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88B33" w14:textId="77777777" w:rsidR="00BC6327" w:rsidRPr="005162DE" w:rsidRDefault="00BC6327" w:rsidP="008E66E2">
      <w:pPr>
        <w:pStyle w:val="Heading1"/>
        <w:spacing w:before="0"/>
        <w:jc w:val="center"/>
      </w:pPr>
      <w:bookmarkStart w:id="0" w:name="_Toc58336712"/>
      <w:r w:rsidRPr="0017668C">
        <w:t>20</w:t>
      </w:r>
      <w:r w:rsidR="00587220" w:rsidRPr="0017668C">
        <w:t>2</w:t>
      </w:r>
      <w:r w:rsidR="000F7604" w:rsidRPr="0017668C">
        <w:t>5</w:t>
      </w:r>
      <w:r w:rsidR="00B606D3" w:rsidRPr="0017668C">
        <w:t xml:space="preserve"> </w:t>
      </w:r>
      <w:r w:rsidRPr="0017668C">
        <w:t>Consumer Confidence Report</w:t>
      </w:r>
      <w:bookmarkEnd w:id="0"/>
    </w:p>
    <w:p w14:paraId="091110DA" w14:textId="77777777" w:rsidR="004263A6" w:rsidRPr="005162DE" w:rsidRDefault="004263A6" w:rsidP="00BF628D">
      <w:pPr>
        <w:pStyle w:val="Heading2"/>
      </w:pPr>
      <w:bookmarkStart w:id="1" w:name="_Toc58336713"/>
      <w:r w:rsidRPr="005162DE">
        <w:t>Water System Information</w:t>
      </w:r>
      <w:bookmarkEnd w:id="1"/>
    </w:p>
    <w:p w14:paraId="6EC02F31" w14:textId="77777777" w:rsidR="00022F74" w:rsidRPr="000F1BBE" w:rsidRDefault="00022F74" w:rsidP="00022F74">
      <w:pPr>
        <w:spacing w:after="240"/>
        <w:rPr>
          <w:rFonts w:ascii="Arial" w:hAnsi="Arial" w:cs="Arial"/>
          <w:sz w:val="24"/>
          <w:szCs w:val="24"/>
        </w:rPr>
      </w:pPr>
      <w:bookmarkStart w:id="2" w:name="_Toc58336714"/>
      <w:r w:rsidRPr="003A4CAA">
        <w:rPr>
          <w:rFonts w:ascii="Arial" w:hAnsi="Arial" w:cs="Arial"/>
          <w:sz w:val="24"/>
          <w:szCs w:val="24"/>
        </w:rPr>
        <w:t>Water System Name</w:t>
      </w:r>
      <w:r w:rsidRPr="000F1BBE">
        <w:rPr>
          <w:rFonts w:ascii="Arial" w:hAnsi="Arial" w:cs="Arial"/>
          <w:sz w:val="24"/>
          <w:szCs w:val="24"/>
        </w:rPr>
        <w:t xml:space="preserve">: Barrett Lake </w:t>
      </w:r>
      <w:proofErr w:type="spellStart"/>
      <w:r w:rsidRPr="000F1BBE">
        <w:rPr>
          <w:rFonts w:ascii="Arial" w:hAnsi="Arial" w:cs="Arial"/>
          <w:sz w:val="24"/>
          <w:szCs w:val="24"/>
        </w:rPr>
        <w:t>Mh</w:t>
      </w:r>
      <w:proofErr w:type="spellEnd"/>
      <w:r w:rsidRPr="000F1BBE">
        <w:rPr>
          <w:rFonts w:ascii="Arial" w:hAnsi="Arial" w:cs="Arial"/>
          <w:sz w:val="24"/>
          <w:szCs w:val="24"/>
        </w:rPr>
        <w:t xml:space="preserve"> </w:t>
      </w:r>
      <w:proofErr w:type="gramStart"/>
      <w:r w:rsidRPr="000F1BBE">
        <w:rPr>
          <w:rFonts w:ascii="Arial" w:hAnsi="Arial" w:cs="Arial"/>
          <w:sz w:val="24"/>
          <w:szCs w:val="24"/>
        </w:rPr>
        <w:t>And</w:t>
      </w:r>
      <w:proofErr w:type="gramEnd"/>
      <w:r w:rsidRPr="000F1BBE">
        <w:rPr>
          <w:rFonts w:ascii="Arial" w:hAnsi="Arial" w:cs="Arial"/>
          <w:sz w:val="24"/>
          <w:szCs w:val="24"/>
        </w:rPr>
        <w:t xml:space="preserve"> </w:t>
      </w:r>
      <w:proofErr w:type="spellStart"/>
      <w:r w:rsidRPr="000F1BBE">
        <w:rPr>
          <w:rFonts w:ascii="Arial" w:hAnsi="Arial" w:cs="Arial"/>
          <w:sz w:val="24"/>
          <w:szCs w:val="24"/>
        </w:rPr>
        <w:t>Rv</w:t>
      </w:r>
      <w:proofErr w:type="spellEnd"/>
      <w:r w:rsidRPr="000F1BBE">
        <w:rPr>
          <w:rFonts w:ascii="Arial" w:hAnsi="Arial" w:cs="Arial"/>
          <w:sz w:val="24"/>
          <w:szCs w:val="24"/>
        </w:rPr>
        <w:t xml:space="preserve"> </w:t>
      </w:r>
      <w:proofErr w:type="spellStart"/>
      <w:r w:rsidRPr="000F1BBE">
        <w:rPr>
          <w:rFonts w:ascii="Arial" w:hAnsi="Arial" w:cs="Arial"/>
          <w:sz w:val="24"/>
          <w:szCs w:val="24"/>
        </w:rPr>
        <w:t>Llc</w:t>
      </w:r>
      <w:proofErr w:type="spellEnd"/>
      <w:r w:rsidRPr="000F1BBE">
        <w:rPr>
          <w:rFonts w:ascii="Arial" w:hAnsi="Arial" w:cs="Arial"/>
          <w:sz w:val="24"/>
          <w:szCs w:val="24"/>
        </w:rPr>
        <w:t xml:space="preserve"> </w:t>
      </w:r>
    </w:p>
    <w:p w14:paraId="5DDF6D40" w14:textId="77777777" w:rsidR="00022F74" w:rsidRPr="000F1BBE" w:rsidRDefault="00022F74" w:rsidP="00022F74">
      <w:pPr>
        <w:spacing w:after="240"/>
        <w:rPr>
          <w:rFonts w:ascii="Arial" w:hAnsi="Arial" w:cs="Arial"/>
          <w:sz w:val="24"/>
          <w:szCs w:val="24"/>
        </w:rPr>
      </w:pPr>
      <w:r w:rsidRPr="000F1BBE">
        <w:rPr>
          <w:rFonts w:ascii="Arial" w:hAnsi="Arial" w:cs="Arial"/>
          <w:sz w:val="24"/>
          <w:szCs w:val="24"/>
        </w:rPr>
        <w:t>Report Date: June 15th, 2026</w:t>
      </w:r>
    </w:p>
    <w:p w14:paraId="5F6F133B" w14:textId="77777777" w:rsidR="00022F74" w:rsidRPr="000F1BBE" w:rsidRDefault="00022F74" w:rsidP="00022F74">
      <w:pPr>
        <w:spacing w:after="240"/>
        <w:rPr>
          <w:rFonts w:ascii="Arial" w:hAnsi="Arial" w:cs="Arial"/>
          <w:sz w:val="24"/>
          <w:szCs w:val="24"/>
        </w:rPr>
      </w:pPr>
      <w:r w:rsidRPr="000F1BBE">
        <w:rPr>
          <w:rFonts w:ascii="Arial" w:hAnsi="Arial" w:cs="Arial"/>
          <w:sz w:val="24"/>
          <w:szCs w:val="24"/>
        </w:rPr>
        <w:t>Type of Water Source(s) in Use: Groundwater</w:t>
      </w:r>
    </w:p>
    <w:p w14:paraId="43419640" w14:textId="77777777" w:rsidR="00022F74" w:rsidRPr="000F1BBE" w:rsidRDefault="00022F74" w:rsidP="00022F74">
      <w:pPr>
        <w:spacing w:after="240"/>
        <w:rPr>
          <w:rFonts w:ascii="Arial" w:hAnsi="Arial" w:cs="Arial"/>
          <w:sz w:val="24"/>
          <w:szCs w:val="24"/>
        </w:rPr>
      </w:pPr>
      <w:r w:rsidRPr="000F1BBE">
        <w:rPr>
          <w:rFonts w:ascii="Arial" w:hAnsi="Arial" w:cs="Arial"/>
          <w:sz w:val="24"/>
          <w:szCs w:val="24"/>
        </w:rPr>
        <w:t xml:space="preserve">Name and General Location of Source(s): Well 01, Well 02 (standby) </w:t>
      </w:r>
      <w:r>
        <w:rPr>
          <w:rFonts w:ascii="Arial" w:hAnsi="Arial" w:cs="Arial"/>
          <w:sz w:val="24"/>
          <w:szCs w:val="24"/>
        </w:rPr>
        <w:t>located inside park</w:t>
      </w:r>
    </w:p>
    <w:p w14:paraId="462DEA98" w14:textId="77777777" w:rsidR="00022F74" w:rsidRPr="000F1BBE" w:rsidRDefault="00022F74" w:rsidP="00022F74">
      <w:pPr>
        <w:spacing w:after="240"/>
        <w:rPr>
          <w:rFonts w:ascii="Arial" w:hAnsi="Arial" w:cs="Arial"/>
          <w:sz w:val="24"/>
          <w:szCs w:val="24"/>
        </w:rPr>
      </w:pPr>
      <w:r w:rsidRPr="000F1BBE">
        <w:rPr>
          <w:rFonts w:ascii="Arial" w:hAnsi="Arial" w:cs="Arial"/>
          <w:sz w:val="24"/>
          <w:szCs w:val="24"/>
        </w:rPr>
        <w:t xml:space="preserve">Drinking Water Source Assessment Information: </w:t>
      </w:r>
      <w:r>
        <w:rPr>
          <w:rFonts w:ascii="Arial" w:hAnsi="Arial" w:cs="Arial"/>
          <w:sz w:val="24"/>
          <w:szCs w:val="24"/>
        </w:rPr>
        <w:t>On record at SD county DEH</w:t>
      </w:r>
    </w:p>
    <w:p w14:paraId="6A8D9EC9" w14:textId="77777777" w:rsidR="00022F74" w:rsidRPr="000F1BBE" w:rsidRDefault="00022F74" w:rsidP="00022F74">
      <w:pPr>
        <w:spacing w:after="240"/>
        <w:rPr>
          <w:rFonts w:ascii="Arial" w:hAnsi="Arial" w:cs="Arial"/>
          <w:sz w:val="24"/>
          <w:szCs w:val="24"/>
        </w:rPr>
      </w:pPr>
      <w:r w:rsidRPr="000F1BBE">
        <w:rPr>
          <w:rFonts w:ascii="Arial" w:hAnsi="Arial" w:cs="Arial"/>
          <w:sz w:val="24"/>
          <w:szCs w:val="24"/>
        </w:rPr>
        <w:t xml:space="preserve">Time and Place of Regularly Scheduled Board Meetings for Public Participation: </w:t>
      </w:r>
      <w:r>
        <w:rPr>
          <w:rFonts w:ascii="Arial" w:hAnsi="Arial" w:cs="Arial"/>
          <w:sz w:val="24"/>
          <w:szCs w:val="24"/>
        </w:rPr>
        <w:t>N/A</w:t>
      </w:r>
    </w:p>
    <w:p w14:paraId="56116F7E" w14:textId="77777777" w:rsidR="00022F74" w:rsidRPr="000F1BBE" w:rsidRDefault="00022F74" w:rsidP="00022F74">
      <w:pPr>
        <w:rPr>
          <w:rFonts w:ascii="Arial" w:hAnsi="Arial" w:cs="Arial"/>
          <w:sz w:val="24"/>
          <w:szCs w:val="24"/>
        </w:rPr>
      </w:pPr>
      <w:r w:rsidRPr="000F1BBE">
        <w:rPr>
          <w:rFonts w:ascii="Arial" w:hAnsi="Arial" w:cs="Arial"/>
          <w:sz w:val="24"/>
          <w:szCs w:val="24"/>
        </w:rPr>
        <w:t>For More Information, Contact: Anthony Windle at 619-631-0133</w:t>
      </w:r>
    </w:p>
    <w:p w14:paraId="75EF12E1" w14:textId="77777777" w:rsidR="00ED7919" w:rsidRPr="005162DE" w:rsidRDefault="008404C1" w:rsidP="001F7181">
      <w:pPr>
        <w:pStyle w:val="Heading2"/>
      </w:pPr>
      <w:r w:rsidRPr="005162DE">
        <w:t>About This Report</w:t>
      </w:r>
      <w:bookmarkEnd w:id="2"/>
    </w:p>
    <w:p w14:paraId="6FB44755" w14:textId="77777777"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022F74">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722182FC" w14:textId="77777777" w:rsidR="008404C1" w:rsidRPr="005162DE" w:rsidRDefault="008404C1" w:rsidP="008404C1">
      <w:pPr>
        <w:pStyle w:val="Heading2"/>
      </w:pPr>
      <w:r w:rsidRPr="005162DE">
        <w:t>Importance of This Report Statement in Five Non-English Languages (Spanish, Mandarin, Tagalog, Vietnamese, and Hmong)</w:t>
      </w:r>
    </w:p>
    <w:p w14:paraId="0AAAE82C" w14:textId="77777777" w:rsidR="00022F74" w:rsidRPr="000F1BBE" w:rsidRDefault="00022F74" w:rsidP="00022F74">
      <w:pPr>
        <w:spacing w:after="180"/>
        <w:rPr>
          <w:rFonts w:ascii="Arial" w:hAnsi="Arial" w:cs="Arial"/>
          <w:sz w:val="24"/>
          <w:szCs w:val="24"/>
        </w:rPr>
      </w:pPr>
      <w:bookmarkStart w:id="3" w:name="_Toc58336715"/>
      <w:r w:rsidRPr="000F1BBE">
        <w:rPr>
          <w:rFonts w:ascii="Arial" w:hAnsi="Arial" w:cs="Arial"/>
          <w:sz w:val="24"/>
          <w:szCs w:val="24"/>
        </w:rPr>
        <w:t xml:space="preserve">Language in Spanish:  Este </w:t>
      </w:r>
      <w:proofErr w:type="spellStart"/>
      <w:r w:rsidRPr="000F1BBE">
        <w:rPr>
          <w:rFonts w:ascii="Arial" w:hAnsi="Arial" w:cs="Arial"/>
          <w:sz w:val="24"/>
          <w:szCs w:val="24"/>
        </w:rPr>
        <w:t>informe</w:t>
      </w:r>
      <w:proofErr w:type="spellEnd"/>
      <w:r w:rsidRPr="000F1BBE">
        <w:rPr>
          <w:rFonts w:ascii="Arial" w:hAnsi="Arial" w:cs="Arial"/>
          <w:sz w:val="24"/>
          <w:szCs w:val="24"/>
        </w:rPr>
        <w:t xml:space="preserve"> </w:t>
      </w:r>
      <w:proofErr w:type="spellStart"/>
      <w:r w:rsidRPr="000F1BBE">
        <w:rPr>
          <w:rFonts w:ascii="Arial" w:hAnsi="Arial" w:cs="Arial"/>
          <w:sz w:val="24"/>
          <w:szCs w:val="24"/>
        </w:rPr>
        <w:t>contiene</w:t>
      </w:r>
      <w:proofErr w:type="spellEnd"/>
      <w:r w:rsidRPr="000F1BBE">
        <w:rPr>
          <w:rFonts w:ascii="Arial" w:hAnsi="Arial" w:cs="Arial"/>
          <w:sz w:val="24"/>
          <w:szCs w:val="24"/>
        </w:rPr>
        <w:t xml:space="preserve"> </w:t>
      </w:r>
      <w:proofErr w:type="spellStart"/>
      <w:r w:rsidRPr="000F1BBE">
        <w:rPr>
          <w:rFonts w:ascii="Arial" w:hAnsi="Arial" w:cs="Arial"/>
          <w:sz w:val="24"/>
          <w:szCs w:val="24"/>
        </w:rPr>
        <w:t>información</w:t>
      </w:r>
      <w:proofErr w:type="spellEnd"/>
      <w:r w:rsidRPr="000F1BBE">
        <w:rPr>
          <w:rFonts w:ascii="Arial" w:hAnsi="Arial" w:cs="Arial"/>
          <w:sz w:val="24"/>
          <w:szCs w:val="24"/>
        </w:rPr>
        <w:t xml:space="preserve"> </w:t>
      </w:r>
      <w:proofErr w:type="spellStart"/>
      <w:r w:rsidRPr="000F1BBE">
        <w:rPr>
          <w:rFonts w:ascii="Arial" w:hAnsi="Arial" w:cs="Arial"/>
          <w:sz w:val="24"/>
          <w:szCs w:val="24"/>
        </w:rPr>
        <w:t>muy</w:t>
      </w:r>
      <w:proofErr w:type="spellEnd"/>
      <w:r w:rsidRPr="000F1BBE">
        <w:rPr>
          <w:rFonts w:ascii="Arial" w:hAnsi="Arial" w:cs="Arial"/>
          <w:sz w:val="24"/>
          <w:szCs w:val="24"/>
        </w:rPr>
        <w:t xml:space="preserve"> </w:t>
      </w:r>
      <w:proofErr w:type="spellStart"/>
      <w:r w:rsidRPr="000F1BBE">
        <w:rPr>
          <w:rFonts w:ascii="Arial" w:hAnsi="Arial" w:cs="Arial"/>
          <w:sz w:val="24"/>
          <w:szCs w:val="24"/>
        </w:rPr>
        <w:t>importante</w:t>
      </w:r>
      <w:proofErr w:type="spellEnd"/>
      <w:r w:rsidRPr="000F1BBE">
        <w:rPr>
          <w:rFonts w:ascii="Arial" w:hAnsi="Arial" w:cs="Arial"/>
          <w:sz w:val="24"/>
          <w:szCs w:val="24"/>
        </w:rPr>
        <w:t xml:space="preserve"> </w:t>
      </w:r>
      <w:proofErr w:type="spellStart"/>
      <w:r w:rsidRPr="000F1BBE">
        <w:rPr>
          <w:rFonts w:ascii="Arial" w:hAnsi="Arial" w:cs="Arial"/>
          <w:sz w:val="24"/>
          <w:szCs w:val="24"/>
        </w:rPr>
        <w:t>sobre</w:t>
      </w:r>
      <w:proofErr w:type="spellEnd"/>
      <w:r w:rsidRPr="000F1BBE">
        <w:rPr>
          <w:rFonts w:ascii="Arial" w:hAnsi="Arial" w:cs="Arial"/>
          <w:sz w:val="24"/>
          <w:szCs w:val="24"/>
        </w:rPr>
        <w:t xml:space="preserve"> </w:t>
      </w:r>
      <w:proofErr w:type="spellStart"/>
      <w:r w:rsidRPr="000F1BBE">
        <w:rPr>
          <w:rFonts w:ascii="Arial" w:hAnsi="Arial" w:cs="Arial"/>
          <w:sz w:val="24"/>
          <w:szCs w:val="24"/>
        </w:rPr>
        <w:t>su</w:t>
      </w:r>
      <w:proofErr w:type="spellEnd"/>
      <w:r w:rsidRPr="000F1BBE">
        <w:rPr>
          <w:rFonts w:ascii="Arial" w:hAnsi="Arial" w:cs="Arial"/>
          <w:sz w:val="24"/>
          <w:szCs w:val="24"/>
        </w:rPr>
        <w:t xml:space="preserve"> </w:t>
      </w:r>
      <w:proofErr w:type="spellStart"/>
      <w:r w:rsidRPr="000F1BBE">
        <w:rPr>
          <w:rFonts w:ascii="Arial" w:hAnsi="Arial" w:cs="Arial"/>
          <w:sz w:val="24"/>
          <w:szCs w:val="24"/>
        </w:rPr>
        <w:t>agua</w:t>
      </w:r>
      <w:proofErr w:type="spellEnd"/>
      <w:r w:rsidRPr="000F1BBE">
        <w:rPr>
          <w:rFonts w:ascii="Arial" w:hAnsi="Arial" w:cs="Arial"/>
          <w:sz w:val="24"/>
          <w:szCs w:val="24"/>
        </w:rPr>
        <w:t xml:space="preserve"> para </w:t>
      </w:r>
      <w:proofErr w:type="spellStart"/>
      <w:r w:rsidRPr="000F1BBE">
        <w:rPr>
          <w:rFonts w:ascii="Arial" w:hAnsi="Arial" w:cs="Arial"/>
          <w:sz w:val="24"/>
          <w:szCs w:val="24"/>
        </w:rPr>
        <w:t>beber</w:t>
      </w:r>
      <w:proofErr w:type="spellEnd"/>
      <w:r w:rsidRPr="000F1BBE">
        <w:rPr>
          <w:rFonts w:ascii="Arial" w:hAnsi="Arial" w:cs="Arial"/>
          <w:sz w:val="24"/>
          <w:szCs w:val="24"/>
        </w:rPr>
        <w:t xml:space="preserve">.  Favor de </w:t>
      </w:r>
      <w:proofErr w:type="spellStart"/>
      <w:r w:rsidRPr="000F1BBE">
        <w:rPr>
          <w:rFonts w:ascii="Arial" w:hAnsi="Arial" w:cs="Arial"/>
          <w:sz w:val="24"/>
          <w:szCs w:val="24"/>
        </w:rPr>
        <w:t>comunicarse</w:t>
      </w:r>
      <w:proofErr w:type="spellEnd"/>
      <w:r w:rsidRPr="000F1BBE">
        <w:rPr>
          <w:rFonts w:ascii="Arial" w:hAnsi="Arial" w:cs="Arial"/>
          <w:sz w:val="24"/>
          <w:szCs w:val="24"/>
        </w:rPr>
        <w:t xml:space="preserve"> Barrett Lake </w:t>
      </w:r>
      <w:proofErr w:type="spellStart"/>
      <w:r w:rsidRPr="000F1BBE">
        <w:rPr>
          <w:rFonts w:ascii="Arial" w:hAnsi="Arial" w:cs="Arial"/>
          <w:sz w:val="24"/>
          <w:szCs w:val="24"/>
        </w:rPr>
        <w:t>Mh</w:t>
      </w:r>
      <w:proofErr w:type="spellEnd"/>
      <w:r w:rsidRPr="000F1BBE">
        <w:rPr>
          <w:rFonts w:ascii="Arial" w:hAnsi="Arial" w:cs="Arial"/>
          <w:sz w:val="24"/>
          <w:szCs w:val="24"/>
        </w:rPr>
        <w:t xml:space="preserve"> </w:t>
      </w:r>
      <w:proofErr w:type="gramStart"/>
      <w:r w:rsidRPr="000F1BBE">
        <w:rPr>
          <w:rFonts w:ascii="Arial" w:hAnsi="Arial" w:cs="Arial"/>
          <w:sz w:val="24"/>
          <w:szCs w:val="24"/>
        </w:rPr>
        <w:t>And</w:t>
      </w:r>
      <w:proofErr w:type="gramEnd"/>
      <w:r w:rsidRPr="000F1BBE">
        <w:rPr>
          <w:rFonts w:ascii="Arial" w:hAnsi="Arial" w:cs="Arial"/>
          <w:sz w:val="24"/>
          <w:szCs w:val="24"/>
        </w:rPr>
        <w:t xml:space="preserve"> </w:t>
      </w:r>
      <w:proofErr w:type="spellStart"/>
      <w:r w:rsidRPr="000F1BBE">
        <w:rPr>
          <w:rFonts w:ascii="Arial" w:hAnsi="Arial" w:cs="Arial"/>
          <w:sz w:val="24"/>
          <w:szCs w:val="24"/>
        </w:rPr>
        <w:t>Rv</w:t>
      </w:r>
      <w:proofErr w:type="spellEnd"/>
      <w:r w:rsidRPr="000F1BBE">
        <w:rPr>
          <w:rFonts w:ascii="Arial" w:hAnsi="Arial" w:cs="Arial"/>
          <w:sz w:val="24"/>
          <w:szCs w:val="24"/>
        </w:rPr>
        <w:t xml:space="preserve"> </w:t>
      </w:r>
      <w:proofErr w:type="spellStart"/>
      <w:r w:rsidRPr="000F1BBE">
        <w:rPr>
          <w:rFonts w:ascii="Arial" w:hAnsi="Arial" w:cs="Arial"/>
          <w:sz w:val="24"/>
          <w:szCs w:val="24"/>
        </w:rPr>
        <w:t>Llc</w:t>
      </w:r>
      <w:proofErr w:type="spellEnd"/>
      <w:r w:rsidRPr="000F1BBE">
        <w:rPr>
          <w:rFonts w:ascii="Arial" w:hAnsi="Arial" w:cs="Arial"/>
          <w:sz w:val="24"/>
          <w:szCs w:val="24"/>
        </w:rPr>
        <w:t xml:space="preserve"> a 619-631-0133 para </w:t>
      </w:r>
      <w:proofErr w:type="spellStart"/>
      <w:r w:rsidRPr="000F1BBE">
        <w:rPr>
          <w:rFonts w:ascii="Arial" w:hAnsi="Arial" w:cs="Arial"/>
          <w:sz w:val="24"/>
          <w:szCs w:val="24"/>
        </w:rPr>
        <w:t>asistirlo</w:t>
      </w:r>
      <w:proofErr w:type="spellEnd"/>
      <w:r w:rsidRPr="000F1BBE">
        <w:rPr>
          <w:rFonts w:ascii="Arial" w:hAnsi="Arial" w:cs="Arial"/>
          <w:sz w:val="24"/>
          <w:szCs w:val="24"/>
        </w:rPr>
        <w:t xml:space="preserve"> </w:t>
      </w:r>
      <w:proofErr w:type="spellStart"/>
      <w:r w:rsidRPr="000F1BBE">
        <w:rPr>
          <w:rFonts w:ascii="Arial" w:hAnsi="Arial" w:cs="Arial"/>
          <w:sz w:val="24"/>
          <w:szCs w:val="24"/>
        </w:rPr>
        <w:t>en</w:t>
      </w:r>
      <w:proofErr w:type="spellEnd"/>
      <w:r w:rsidRPr="000F1BBE">
        <w:rPr>
          <w:rFonts w:ascii="Arial" w:hAnsi="Arial" w:cs="Arial"/>
          <w:sz w:val="24"/>
          <w:szCs w:val="24"/>
        </w:rPr>
        <w:t xml:space="preserve"> </w:t>
      </w:r>
      <w:proofErr w:type="spellStart"/>
      <w:r w:rsidRPr="000F1BBE">
        <w:rPr>
          <w:rFonts w:ascii="Arial" w:hAnsi="Arial" w:cs="Arial"/>
          <w:sz w:val="24"/>
          <w:szCs w:val="24"/>
        </w:rPr>
        <w:t>español</w:t>
      </w:r>
      <w:proofErr w:type="spellEnd"/>
      <w:r w:rsidRPr="000F1BBE">
        <w:rPr>
          <w:rFonts w:ascii="Arial" w:hAnsi="Arial" w:cs="Arial"/>
          <w:sz w:val="24"/>
          <w:szCs w:val="24"/>
        </w:rPr>
        <w:t>.</w:t>
      </w:r>
    </w:p>
    <w:p w14:paraId="5999A5BE" w14:textId="77777777" w:rsidR="00022F74" w:rsidRPr="000F1BBE" w:rsidRDefault="00022F74" w:rsidP="00022F74">
      <w:pPr>
        <w:spacing w:after="180"/>
        <w:rPr>
          <w:rFonts w:ascii="Arial" w:eastAsia="PMingLiU" w:hAnsi="Arial" w:cs="Arial"/>
          <w:sz w:val="24"/>
          <w:szCs w:val="24"/>
        </w:rPr>
      </w:pPr>
      <w:r w:rsidRPr="000F1BBE">
        <w:rPr>
          <w:rFonts w:ascii="Arial" w:eastAsia="PMingLiU" w:hAnsi="Arial" w:cs="Arial"/>
          <w:sz w:val="24"/>
          <w:szCs w:val="24"/>
        </w:rPr>
        <w:t xml:space="preserve">Language in Mandarin:  </w:t>
      </w:r>
      <w:proofErr w:type="spellStart"/>
      <w:r w:rsidRPr="000F1BBE">
        <w:rPr>
          <w:rFonts w:ascii="Arial" w:eastAsia="PMingLiU" w:hAnsi="Arial" w:cs="Arial"/>
          <w:sz w:val="24"/>
          <w:szCs w:val="24"/>
        </w:rPr>
        <w:t>这份报告含有关于您的饮用水的重要讯息。请用以下地址和电话联系</w:t>
      </w:r>
      <w:proofErr w:type="spellEnd"/>
      <w:r w:rsidRPr="000F1BBE">
        <w:rPr>
          <w:rFonts w:ascii="Arial" w:eastAsia="PMingLiU" w:hAnsi="Arial" w:cs="Arial"/>
          <w:sz w:val="24"/>
          <w:szCs w:val="24"/>
        </w:rPr>
        <w:t xml:space="preserve"> </w:t>
      </w:r>
      <w:r w:rsidRPr="000F1BBE">
        <w:rPr>
          <w:rFonts w:ascii="Arial" w:hAnsi="Arial" w:cs="Arial"/>
          <w:sz w:val="24"/>
          <w:szCs w:val="24"/>
        </w:rPr>
        <w:t xml:space="preserve">Barrett Lake </w:t>
      </w:r>
      <w:proofErr w:type="spellStart"/>
      <w:r w:rsidRPr="000F1BBE">
        <w:rPr>
          <w:rFonts w:ascii="Arial" w:hAnsi="Arial" w:cs="Arial"/>
          <w:sz w:val="24"/>
          <w:szCs w:val="24"/>
        </w:rPr>
        <w:t>Mh</w:t>
      </w:r>
      <w:proofErr w:type="spellEnd"/>
      <w:r w:rsidRPr="000F1BBE">
        <w:rPr>
          <w:rFonts w:ascii="Arial" w:hAnsi="Arial" w:cs="Arial"/>
          <w:sz w:val="24"/>
          <w:szCs w:val="24"/>
        </w:rPr>
        <w:t xml:space="preserve"> </w:t>
      </w:r>
      <w:proofErr w:type="gramStart"/>
      <w:r w:rsidRPr="000F1BBE">
        <w:rPr>
          <w:rFonts w:ascii="Arial" w:hAnsi="Arial" w:cs="Arial"/>
          <w:sz w:val="24"/>
          <w:szCs w:val="24"/>
        </w:rPr>
        <w:t>And</w:t>
      </w:r>
      <w:proofErr w:type="gramEnd"/>
      <w:r w:rsidRPr="000F1BBE">
        <w:rPr>
          <w:rFonts w:ascii="Arial" w:hAnsi="Arial" w:cs="Arial"/>
          <w:sz w:val="24"/>
          <w:szCs w:val="24"/>
        </w:rPr>
        <w:t xml:space="preserve"> </w:t>
      </w:r>
      <w:proofErr w:type="spellStart"/>
      <w:r w:rsidRPr="000F1BBE">
        <w:rPr>
          <w:rFonts w:ascii="Arial" w:hAnsi="Arial" w:cs="Arial"/>
          <w:sz w:val="24"/>
          <w:szCs w:val="24"/>
        </w:rPr>
        <w:t>Rv</w:t>
      </w:r>
      <w:proofErr w:type="spellEnd"/>
      <w:r w:rsidRPr="000F1BBE">
        <w:rPr>
          <w:rFonts w:ascii="Arial" w:hAnsi="Arial" w:cs="Arial"/>
          <w:sz w:val="24"/>
          <w:szCs w:val="24"/>
        </w:rPr>
        <w:t xml:space="preserve"> Llc</w:t>
      </w:r>
      <w:r w:rsidRPr="000F1BBE">
        <w:rPr>
          <w:rFonts w:ascii="Arial" w:eastAsia="PMingLiU" w:hAnsi="Arial" w:cs="Arial"/>
          <w:sz w:val="24"/>
          <w:szCs w:val="24"/>
        </w:rPr>
        <w:t>以获得中文的帮助</w:t>
      </w:r>
      <w:r w:rsidRPr="000F1BBE">
        <w:rPr>
          <w:rFonts w:ascii="Arial" w:eastAsia="PMingLiU" w:hAnsi="Arial" w:cs="Arial"/>
          <w:sz w:val="24"/>
          <w:szCs w:val="24"/>
        </w:rPr>
        <w:t>:619-631-0133.</w:t>
      </w:r>
    </w:p>
    <w:p w14:paraId="767847FB" w14:textId="77777777" w:rsidR="00022F74" w:rsidRPr="000F1BBE" w:rsidRDefault="00022F74" w:rsidP="00022F74">
      <w:pPr>
        <w:spacing w:after="180"/>
        <w:rPr>
          <w:rFonts w:ascii="Arial" w:hAnsi="Arial" w:cs="Arial"/>
          <w:sz w:val="24"/>
          <w:szCs w:val="24"/>
        </w:rPr>
      </w:pPr>
      <w:r w:rsidRPr="000F1BBE">
        <w:rPr>
          <w:rFonts w:ascii="Arial" w:hAnsi="Arial" w:cs="Arial"/>
          <w:sz w:val="24"/>
          <w:szCs w:val="24"/>
        </w:rPr>
        <w:t xml:space="preserve">Language in Tagalog: Ang </w:t>
      </w:r>
      <w:proofErr w:type="spellStart"/>
      <w:r w:rsidRPr="000F1BBE">
        <w:rPr>
          <w:rFonts w:ascii="Arial" w:hAnsi="Arial" w:cs="Arial"/>
          <w:sz w:val="24"/>
          <w:szCs w:val="24"/>
        </w:rPr>
        <w:t>pag-uulat</w:t>
      </w:r>
      <w:proofErr w:type="spellEnd"/>
      <w:r w:rsidRPr="000F1BBE">
        <w:rPr>
          <w:rFonts w:ascii="Arial" w:hAnsi="Arial" w:cs="Arial"/>
          <w:sz w:val="24"/>
          <w:szCs w:val="24"/>
        </w:rPr>
        <w:t xml:space="preserve"> </w:t>
      </w:r>
      <w:proofErr w:type="spellStart"/>
      <w:r w:rsidRPr="000F1BBE">
        <w:rPr>
          <w:rFonts w:ascii="Arial" w:hAnsi="Arial" w:cs="Arial"/>
          <w:sz w:val="24"/>
          <w:szCs w:val="24"/>
        </w:rPr>
        <w:t>na</w:t>
      </w:r>
      <w:proofErr w:type="spellEnd"/>
      <w:r w:rsidRPr="000F1BBE">
        <w:rPr>
          <w:rFonts w:ascii="Arial" w:hAnsi="Arial" w:cs="Arial"/>
          <w:sz w:val="24"/>
          <w:szCs w:val="24"/>
        </w:rPr>
        <w:t xml:space="preserve"> </w:t>
      </w:r>
      <w:proofErr w:type="spellStart"/>
      <w:r w:rsidRPr="000F1BBE">
        <w:rPr>
          <w:rFonts w:ascii="Arial" w:hAnsi="Arial" w:cs="Arial"/>
          <w:sz w:val="24"/>
          <w:szCs w:val="24"/>
        </w:rPr>
        <w:t>ito</w:t>
      </w:r>
      <w:proofErr w:type="spellEnd"/>
      <w:r w:rsidRPr="000F1BBE">
        <w:rPr>
          <w:rFonts w:ascii="Arial" w:hAnsi="Arial" w:cs="Arial"/>
          <w:sz w:val="24"/>
          <w:szCs w:val="24"/>
        </w:rPr>
        <w:t xml:space="preserve"> ay </w:t>
      </w:r>
      <w:proofErr w:type="spellStart"/>
      <w:r w:rsidRPr="000F1BBE">
        <w:rPr>
          <w:rFonts w:ascii="Arial" w:hAnsi="Arial" w:cs="Arial"/>
          <w:sz w:val="24"/>
          <w:szCs w:val="24"/>
        </w:rPr>
        <w:t>naglalaman</w:t>
      </w:r>
      <w:proofErr w:type="spellEnd"/>
      <w:r w:rsidRPr="000F1BBE">
        <w:rPr>
          <w:rFonts w:ascii="Arial" w:hAnsi="Arial" w:cs="Arial"/>
          <w:sz w:val="24"/>
          <w:szCs w:val="24"/>
        </w:rPr>
        <w:t xml:space="preserve"> ng </w:t>
      </w:r>
      <w:proofErr w:type="spellStart"/>
      <w:r w:rsidRPr="000F1BBE">
        <w:rPr>
          <w:rFonts w:ascii="Arial" w:hAnsi="Arial" w:cs="Arial"/>
          <w:sz w:val="24"/>
          <w:szCs w:val="24"/>
        </w:rPr>
        <w:t>mahalagang</w:t>
      </w:r>
      <w:proofErr w:type="spellEnd"/>
      <w:r w:rsidRPr="000F1BBE">
        <w:rPr>
          <w:rFonts w:ascii="Arial" w:hAnsi="Arial" w:cs="Arial"/>
          <w:sz w:val="24"/>
          <w:szCs w:val="24"/>
        </w:rPr>
        <w:t xml:space="preserve"> </w:t>
      </w:r>
      <w:proofErr w:type="spellStart"/>
      <w:r w:rsidRPr="000F1BBE">
        <w:rPr>
          <w:rFonts w:ascii="Arial" w:hAnsi="Arial" w:cs="Arial"/>
          <w:sz w:val="24"/>
          <w:szCs w:val="24"/>
        </w:rPr>
        <w:t>impormasyon</w:t>
      </w:r>
      <w:proofErr w:type="spellEnd"/>
      <w:r w:rsidRPr="000F1BBE">
        <w:rPr>
          <w:rFonts w:ascii="Arial" w:hAnsi="Arial" w:cs="Arial"/>
          <w:sz w:val="24"/>
          <w:szCs w:val="24"/>
        </w:rPr>
        <w:t xml:space="preserve"> </w:t>
      </w:r>
      <w:proofErr w:type="spellStart"/>
      <w:r w:rsidRPr="000F1BBE">
        <w:rPr>
          <w:rFonts w:ascii="Arial" w:hAnsi="Arial" w:cs="Arial"/>
          <w:sz w:val="24"/>
          <w:szCs w:val="24"/>
        </w:rPr>
        <w:t>tungkol</w:t>
      </w:r>
      <w:proofErr w:type="spellEnd"/>
      <w:r w:rsidRPr="000F1BBE">
        <w:rPr>
          <w:rFonts w:ascii="Arial" w:hAnsi="Arial" w:cs="Arial"/>
          <w:sz w:val="24"/>
          <w:szCs w:val="24"/>
        </w:rPr>
        <w:t xml:space="preserve"> </w:t>
      </w:r>
      <w:proofErr w:type="spellStart"/>
      <w:r w:rsidRPr="000F1BBE">
        <w:rPr>
          <w:rFonts w:ascii="Arial" w:hAnsi="Arial" w:cs="Arial"/>
          <w:sz w:val="24"/>
          <w:szCs w:val="24"/>
        </w:rPr>
        <w:t>sa</w:t>
      </w:r>
      <w:proofErr w:type="spellEnd"/>
      <w:r w:rsidRPr="000F1BBE">
        <w:rPr>
          <w:rFonts w:ascii="Arial" w:hAnsi="Arial" w:cs="Arial"/>
          <w:sz w:val="24"/>
          <w:szCs w:val="24"/>
        </w:rPr>
        <w:t xml:space="preserve"> </w:t>
      </w:r>
      <w:proofErr w:type="spellStart"/>
      <w:r w:rsidRPr="000F1BBE">
        <w:rPr>
          <w:rFonts w:ascii="Arial" w:hAnsi="Arial" w:cs="Arial"/>
          <w:sz w:val="24"/>
          <w:szCs w:val="24"/>
        </w:rPr>
        <w:t>inyong</w:t>
      </w:r>
      <w:proofErr w:type="spellEnd"/>
      <w:r w:rsidRPr="000F1BBE">
        <w:rPr>
          <w:rFonts w:ascii="Arial" w:hAnsi="Arial" w:cs="Arial"/>
          <w:sz w:val="24"/>
          <w:szCs w:val="24"/>
        </w:rPr>
        <w:t xml:space="preserve"> </w:t>
      </w:r>
      <w:proofErr w:type="spellStart"/>
      <w:r w:rsidRPr="000F1BBE">
        <w:rPr>
          <w:rFonts w:ascii="Arial" w:hAnsi="Arial" w:cs="Arial"/>
          <w:sz w:val="24"/>
          <w:szCs w:val="24"/>
        </w:rPr>
        <w:t>inuming</w:t>
      </w:r>
      <w:proofErr w:type="spellEnd"/>
      <w:r w:rsidRPr="000F1BBE">
        <w:rPr>
          <w:rFonts w:ascii="Arial" w:hAnsi="Arial" w:cs="Arial"/>
          <w:sz w:val="24"/>
          <w:szCs w:val="24"/>
        </w:rPr>
        <w:t xml:space="preserve"> </w:t>
      </w:r>
      <w:proofErr w:type="spellStart"/>
      <w:r w:rsidRPr="000F1BBE">
        <w:rPr>
          <w:rFonts w:ascii="Arial" w:hAnsi="Arial" w:cs="Arial"/>
          <w:sz w:val="24"/>
          <w:szCs w:val="24"/>
        </w:rPr>
        <w:t>tubig</w:t>
      </w:r>
      <w:proofErr w:type="spellEnd"/>
      <w:r w:rsidRPr="000F1BBE">
        <w:rPr>
          <w:rFonts w:ascii="Arial" w:hAnsi="Arial" w:cs="Arial"/>
          <w:sz w:val="24"/>
          <w:szCs w:val="24"/>
        </w:rPr>
        <w:t xml:space="preserve">.  </w:t>
      </w:r>
      <w:proofErr w:type="spellStart"/>
      <w:r w:rsidRPr="000F1BBE">
        <w:rPr>
          <w:rFonts w:ascii="Arial" w:hAnsi="Arial" w:cs="Arial"/>
          <w:sz w:val="24"/>
          <w:szCs w:val="24"/>
        </w:rPr>
        <w:t>Mangyaring</w:t>
      </w:r>
      <w:proofErr w:type="spellEnd"/>
      <w:r w:rsidRPr="000F1BBE">
        <w:rPr>
          <w:rFonts w:ascii="Arial" w:hAnsi="Arial" w:cs="Arial"/>
          <w:sz w:val="24"/>
          <w:szCs w:val="24"/>
        </w:rPr>
        <w:t xml:space="preserve"> </w:t>
      </w:r>
      <w:proofErr w:type="spellStart"/>
      <w:r w:rsidRPr="000F1BBE">
        <w:rPr>
          <w:rFonts w:ascii="Arial" w:hAnsi="Arial" w:cs="Arial"/>
          <w:sz w:val="24"/>
          <w:szCs w:val="24"/>
        </w:rPr>
        <w:t>makipag-ugnayan</w:t>
      </w:r>
      <w:proofErr w:type="spellEnd"/>
      <w:r w:rsidRPr="000F1BBE">
        <w:rPr>
          <w:rFonts w:ascii="Arial" w:hAnsi="Arial" w:cs="Arial"/>
          <w:sz w:val="24"/>
          <w:szCs w:val="24"/>
        </w:rPr>
        <w:t xml:space="preserve"> </w:t>
      </w:r>
      <w:proofErr w:type="spellStart"/>
      <w:r w:rsidRPr="000F1BBE">
        <w:rPr>
          <w:rFonts w:ascii="Arial" w:hAnsi="Arial" w:cs="Arial"/>
          <w:sz w:val="24"/>
          <w:szCs w:val="24"/>
        </w:rPr>
        <w:t>sa</w:t>
      </w:r>
      <w:proofErr w:type="spellEnd"/>
      <w:r w:rsidRPr="000F1BBE">
        <w:rPr>
          <w:rFonts w:ascii="Arial" w:hAnsi="Arial" w:cs="Arial"/>
          <w:sz w:val="24"/>
          <w:szCs w:val="24"/>
        </w:rPr>
        <w:t xml:space="preserve"> Barrett Lake </w:t>
      </w:r>
      <w:proofErr w:type="spellStart"/>
      <w:r w:rsidRPr="000F1BBE">
        <w:rPr>
          <w:rFonts w:ascii="Arial" w:hAnsi="Arial" w:cs="Arial"/>
          <w:sz w:val="24"/>
          <w:szCs w:val="24"/>
        </w:rPr>
        <w:t>Mh</w:t>
      </w:r>
      <w:proofErr w:type="spellEnd"/>
      <w:r w:rsidRPr="000F1BBE">
        <w:rPr>
          <w:rFonts w:ascii="Arial" w:hAnsi="Arial" w:cs="Arial"/>
          <w:sz w:val="24"/>
          <w:szCs w:val="24"/>
        </w:rPr>
        <w:t xml:space="preserve"> </w:t>
      </w:r>
      <w:proofErr w:type="gramStart"/>
      <w:r w:rsidRPr="000F1BBE">
        <w:rPr>
          <w:rFonts w:ascii="Arial" w:hAnsi="Arial" w:cs="Arial"/>
          <w:sz w:val="24"/>
          <w:szCs w:val="24"/>
        </w:rPr>
        <w:t>And</w:t>
      </w:r>
      <w:proofErr w:type="gramEnd"/>
      <w:r w:rsidRPr="000F1BBE">
        <w:rPr>
          <w:rFonts w:ascii="Arial" w:hAnsi="Arial" w:cs="Arial"/>
          <w:sz w:val="24"/>
          <w:szCs w:val="24"/>
        </w:rPr>
        <w:t xml:space="preserve"> </w:t>
      </w:r>
      <w:proofErr w:type="spellStart"/>
      <w:r w:rsidRPr="000F1BBE">
        <w:rPr>
          <w:rFonts w:ascii="Arial" w:hAnsi="Arial" w:cs="Arial"/>
          <w:sz w:val="24"/>
          <w:szCs w:val="24"/>
        </w:rPr>
        <w:t>Rv</w:t>
      </w:r>
      <w:proofErr w:type="spellEnd"/>
      <w:r w:rsidRPr="000F1BBE">
        <w:rPr>
          <w:rFonts w:ascii="Arial" w:hAnsi="Arial" w:cs="Arial"/>
          <w:sz w:val="24"/>
          <w:szCs w:val="24"/>
        </w:rPr>
        <w:t xml:space="preserve"> </w:t>
      </w:r>
      <w:proofErr w:type="spellStart"/>
      <w:r w:rsidRPr="000F1BBE">
        <w:rPr>
          <w:rFonts w:ascii="Arial" w:hAnsi="Arial" w:cs="Arial"/>
          <w:sz w:val="24"/>
          <w:szCs w:val="24"/>
        </w:rPr>
        <w:t>Llc</w:t>
      </w:r>
      <w:proofErr w:type="spellEnd"/>
      <w:r w:rsidRPr="000F1BBE">
        <w:rPr>
          <w:rFonts w:ascii="Arial" w:hAnsi="Arial" w:cs="Arial"/>
          <w:sz w:val="24"/>
          <w:szCs w:val="24"/>
        </w:rPr>
        <w:t xml:space="preserve"> o </w:t>
      </w:r>
      <w:proofErr w:type="spellStart"/>
      <w:r w:rsidRPr="000F1BBE">
        <w:rPr>
          <w:rFonts w:ascii="Arial" w:hAnsi="Arial" w:cs="Arial"/>
          <w:sz w:val="24"/>
          <w:szCs w:val="24"/>
        </w:rPr>
        <w:t>tumawag</w:t>
      </w:r>
      <w:proofErr w:type="spellEnd"/>
      <w:r w:rsidRPr="000F1BBE">
        <w:rPr>
          <w:rFonts w:ascii="Arial" w:hAnsi="Arial" w:cs="Arial"/>
          <w:sz w:val="24"/>
          <w:szCs w:val="24"/>
        </w:rPr>
        <w:t xml:space="preserve"> </w:t>
      </w:r>
      <w:proofErr w:type="spellStart"/>
      <w:r w:rsidRPr="000F1BBE">
        <w:rPr>
          <w:rFonts w:ascii="Arial" w:hAnsi="Arial" w:cs="Arial"/>
          <w:sz w:val="24"/>
          <w:szCs w:val="24"/>
        </w:rPr>
        <w:t>sa</w:t>
      </w:r>
      <w:proofErr w:type="spellEnd"/>
      <w:r w:rsidRPr="000F1BBE">
        <w:rPr>
          <w:rFonts w:ascii="Arial" w:hAnsi="Arial" w:cs="Arial"/>
          <w:sz w:val="24"/>
          <w:szCs w:val="24"/>
        </w:rPr>
        <w:t xml:space="preserve"> 619-631-0133 para </w:t>
      </w:r>
      <w:proofErr w:type="spellStart"/>
      <w:r w:rsidRPr="000F1BBE">
        <w:rPr>
          <w:rFonts w:ascii="Arial" w:hAnsi="Arial" w:cs="Arial"/>
          <w:sz w:val="24"/>
          <w:szCs w:val="24"/>
        </w:rPr>
        <w:t>matulungan</w:t>
      </w:r>
      <w:proofErr w:type="spellEnd"/>
      <w:r w:rsidRPr="000F1BBE">
        <w:rPr>
          <w:rFonts w:ascii="Arial" w:hAnsi="Arial" w:cs="Arial"/>
          <w:sz w:val="24"/>
          <w:szCs w:val="24"/>
        </w:rPr>
        <w:t xml:space="preserve"> </w:t>
      </w:r>
      <w:proofErr w:type="spellStart"/>
      <w:r w:rsidRPr="000F1BBE">
        <w:rPr>
          <w:rFonts w:ascii="Arial" w:hAnsi="Arial" w:cs="Arial"/>
          <w:sz w:val="24"/>
          <w:szCs w:val="24"/>
        </w:rPr>
        <w:t>sa</w:t>
      </w:r>
      <w:proofErr w:type="spellEnd"/>
      <w:r w:rsidRPr="000F1BBE">
        <w:rPr>
          <w:rFonts w:ascii="Arial" w:hAnsi="Arial" w:cs="Arial"/>
          <w:sz w:val="24"/>
          <w:szCs w:val="24"/>
        </w:rPr>
        <w:t xml:space="preserve"> </w:t>
      </w:r>
      <w:proofErr w:type="spellStart"/>
      <w:r w:rsidRPr="000F1BBE">
        <w:rPr>
          <w:rFonts w:ascii="Arial" w:hAnsi="Arial" w:cs="Arial"/>
          <w:sz w:val="24"/>
          <w:szCs w:val="24"/>
        </w:rPr>
        <w:t>wikang</w:t>
      </w:r>
      <w:proofErr w:type="spellEnd"/>
      <w:r w:rsidRPr="000F1BBE">
        <w:rPr>
          <w:rFonts w:ascii="Arial" w:hAnsi="Arial" w:cs="Arial"/>
          <w:sz w:val="24"/>
          <w:szCs w:val="24"/>
        </w:rPr>
        <w:t xml:space="preserve"> Tagalog.</w:t>
      </w:r>
    </w:p>
    <w:p w14:paraId="7F6E5FD7" w14:textId="77777777" w:rsidR="00022F74" w:rsidRPr="000F1BBE" w:rsidRDefault="00022F74" w:rsidP="00022F74">
      <w:pPr>
        <w:spacing w:after="180"/>
        <w:rPr>
          <w:rFonts w:ascii="Arial" w:hAnsi="Arial" w:cs="Arial"/>
          <w:sz w:val="24"/>
          <w:szCs w:val="24"/>
        </w:rPr>
      </w:pPr>
      <w:r w:rsidRPr="000F1BBE">
        <w:rPr>
          <w:rFonts w:ascii="Arial" w:hAnsi="Arial" w:cs="Arial"/>
          <w:sz w:val="24"/>
          <w:szCs w:val="24"/>
        </w:rPr>
        <w:t xml:space="preserve">Language in Vietnamese:  Báo </w:t>
      </w:r>
      <w:proofErr w:type="spellStart"/>
      <w:r w:rsidRPr="000F1BBE">
        <w:rPr>
          <w:rFonts w:ascii="Arial" w:hAnsi="Arial" w:cs="Arial"/>
          <w:sz w:val="24"/>
          <w:szCs w:val="24"/>
        </w:rPr>
        <w:t>cáo</w:t>
      </w:r>
      <w:proofErr w:type="spellEnd"/>
      <w:r w:rsidRPr="000F1BBE">
        <w:rPr>
          <w:rFonts w:ascii="Arial" w:hAnsi="Arial" w:cs="Arial"/>
          <w:sz w:val="24"/>
          <w:szCs w:val="24"/>
        </w:rPr>
        <w:t xml:space="preserve"> </w:t>
      </w:r>
      <w:proofErr w:type="spellStart"/>
      <w:r w:rsidRPr="000F1BBE">
        <w:rPr>
          <w:rFonts w:ascii="Arial" w:hAnsi="Arial" w:cs="Arial"/>
          <w:sz w:val="24"/>
          <w:szCs w:val="24"/>
        </w:rPr>
        <w:t>này</w:t>
      </w:r>
      <w:proofErr w:type="spellEnd"/>
      <w:r w:rsidRPr="000F1BBE">
        <w:rPr>
          <w:rFonts w:ascii="Arial" w:hAnsi="Arial" w:cs="Arial"/>
          <w:sz w:val="24"/>
          <w:szCs w:val="24"/>
        </w:rPr>
        <w:t xml:space="preserve"> </w:t>
      </w:r>
      <w:proofErr w:type="spellStart"/>
      <w:r w:rsidRPr="000F1BBE">
        <w:rPr>
          <w:rFonts w:ascii="Arial" w:hAnsi="Arial" w:cs="Arial"/>
          <w:sz w:val="24"/>
          <w:szCs w:val="24"/>
        </w:rPr>
        <w:t>chứa</w:t>
      </w:r>
      <w:proofErr w:type="spellEnd"/>
      <w:r w:rsidRPr="000F1BBE">
        <w:rPr>
          <w:rFonts w:ascii="Arial" w:hAnsi="Arial" w:cs="Arial"/>
          <w:sz w:val="24"/>
          <w:szCs w:val="24"/>
        </w:rPr>
        <w:t xml:space="preserve"> </w:t>
      </w:r>
      <w:proofErr w:type="spellStart"/>
      <w:r w:rsidRPr="000F1BBE">
        <w:rPr>
          <w:rFonts w:ascii="Arial" w:hAnsi="Arial" w:cs="Arial"/>
          <w:sz w:val="24"/>
          <w:szCs w:val="24"/>
        </w:rPr>
        <w:t>thông</w:t>
      </w:r>
      <w:proofErr w:type="spellEnd"/>
      <w:r w:rsidRPr="000F1BBE">
        <w:rPr>
          <w:rFonts w:ascii="Arial" w:hAnsi="Arial" w:cs="Arial"/>
          <w:sz w:val="24"/>
          <w:szCs w:val="24"/>
        </w:rPr>
        <w:t xml:space="preserve"> tin </w:t>
      </w:r>
      <w:proofErr w:type="spellStart"/>
      <w:r w:rsidRPr="000F1BBE">
        <w:rPr>
          <w:rFonts w:ascii="Arial" w:hAnsi="Arial" w:cs="Arial"/>
          <w:sz w:val="24"/>
          <w:szCs w:val="24"/>
        </w:rPr>
        <w:t>quan</w:t>
      </w:r>
      <w:proofErr w:type="spellEnd"/>
      <w:r w:rsidRPr="000F1BBE">
        <w:rPr>
          <w:rFonts w:ascii="Arial" w:hAnsi="Arial" w:cs="Arial"/>
          <w:sz w:val="24"/>
          <w:szCs w:val="24"/>
        </w:rPr>
        <w:t xml:space="preserve"> </w:t>
      </w:r>
      <w:proofErr w:type="spellStart"/>
      <w:r w:rsidRPr="000F1BBE">
        <w:rPr>
          <w:rFonts w:ascii="Arial" w:hAnsi="Arial" w:cs="Arial"/>
          <w:sz w:val="24"/>
          <w:szCs w:val="24"/>
        </w:rPr>
        <w:t>trọng</w:t>
      </w:r>
      <w:proofErr w:type="spellEnd"/>
      <w:r w:rsidRPr="000F1BBE">
        <w:rPr>
          <w:rFonts w:ascii="Arial" w:hAnsi="Arial" w:cs="Arial"/>
          <w:sz w:val="24"/>
          <w:szCs w:val="24"/>
        </w:rPr>
        <w:t xml:space="preserve"> </w:t>
      </w:r>
      <w:proofErr w:type="spellStart"/>
      <w:r w:rsidRPr="000F1BBE">
        <w:rPr>
          <w:rFonts w:ascii="Arial" w:hAnsi="Arial" w:cs="Arial"/>
          <w:sz w:val="24"/>
          <w:szCs w:val="24"/>
        </w:rPr>
        <w:t>về</w:t>
      </w:r>
      <w:proofErr w:type="spellEnd"/>
      <w:r w:rsidRPr="000F1BBE">
        <w:rPr>
          <w:rFonts w:ascii="Arial" w:hAnsi="Arial" w:cs="Arial"/>
          <w:sz w:val="24"/>
          <w:szCs w:val="24"/>
        </w:rPr>
        <w:t xml:space="preserve"> </w:t>
      </w:r>
      <w:proofErr w:type="spellStart"/>
      <w:r w:rsidRPr="000F1BBE">
        <w:rPr>
          <w:rFonts w:ascii="Arial" w:hAnsi="Arial" w:cs="Arial"/>
          <w:sz w:val="24"/>
          <w:szCs w:val="24"/>
        </w:rPr>
        <w:t>nước</w:t>
      </w:r>
      <w:proofErr w:type="spellEnd"/>
      <w:r w:rsidRPr="000F1BBE">
        <w:rPr>
          <w:rFonts w:ascii="Arial" w:hAnsi="Arial" w:cs="Arial"/>
          <w:sz w:val="24"/>
          <w:szCs w:val="24"/>
        </w:rPr>
        <w:t xml:space="preserve"> </w:t>
      </w:r>
      <w:proofErr w:type="spellStart"/>
      <w:r w:rsidRPr="000F1BBE">
        <w:rPr>
          <w:rFonts w:ascii="Arial" w:hAnsi="Arial" w:cs="Arial"/>
          <w:sz w:val="24"/>
          <w:szCs w:val="24"/>
        </w:rPr>
        <w:t>uống</w:t>
      </w:r>
      <w:proofErr w:type="spellEnd"/>
      <w:r w:rsidRPr="000F1BBE">
        <w:rPr>
          <w:rFonts w:ascii="Arial" w:hAnsi="Arial" w:cs="Arial"/>
          <w:sz w:val="24"/>
          <w:szCs w:val="24"/>
        </w:rPr>
        <w:t xml:space="preserve"> </w:t>
      </w:r>
      <w:proofErr w:type="spellStart"/>
      <w:r w:rsidRPr="000F1BBE">
        <w:rPr>
          <w:rFonts w:ascii="Arial" w:hAnsi="Arial" w:cs="Arial"/>
          <w:sz w:val="24"/>
          <w:szCs w:val="24"/>
        </w:rPr>
        <w:t>của</w:t>
      </w:r>
      <w:proofErr w:type="spellEnd"/>
      <w:r w:rsidRPr="000F1BBE">
        <w:rPr>
          <w:rFonts w:ascii="Arial" w:hAnsi="Arial" w:cs="Arial"/>
          <w:sz w:val="24"/>
          <w:szCs w:val="24"/>
        </w:rPr>
        <w:t xml:space="preserve"> </w:t>
      </w:r>
      <w:proofErr w:type="spellStart"/>
      <w:r w:rsidRPr="000F1BBE">
        <w:rPr>
          <w:rFonts w:ascii="Arial" w:hAnsi="Arial" w:cs="Arial"/>
          <w:sz w:val="24"/>
          <w:szCs w:val="24"/>
        </w:rPr>
        <w:t>bạn</w:t>
      </w:r>
      <w:proofErr w:type="spellEnd"/>
      <w:r w:rsidRPr="000F1BBE">
        <w:rPr>
          <w:rFonts w:ascii="Arial" w:hAnsi="Arial" w:cs="Arial"/>
          <w:sz w:val="24"/>
          <w:szCs w:val="24"/>
        </w:rPr>
        <w:t xml:space="preserve">.  Xin </w:t>
      </w:r>
      <w:proofErr w:type="spellStart"/>
      <w:r w:rsidRPr="000F1BBE">
        <w:rPr>
          <w:rFonts w:ascii="Arial" w:hAnsi="Arial" w:cs="Arial"/>
          <w:sz w:val="24"/>
          <w:szCs w:val="24"/>
        </w:rPr>
        <w:t>vui</w:t>
      </w:r>
      <w:proofErr w:type="spellEnd"/>
      <w:r w:rsidRPr="000F1BBE">
        <w:rPr>
          <w:rFonts w:ascii="Arial" w:hAnsi="Arial" w:cs="Arial"/>
          <w:sz w:val="24"/>
          <w:szCs w:val="24"/>
        </w:rPr>
        <w:t xml:space="preserve"> </w:t>
      </w:r>
      <w:proofErr w:type="spellStart"/>
      <w:r w:rsidRPr="000F1BBE">
        <w:rPr>
          <w:rFonts w:ascii="Arial" w:hAnsi="Arial" w:cs="Arial"/>
          <w:sz w:val="24"/>
          <w:szCs w:val="24"/>
        </w:rPr>
        <w:t>lòng</w:t>
      </w:r>
      <w:proofErr w:type="spellEnd"/>
      <w:r w:rsidRPr="000F1BBE">
        <w:rPr>
          <w:rFonts w:ascii="Arial" w:hAnsi="Arial" w:cs="Arial"/>
          <w:sz w:val="24"/>
          <w:szCs w:val="24"/>
        </w:rPr>
        <w:t xml:space="preserve"> </w:t>
      </w:r>
      <w:proofErr w:type="spellStart"/>
      <w:r w:rsidRPr="000F1BBE">
        <w:rPr>
          <w:rFonts w:ascii="Arial" w:hAnsi="Arial" w:cs="Arial"/>
          <w:sz w:val="24"/>
          <w:szCs w:val="24"/>
        </w:rPr>
        <w:t>liên</w:t>
      </w:r>
      <w:proofErr w:type="spellEnd"/>
      <w:r w:rsidRPr="000F1BBE">
        <w:rPr>
          <w:rFonts w:ascii="Arial" w:hAnsi="Arial" w:cs="Arial"/>
          <w:sz w:val="24"/>
          <w:szCs w:val="24"/>
        </w:rPr>
        <w:t xml:space="preserve"> </w:t>
      </w:r>
      <w:proofErr w:type="spellStart"/>
      <w:r w:rsidRPr="000F1BBE">
        <w:rPr>
          <w:rFonts w:ascii="Arial" w:hAnsi="Arial" w:cs="Arial"/>
          <w:sz w:val="24"/>
          <w:szCs w:val="24"/>
        </w:rPr>
        <w:t>hệ</w:t>
      </w:r>
      <w:proofErr w:type="spellEnd"/>
      <w:r w:rsidRPr="000F1BBE">
        <w:rPr>
          <w:rFonts w:ascii="Arial" w:hAnsi="Arial" w:cs="Arial"/>
          <w:sz w:val="24"/>
          <w:szCs w:val="24"/>
        </w:rPr>
        <w:t xml:space="preserve"> Barrett Lake </w:t>
      </w:r>
      <w:proofErr w:type="spellStart"/>
      <w:r w:rsidRPr="000F1BBE">
        <w:rPr>
          <w:rFonts w:ascii="Arial" w:hAnsi="Arial" w:cs="Arial"/>
          <w:sz w:val="24"/>
          <w:szCs w:val="24"/>
        </w:rPr>
        <w:t>Mh</w:t>
      </w:r>
      <w:proofErr w:type="spellEnd"/>
      <w:r w:rsidRPr="000F1BBE">
        <w:rPr>
          <w:rFonts w:ascii="Arial" w:hAnsi="Arial" w:cs="Arial"/>
          <w:sz w:val="24"/>
          <w:szCs w:val="24"/>
        </w:rPr>
        <w:t xml:space="preserve"> </w:t>
      </w:r>
      <w:proofErr w:type="gramStart"/>
      <w:r w:rsidRPr="000F1BBE">
        <w:rPr>
          <w:rFonts w:ascii="Arial" w:hAnsi="Arial" w:cs="Arial"/>
          <w:sz w:val="24"/>
          <w:szCs w:val="24"/>
        </w:rPr>
        <w:t>And</w:t>
      </w:r>
      <w:proofErr w:type="gramEnd"/>
      <w:r w:rsidRPr="000F1BBE">
        <w:rPr>
          <w:rFonts w:ascii="Arial" w:hAnsi="Arial" w:cs="Arial"/>
          <w:sz w:val="24"/>
          <w:szCs w:val="24"/>
        </w:rPr>
        <w:t xml:space="preserve"> </w:t>
      </w:r>
      <w:proofErr w:type="spellStart"/>
      <w:r w:rsidRPr="000F1BBE">
        <w:rPr>
          <w:rFonts w:ascii="Arial" w:hAnsi="Arial" w:cs="Arial"/>
          <w:sz w:val="24"/>
          <w:szCs w:val="24"/>
        </w:rPr>
        <w:t>Rv</w:t>
      </w:r>
      <w:proofErr w:type="spellEnd"/>
      <w:r w:rsidRPr="000F1BBE">
        <w:rPr>
          <w:rFonts w:ascii="Arial" w:hAnsi="Arial" w:cs="Arial"/>
          <w:sz w:val="24"/>
          <w:szCs w:val="24"/>
        </w:rPr>
        <w:t xml:space="preserve"> </w:t>
      </w:r>
      <w:proofErr w:type="spellStart"/>
      <w:r w:rsidRPr="000F1BBE">
        <w:rPr>
          <w:rFonts w:ascii="Arial" w:hAnsi="Arial" w:cs="Arial"/>
          <w:sz w:val="24"/>
          <w:szCs w:val="24"/>
        </w:rPr>
        <w:t>Llc</w:t>
      </w:r>
      <w:proofErr w:type="spellEnd"/>
      <w:r w:rsidRPr="000F1BBE">
        <w:rPr>
          <w:rFonts w:ascii="Arial" w:hAnsi="Arial" w:cs="Arial"/>
          <w:sz w:val="24"/>
          <w:szCs w:val="24"/>
        </w:rPr>
        <w:t xml:space="preserve"> </w:t>
      </w:r>
      <w:proofErr w:type="spellStart"/>
      <w:r w:rsidRPr="000F1BBE">
        <w:rPr>
          <w:rFonts w:ascii="Arial" w:hAnsi="Arial" w:cs="Arial"/>
          <w:sz w:val="24"/>
          <w:szCs w:val="24"/>
        </w:rPr>
        <w:t>tại</w:t>
      </w:r>
      <w:proofErr w:type="spellEnd"/>
      <w:r w:rsidRPr="000F1BBE">
        <w:rPr>
          <w:rFonts w:ascii="Arial" w:hAnsi="Arial" w:cs="Arial"/>
          <w:sz w:val="24"/>
          <w:szCs w:val="24"/>
        </w:rPr>
        <w:t xml:space="preserve"> 619-631-0133 </w:t>
      </w:r>
      <w:proofErr w:type="spellStart"/>
      <w:r w:rsidRPr="000F1BBE">
        <w:rPr>
          <w:rFonts w:ascii="Arial" w:hAnsi="Arial" w:cs="Arial"/>
          <w:sz w:val="24"/>
          <w:szCs w:val="24"/>
        </w:rPr>
        <w:t>để</w:t>
      </w:r>
      <w:proofErr w:type="spellEnd"/>
      <w:r w:rsidRPr="000F1BBE">
        <w:rPr>
          <w:rFonts w:ascii="Arial" w:hAnsi="Arial" w:cs="Arial"/>
          <w:sz w:val="24"/>
          <w:szCs w:val="24"/>
        </w:rPr>
        <w:t xml:space="preserve"> </w:t>
      </w:r>
      <w:proofErr w:type="spellStart"/>
      <w:r w:rsidRPr="000F1BBE">
        <w:rPr>
          <w:rFonts w:ascii="Arial" w:hAnsi="Arial" w:cs="Arial"/>
          <w:sz w:val="24"/>
          <w:szCs w:val="24"/>
        </w:rPr>
        <w:t>được</w:t>
      </w:r>
      <w:proofErr w:type="spellEnd"/>
      <w:r w:rsidRPr="000F1BBE">
        <w:rPr>
          <w:rFonts w:ascii="Arial" w:hAnsi="Arial" w:cs="Arial"/>
          <w:sz w:val="24"/>
          <w:szCs w:val="24"/>
        </w:rPr>
        <w:t xml:space="preserve"> </w:t>
      </w:r>
      <w:proofErr w:type="spellStart"/>
      <w:r w:rsidRPr="000F1BBE">
        <w:rPr>
          <w:rFonts w:ascii="Arial" w:hAnsi="Arial" w:cs="Arial"/>
          <w:sz w:val="24"/>
          <w:szCs w:val="24"/>
        </w:rPr>
        <w:t>hỗ</w:t>
      </w:r>
      <w:proofErr w:type="spellEnd"/>
      <w:r w:rsidRPr="000F1BBE">
        <w:rPr>
          <w:rFonts w:ascii="Arial" w:hAnsi="Arial" w:cs="Arial"/>
          <w:sz w:val="24"/>
          <w:szCs w:val="24"/>
        </w:rPr>
        <w:t xml:space="preserve"> </w:t>
      </w:r>
      <w:proofErr w:type="spellStart"/>
      <w:r w:rsidRPr="000F1BBE">
        <w:rPr>
          <w:rFonts w:ascii="Arial" w:hAnsi="Arial" w:cs="Arial"/>
          <w:sz w:val="24"/>
          <w:szCs w:val="24"/>
        </w:rPr>
        <w:t>trợ</w:t>
      </w:r>
      <w:proofErr w:type="spellEnd"/>
      <w:r w:rsidRPr="000F1BBE">
        <w:rPr>
          <w:rFonts w:ascii="Arial" w:hAnsi="Arial" w:cs="Arial"/>
          <w:sz w:val="24"/>
          <w:szCs w:val="24"/>
        </w:rPr>
        <w:t xml:space="preserve"> </w:t>
      </w:r>
      <w:proofErr w:type="spellStart"/>
      <w:r w:rsidRPr="000F1BBE">
        <w:rPr>
          <w:rFonts w:ascii="Arial" w:hAnsi="Arial" w:cs="Arial"/>
          <w:sz w:val="24"/>
          <w:szCs w:val="24"/>
        </w:rPr>
        <w:t>giúp</w:t>
      </w:r>
      <w:proofErr w:type="spellEnd"/>
      <w:r w:rsidRPr="000F1BBE">
        <w:rPr>
          <w:rFonts w:ascii="Arial" w:hAnsi="Arial" w:cs="Arial"/>
          <w:sz w:val="24"/>
          <w:szCs w:val="24"/>
        </w:rPr>
        <w:t xml:space="preserve"> </w:t>
      </w:r>
      <w:proofErr w:type="spellStart"/>
      <w:r w:rsidRPr="000F1BBE">
        <w:rPr>
          <w:rFonts w:ascii="Arial" w:hAnsi="Arial" w:cs="Arial"/>
          <w:sz w:val="24"/>
          <w:szCs w:val="24"/>
        </w:rPr>
        <w:t>bằng</w:t>
      </w:r>
      <w:proofErr w:type="spellEnd"/>
      <w:r w:rsidRPr="000F1BBE">
        <w:rPr>
          <w:rFonts w:ascii="Arial" w:hAnsi="Arial" w:cs="Arial"/>
          <w:sz w:val="24"/>
          <w:szCs w:val="24"/>
        </w:rPr>
        <w:t xml:space="preserve"> </w:t>
      </w:r>
      <w:proofErr w:type="spellStart"/>
      <w:r w:rsidRPr="000F1BBE">
        <w:rPr>
          <w:rFonts w:ascii="Arial" w:hAnsi="Arial" w:cs="Arial"/>
          <w:sz w:val="24"/>
          <w:szCs w:val="24"/>
        </w:rPr>
        <w:t>tiếng</w:t>
      </w:r>
      <w:proofErr w:type="spellEnd"/>
      <w:r w:rsidRPr="000F1BBE">
        <w:rPr>
          <w:rFonts w:ascii="Arial" w:hAnsi="Arial" w:cs="Arial"/>
          <w:sz w:val="24"/>
          <w:szCs w:val="24"/>
        </w:rPr>
        <w:t xml:space="preserve"> Việt.</w:t>
      </w:r>
    </w:p>
    <w:p w14:paraId="485FBE74" w14:textId="77777777" w:rsidR="00022F74" w:rsidRDefault="00022F74" w:rsidP="00022F74">
      <w:pPr>
        <w:spacing w:after="180"/>
        <w:rPr>
          <w:rFonts w:ascii="Arial" w:hAnsi="Arial" w:cs="Arial"/>
          <w:sz w:val="24"/>
          <w:szCs w:val="24"/>
        </w:rPr>
      </w:pPr>
      <w:r w:rsidRPr="000F1BBE">
        <w:rPr>
          <w:rFonts w:ascii="Arial" w:hAnsi="Arial" w:cs="Arial"/>
          <w:sz w:val="24"/>
          <w:szCs w:val="24"/>
        </w:rPr>
        <w:t xml:space="preserve">Language in Hmong:  </w:t>
      </w:r>
      <w:proofErr w:type="spellStart"/>
      <w:r w:rsidRPr="000F1BBE">
        <w:rPr>
          <w:rFonts w:ascii="Arial" w:hAnsi="Arial" w:cs="Arial"/>
          <w:sz w:val="24"/>
          <w:szCs w:val="24"/>
        </w:rPr>
        <w:t>Tsab</w:t>
      </w:r>
      <w:proofErr w:type="spellEnd"/>
      <w:r w:rsidRPr="000F1BBE">
        <w:rPr>
          <w:rFonts w:ascii="Arial" w:hAnsi="Arial" w:cs="Arial"/>
          <w:sz w:val="24"/>
          <w:szCs w:val="24"/>
        </w:rPr>
        <w:t xml:space="preserve"> </w:t>
      </w:r>
      <w:proofErr w:type="spellStart"/>
      <w:r w:rsidRPr="000F1BBE">
        <w:rPr>
          <w:rFonts w:ascii="Arial" w:hAnsi="Arial" w:cs="Arial"/>
          <w:sz w:val="24"/>
          <w:szCs w:val="24"/>
        </w:rPr>
        <w:t>ntawv</w:t>
      </w:r>
      <w:proofErr w:type="spellEnd"/>
      <w:r w:rsidRPr="000F1BBE">
        <w:rPr>
          <w:rFonts w:ascii="Arial" w:hAnsi="Arial" w:cs="Arial"/>
          <w:sz w:val="24"/>
          <w:szCs w:val="24"/>
        </w:rPr>
        <w:t xml:space="preserve"> no </w:t>
      </w:r>
      <w:proofErr w:type="spellStart"/>
      <w:r w:rsidRPr="000F1BBE">
        <w:rPr>
          <w:rFonts w:ascii="Arial" w:hAnsi="Arial" w:cs="Arial"/>
          <w:sz w:val="24"/>
          <w:szCs w:val="24"/>
        </w:rPr>
        <w:t>muaj</w:t>
      </w:r>
      <w:proofErr w:type="spellEnd"/>
      <w:r w:rsidRPr="000F1BBE">
        <w:rPr>
          <w:rFonts w:ascii="Arial" w:hAnsi="Arial" w:cs="Arial"/>
          <w:sz w:val="24"/>
          <w:szCs w:val="24"/>
        </w:rPr>
        <w:t xml:space="preserve"> </w:t>
      </w:r>
      <w:proofErr w:type="spellStart"/>
      <w:r w:rsidRPr="000F1BBE">
        <w:rPr>
          <w:rFonts w:ascii="Arial" w:hAnsi="Arial" w:cs="Arial"/>
          <w:sz w:val="24"/>
          <w:szCs w:val="24"/>
        </w:rPr>
        <w:t>cov</w:t>
      </w:r>
      <w:proofErr w:type="spellEnd"/>
      <w:r w:rsidRPr="000F1BBE">
        <w:rPr>
          <w:rFonts w:ascii="Arial" w:hAnsi="Arial" w:cs="Arial"/>
          <w:sz w:val="24"/>
          <w:szCs w:val="24"/>
        </w:rPr>
        <w:t xml:space="preserve"> </w:t>
      </w:r>
      <w:proofErr w:type="spellStart"/>
      <w:r w:rsidRPr="000F1BBE">
        <w:rPr>
          <w:rFonts w:ascii="Arial" w:hAnsi="Arial" w:cs="Arial"/>
          <w:sz w:val="24"/>
          <w:szCs w:val="24"/>
        </w:rPr>
        <w:t>ntsiab</w:t>
      </w:r>
      <w:proofErr w:type="spellEnd"/>
      <w:r w:rsidRPr="000F1BBE">
        <w:rPr>
          <w:rFonts w:ascii="Arial" w:hAnsi="Arial" w:cs="Arial"/>
          <w:sz w:val="24"/>
          <w:szCs w:val="24"/>
        </w:rPr>
        <w:t xml:space="preserve"> </w:t>
      </w:r>
      <w:proofErr w:type="spellStart"/>
      <w:r w:rsidRPr="000F1BBE">
        <w:rPr>
          <w:rFonts w:ascii="Arial" w:hAnsi="Arial" w:cs="Arial"/>
          <w:sz w:val="24"/>
          <w:szCs w:val="24"/>
        </w:rPr>
        <w:t>lus</w:t>
      </w:r>
      <w:proofErr w:type="spellEnd"/>
      <w:r w:rsidRPr="000F1BBE">
        <w:rPr>
          <w:rFonts w:ascii="Arial" w:hAnsi="Arial" w:cs="Arial"/>
          <w:sz w:val="24"/>
          <w:szCs w:val="24"/>
        </w:rPr>
        <w:t xml:space="preserve"> </w:t>
      </w:r>
      <w:proofErr w:type="spellStart"/>
      <w:r w:rsidRPr="000F1BBE">
        <w:rPr>
          <w:rFonts w:ascii="Arial" w:hAnsi="Arial" w:cs="Arial"/>
          <w:sz w:val="24"/>
          <w:szCs w:val="24"/>
        </w:rPr>
        <w:t>tseem</w:t>
      </w:r>
      <w:proofErr w:type="spellEnd"/>
      <w:r w:rsidRPr="000F1BBE">
        <w:rPr>
          <w:rFonts w:ascii="Arial" w:hAnsi="Arial" w:cs="Arial"/>
          <w:sz w:val="24"/>
          <w:szCs w:val="24"/>
        </w:rPr>
        <w:t xml:space="preserve"> </w:t>
      </w:r>
      <w:proofErr w:type="spellStart"/>
      <w:r w:rsidRPr="000F1BBE">
        <w:rPr>
          <w:rFonts w:ascii="Arial" w:hAnsi="Arial" w:cs="Arial"/>
          <w:sz w:val="24"/>
          <w:szCs w:val="24"/>
        </w:rPr>
        <w:t>ceeb</w:t>
      </w:r>
      <w:proofErr w:type="spellEnd"/>
      <w:r w:rsidRPr="000F1BBE">
        <w:rPr>
          <w:rFonts w:ascii="Arial" w:hAnsi="Arial" w:cs="Arial"/>
          <w:sz w:val="24"/>
          <w:szCs w:val="24"/>
        </w:rPr>
        <w:t xml:space="preserve"> </w:t>
      </w:r>
      <w:proofErr w:type="spellStart"/>
      <w:r w:rsidRPr="000F1BBE">
        <w:rPr>
          <w:rFonts w:ascii="Arial" w:hAnsi="Arial" w:cs="Arial"/>
          <w:sz w:val="24"/>
          <w:szCs w:val="24"/>
        </w:rPr>
        <w:t>txog</w:t>
      </w:r>
      <w:proofErr w:type="spellEnd"/>
      <w:r w:rsidRPr="000F1BBE">
        <w:rPr>
          <w:rFonts w:ascii="Arial" w:hAnsi="Arial" w:cs="Arial"/>
          <w:sz w:val="24"/>
          <w:szCs w:val="24"/>
        </w:rPr>
        <w:t xml:space="preserve"> </w:t>
      </w:r>
      <w:proofErr w:type="spellStart"/>
      <w:r w:rsidRPr="000F1BBE">
        <w:rPr>
          <w:rFonts w:ascii="Arial" w:hAnsi="Arial" w:cs="Arial"/>
          <w:sz w:val="24"/>
          <w:szCs w:val="24"/>
        </w:rPr>
        <w:t>koj</w:t>
      </w:r>
      <w:proofErr w:type="spellEnd"/>
      <w:r w:rsidRPr="000F1BBE">
        <w:rPr>
          <w:rFonts w:ascii="Arial" w:hAnsi="Arial" w:cs="Arial"/>
          <w:sz w:val="24"/>
          <w:szCs w:val="24"/>
        </w:rPr>
        <w:t xml:space="preserve"> </w:t>
      </w:r>
      <w:proofErr w:type="spellStart"/>
      <w:r w:rsidRPr="000F1BBE">
        <w:rPr>
          <w:rFonts w:ascii="Arial" w:hAnsi="Arial" w:cs="Arial"/>
          <w:sz w:val="24"/>
          <w:szCs w:val="24"/>
        </w:rPr>
        <w:t>cov</w:t>
      </w:r>
      <w:proofErr w:type="spellEnd"/>
      <w:r w:rsidRPr="000F1BBE">
        <w:rPr>
          <w:rFonts w:ascii="Arial" w:hAnsi="Arial" w:cs="Arial"/>
          <w:sz w:val="24"/>
          <w:szCs w:val="24"/>
        </w:rPr>
        <w:t xml:space="preserve"> </w:t>
      </w:r>
      <w:proofErr w:type="spellStart"/>
      <w:r w:rsidRPr="000F1BBE">
        <w:rPr>
          <w:rFonts w:ascii="Arial" w:hAnsi="Arial" w:cs="Arial"/>
          <w:sz w:val="24"/>
          <w:szCs w:val="24"/>
        </w:rPr>
        <w:t>dej</w:t>
      </w:r>
      <w:proofErr w:type="spellEnd"/>
      <w:r w:rsidRPr="000F1BBE">
        <w:rPr>
          <w:rFonts w:ascii="Arial" w:hAnsi="Arial" w:cs="Arial"/>
          <w:sz w:val="24"/>
          <w:szCs w:val="24"/>
        </w:rPr>
        <w:t xml:space="preserve"> haus.  </w:t>
      </w:r>
      <w:proofErr w:type="spellStart"/>
      <w:r w:rsidRPr="000F1BBE">
        <w:rPr>
          <w:rFonts w:ascii="Arial" w:hAnsi="Arial" w:cs="Arial"/>
          <w:sz w:val="24"/>
          <w:szCs w:val="24"/>
        </w:rPr>
        <w:t>Thov</w:t>
      </w:r>
      <w:proofErr w:type="spellEnd"/>
      <w:r w:rsidRPr="000F1BBE">
        <w:rPr>
          <w:rFonts w:ascii="Arial" w:hAnsi="Arial" w:cs="Arial"/>
          <w:sz w:val="24"/>
          <w:szCs w:val="24"/>
        </w:rPr>
        <w:t xml:space="preserve"> hu </w:t>
      </w:r>
      <w:proofErr w:type="spellStart"/>
      <w:r w:rsidRPr="000F1BBE">
        <w:rPr>
          <w:rFonts w:ascii="Arial" w:hAnsi="Arial" w:cs="Arial"/>
          <w:sz w:val="24"/>
          <w:szCs w:val="24"/>
        </w:rPr>
        <w:t>rau</w:t>
      </w:r>
      <w:proofErr w:type="spellEnd"/>
      <w:r w:rsidRPr="000F1BBE">
        <w:rPr>
          <w:rFonts w:ascii="Arial" w:hAnsi="Arial" w:cs="Arial"/>
          <w:sz w:val="24"/>
          <w:szCs w:val="24"/>
        </w:rPr>
        <w:t xml:space="preserve"> Barrett Lake </w:t>
      </w:r>
      <w:proofErr w:type="spellStart"/>
      <w:r w:rsidRPr="000F1BBE">
        <w:rPr>
          <w:rFonts w:ascii="Arial" w:hAnsi="Arial" w:cs="Arial"/>
          <w:sz w:val="24"/>
          <w:szCs w:val="24"/>
        </w:rPr>
        <w:t>Mh</w:t>
      </w:r>
      <w:proofErr w:type="spellEnd"/>
      <w:r w:rsidRPr="000F1BBE">
        <w:rPr>
          <w:rFonts w:ascii="Arial" w:hAnsi="Arial" w:cs="Arial"/>
          <w:sz w:val="24"/>
          <w:szCs w:val="24"/>
        </w:rPr>
        <w:t xml:space="preserve"> </w:t>
      </w:r>
      <w:proofErr w:type="gramStart"/>
      <w:r w:rsidRPr="000F1BBE">
        <w:rPr>
          <w:rFonts w:ascii="Arial" w:hAnsi="Arial" w:cs="Arial"/>
          <w:sz w:val="24"/>
          <w:szCs w:val="24"/>
        </w:rPr>
        <w:t>And</w:t>
      </w:r>
      <w:proofErr w:type="gramEnd"/>
      <w:r w:rsidRPr="000F1BBE">
        <w:rPr>
          <w:rFonts w:ascii="Arial" w:hAnsi="Arial" w:cs="Arial"/>
          <w:sz w:val="24"/>
          <w:szCs w:val="24"/>
        </w:rPr>
        <w:t xml:space="preserve"> </w:t>
      </w:r>
      <w:proofErr w:type="spellStart"/>
      <w:r w:rsidRPr="000F1BBE">
        <w:rPr>
          <w:rFonts w:ascii="Arial" w:hAnsi="Arial" w:cs="Arial"/>
          <w:sz w:val="24"/>
          <w:szCs w:val="24"/>
        </w:rPr>
        <w:t>Rv</w:t>
      </w:r>
      <w:proofErr w:type="spellEnd"/>
      <w:r w:rsidRPr="000F1BBE">
        <w:rPr>
          <w:rFonts w:ascii="Arial" w:hAnsi="Arial" w:cs="Arial"/>
          <w:sz w:val="24"/>
          <w:szCs w:val="24"/>
        </w:rPr>
        <w:t xml:space="preserve"> </w:t>
      </w:r>
      <w:proofErr w:type="spellStart"/>
      <w:r w:rsidRPr="000F1BBE">
        <w:rPr>
          <w:rFonts w:ascii="Arial" w:hAnsi="Arial" w:cs="Arial"/>
          <w:sz w:val="24"/>
          <w:szCs w:val="24"/>
        </w:rPr>
        <w:t>Llc</w:t>
      </w:r>
      <w:proofErr w:type="spellEnd"/>
      <w:r w:rsidRPr="000F1BBE">
        <w:rPr>
          <w:rFonts w:ascii="Arial" w:hAnsi="Arial" w:cs="Arial"/>
          <w:sz w:val="24"/>
          <w:szCs w:val="24"/>
        </w:rPr>
        <w:t xml:space="preserve"> </w:t>
      </w:r>
      <w:proofErr w:type="spellStart"/>
      <w:r w:rsidRPr="000F1BBE">
        <w:rPr>
          <w:rFonts w:ascii="Arial" w:hAnsi="Arial" w:cs="Arial"/>
          <w:sz w:val="24"/>
          <w:szCs w:val="24"/>
        </w:rPr>
        <w:t>ntawm</w:t>
      </w:r>
      <w:proofErr w:type="spellEnd"/>
      <w:r w:rsidRPr="000F1BBE">
        <w:rPr>
          <w:rFonts w:ascii="Arial" w:hAnsi="Arial" w:cs="Arial"/>
          <w:sz w:val="24"/>
          <w:szCs w:val="24"/>
        </w:rPr>
        <w:t xml:space="preserve"> 619-631-0133 </w:t>
      </w:r>
      <w:proofErr w:type="spellStart"/>
      <w:r w:rsidRPr="000F1BBE">
        <w:rPr>
          <w:rFonts w:ascii="Arial" w:hAnsi="Arial" w:cs="Arial"/>
          <w:sz w:val="24"/>
          <w:szCs w:val="24"/>
        </w:rPr>
        <w:t>rau</w:t>
      </w:r>
      <w:proofErr w:type="spellEnd"/>
      <w:r w:rsidRPr="000F1BBE">
        <w:rPr>
          <w:rFonts w:ascii="Arial" w:hAnsi="Arial" w:cs="Arial"/>
          <w:sz w:val="24"/>
          <w:szCs w:val="24"/>
        </w:rPr>
        <w:t xml:space="preserve"> </w:t>
      </w:r>
      <w:proofErr w:type="spellStart"/>
      <w:r w:rsidRPr="000F1BBE">
        <w:rPr>
          <w:rFonts w:ascii="Arial" w:hAnsi="Arial" w:cs="Arial"/>
          <w:sz w:val="24"/>
          <w:szCs w:val="24"/>
        </w:rPr>
        <w:t>kev</w:t>
      </w:r>
      <w:proofErr w:type="spellEnd"/>
      <w:r w:rsidRPr="000F1BBE">
        <w:rPr>
          <w:rFonts w:ascii="Arial" w:hAnsi="Arial" w:cs="Arial"/>
          <w:sz w:val="24"/>
          <w:szCs w:val="24"/>
        </w:rPr>
        <w:t xml:space="preserve"> </w:t>
      </w:r>
      <w:proofErr w:type="spellStart"/>
      <w:r w:rsidRPr="000F1BBE">
        <w:rPr>
          <w:rFonts w:ascii="Arial" w:hAnsi="Arial" w:cs="Arial"/>
          <w:sz w:val="24"/>
          <w:szCs w:val="24"/>
        </w:rPr>
        <w:t>pab</w:t>
      </w:r>
      <w:proofErr w:type="spellEnd"/>
      <w:r w:rsidRPr="000F1BBE">
        <w:rPr>
          <w:rFonts w:ascii="Arial" w:hAnsi="Arial" w:cs="Arial"/>
          <w:sz w:val="24"/>
          <w:szCs w:val="24"/>
        </w:rPr>
        <w:t xml:space="preserve"> </w:t>
      </w:r>
      <w:proofErr w:type="spellStart"/>
      <w:r w:rsidRPr="000F1BBE">
        <w:rPr>
          <w:rFonts w:ascii="Arial" w:hAnsi="Arial" w:cs="Arial"/>
          <w:sz w:val="24"/>
          <w:szCs w:val="24"/>
        </w:rPr>
        <w:t>hauv</w:t>
      </w:r>
      <w:proofErr w:type="spellEnd"/>
      <w:r w:rsidRPr="000F1BBE">
        <w:rPr>
          <w:rFonts w:ascii="Arial" w:hAnsi="Arial" w:cs="Arial"/>
          <w:sz w:val="24"/>
          <w:szCs w:val="24"/>
        </w:rPr>
        <w:t xml:space="preserve"> </w:t>
      </w:r>
      <w:proofErr w:type="spellStart"/>
      <w:r w:rsidRPr="000F1BBE">
        <w:rPr>
          <w:rFonts w:ascii="Arial" w:hAnsi="Arial" w:cs="Arial"/>
          <w:sz w:val="24"/>
          <w:szCs w:val="24"/>
        </w:rPr>
        <w:t>lus</w:t>
      </w:r>
      <w:proofErr w:type="spellEnd"/>
      <w:r w:rsidRPr="000F1BBE">
        <w:rPr>
          <w:rFonts w:ascii="Arial" w:hAnsi="Arial" w:cs="Arial"/>
          <w:sz w:val="24"/>
          <w:szCs w:val="24"/>
        </w:rPr>
        <w:t xml:space="preserve"> </w:t>
      </w:r>
      <w:proofErr w:type="spellStart"/>
      <w:r w:rsidRPr="000F1BBE">
        <w:rPr>
          <w:rFonts w:ascii="Arial" w:hAnsi="Arial" w:cs="Arial"/>
          <w:sz w:val="24"/>
          <w:szCs w:val="24"/>
        </w:rPr>
        <w:t>Askiv</w:t>
      </w:r>
      <w:proofErr w:type="spellEnd"/>
      <w:r w:rsidRPr="000F1BBE">
        <w:rPr>
          <w:rFonts w:ascii="Arial" w:hAnsi="Arial" w:cs="Arial"/>
          <w:sz w:val="24"/>
          <w:szCs w:val="24"/>
        </w:rPr>
        <w:t>.</w:t>
      </w:r>
    </w:p>
    <w:p w14:paraId="1C1A5204" w14:textId="77777777" w:rsidR="00022F74" w:rsidRDefault="00022F74" w:rsidP="00022F74">
      <w:pPr>
        <w:spacing w:after="180"/>
        <w:rPr>
          <w:rFonts w:ascii="Arial" w:hAnsi="Arial" w:cs="Arial"/>
          <w:sz w:val="24"/>
          <w:szCs w:val="24"/>
        </w:rPr>
      </w:pPr>
    </w:p>
    <w:p w14:paraId="38C9302E" w14:textId="77777777" w:rsidR="00D32406" w:rsidRPr="005162DE" w:rsidRDefault="00D32406" w:rsidP="00701C81">
      <w:pPr>
        <w:pStyle w:val="Heading2"/>
        <w:spacing w:before="0" w:after="40"/>
      </w:pPr>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71A43294" w14:textId="77777777" w:rsidTr="002D3FB5">
        <w:trPr>
          <w:trHeight w:val="226"/>
          <w:tblHeader/>
        </w:trPr>
        <w:tc>
          <w:tcPr>
            <w:tcW w:w="2695" w:type="dxa"/>
            <w:vAlign w:val="center"/>
          </w:tcPr>
          <w:p w14:paraId="194A2E8D" w14:textId="77777777"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4DE8A8E5" w14:textId="77777777"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320E998A" w14:textId="77777777" w:rsidTr="002D3FB5">
        <w:tc>
          <w:tcPr>
            <w:tcW w:w="2695" w:type="dxa"/>
            <w:tcMar>
              <w:left w:w="58" w:type="dxa"/>
              <w:right w:w="86" w:type="dxa"/>
            </w:tcMar>
          </w:tcPr>
          <w:p w14:paraId="43354C5B" w14:textId="77777777" w:rsidR="00450A4E" w:rsidRPr="005162DE" w:rsidRDefault="00450A4E" w:rsidP="00C31F01">
            <w:r w:rsidRPr="005162DE">
              <w:rPr>
                <w:rFonts w:ascii="Arial" w:hAnsi="Arial" w:cs="Arial"/>
                <w:sz w:val="24"/>
                <w:szCs w:val="24"/>
              </w:rPr>
              <w:t>Level 1 Assessment</w:t>
            </w:r>
          </w:p>
        </w:tc>
        <w:tc>
          <w:tcPr>
            <w:tcW w:w="8095" w:type="dxa"/>
          </w:tcPr>
          <w:p w14:paraId="6EBF0ACF" w14:textId="7777777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0B8AD709" w14:textId="77777777" w:rsidTr="002D3FB5">
        <w:tc>
          <w:tcPr>
            <w:tcW w:w="2695" w:type="dxa"/>
            <w:tcMar>
              <w:left w:w="58" w:type="dxa"/>
              <w:right w:w="86" w:type="dxa"/>
            </w:tcMar>
          </w:tcPr>
          <w:p w14:paraId="75252429" w14:textId="77777777" w:rsidR="00450A4E" w:rsidRPr="005162DE" w:rsidRDefault="00450A4E" w:rsidP="00C31F01">
            <w:r w:rsidRPr="005162DE">
              <w:rPr>
                <w:rFonts w:ascii="Arial" w:hAnsi="Arial" w:cs="Arial"/>
                <w:sz w:val="24"/>
                <w:szCs w:val="24"/>
              </w:rPr>
              <w:lastRenderedPageBreak/>
              <w:t>Level 2 Assessment</w:t>
            </w:r>
          </w:p>
        </w:tc>
        <w:tc>
          <w:tcPr>
            <w:tcW w:w="8095" w:type="dxa"/>
          </w:tcPr>
          <w:p w14:paraId="2CE941B7" w14:textId="77777777"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292E5AF3" w14:textId="77777777" w:rsidTr="002D3FB5">
        <w:tc>
          <w:tcPr>
            <w:tcW w:w="2695" w:type="dxa"/>
            <w:tcMar>
              <w:left w:w="58" w:type="dxa"/>
              <w:right w:w="86" w:type="dxa"/>
            </w:tcMar>
          </w:tcPr>
          <w:p w14:paraId="686827AB" w14:textId="77777777" w:rsidR="00450A4E" w:rsidRPr="005162DE" w:rsidRDefault="00450A4E" w:rsidP="00C31F01">
            <w:r w:rsidRPr="005162DE">
              <w:rPr>
                <w:rFonts w:ascii="Arial" w:hAnsi="Arial" w:cs="Arial"/>
                <w:sz w:val="24"/>
                <w:szCs w:val="24"/>
              </w:rPr>
              <w:t>Maximum Contaminant Level (MCL)</w:t>
            </w:r>
          </w:p>
        </w:tc>
        <w:tc>
          <w:tcPr>
            <w:tcW w:w="8095" w:type="dxa"/>
          </w:tcPr>
          <w:p w14:paraId="7EC6BC2F" w14:textId="77777777"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3D64C213" w14:textId="77777777" w:rsidTr="002D3FB5">
        <w:tc>
          <w:tcPr>
            <w:tcW w:w="2695" w:type="dxa"/>
            <w:tcMar>
              <w:left w:w="58" w:type="dxa"/>
              <w:right w:w="86" w:type="dxa"/>
            </w:tcMar>
          </w:tcPr>
          <w:p w14:paraId="7263EA20" w14:textId="77777777" w:rsidR="00450A4E" w:rsidRPr="005162DE" w:rsidRDefault="00450A4E" w:rsidP="00C31F01">
            <w:r w:rsidRPr="005162DE">
              <w:rPr>
                <w:rFonts w:ascii="Arial" w:hAnsi="Arial" w:cs="Arial"/>
                <w:sz w:val="24"/>
                <w:szCs w:val="24"/>
              </w:rPr>
              <w:t>Maximum Contaminant Level Goal (MCLG)</w:t>
            </w:r>
          </w:p>
        </w:tc>
        <w:tc>
          <w:tcPr>
            <w:tcW w:w="8095" w:type="dxa"/>
          </w:tcPr>
          <w:p w14:paraId="7E19C342" w14:textId="77777777"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47FE100B" w14:textId="77777777" w:rsidTr="002D3FB5">
        <w:tc>
          <w:tcPr>
            <w:tcW w:w="2695" w:type="dxa"/>
            <w:tcMar>
              <w:left w:w="58" w:type="dxa"/>
              <w:right w:w="86" w:type="dxa"/>
            </w:tcMar>
          </w:tcPr>
          <w:p w14:paraId="5D76198F" w14:textId="77777777" w:rsidR="00450A4E" w:rsidRPr="005162DE" w:rsidRDefault="00450A4E" w:rsidP="00C31F01">
            <w:r w:rsidRPr="005162DE">
              <w:rPr>
                <w:rFonts w:ascii="Arial" w:hAnsi="Arial" w:cs="Arial"/>
                <w:sz w:val="24"/>
                <w:szCs w:val="24"/>
              </w:rPr>
              <w:t>Maximum Residual Disinfectant Level (MRDL)</w:t>
            </w:r>
          </w:p>
        </w:tc>
        <w:tc>
          <w:tcPr>
            <w:tcW w:w="8095" w:type="dxa"/>
          </w:tcPr>
          <w:p w14:paraId="16BF67CE" w14:textId="77777777"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6D8000ED" w14:textId="77777777" w:rsidTr="002D3FB5">
        <w:tc>
          <w:tcPr>
            <w:tcW w:w="2695" w:type="dxa"/>
            <w:tcMar>
              <w:left w:w="58" w:type="dxa"/>
              <w:right w:w="86" w:type="dxa"/>
            </w:tcMar>
          </w:tcPr>
          <w:p w14:paraId="78BA5766" w14:textId="77777777" w:rsidR="00450A4E" w:rsidRPr="005162DE" w:rsidRDefault="00450A4E" w:rsidP="00C31F01">
            <w:r w:rsidRPr="005162DE">
              <w:rPr>
                <w:rFonts w:ascii="Arial" w:hAnsi="Arial" w:cs="Arial"/>
                <w:sz w:val="24"/>
                <w:szCs w:val="24"/>
              </w:rPr>
              <w:t>Maximum Residual Disinfectant Level Goal (MRDLG)</w:t>
            </w:r>
          </w:p>
        </w:tc>
        <w:tc>
          <w:tcPr>
            <w:tcW w:w="8095" w:type="dxa"/>
          </w:tcPr>
          <w:p w14:paraId="1FB7E95B" w14:textId="7777777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1977B9E" w14:textId="77777777" w:rsidTr="002D3FB5">
        <w:tc>
          <w:tcPr>
            <w:tcW w:w="2695" w:type="dxa"/>
            <w:tcMar>
              <w:left w:w="58" w:type="dxa"/>
              <w:right w:w="86" w:type="dxa"/>
            </w:tcMar>
          </w:tcPr>
          <w:p w14:paraId="62B07F21" w14:textId="77777777"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2809F8B8" w14:textId="77777777"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36C43EEC" w14:textId="77777777" w:rsidTr="002D3FB5">
        <w:tc>
          <w:tcPr>
            <w:tcW w:w="2695" w:type="dxa"/>
            <w:tcMar>
              <w:left w:w="58" w:type="dxa"/>
              <w:right w:w="86" w:type="dxa"/>
            </w:tcMar>
          </w:tcPr>
          <w:p w14:paraId="4B6E2EE5"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5D09E081" w14:textId="77777777"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5EF6A27B" w14:textId="77777777"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343740F2" w14:textId="77777777" w:rsidTr="002D3FB5">
        <w:tc>
          <w:tcPr>
            <w:tcW w:w="2695" w:type="dxa"/>
            <w:tcMar>
              <w:left w:w="58" w:type="dxa"/>
              <w:right w:w="86" w:type="dxa"/>
            </w:tcMar>
          </w:tcPr>
          <w:p w14:paraId="21AEAF57"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45895AA5" w14:textId="77777777"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41675511" w14:textId="7777777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37E35E41" w14:textId="77777777" w:rsidTr="002D3FB5">
        <w:tc>
          <w:tcPr>
            <w:tcW w:w="2695" w:type="dxa"/>
            <w:tcMar>
              <w:left w:w="58" w:type="dxa"/>
              <w:right w:w="86" w:type="dxa"/>
            </w:tcMar>
          </w:tcPr>
          <w:p w14:paraId="46C3609A" w14:textId="77777777"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505DC1DF" w14:textId="7777777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176D85F7" w14:textId="77777777" w:rsidTr="002D3FB5">
        <w:tc>
          <w:tcPr>
            <w:tcW w:w="2695" w:type="dxa"/>
            <w:tcMar>
              <w:left w:w="58" w:type="dxa"/>
              <w:right w:w="86" w:type="dxa"/>
            </w:tcMar>
          </w:tcPr>
          <w:p w14:paraId="28A3C014"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2D0C784A" w14:textId="7777777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526F6B20" w14:textId="77777777"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5ED90DFA" w14:textId="77777777" w:rsidTr="002D3FB5">
        <w:tc>
          <w:tcPr>
            <w:tcW w:w="2695" w:type="dxa"/>
            <w:tcMar>
              <w:left w:w="58" w:type="dxa"/>
              <w:right w:w="86" w:type="dxa"/>
            </w:tcMar>
          </w:tcPr>
          <w:p w14:paraId="5FB91850" w14:textId="77777777"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5AE6AF1F" w14:textId="77777777"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3497AAF5" w14:textId="77777777" w:rsidTr="002D3FB5">
        <w:tc>
          <w:tcPr>
            <w:tcW w:w="2695" w:type="dxa"/>
            <w:tcMar>
              <w:left w:w="58" w:type="dxa"/>
              <w:right w:w="86" w:type="dxa"/>
            </w:tcMar>
          </w:tcPr>
          <w:p w14:paraId="47FA283B" w14:textId="77777777"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62E6354D" w14:textId="77777777"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7BC7A449" w14:textId="77777777" w:rsidTr="002D3FB5">
        <w:tc>
          <w:tcPr>
            <w:tcW w:w="2695" w:type="dxa"/>
            <w:tcMar>
              <w:left w:w="58" w:type="dxa"/>
              <w:right w:w="86" w:type="dxa"/>
            </w:tcMar>
          </w:tcPr>
          <w:p w14:paraId="398646A1" w14:textId="77777777"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6F506F38" w14:textId="77777777"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2DD060E1" w14:textId="77777777" w:rsidTr="002D3FB5">
        <w:tc>
          <w:tcPr>
            <w:tcW w:w="2695" w:type="dxa"/>
            <w:tcMar>
              <w:left w:w="58" w:type="dxa"/>
              <w:right w:w="86" w:type="dxa"/>
            </w:tcMar>
          </w:tcPr>
          <w:p w14:paraId="34F688EB" w14:textId="77777777"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70EF77B5" w14:textId="77777777"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5756FE2F" w14:textId="77777777" w:rsidTr="002D3FB5">
        <w:tc>
          <w:tcPr>
            <w:tcW w:w="2695" w:type="dxa"/>
            <w:tcMar>
              <w:left w:w="58" w:type="dxa"/>
              <w:right w:w="86" w:type="dxa"/>
            </w:tcMar>
          </w:tcPr>
          <w:p w14:paraId="2E21509C" w14:textId="77777777"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4F1E4557" w14:textId="77777777"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788FCC2F" w14:textId="77777777" w:rsidTr="002D3FB5">
        <w:tc>
          <w:tcPr>
            <w:tcW w:w="2695" w:type="dxa"/>
            <w:tcMar>
              <w:left w:w="58" w:type="dxa"/>
              <w:right w:w="86" w:type="dxa"/>
            </w:tcMar>
          </w:tcPr>
          <w:p w14:paraId="3F623A46" w14:textId="7777777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36626A2B" w14:textId="77777777"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31B3FB54" w14:textId="77777777" w:rsidTr="002D3FB5">
        <w:tc>
          <w:tcPr>
            <w:tcW w:w="2695" w:type="dxa"/>
            <w:tcMar>
              <w:left w:w="58" w:type="dxa"/>
              <w:right w:w="86" w:type="dxa"/>
            </w:tcMar>
          </w:tcPr>
          <w:p w14:paraId="3F991BBD" w14:textId="7777777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6FC9F474" w14:textId="77777777"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60BDA2A6" w14:textId="77777777"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6615B20A" w14:textId="77777777"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695C0D83" w14:textId="77777777"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0B7F394E"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2AC6093A"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0A5CD023"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25A98EEE"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4DD0D7C"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5F5B43C2" w14:textId="77777777" w:rsidR="00CB6F44" w:rsidRPr="005162DE" w:rsidRDefault="00CB6F44" w:rsidP="00CB6F44">
      <w:pPr>
        <w:pStyle w:val="Heading2"/>
      </w:pPr>
      <w:r w:rsidRPr="005162DE">
        <w:t>Regulation of Drinking Water and Bottled Water Quality</w:t>
      </w:r>
    </w:p>
    <w:p w14:paraId="4B43511A" w14:textId="77777777"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708B344D" w14:textId="77777777"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2762505B"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01B17992" w14:textId="77777777"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10918699" w14:textId="77777777"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9E543AC" w14:textId="77777777"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2B61EEC8"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1A177CE0" w14:textId="77777777" w:rsidTr="00066C0E">
        <w:trPr>
          <w:cantSplit/>
          <w:trHeight w:val="611"/>
          <w:tblHeader/>
        </w:trPr>
        <w:tc>
          <w:tcPr>
            <w:tcW w:w="2065" w:type="dxa"/>
            <w:vAlign w:val="center"/>
          </w:tcPr>
          <w:p w14:paraId="67124B91"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43E9DC82"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7DBD311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5E11B664"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88F159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43BED9D"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46EC51B4" w14:textId="77777777" w:rsidTr="00066C0E">
        <w:tc>
          <w:tcPr>
            <w:tcW w:w="2065" w:type="dxa"/>
          </w:tcPr>
          <w:p w14:paraId="121E52E0" w14:textId="77777777"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305E2960" w14:textId="77777777" w:rsidR="008572DA" w:rsidRPr="005162DE" w:rsidRDefault="00022F74"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7662516" w14:textId="77777777" w:rsidR="00095AAC" w:rsidRPr="005162DE" w:rsidRDefault="00022F74"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14A99556" w14:textId="77777777"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48D2BDA3"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57C1F54C"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73075236" w14:textId="77777777" w:rsidR="00BF6317" w:rsidRPr="005162DE" w:rsidRDefault="00BF6317" w:rsidP="00E1732D">
      <w:pPr>
        <w:rPr>
          <w:rFonts w:ascii="Arial" w:hAnsi="Arial" w:cs="Arial"/>
          <w:sz w:val="24"/>
          <w:szCs w:val="24"/>
        </w:rPr>
      </w:pPr>
    </w:p>
    <w:p w14:paraId="7AE9CA10" w14:textId="77777777"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5F9D01B" w14:textId="77777777"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0BB1853C" w14:textId="77777777"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34511827"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1080"/>
        <w:gridCol w:w="810"/>
        <w:gridCol w:w="900"/>
        <w:gridCol w:w="900"/>
        <w:gridCol w:w="1080"/>
        <w:gridCol w:w="630"/>
        <w:gridCol w:w="720"/>
        <w:gridCol w:w="3780"/>
      </w:tblGrid>
      <w:tr w:rsidR="006A68B0" w:rsidRPr="005162DE" w14:paraId="7F01E053" w14:textId="77777777" w:rsidTr="00022F74">
        <w:trPr>
          <w:cantSplit/>
          <w:trHeight w:val="1708"/>
          <w:tblHeader/>
        </w:trPr>
        <w:tc>
          <w:tcPr>
            <w:tcW w:w="985" w:type="dxa"/>
            <w:tcMar>
              <w:left w:w="86" w:type="dxa"/>
              <w:right w:w="86" w:type="dxa"/>
            </w:tcMar>
            <w:textDirection w:val="btLr"/>
            <w:vAlign w:val="center"/>
          </w:tcPr>
          <w:p w14:paraId="26186357" w14:textId="77777777" w:rsidR="006A68B0" w:rsidRPr="00022F74" w:rsidRDefault="006A68B0" w:rsidP="002A5101">
            <w:pPr>
              <w:jc w:val="center"/>
              <w:rPr>
                <w:rFonts w:ascii="Arial" w:hAnsi="Arial" w:cs="Arial"/>
                <w:b/>
                <w:bCs/>
              </w:rPr>
            </w:pPr>
            <w:r w:rsidRPr="00022F74">
              <w:rPr>
                <w:rFonts w:ascii="Arial" w:hAnsi="Arial" w:cs="Arial"/>
                <w:b/>
                <w:bCs/>
              </w:rPr>
              <w:t xml:space="preserve">Lead and </w:t>
            </w:r>
            <w:proofErr w:type="gramStart"/>
            <w:r w:rsidRPr="00022F74">
              <w:rPr>
                <w:rFonts w:ascii="Arial" w:hAnsi="Arial" w:cs="Arial"/>
                <w:b/>
                <w:bCs/>
              </w:rPr>
              <w:t>Copper</w:t>
            </w:r>
            <w:proofErr w:type="gramEnd"/>
            <w:r w:rsidRPr="00022F74">
              <w:rPr>
                <w:rFonts w:ascii="Arial" w:hAnsi="Arial" w:cs="Arial"/>
                <w:b/>
                <w:bCs/>
              </w:rPr>
              <w:t xml:space="preserve"> </w:t>
            </w:r>
          </w:p>
        </w:tc>
        <w:tc>
          <w:tcPr>
            <w:tcW w:w="1080" w:type="dxa"/>
            <w:tcMar>
              <w:left w:w="86" w:type="dxa"/>
              <w:right w:w="86" w:type="dxa"/>
            </w:tcMar>
            <w:textDirection w:val="btLr"/>
            <w:vAlign w:val="center"/>
          </w:tcPr>
          <w:p w14:paraId="10A7CBE9" w14:textId="77777777" w:rsidR="006A68B0" w:rsidRPr="00022F74" w:rsidRDefault="006A68B0" w:rsidP="002A5101">
            <w:pPr>
              <w:jc w:val="center"/>
              <w:rPr>
                <w:rFonts w:ascii="Arial" w:hAnsi="Arial" w:cs="Arial"/>
                <w:b/>
                <w:bCs/>
              </w:rPr>
            </w:pPr>
            <w:r w:rsidRPr="00022F74">
              <w:rPr>
                <w:rFonts w:ascii="Arial" w:hAnsi="Arial" w:cs="Arial"/>
                <w:b/>
                <w:bCs/>
              </w:rPr>
              <w:t>Sample Date</w:t>
            </w:r>
          </w:p>
        </w:tc>
        <w:tc>
          <w:tcPr>
            <w:tcW w:w="810" w:type="dxa"/>
            <w:tcMar>
              <w:left w:w="86" w:type="dxa"/>
              <w:right w:w="86" w:type="dxa"/>
            </w:tcMar>
            <w:textDirection w:val="btLr"/>
            <w:vAlign w:val="center"/>
          </w:tcPr>
          <w:p w14:paraId="1046722E" w14:textId="77777777" w:rsidR="006A68B0" w:rsidRPr="00022F74" w:rsidRDefault="006A68B0" w:rsidP="002A5101">
            <w:pPr>
              <w:jc w:val="center"/>
              <w:rPr>
                <w:rFonts w:ascii="Arial" w:hAnsi="Arial" w:cs="Arial"/>
                <w:b/>
                <w:bCs/>
              </w:rPr>
            </w:pPr>
            <w:r w:rsidRPr="00022F74">
              <w:rPr>
                <w:rFonts w:ascii="Arial" w:hAnsi="Arial" w:cs="Arial"/>
                <w:b/>
                <w:bCs/>
              </w:rPr>
              <w:t>No. of Samples Collected</w:t>
            </w:r>
          </w:p>
        </w:tc>
        <w:tc>
          <w:tcPr>
            <w:tcW w:w="900" w:type="dxa"/>
            <w:tcMar>
              <w:left w:w="86" w:type="dxa"/>
              <w:right w:w="86" w:type="dxa"/>
            </w:tcMar>
            <w:textDirection w:val="btLr"/>
            <w:vAlign w:val="center"/>
          </w:tcPr>
          <w:p w14:paraId="7996FB97" w14:textId="77777777" w:rsidR="006A68B0" w:rsidRPr="00022F74" w:rsidRDefault="006A68B0" w:rsidP="002A5101">
            <w:pPr>
              <w:jc w:val="center"/>
              <w:rPr>
                <w:rFonts w:ascii="Arial" w:hAnsi="Arial" w:cs="Arial"/>
                <w:b/>
                <w:bCs/>
              </w:rPr>
            </w:pPr>
            <w:r w:rsidRPr="00022F74">
              <w:rPr>
                <w:rFonts w:ascii="Arial" w:hAnsi="Arial" w:cs="Arial"/>
                <w:b/>
                <w:bCs/>
              </w:rPr>
              <w:t>90</w:t>
            </w:r>
            <w:r w:rsidRPr="00022F74">
              <w:rPr>
                <w:rFonts w:ascii="Arial" w:hAnsi="Arial" w:cs="Arial"/>
                <w:b/>
                <w:bCs/>
                <w:vertAlign w:val="superscript"/>
              </w:rPr>
              <w:t>th</w:t>
            </w:r>
            <w:r w:rsidRPr="00022F74">
              <w:rPr>
                <w:rFonts w:ascii="Arial" w:hAnsi="Arial" w:cs="Arial"/>
                <w:b/>
                <w:bCs/>
              </w:rPr>
              <w:t xml:space="preserve"> Percentile Level Detected</w:t>
            </w:r>
          </w:p>
        </w:tc>
        <w:tc>
          <w:tcPr>
            <w:tcW w:w="900" w:type="dxa"/>
            <w:tcMar>
              <w:left w:w="86" w:type="dxa"/>
              <w:right w:w="86" w:type="dxa"/>
            </w:tcMar>
            <w:textDirection w:val="btLr"/>
            <w:vAlign w:val="center"/>
          </w:tcPr>
          <w:p w14:paraId="303EC87E" w14:textId="77777777" w:rsidR="006A68B0" w:rsidRPr="00022F74" w:rsidRDefault="006A68B0" w:rsidP="002A5101">
            <w:pPr>
              <w:jc w:val="center"/>
              <w:rPr>
                <w:rFonts w:ascii="Arial" w:hAnsi="Arial" w:cs="Arial"/>
                <w:b/>
                <w:bCs/>
              </w:rPr>
            </w:pPr>
            <w:r w:rsidRPr="00022F74">
              <w:rPr>
                <w:rFonts w:ascii="Arial" w:hAnsi="Arial" w:cs="Arial"/>
                <w:b/>
                <w:bCs/>
              </w:rPr>
              <w:t>No. Sites Exceeding AL</w:t>
            </w:r>
          </w:p>
        </w:tc>
        <w:tc>
          <w:tcPr>
            <w:tcW w:w="1080" w:type="dxa"/>
            <w:textDirection w:val="btLr"/>
            <w:vAlign w:val="center"/>
          </w:tcPr>
          <w:p w14:paraId="739E4E54" w14:textId="77777777" w:rsidR="006A68B0" w:rsidRPr="00022F74" w:rsidRDefault="006A68B0" w:rsidP="006A68B0">
            <w:pPr>
              <w:jc w:val="center"/>
              <w:rPr>
                <w:rFonts w:ascii="Arial" w:hAnsi="Arial" w:cs="Arial"/>
                <w:b/>
                <w:bCs/>
              </w:rPr>
            </w:pPr>
            <w:r w:rsidRPr="00022F74">
              <w:rPr>
                <w:rFonts w:ascii="Arial" w:hAnsi="Arial" w:cs="Arial"/>
                <w:b/>
                <w:bCs/>
              </w:rPr>
              <w:t>Range of Results</w:t>
            </w:r>
          </w:p>
        </w:tc>
        <w:tc>
          <w:tcPr>
            <w:tcW w:w="630" w:type="dxa"/>
            <w:tcMar>
              <w:left w:w="86" w:type="dxa"/>
              <w:right w:w="86" w:type="dxa"/>
            </w:tcMar>
            <w:textDirection w:val="btLr"/>
            <w:vAlign w:val="center"/>
          </w:tcPr>
          <w:p w14:paraId="1B2FF470" w14:textId="77777777" w:rsidR="006A68B0" w:rsidRPr="00022F74" w:rsidRDefault="006A68B0" w:rsidP="002A5101">
            <w:pPr>
              <w:jc w:val="center"/>
              <w:rPr>
                <w:rFonts w:ascii="Arial" w:hAnsi="Arial" w:cs="Arial"/>
                <w:b/>
                <w:bCs/>
              </w:rPr>
            </w:pPr>
            <w:r w:rsidRPr="00022F74">
              <w:rPr>
                <w:rFonts w:ascii="Arial" w:hAnsi="Arial" w:cs="Arial"/>
                <w:b/>
                <w:bCs/>
              </w:rPr>
              <w:t>AL</w:t>
            </w:r>
          </w:p>
        </w:tc>
        <w:tc>
          <w:tcPr>
            <w:tcW w:w="720" w:type="dxa"/>
            <w:tcMar>
              <w:left w:w="86" w:type="dxa"/>
              <w:right w:w="86" w:type="dxa"/>
            </w:tcMar>
            <w:textDirection w:val="btLr"/>
            <w:vAlign w:val="center"/>
          </w:tcPr>
          <w:p w14:paraId="19C13359" w14:textId="77777777" w:rsidR="006A68B0" w:rsidRPr="00022F74" w:rsidRDefault="006A68B0" w:rsidP="002A5101">
            <w:pPr>
              <w:jc w:val="center"/>
              <w:rPr>
                <w:rFonts w:ascii="Arial" w:hAnsi="Arial" w:cs="Arial"/>
                <w:b/>
                <w:bCs/>
              </w:rPr>
            </w:pPr>
            <w:r w:rsidRPr="00022F74">
              <w:rPr>
                <w:rFonts w:ascii="Arial" w:hAnsi="Arial" w:cs="Arial"/>
                <w:b/>
                <w:bCs/>
              </w:rPr>
              <w:t>PHG</w:t>
            </w:r>
          </w:p>
        </w:tc>
        <w:tc>
          <w:tcPr>
            <w:tcW w:w="3780" w:type="dxa"/>
            <w:vAlign w:val="center"/>
          </w:tcPr>
          <w:p w14:paraId="23DB9BD3"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3AF5B3DC"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53B6CFB1" w14:textId="77777777" w:rsidTr="00022F74">
        <w:trPr>
          <w:trHeight w:val="1332"/>
        </w:trPr>
        <w:tc>
          <w:tcPr>
            <w:tcW w:w="985" w:type="dxa"/>
            <w:tcMar>
              <w:left w:w="86" w:type="dxa"/>
              <w:right w:w="86" w:type="dxa"/>
            </w:tcMar>
          </w:tcPr>
          <w:p w14:paraId="0607D574"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1080" w:type="dxa"/>
            <w:tcMar>
              <w:left w:w="86" w:type="dxa"/>
              <w:right w:w="86" w:type="dxa"/>
            </w:tcMar>
          </w:tcPr>
          <w:p w14:paraId="75947C02" w14:textId="77777777" w:rsidR="006A68B0" w:rsidRPr="00022F74" w:rsidRDefault="00022F74" w:rsidP="00960466">
            <w:pPr>
              <w:spacing w:before="40" w:after="40"/>
              <w:jc w:val="center"/>
              <w:rPr>
                <w:rFonts w:ascii="Arial" w:hAnsi="Arial" w:cs="Arial"/>
              </w:rPr>
            </w:pPr>
            <w:r w:rsidRPr="00022F74">
              <w:rPr>
                <w:rFonts w:ascii="Arial" w:hAnsi="Arial" w:cs="Arial"/>
              </w:rPr>
              <w:t>8/27/2025</w:t>
            </w:r>
          </w:p>
        </w:tc>
        <w:tc>
          <w:tcPr>
            <w:tcW w:w="810" w:type="dxa"/>
            <w:tcMar>
              <w:left w:w="86" w:type="dxa"/>
              <w:right w:w="86" w:type="dxa"/>
            </w:tcMar>
          </w:tcPr>
          <w:p w14:paraId="5C6653C2" w14:textId="77777777" w:rsidR="006A68B0" w:rsidRPr="005162DE" w:rsidRDefault="00022F74" w:rsidP="00960466">
            <w:pPr>
              <w:spacing w:before="40" w:after="40"/>
              <w:jc w:val="center"/>
              <w:rPr>
                <w:rFonts w:ascii="Arial" w:hAnsi="Arial" w:cs="Arial"/>
                <w:sz w:val="24"/>
                <w:szCs w:val="24"/>
              </w:rPr>
            </w:pPr>
            <w:r>
              <w:rPr>
                <w:rFonts w:ascii="Arial" w:hAnsi="Arial" w:cs="Arial"/>
                <w:sz w:val="24"/>
                <w:szCs w:val="24"/>
              </w:rPr>
              <w:t>10</w:t>
            </w:r>
          </w:p>
        </w:tc>
        <w:tc>
          <w:tcPr>
            <w:tcW w:w="900" w:type="dxa"/>
            <w:tcMar>
              <w:left w:w="86" w:type="dxa"/>
              <w:right w:w="86" w:type="dxa"/>
            </w:tcMar>
          </w:tcPr>
          <w:p w14:paraId="5CA81D34" w14:textId="77777777" w:rsidR="006A68B0" w:rsidRPr="005162DE" w:rsidRDefault="00022F74" w:rsidP="00960466">
            <w:pPr>
              <w:spacing w:before="40" w:after="40"/>
              <w:jc w:val="center"/>
              <w:rPr>
                <w:rFonts w:ascii="Arial" w:hAnsi="Arial" w:cs="Arial"/>
                <w:sz w:val="24"/>
                <w:szCs w:val="24"/>
              </w:rPr>
            </w:pPr>
            <w:r>
              <w:rPr>
                <w:rFonts w:ascii="Arial" w:hAnsi="Arial" w:cs="Arial"/>
                <w:sz w:val="24"/>
                <w:szCs w:val="24"/>
              </w:rPr>
              <w:t>0.75</w:t>
            </w:r>
          </w:p>
        </w:tc>
        <w:tc>
          <w:tcPr>
            <w:tcW w:w="900" w:type="dxa"/>
            <w:tcMar>
              <w:left w:w="86" w:type="dxa"/>
              <w:right w:w="86" w:type="dxa"/>
            </w:tcMar>
          </w:tcPr>
          <w:p w14:paraId="38754B07" w14:textId="77777777" w:rsidR="006A68B0" w:rsidRPr="000F7604" w:rsidRDefault="00022F74" w:rsidP="00960466">
            <w:pPr>
              <w:spacing w:before="40" w:after="40"/>
              <w:jc w:val="center"/>
              <w:rPr>
                <w:rFonts w:ascii="Arial" w:hAnsi="Arial" w:cs="Arial"/>
                <w:sz w:val="24"/>
                <w:szCs w:val="24"/>
              </w:rPr>
            </w:pPr>
            <w:r>
              <w:rPr>
                <w:rFonts w:ascii="Arial" w:hAnsi="Arial" w:cs="Arial"/>
                <w:sz w:val="24"/>
                <w:szCs w:val="24"/>
              </w:rPr>
              <w:t>0</w:t>
            </w:r>
          </w:p>
        </w:tc>
        <w:tc>
          <w:tcPr>
            <w:tcW w:w="1080" w:type="dxa"/>
          </w:tcPr>
          <w:p w14:paraId="06CC1E0B" w14:textId="77777777" w:rsidR="006A68B0" w:rsidRPr="00022F74" w:rsidRDefault="00022F74" w:rsidP="00960466">
            <w:pPr>
              <w:spacing w:before="40" w:after="40"/>
              <w:jc w:val="center"/>
              <w:rPr>
                <w:rFonts w:ascii="Arial" w:hAnsi="Arial" w:cs="Arial"/>
              </w:rPr>
            </w:pPr>
            <w:r w:rsidRPr="00022F74">
              <w:rPr>
                <w:rFonts w:ascii="Arial" w:hAnsi="Arial" w:cs="Arial"/>
              </w:rPr>
              <w:t>ND – 7.5</w:t>
            </w:r>
          </w:p>
        </w:tc>
        <w:tc>
          <w:tcPr>
            <w:tcW w:w="630" w:type="dxa"/>
            <w:tcMar>
              <w:left w:w="86" w:type="dxa"/>
              <w:right w:w="86" w:type="dxa"/>
            </w:tcMar>
          </w:tcPr>
          <w:p w14:paraId="5FA93EF2"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7AE0B788"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19EDD2A5" w14:textId="77777777"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24369C96" w14:textId="77777777" w:rsidTr="00022F74">
        <w:trPr>
          <w:trHeight w:val="1169"/>
        </w:trPr>
        <w:tc>
          <w:tcPr>
            <w:tcW w:w="985" w:type="dxa"/>
            <w:tcMar>
              <w:left w:w="86" w:type="dxa"/>
              <w:right w:w="86" w:type="dxa"/>
            </w:tcMar>
          </w:tcPr>
          <w:p w14:paraId="274AABA5"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1080" w:type="dxa"/>
            <w:tcMar>
              <w:left w:w="86" w:type="dxa"/>
              <w:right w:w="86" w:type="dxa"/>
            </w:tcMar>
          </w:tcPr>
          <w:p w14:paraId="76A79375" w14:textId="77777777" w:rsidR="006A68B0" w:rsidRPr="00022F74" w:rsidRDefault="00022F74" w:rsidP="00FC33C4">
            <w:pPr>
              <w:spacing w:before="40" w:after="40"/>
              <w:jc w:val="center"/>
              <w:rPr>
                <w:rFonts w:ascii="Arial" w:hAnsi="Arial" w:cs="Arial"/>
              </w:rPr>
            </w:pPr>
            <w:r w:rsidRPr="00022F74">
              <w:rPr>
                <w:rFonts w:ascii="Arial" w:hAnsi="Arial" w:cs="Arial"/>
              </w:rPr>
              <w:t>8/27/2025</w:t>
            </w:r>
          </w:p>
        </w:tc>
        <w:tc>
          <w:tcPr>
            <w:tcW w:w="810" w:type="dxa"/>
            <w:tcMar>
              <w:left w:w="86" w:type="dxa"/>
              <w:right w:w="86" w:type="dxa"/>
            </w:tcMar>
          </w:tcPr>
          <w:p w14:paraId="15D0EA64" w14:textId="77777777" w:rsidR="006A68B0" w:rsidRPr="005162DE" w:rsidRDefault="00022F74" w:rsidP="00FC33C4">
            <w:pPr>
              <w:spacing w:before="40" w:after="40"/>
              <w:jc w:val="center"/>
              <w:rPr>
                <w:rFonts w:ascii="Arial" w:hAnsi="Arial" w:cs="Arial"/>
                <w:sz w:val="24"/>
                <w:szCs w:val="24"/>
              </w:rPr>
            </w:pPr>
            <w:r>
              <w:rPr>
                <w:rFonts w:ascii="Arial" w:hAnsi="Arial" w:cs="Arial"/>
                <w:sz w:val="24"/>
                <w:szCs w:val="24"/>
              </w:rPr>
              <w:t>10</w:t>
            </w:r>
          </w:p>
        </w:tc>
        <w:tc>
          <w:tcPr>
            <w:tcW w:w="900" w:type="dxa"/>
            <w:tcMar>
              <w:left w:w="86" w:type="dxa"/>
              <w:right w:w="86" w:type="dxa"/>
            </w:tcMar>
          </w:tcPr>
          <w:p w14:paraId="0ABCAD9D" w14:textId="77777777" w:rsidR="00616F37" w:rsidRDefault="00000000">
            <w:r>
              <w:t>0.07</w:t>
            </w:r>
          </w:p>
        </w:tc>
        <w:tc>
          <w:tcPr>
            <w:tcW w:w="900" w:type="dxa"/>
            <w:tcMar>
              <w:left w:w="86" w:type="dxa"/>
              <w:right w:w="86" w:type="dxa"/>
            </w:tcMar>
          </w:tcPr>
          <w:p w14:paraId="035D04C1" w14:textId="77777777" w:rsidR="006A68B0" w:rsidRPr="000F7604" w:rsidRDefault="00022F74" w:rsidP="00FC33C4">
            <w:pPr>
              <w:spacing w:before="40" w:after="40"/>
              <w:jc w:val="center"/>
              <w:rPr>
                <w:rFonts w:ascii="Arial" w:hAnsi="Arial" w:cs="Arial"/>
                <w:sz w:val="24"/>
                <w:szCs w:val="24"/>
              </w:rPr>
            </w:pPr>
            <w:r>
              <w:rPr>
                <w:rFonts w:ascii="Arial" w:hAnsi="Arial" w:cs="Arial"/>
                <w:sz w:val="24"/>
                <w:szCs w:val="24"/>
              </w:rPr>
              <w:t>0</w:t>
            </w:r>
          </w:p>
        </w:tc>
        <w:tc>
          <w:tcPr>
            <w:tcW w:w="1080" w:type="dxa"/>
          </w:tcPr>
          <w:p w14:paraId="228C13BE" w14:textId="77777777" w:rsidR="00616F37" w:rsidRDefault="00000000">
            <w:r>
              <w:t>ND – 0.070</w:t>
            </w:r>
          </w:p>
        </w:tc>
        <w:tc>
          <w:tcPr>
            <w:tcW w:w="630" w:type="dxa"/>
            <w:tcMar>
              <w:left w:w="86" w:type="dxa"/>
              <w:right w:w="86" w:type="dxa"/>
            </w:tcMar>
          </w:tcPr>
          <w:p w14:paraId="72DE1944"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4D7C3D37"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32453608" w14:textId="77777777"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5E21EB80" w14:textId="77777777"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3DFC151C" w14:textId="77777777" w:rsidTr="00066C0E">
        <w:tc>
          <w:tcPr>
            <w:tcW w:w="2155" w:type="dxa"/>
            <w:tcMar>
              <w:left w:w="58" w:type="dxa"/>
              <w:right w:w="58" w:type="dxa"/>
            </w:tcMar>
            <w:vAlign w:val="center"/>
          </w:tcPr>
          <w:p w14:paraId="5654728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00B99303"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6A498CE4"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22AEE684"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2ACE132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3EC241D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3D63F007"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D2212D" w:rsidRPr="005162DE" w14:paraId="245E457F" w14:textId="77777777" w:rsidTr="00066C0E">
        <w:trPr>
          <w:trHeight w:val="432"/>
        </w:trPr>
        <w:tc>
          <w:tcPr>
            <w:tcW w:w="2155" w:type="dxa"/>
          </w:tcPr>
          <w:p w14:paraId="0AC2A17A" w14:textId="77777777" w:rsidR="00D2212D" w:rsidRPr="005162DE" w:rsidRDefault="00D2212D" w:rsidP="00D2212D">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67B971AD"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3-13-2023</w:t>
            </w:r>
          </w:p>
        </w:tc>
        <w:tc>
          <w:tcPr>
            <w:tcW w:w="1260" w:type="dxa"/>
            <w:tcMar>
              <w:left w:w="58" w:type="dxa"/>
              <w:right w:w="58" w:type="dxa"/>
            </w:tcMar>
          </w:tcPr>
          <w:p w14:paraId="504AE811"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80</w:t>
            </w:r>
          </w:p>
        </w:tc>
        <w:tc>
          <w:tcPr>
            <w:tcW w:w="1350" w:type="dxa"/>
            <w:tcMar>
              <w:left w:w="58" w:type="dxa"/>
              <w:right w:w="58" w:type="dxa"/>
            </w:tcMar>
          </w:tcPr>
          <w:p w14:paraId="64B5B56E"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71-156</w:t>
            </w:r>
          </w:p>
        </w:tc>
        <w:tc>
          <w:tcPr>
            <w:tcW w:w="900" w:type="dxa"/>
            <w:tcMar>
              <w:left w:w="58" w:type="dxa"/>
              <w:right w:w="58" w:type="dxa"/>
            </w:tcMar>
          </w:tcPr>
          <w:p w14:paraId="29FE3453" w14:textId="77777777" w:rsidR="00D2212D" w:rsidRPr="005162DE" w:rsidRDefault="00D2212D" w:rsidP="00D2212D">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182A1531" w14:textId="77777777" w:rsidR="00D2212D" w:rsidRPr="005162DE" w:rsidRDefault="00D2212D" w:rsidP="00D2212D">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217BC5C1" w14:textId="77777777" w:rsidR="00D2212D" w:rsidRPr="005162DE" w:rsidRDefault="00D2212D" w:rsidP="00D2212D">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D2212D" w:rsidRPr="005162DE" w14:paraId="6F4D76D1" w14:textId="77777777" w:rsidTr="00066C0E">
        <w:tc>
          <w:tcPr>
            <w:tcW w:w="2155" w:type="dxa"/>
          </w:tcPr>
          <w:p w14:paraId="4F9CDE72" w14:textId="77777777" w:rsidR="00D2212D" w:rsidRPr="005162DE" w:rsidRDefault="00D2212D" w:rsidP="00D2212D">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500E95ED"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3-20-2022</w:t>
            </w:r>
          </w:p>
        </w:tc>
        <w:tc>
          <w:tcPr>
            <w:tcW w:w="1260" w:type="dxa"/>
            <w:tcMar>
              <w:left w:w="58" w:type="dxa"/>
              <w:right w:w="58" w:type="dxa"/>
            </w:tcMar>
          </w:tcPr>
          <w:p w14:paraId="5A9A8F1F"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310</w:t>
            </w:r>
          </w:p>
        </w:tc>
        <w:tc>
          <w:tcPr>
            <w:tcW w:w="1350" w:type="dxa"/>
            <w:tcMar>
              <w:left w:w="58" w:type="dxa"/>
              <w:right w:w="58" w:type="dxa"/>
            </w:tcMar>
          </w:tcPr>
          <w:p w14:paraId="767172EC"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253-310</w:t>
            </w:r>
          </w:p>
        </w:tc>
        <w:tc>
          <w:tcPr>
            <w:tcW w:w="900" w:type="dxa"/>
            <w:tcMar>
              <w:left w:w="58" w:type="dxa"/>
              <w:right w:w="58" w:type="dxa"/>
            </w:tcMar>
          </w:tcPr>
          <w:p w14:paraId="7952BFB1" w14:textId="77777777" w:rsidR="00D2212D" w:rsidRPr="005162DE" w:rsidRDefault="00D2212D" w:rsidP="00D2212D">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690E228" w14:textId="77777777" w:rsidR="00D2212D" w:rsidRPr="005162DE" w:rsidRDefault="00D2212D" w:rsidP="00D2212D">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2F411849" w14:textId="77777777" w:rsidR="00D2212D" w:rsidRPr="005162DE" w:rsidRDefault="00D2212D" w:rsidP="00D2212D">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09D42903" w14:textId="77777777"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6CE453C9" w14:textId="77777777" w:rsidTr="002D3FB5">
        <w:trPr>
          <w:cantSplit/>
          <w:trHeight w:val="1511"/>
        </w:trPr>
        <w:tc>
          <w:tcPr>
            <w:tcW w:w="2245" w:type="dxa"/>
            <w:vAlign w:val="center"/>
          </w:tcPr>
          <w:p w14:paraId="2B361FF3"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674682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4ACD30F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3CDCF49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039FEB73"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29183CCC"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21E1236C"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5189A62"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2BE78B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D2212D" w:rsidRPr="005162DE" w14:paraId="5AE149E5" w14:textId="77777777" w:rsidTr="002D3FB5">
        <w:trPr>
          <w:trHeight w:val="432"/>
        </w:trPr>
        <w:tc>
          <w:tcPr>
            <w:tcW w:w="2245" w:type="dxa"/>
            <w:tcMar>
              <w:left w:w="58" w:type="dxa"/>
              <w:right w:w="58" w:type="dxa"/>
            </w:tcMar>
          </w:tcPr>
          <w:p w14:paraId="0E6F3DFC" w14:textId="77777777" w:rsidR="00616F37" w:rsidRDefault="00000000">
            <w:r>
              <w:t>Uranium (pCi/L) — range includes standby Well 2 (not in regular service)</w:t>
            </w:r>
          </w:p>
        </w:tc>
        <w:tc>
          <w:tcPr>
            <w:tcW w:w="1440" w:type="dxa"/>
          </w:tcPr>
          <w:p w14:paraId="5CA998AE"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2023</w:t>
            </w:r>
          </w:p>
        </w:tc>
        <w:tc>
          <w:tcPr>
            <w:tcW w:w="1260" w:type="dxa"/>
          </w:tcPr>
          <w:p w14:paraId="71532486"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4.43</w:t>
            </w:r>
          </w:p>
        </w:tc>
        <w:tc>
          <w:tcPr>
            <w:tcW w:w="1530" w:type="dxa"/>
          </w:tcPr>
          <w:p w14:paraId="1DAD164D"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2.42-96.7</w:t>
            </w:r>
          </w:p>
        </w:tc>
        <w:tc>
          <w:tcPr>
            <w:tcW w:w="1170" w:type="dxa"/>
          </w:tcPr>
          <w:p w14:paraId="143D57ED"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20</w:t>
            </w:r>
          </w:p>
        </w:tc>
        <w:tc>
          <w:tcPr>
            <w:tcW w:w="1260" w:type="dxa"/>
          </w:tcPr>
          <w:p w14:paraId="1062CB4F"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w:t>
            </w:r>
          </w:p>
        </w:tc>
        <w:tc>
          <w:tcPr>
            <w:tcW w:w="1931" w:type="dxa"/>
          </w:tcPr>
          <w:p w14:paraId="391E4F9F" w14:textId="77777777" w:rsidR="00D2212D" w:rsidRPr="005162DE" w:rsidRDefault="00D2212D" w:rsidP="00D2212D">
            <w:pPr>
              <w:keepNext/>
              <w:keepLines/>
              <w:spacing w:before="40" w:after="40"/>
              <w:jc w:val="center"/>
              <w:rPr>
                <w:rFonts w:ascii="Arial" w:hAnsi="Arial" w:cs="Arial"/>
                <w:sz w:val="24"/>
                <w:szCs w:val="24"/>
              </w:rPr>
            </w:pPr>
            <w:r>
              <w:rPr>
                <w:sz w:val="18"/>
              </w:rPr>
              <w:t>Erosion of Natural Deposits</w:t>
            </w:r>
          </w:p>
        </w:tc>
      </w:tr>
      <w:tr w:rsidR="00D2212D" w:rsidRPr="005162DE" w14:paraId="1326E26D" w14:textId="77777777" w:rsidTr="002D3FB5">
        <w:trPr>
          <w:trHeight w:val="432"/>
        </w:trPr>
        <w:tc>
          <w:tcPr>
            <w:tcW w:w="2245" w:type="dxa"/>
            <w:tcMar>
              <w:left w:w="58" w:type="dxa"/>
              <w:right w:w="58" w:type="dxa"/>
            </w:tcMar>
          </w:tcPr>
          <w:p w14:paraId="0FDCCCCE" w14:textId="77777777" w:rsidR="00616F37" w:rsidRDefault="00000000">
            <w:r>
              <w:t>Gross Alpha Well #2 (pCi/L) — standby source, not in regular service</w:t>
            </w:r>
          </w:p>
        </w:tc>
        <w:tc>
          <w:tcPr>
            <w:tcW w:w="1440" w:type="dxa"/>
          </w:tcPr>
          <w:p w14:paraId="24A9C2EB"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2022</w:t>
            </w:r>
          </w:p>
        </w:tc>
        <w:tc>
          <w:tcPr>
            <w:tcW w:w="1260" w:type="dxa"/>
          </w:tcPr>
          <w:p w14:paraId="1FA7812C"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28.9</w:t>
            </w:r>
          </w:p>
        </w:tc>
        <w:tc>
          <w:tcPr>
            <w:tcW w:w="1530" w:type="dxa"/>
          </w:tcPr>
          <w:p w14:paraId="7813399E"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15-172</w:t>
            </w:r>
          </w:p>
        </w:tc>
        <w:tc>
          <w:tcPr>
            <w:tcW w:w="1170" w:type="dxa"/>
          </w:tcPr>
          <w:p w14:paraId="14964AED"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15</w:t>
            </w:r>
          </w:p>
        </w:tc>
        <w:tc>
          <w:tcPr>
            <w:tcW w:w="1260" w:type="dxa"/>
          </w:tcPr>
          <w:p w14:paraId="64C5288F"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3</w:t>
            </w:r>
          </w:p>
        </w:tc>
        <w:tc>
          <w:tcPr>
            <w:tcW w:w="1931" w:type="dxa"/>
          </w:tcPr>
          <w:p w14:paraId="7AB1D435" w14:textId="77777777" w:rsidR="00D2212D" w:rsidRPr="005162DE" w:rsidRDefault="00D2212D" w:rsidP="00D2212D">
            <w:pPr>
              <w:keepNext/>
              <w:keepLines/>
              <w:spacing w:before="40" w:after="40"/>
              <w:jc w:val="center"/>
              <w:rPr>
                <w:rFonts w:ascii="Arial" w:hAnsi="Arial" w:cs="Arial"/>
                <w:sz w:val="24"/>
                <w:szCs w:val="24"/>
              </w:rPr>
            </w:pPr>
            <w:r>
              <w:rPr>
                <w:sz w:val="18"/>
              </w:rPr>
              <w:t>Erosion of Natural Deposits</w:t>
            </w:r>
          </w:p>
        </w:tc>
      </w:tr>
      <w:tr w:rsidR="00D2212D" w:rsidRPr="005162DE" w14:paraId="78368747" w14:textId="77777777" w:rsidTr="002D3FB5">
        <w:trPr>
          <w:trHeight w:val="432"/>
        </w:trPr>
        <w:tc>
          <w:tcPr>
            <w:tcW w:w="2245" w:type="dxa"/>
            <w:tcMar>
              <w:left w:w="58" w:type="dxa"/>
              <w:right w:w="58" w:type="dxa"/>
            </w:tcMar>
          </w:tcPr>
          <w:p w14:paraId="55C93C19" w14:textId="77777777" w:rsidR="00D2212D" w:rsidRPr="005162DE" w:rsidRDefault="00D2212D" w:rsidP="00D2212D">
            <w:pPr>
              <w:keepNext/>
              <w:keepLines/>
              <w:spacing w:before="40" w:after="40"/>
              <w:ind w:left="30"/>
              <w:jc w:val="both"/>
              <w:rPr>
                <w:rFonts w:ascii="Arial" w:hAnsi="Arial" w:cs="Arial"/>
                <w:sz w:val="24"/>
                <w:szCs w:val="24"/>
              </w:rPr>
            </w:pPr>
            <w:r>
              <w:rPr>
                <w:rFonts w:ascii="Arial" w:hAnsi="Arial" w:cs="Arial"/>
                <w:sz w:val="24"/>
                <w:szCs w:val="24"/>
              </w:rPr>
              <w:t>Gross Alpha Well #1 (</w:t>
            </w:r>
            <w:proofErr w:type="spellStart"/>
            <w:r>
              <w:rPr>
                <w:rFonts w:ascii="Arial" w:hAnsi="Arial" w:cs="Arial"/>
                <w:sz w:val="24"/>
                <w:szCs w:val="24"/>
              </w:rPr>
              <w:t>pCi</w:t>
            </w:r>
            <w:proofErr w:type="spellEnd"/>
            <w:r>
              <w:rPr>
                <w:rFonts w:ascii="Arial" w:hAnsi="Arial" w:cs="Arial"/>
                <w:sz w:val="24"/>
                <w:szCs w:val="24"/>
              </w:rPr>
              <w:t>/L)</w:t>
            </w:r>
          </w:p>
        </w:tc>
        <w:tc>
          <w:tcPr>
            <w:tcW w:w="1440" w:type="dxa"/>
          </w:tcPr>
          <w:p w14:paraId="24137662"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2023</w:t>
            </w:r>
          </w:p>
        </w:tc>
        <w:tc>
          <w:tcPr>
            <w:tcW w:w="1260" w:type="dxa"/>
          </w:tcPr>
          <w:p w14:paraId="19B14547"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5.96</w:t>
            </w:r>
          </w:p>
        </w:tc>
        <w:tc>
          <w:tcPr>
            <w:tcW w:w="1530" w:type="dxa"/>
          </w:tcPr>
          <w:p w14:paraId="40BB66B2"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ND-8.8</w:t>
            </w:r>
          </w:p>
        </w:tc>
        <w:tc>
          <w:tcPr>
            <w:tcW w:w="1170" w:type="dxa"/>
          </w:tcPr>
          <w:p w14:paraId="705F9374"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15</w:t>
            </w:r>
          </w:p>
        </w:tc>
        <w:tc>
          <w:tcPr>
            <w:tcW w:w="1260" w:type="dxa"/>
          </w:tcPr>
          <w:p w14:paraId="1DA8AC59"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3</w:t>
            </w:r>
          </w:p>
        </w:tc>
        <w:tc>
          <w:tcPr>
            <w:tcW w:w="1931" w:type="dxa"/>
          </w:tcPr>
          <w:p w14:paraId="6AE898B0" w14:textId="77777777" w:rsidR="00D2212D" w:rsidRPr="005162DE" w:rsidRDefault="00D2212D" w:rsidP="00D2212D">
            <w:pPr>
              <w:keepNext/>
              <w:keepLines/>
              <w:spacing w:before="40" w:after="40"/>
              <w:jc w:val="center"/>
              <w:rPr>
                <w:rFonts w:ascii="Arial" w:hAnsi="Arial" w:cs="Arial"/>
                <w:sz w:val="24"/>
                <w:szCs w:val="24"/>
              </w:rPr>
            </w:pPr>
            <w:r>
              <w:rPr>
                <w:sz w:val="18"/>
              </w:rPr>
              <w:t>Erosion of Natural Deposits</w:t>
            </w:r>
          </w:p>
        </w:tc>
      </w:tr>
      <w:tr w:rsidR="00D2212D" w:rsidRPr="005162DE" w14:paraId="6B42BFCE" w14:textId="77777777" w:rsidTr="002D3FB5">
        <w:trPr>
          <w:trHeight w:val="432"/>
        </w:trPr>
        <w:tc>
          <w:tcPr>
            <w:tcW w:w="2245" w:type="dxa"/>
            <w:tcMar>
              <w:left w:w="58" w:type="dxa"/>
              <w:right w:w="58" w:type="dxa"/>
            </w:tcMar>
          </w:tcPr>
          <w:p w14:paraId="5EF0ABFF" w14:textId="77777777" w:rsidR="00D2212D" w:rsidRPr="005162DE" w:rsidRDefault="00D2212D" w:rsidP="00D2212D">
            <w:pPr>
              <w:keepNext/>
              <w:keepLines/>
              <w:spacing w:before="40" w:after="40"/>
              <w:ind w:left="30"/>
              <w:jc w:val="both"/>
              <w:rPr>
                <w:rFonts w:ascii="Arial" w:hAnsi="Arial" w:cs="Arial"/>
                <w:sz w:val="24"/>
                <w:szCs w:val="24"/>
              </w:rPr>
            </w:pPr>
            <w:r>
              <w:rPr>
                <w:rFonts w:ascii="Arial" w:hAnsi="Arial" w:cs="Arial"/>
                <w:sz w:val="24"/>
                <w:szCs w:val="24"/>
              </w:rPr>
              <w:t>Combined Radium 226-228 (</w:t>
            </w:r>
            <w:proofErr w:type="spellStart"/>
            <w:r>
              <w:rPr>
                <w:rFonts w:ascii="Arial" w:hAnsi="Arial" w:cs="Arial"/>
                <w:sz w:val="24"/>
                <w:szCs w:val="24"/>
              </w:rPr>
              <w:t>pCi</w:t>
            </w:r>
            <w:proofErr w:type="spellEnd"/>
            <w:r>
              <w:rPr>
                <w:rFonts w:ascii="Arial" w:hAnsi="Arial" w:cs="Arial"/>
                <w:sz w:val="24"/>
                <w:szCs w:val="24"/>
              </w:rPr>
              <w:t>/L)</w:t>
            </w:r>
          </w:p>
        </w:tc>
        <w:tc>
          <w:tcPr>
            <w:tcW w:w="1440" w:type="dxa"/>
          </w:tcPr>
          <w:p w14:paraId="5203438E" w14:textId="77777777" w:rsidR="00D2212D" w:rsidRDefault="00D2212D" w:rsidP="00D2212D">
            <w:pPr>
              <w:keepNext/>
              <w:keepLines/>
              <w:spacing w:before="40" w:after="40"/>
              <w:jc w:val="center"/>
              <w:rPr>
                <w:rFonts w:ascii="Arial" w:hAnsi="Arial" w:cs="Arial"/>
                <w:sz w:val="24"/>
                <w:szCs w:val="24"/>
              </w:rPr>
            </w:pPr>
            <w:r>
              <w:rPr>
                <w:rFonts w:ascii="Arial" w:hAnsi="Arial" w:cs="Arial"/>
                <w:sz w:val="24"/>
                <w:szCs w:val="24"/>
              </w:rPr>
              <w:t>9/9/25</w:t>
            </w:r>
          </w:p>
          <w:p w14:paraId="62438A55"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10/8/25</w:t>
            </w:r>
          </w:p>
        </w:tc>
        <w:tc>
          <w:tcPr>
            <w:tcW w:w="1260" w:type="dxa"/>
          </w:tcPr>
          <w:p w14:paraId="541EC05C"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0.99</w:t>
            </w:r>
          </w:p>
        </w:tc>
        <w:tc>
          <w:tcPr>
            <w:tcW w:w="1530" w:type="dxa"/>
          </w:tcPr>
          <w:p w14:paraId="3AC66F53"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0.936-1.04</w:t>
            </w:r>
          </w:p>
        </w:tc>
        <w:tc>
          <w:tcPr>
            <w:tcW w:w="1170" w:type="dxa"/>
          </w:tcPr>
          <w:p w14:paraId="69A99E30"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n/a</w:t>
            </w:r>
          </w:p>
        </w:tc>
        <w:tc>
          <w:tcPr>
            <w:tcW w:w="1260" w:type="dxa"/>
          </w:tcPr>
          <w:p w14:paraId="2B268BE1"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w:t>
            </w:r>
          </w:p>
        </w:tc>
        <w:tc>
          <w:tcPr>
            <w:tcW w:w="1931" w:type="dxa"/>
          </w:tcPr>
          <w:p w14:paraId="00D0F48F" w14:textId="77777777" w:rsidR="00D2212D" w:rsidRPr="005162DE" w:rsidRDefault="00D2212D" w:rsidP="00D2212D">
            <w:pPr>
              <w:keepNext/>
              <w:keepLines/>
              <w:spacing w:before="40" w:after="40"/>
              <w:jc w:val="center"/>
              <w:rPr>
                <w:rFonts w:ascii="Arial" w:hAnsi="Arial" w:cs="Arial"/>
                <w:sz w:val="24"/>
                <w:szCs w:val="24"/>
              </w:rPr>
            </w:pPr>
            <w:r>
              <w:rPr>
                <w:sz w:val="18"/>
              </w:rPr>
              <w:t>Erosion of Natural Deposits</w:t>
            </w:r>
          </w:p>
        </w:tc>
      </w:tr>
      <w:tr w:rsidR="00D2212D" w:rsidRPr="005162DE" w14:paraId="3274BF73" w14:textId="77777777" w:rsidTr="002D3FB5">
        <w:trPr>
          <w:trHeight w:val="432"/>
        </w:trPr>
        <w:tc>
          <w:tcPr>
            <w:tcW w:w="2245" w:type="dxa"/>
            <w:tcMar>
              <w:left w:w="58" w:type="dxa"/>
              <w:right w:w="58" w:type="dxa"/>
            </w:tcMar>
          </w:tcPr>
          <w:p w14:paraId="7AC521F8" w14:textId="77777777" w:rsidR="00D2212D" w:rsidRPr="005162DE" w:rsidRDefault="00D2212D" w:rsidP="00D2212D">
            <w:pPr>
              <w:keepNext/>
              <w:keepLines/>
              <w:spacing w:before="40" w:after="40"/>
              <w:ind w:left="30"/>
              <w:jc w:val="both"/>
              <w:rPr>
                <w:rFonts w:ascii="Arial" w:hAnsi="Arial" w:cs="Arial"/>
                <w:sz w:val="24"/>
                <w:szCs w:val="24"/>
              </w:rPr>
            </w:pPr>
            <w:r>
              <w:rPr>
                <w:rFonts w:ascii="Arial" w:hAnsi="Arial" w:cs="Arial"/>
                <w:sz w:val="24"/>
                <w:szCs w:val="24"/>
              </w:rPr>
              <w:t>Barium (ug/L)</w:t>
            </w:r>
          </w:p>
        </w:tc>
        <w:tc>
          <w:tcPr>
            <w:tcW w:w="1440" w:type="dxa"/>
          </w:tcPr>
          <w:p w14:paraId="77B50E44"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2022</w:t>
            </w:r>
          </w:p>
        </w:tc>
        <w:tc>
          <w:tcPr>
            <w:tcW w:w="1260" w:type="dxa"/>
          </w:tcPr>
          <w:p w14:paraId="77F14B8C"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35</w:t>
            </w:r>
          </w:p>
        </w:tc>
        <w:tc>
          <w:tcPr>
            <w:tcW w:w="1530" w:type="dxa"/>
          </w:tcPr>
          <w:p w14:paraId="7EEC3C02"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1000</w:t>
            </w:r>
          </w:p>
        </w:tc>
        <w:tc>
          <w:tcPr>
            <w:tcW w:w="1170" w:type="dxa"/>
          </w:tcPr>
          <w:p w14:paraId="47C70632"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100</w:t>
            </w:r>
          </w:p>
        </w:tc>
        <w:tc>
          <w:tcPr>
            <w:tcW w:w="1260" w:type="dxa"/>
          </w:tcPr>
          <w:p w14:paraId="3945948A" w14:textId="77777777" w:rsidR="00D2212D" w:rsidRPr="005162DE" w:rsidRDefault="00D2212D" w:rsidP="00D2212D">
            <w:pPr>
              <w:keepNext/>
              <w:keepLines/>
              <w:spacing w:before="40" w:after="40"/>
              <w:jc w:val="center"/>
              <w:rPr>
                <w:rFonts w:ascii="Arial" w:hAnsi="Arial" w:cs="Arial"/>
                <w:sz w:val="24"/>
                <w:szCs w:val="24"/>
              </w:rPr>
            </w:pPr>
          </w:p>
        </w:tc>
        <w:tc>
          <w:tcPr>
            <w:tcW w:w="1931" w:type="dxa"/>
          </w:tcPr>
          <w:p w14:paraId="3D604CF2" w14:textId="77777777" w:rsidR="00D2212D" w:rsidRPr="005162DE" w:rsidRDefault="00D2212D" w:rsidP="00D2212D">
            <w:pPr>
              <w:keepNext/>
              <w:keepLines/>
              <w:spacing w:before="40" w:after="40"/>
              <w:jc w:val="center"/>
              <w:rPr>
                <w:rFonts w:ascii="Arial" w:hAnsi="Arial" w:cs="Arial"/>
                <w:sz w:val="24"/>
                <w:szCs w:val="24"/>
              </w:rPr>
            </w:pPr>
            <w:r>
              <w:rPr>
                <w:sz w:val="18"/>
              </w:rPr>
              <w:t>Discharge of Oil drilling waste and from metal refineries; erosion of natural deposits</w:t>
            </w:r>
          </w:p>
        </w:tc>
      </w:tr>
      <w:tr w:rsidR="00D2212D" w:rsidRPr="005162DE" w14:paraId="31687B39" w14:textId="77777777" w:rsidTr="002D3FB5">
        <w:trPr>
          <w:trHeight w:val="432"/>
        </w:trPr>
        <w:tc>
          <w:tcPr>
            <w:tcW w:w="2245" w:type="dxa"/>
            <w:tcMar>
              <w:left w:w="58" w:type="dxa"/>
              <w:right w:w="58" w:type="dxa"/>
            </w:tcMar>
          </w:tcPr>
          <w:p w14:paraId="43E168F5" w14:textId="77777777" w:rsidR="00D2212D" w:rsidRDefault="00D2212D" w:rsidP="00D2212D">
            <w:pPr>
              <w:keepNext/>
              <w:keepLines/>
              <w:spacing w:before="40" w:after="40"/>
              <w:ind w:left="30"/>
              <w:jc w:val="both"/>
              <w:rPr>
                <w:rFonts w:ascii="Arial" w:hAnsi="Arial" w:cs="Arial"/>
                <w:sz w:val="24"/>
                <w:szCs w:val="24"/>
              </w:rPr>
            </w:pPr>
            <w:r>
              <w:rPr>
                <w:rFonts w:ascii="Arial" w:hAnsi="Arial" w:cs="Arial"/>
                <w:sz w:val="24"/>
                <w:szCs w:val="24"/>
              </w:rPr>
              <w:t>Hexavalent Chromium (ug/L)</w:t>
            </w:r>
          </w:p>
        </w:tc>
        <w:tc>
          <w:tcPr>
            <w:tcW w:w="1440" w:type="dxa"/>
          </w:tcPr>
          <w:p w14:paraId="3984521A" w14:textId="77777777" w:rsidR="00D2212D" w:rsidRDefault="00D2212D" w:rsidP="00D2212D">
            <w:pPr>
              <w:keepNext/>
              <w:keepLines/>
              <w:spacing w:before="40" w:after="40"/>
              <w:jc w:val="center"/>
              <w:rPr>
                <w:rFonts w:ascii="Arial" w:hAnsi="Arial" w:cs="Arial"/>
                <w:sz w:val="24"/>
                <w:szCs w:val="24"/>
              </w:rPr>
            </w:pPr>
            <w:r>
              <w:rPr>
                <w:rFonts w:ascii="Arial" w:hAnsi="Arial" w:cs="Arial"/>
                <w:sz w:val="24"/>
                <w:szCs w:val="24"/>
              </w:rPr>
              <w:t>2/6/25</w:t>
            </w:r>
          </w:p>
        </w:tc>
        <w:tc>
          <w:tcPr>
            <w:tcW w:w="1260" w:type="dxa"/>
          </w:tcPr>
          <w:p w14:paraId="244E73C8" w14:textId="77777777" w:rsidR="00D2212D" w:rsidRDefault="00D2212D" w:rsidP="00D2212D">
            <w:pPr>
              <w:keepNext/>
              <w:keepLines/>
              <w:spacing w:before="40" w:after="40"/>
              <w:jc w:val="center"/>
              <w:rPr>
                <w:rFonts w:ascii="Arial" w:hAnsi="Arial" w:cs="Arial"/>
                <w:sz w:val="24"/>
                <w:szCs w:val="24"/>
              </w:rPr>
            </w:pPr>
            <w:r>
              <w:rPr>
                <w:rFonts w:ascii="Arial" w:hAnsi="Arial" w:cs="Arial"/>
                <w:sz w:val="24"/>
                <w:szCs w:val="24"/>
              </w:rPr>
              <w:t>0.3</w:t>
            </w:r>
          </w:p>
        </w:tc>
        <w:tc>
          <w:tcPr>
            <w:tcW w:w="1530" w:type="dxa"/>
          </w:tcPr>
          <w:p w14:paraId="70BC8C4E" w14:textId="77777777" w:rsidR="00D2212D" w:rsidRDefault="00D2212D" w:rsidP="00D2212D">
            <w:pPr>
              <w:keepNext/>
              <w:keepLines/>
              <w:spacing w:before="40" w:after="40"/>
              <w:jc w:val="center"/>
              <w:rPr>
                <w:rFonts w:ascii="Arial" w:hAnsi="Arial" w:cs="Arial"/>
                <w:sz w:val="24"/>
                <w:szCs w:val="24"/>
              </w:rPr>
            </w:pPr>
            <w:r>
              <w:rPr>
                <w:rFonts w:ascii="Arial" w:hAnsi="Arial" w:cs="Arial"/>
                <w:sz w:val="24"/>
                <w:szCs w:val="24"/>
              </w:rPr>
              <w:t>0.3</w:t>
            </w:r>
          </w:p>
        </w:tc>
        <w:tc>
          <w:tcPr>
            <w:tcW w:w="1170" w:type="dxa"/>
          </w:tcPr>
          <w:p w14:paraId="0C5F8593" w14:textId="77777777" w:rsidR="00D2212D" w:rsidRDefault="00D2212D" w:rsidP="00D2212D">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79407FB"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0.02</w:t>
            </w:r>
          </w:p>
        </w:tc>
        <w:tc>
          <w:tcPr>
            <w:tcW w:w="1931" w:type="dxa"/>
          </w:tcPr>
          <w:p w14:paraId="15030F23" w14:textId="77777777" w:rsidR="00D2212D" w:rsidRDefault="00D2212D" w:rsidP="00D2212D">
            <w:pPr>
              <w:keepNext/>
              <w:keepLines/>
              <w:spacing w:before="40" w:after="40"/>
              <w:jc w:val="center"/>
              <w:rPr>
                <w:sz w:val="18"/>
              </w:rPr>
            </w:pPr>
            <w:r w:rsidRPr="00D2212D">
              <w:rPr>
                <w:sz w:val="18"/>
              </w:rPr>
              <w:t>Industrial discharges; erosion of natural deposits</w:t>
            </w:r>
          </w:p>
        </w:tc>
      </w:tr>
      <w:tr w:rsidR="00D2212D" w:rsidRPr="005162DE" w14:paraId="2DCCA8CE" w14:textId="77777777" w:rsidTr="002D3FB5">
        <w:trPr>
          <w:trHeight w:val="432"/>
        </w:trPr>
        <w:tc>
          <w:tcPr>
            <w:tcW w:w="2245" w:type="dxa"/>
            <w:tcMar>
              <w:left w:w="58" w:type="dxa"/>
              <w:right w:w="58" w:type="dxa"/>
            </w:tcMar>
          </w:tcPr>
          <w:p w14:paraId="104BF474" w14:textId="77777777" w:rsidR="00D2212D" w:rsidRPr="005162DE" w:rsidRDefault="00D2212D" w:rsidP="00D2212D">
            <w:pPr>
              <w:keepNext/>
              <w:keepLines/>
              <w:spacing w:before="40" w:after="40"/>
              <w:ind w:left="30"/>
              <w:jc w:val="both"/>
              <w:rPr>
                <w:rFonts w:ascii="Arial" w:hAnsi="Arial" w:cs="Arial"/>
                <w:sz w:val="24"/>
                <w:szCs w:val="24"/>
              </w:rPr>
            </w:pPr>
            <w:r>
              <w:rPr>
                <w:rFonts w:ascii="Arial" w:hAnsi="Arial" w:cs="Arial"/>
                <w:sz w:val="24"/>
                <w:szCs w:val="24"/>
              </w:rPr>
              <w:t>Copper (ppm)</w:t>
            </w:r>
          </w:p>
        </w:tc>
        <w:tc>
          <w:tcPr>
            <w:tcW w:w="1440" w:type="dxa"/>
          </w:tcPr>
          <w:p w14:paraId="4CEDC933"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3-13-23</w:t>
            </w:r>
          </w:p>
        </w:tc>
        <w:tc>
          <w:tcPr>
            <w:tcW w:w="1260" w:type="dxa"/>
          </w:tcPr>
          <w:p w14:paraId="594C992B"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1.8</w:t>
            </w:r>
          </w:p>
        </w:tc>
        <w:tc>
          <w:tcPr>
            <w:tcW w:w="1530" w:type="dxa"/>
          </w:tcPr>
          <w:p w14:paraId="6A9CF92F"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ND-56</w:t>
            </w:r>
          </w:p>
        </w:tc>
        <w:tc>
          <w:tcPr>
            <w:tcW w:w="1170" w:type="dxa"/>
          </w:tcPr>
          <w:p w14:paraId="231075DD"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1000</w:t>
            </w:r>
          </w:p>
        </w:tc>
        <w:tc>
          <w:tcPr>
            <w:tcW w:w="1260" w:type="dxa"/>
          </w:tcPr>
          <w:p w14:paraId="49866771"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50</w:t>
            </w:r>
          </w:p>
        </w:tc>
        <w:tc>
          <w:tcPr>
            <w:tcW w:w="1931" w:type="dxa"/>
          </w:tcPr>
          <w:p w14:paraId="443B30D1" w14:textId="77777777" w:rsidR="00D2212D" w:rsidRPr="005162DE" w:rsidRDefault="00D2212D" w:rsidP="00D2212D">
            <w:pPr>
              <w:keepNext/>
              <w:keepLines/>
              <w:spacing w:before="40" w:after="40"/>
              <w:jc w:val="center"/>
              <w:rPr>
                <w:rFonts w:ascii="Arial" w:hAnsi="Arial" w:cs="Arial"/>
                <w:sz w:val="24"/>
                <w:szCs w:val="24"/>
              </w:rPr>
            </w:pPr>
            <w:r>
              <w:rPr>
                <w:sz w:val="18"/>
              </w:rPr>
              <w:t>Internal corrosion of household plumbing systems; erosions of natural deposits; leaching from wood preservatives.</w:t>
            </w:r>
          </w:p>
        </w:tc>
      </w:tr>
      <w:tr w:rsidR="00D2212D" w:rsidRPr="005162DE" w14:paraId="516E4B83" w14:textId="77777777" w:rsidTr="002D3FB5">
        <w:trPr>
          <w:trHeight w:val="432"/>
        </w:trPr>
        <w:tc>
          <w:tcPr>
            <w:tcW w:w="2245" w:type="dxa"/>
            <w:tcMar>
              <w:left w:w="58" w:type="dxa"/>
              <w:right w:w="58" w:type="dxa"/>
            </w:tcMar>
          </w:tcPr>
          <w:p w14:paraId="1F74A960" w14:textId="77777777" w:rsidR="00D2212D" w:rsidRPr="005162DE" w:rsidRDefault="00D2212D" w:rsidP="00D2212D">
            <w:pPr>
              <w:keepNext/>
              <w:keepLines/>
              <w:spacing w:before="40" w:after="40"/>
              <w:ind w:left="30"/>
              <w:jc w:val="both"/>
              <w:rPr>
                <w:rFonts w:ascii="Arial" w:hAnsi="Arial" w:cs="Arial"/>
                <w:sz w:val="24"/>
                <w:szCs w:val="24"/>
              </w:rPr>
            </w:pPr>
            <w:r>
              <w:rPr>
                <w:rFonts w:ascii="Arial" w:hAnsi="Arial" w:cs="Arial"/>
                <w:sz w:val="24"/>
                <w:szCs w:val="24"/>
              </w:rPr>
              <w:t>Lead</w:t>
            </w:r>
          </w:p>
        </w:tc>
        <w:tc>
          <w:tcPr>
            <w:tcW w:w="1440" w:type="dxa"/>
          </w:tcPr>
          <w:p w14:paraId="599286BD"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1-8-24</w:t>
            </w:r>
          </w:p>
        </w:tc>
        <w:tc>
          <w:tcPr>
            <w:tcW w:w="1260" w:type="dxa"/>
          </w:tcPr>
          <w:p w14:paraId="6547E9B5"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ND</w:t>
            </w:r>
          </w:p>
        </w:tc>
        <w:tc>
          <w:tcPr>
            <w:tcW w:w="1530" w:type="dxa"/>
          </w:tcPr>
          <w:p w14:paraId="12DDB7EC"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ND</w:t>
            </w:r>
          </w:p>
        </w:tc>
        <w:tc>
          <w:tcPr>
            <w:tcW w:w="1170" w:type="dxa"/>
          </w:tcPr>
          <w:p w14:paraId="5EE5932D"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15</w:t>
            </w:r>
          </w:p>
        </w:tc>
        <w:tc>
          <w:tcPr>
            <w:tcW w:w="1260" w:type="dxa"/>
          </w:tcPr>
          <w:p w14:paraId="284C1943"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0.2</w:t>
            </w:r>
          </w:p>
        </w:tc>
        <w:tc>
          <w:tcPr>
            <w:tcW w:w="1931" w:type="dxa"/>
          </w:tcPr>
          <w:p w14:paraId="0A71F91C" w14:textId="77777777" w:rsidR="00D2212D" w:rsidRPr="005162DE" w:rsidRDefault="00D2212D" w:rsidP="00D2212D">
            <w:pPr>
              <w:keepNext/>
              <w:keepLines/>
              <w:spacing w:before="40" w:after="40"/>
              <w:jc w:val="center"/>
              <w:rPr>
                <w:rFonts w:ascii="Arial" w:hAnsi="Arial" w:cs="Arial"/>
                <w:sz w:val="24"/>
                <w:szCs w:val="24"/>
              </w:rPr>
            </w:pPr>
            <w:r>
              <w:rPr>
                <w:sz w:val="18"/>
              </w:rPr>
              <w:t>Internal corrosion of household plumbing systems; erosions of natural deposits; leaching from wood preservatives.</w:t>
            </w:r>
          </w:p>
        </w:tc>
      </w:tr>
      <w:tr w:rsidR="00D2212D" w:rsidRPr="005162DE" w14:paraId="714C3996" w14:textId="77777777" w:rsidTr="002D3FB5">
        <w:trPr>
          <w:trHeight w:val="432"/>
        </w:trPr>
        <w:tc>
          <w:tcPr>
            <w:tcW w:w="2245" w:type="dxa"/>
            <w:tcMar>
              <w:left w:w="58" w:type="dxa"/>
              <w:right w:w="58" w:type="dxa"/>
            </w:tcMar>
          </w:tcPr>
          <w:p w14:paraId="0F53BE1B" w14:textId="77777777" w:rsidR="00D2212D" w:rsidRPr="005162DE" w:rsidRDefault="00D2212D" w:rsidP="00D2212D">
            <w:pPr>
              <w:keepNext/>
              <w:keepLines/>
              <w:spacing w:before="40" w:after="40"/>
              <w:ind w:left="30"/>
              <w:jc w:val="both"/>
              <w:rPr>
                <w:rFonts w:ascii="Arial" w:hAnsi="Arial" w:cs="Arial"/>
                <w:sz w:val="24"/>
                <w:szCs w:val="24"/>
              </w:rPr>
            </w:pPr>
            <w:r>
              <w:rPr>
                <w:rFonts w:ascii="Arial" w:hAnsi="Arial" w:cs="Arial"/>
                <w:sz w:val="24"/>
                <w:szCs w:val="24"/>
              </w:rPr>
              <w:t>Fluoride</w:t>
            </w:r>
          </w:p>
        </w:tc>
        <w:tc>
          <w:tcPr>
            <w:tcW w:w="1440" w:type="dxa"/>
          </w:tcPr>
          <w:p w14:paraId="1AB0B94C"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1/14/25</w:t>
            </w:r>
          </w:p>
        </w:tc>
        <w:tc>
          <w:tcPr>
            <w:tcW w:w="1260" w:type="dxa"/>
          </w:tcPr>
          <w:p w14:paraId="08C167E3"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0.51</w:t>
            </w:r>
          </w:p>
        </w:tc>
        <w:tc>
          <w:tcPr>
            <w:tcW w:w="1530" w:type="dxa"/>
          </w:tcPr>
          <w:p w14:paraId="7EBB29AE"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0.51</w:t>
            </w:r>
          </w:p>
        </w:tc>
        <w:tc>
          <w:tcPr>
            <w:tcW w:w="1170" w:type="dxa"/>
          </w:tcPr>
          <w:p w14:paraId="6D3AFD95"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2</w:t>
            </w:r>
          </w:p>
        </w:tc>
        <w:tc>
          <w:tcPr>
            <w:tcW w:w="1260" w:type="dxa"/>
          </w:tcPr>
          <w:p w14:paraId="0B1F2342" w14:textId="77777777" w:rsidR="00D2212D" w:rsidRDefault="00D2212D" w:rsidP="00D2212D">
            <w:pPr>
              <w:spacing w:before="40" w:after="40"/>
              <w:jc w:val="center"/>
              <w:rPr>
                <w:rFonts w:ascii="Arial" w:hAnsi="Arial" w:cs="Arial"/>
                <w:sz w:val="24"/>
                <w:szCs w:val="24"/>
              </w:rPr>
            </w:pPr>
            <w:r>
              <w:rPr>
                <w:rFonts w:ascii="Arial" w:hAnsi="Arial" w:cs="Arial"/>
                <w:sz w:val="24"/>
                <w:szCs w:val="24"/>
              </w:rPr>
              <w:t>0.1</w:t>
            </w:r>
          </w:p>
          <w:p w14:paraId="449864A2" w14:textId="77777777" w:rsidR="00D2212D" w:rsidRPr="005162DE" w:rsidRDefault="00D2212D" w:rsidP="00D2212D">
            <w:pPr>
              <w:keepNext/>
              <w:keepLines/>
              <w:spacing w:before="40" w:after="40"/>
              <w:jc w:val="center"/>
              <w:rPr>
                <w:rFonts w:ascii="Arial" w:hAnsi="Arial" w:cs="Arial"/>
                <w:sz w:val="24"/>
                <w:szCs w:val="24"/>
              </w:rPr>
            </w:pPr>
          </w:p>
        </w:tc>
        <w:tc>
          <w:tcPr>
            <w:tcW w:w="1931" w:type="dxa"/>
          </w:tcPr>
          <w:p w14:paraId="25596389" w14:textId="77777777" w:rsidR="00D2212D" w:rsidRPr="005162DE" w:rsidRDefault="00D2212D" w:rsidP="00D2212D">
            <w:pPr>
              <w:keepNext/>
              <w:keepLines/>
              <w:spacing w:before="40" w:after="40"/>
              <w:jc w:val="center"/>
              <w:rPr>
                <w:rFonts w:ascii="Arial" w:hAnsi="Arial" w:cs="Arial"/>
                <w:sz w:val="24"/>
                <w:szCs w:val="24"/>
              </w:rPr>
            </w:pPr>
            <w:r>
              <w:rPr>
                <w:sz w:val="18"/>
              </w:rPr>
              <w:t>Erosion of natural deposits. Water additive which promotes strong teeth; discharge from fertilizer and aluminum factories</w:t>
            </w:r>
          </w:p>
        </w:tc>
      </w:tr>
      <w:tr w:rsidR="00D2212D" w:rsidRPr="005162DE" w14:paraId="73142CF8" w14:textId="77777777" w:rsidTr="002D3FB5">
        <w:trPr>
          <w:trHeight w:val="432"/>
        </w:trPr>
        <w:tc>
          <w:tcPr>
            <w:tcW w:w="2245" w:type="dxa"/>
            <w:tcMar>
              <w:left w:w="58" w:type="dxa"/>
              <w:right w:w="58" w:type="dxa"/>
            </w:tcMar>
          </w:tcPr>
          <w:p w14:paraId="144A1FE3" w14:textId="77777777" w:rsidR="00D2212D" w:rsidRPr="005162DE" w:rsidRDefault="00D2212D" w:rsidP="00D2212D">
            <w:pPr>
              <w:keepNext/>
              <w:keepLines/>
              <w:spacing w:before="40" w:after="40"/>
              <w:ind w:left="30"/>
              <w:jc w:val="both"/>
              <w:rPr>
                <w:rFonts w:ascii="Arial" w:hAnsi="Arial" w:cs="Arial"/>
                <w:sz w:val="24"/>
                <w:szCs w:val="24"/>
              </w:rPr>
            </w:pPr>
            <w:r>
              <w:rPr>
                <w:rFonts w:ascii="Arial" w:hAnsi="Arial" w:cs="Arial"/>
                <w:sz w:val="24"/>
                <w:szCs w:val="24"/>
              </w:rPr>
              <w:t>Cyanide</w:t>
            </w:r>
          </w:p>
        </w:tc>
        <w:tc>
          <w:tcPr>
            <w:tcW w:w="1440" w:type="dxa"/>
          </w:tcPr>
          <w:p w14:paraId="7AB60C9F"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2019</w:t>
            </w:r>
          </w:p>
        </w:tc>
        <w:tc>
          <w:tcPr>
            <w:tcW w:w="1260" w:type="dxa"/>
          </w:tcPr>
          <w:p w14:paraId="350F22B4"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ND</w:t>
            </w:r>
          </w:p>
        </w:tc>
        <w:tc>
          <w:tcPr>
            <w:tcW w:w="1530" w:type="dxa"/>
          </w:tcPr>
          <w:p w14:paraId="20B31F72"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ND-100</w:t>
            </w:r>
          </w:p>
        </w:tc>
        <w:tc>
          <w:tcPr>
            <w:tcW w:w="1170" w:type="dxa"/>
          </w:tcPr>
          <w:p w14:paraId="12CA19E8"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150</w:t>
            </w:r>
          </w:p>
        </w:tc>
        <w:tc>
          <w:tcPr>
            <w:tcW w:w="1260" w:type="dxa"/>
          </w:tcPr>
          <w:p w14:paraId="6E508350"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150</w:t>
            </w:r>
          </w:p>
        </w:tc>
        <w:tc>
          <w:tcPr>
            <w:tcW w:w="1931" w:type="dxa"/>
          </w:tcPr>
          <w:p w14:paraId="21CA9072" w14:textId="77777777" w:rsidR="00D2212D" w:rsidRPr="005162DE" w:rsidRDefault="00D2212D" w:rsidP="00D2212D">
            <w:pPr>
              <w:keepNext/>
              <w:keepLines/>
              <w:spacing w:before="40" w:after="40"/>
              <w:jc w:val="center"/>
              <w:rPr>
                <w:rFonts w:ascii="Arial" w:hAnsi="Arial" w:cs="Arial"/>
                <w:sz w:val="24"/>
                <w:szCs w:val="24"/>
              </w:rPr>
            </w:pPr>
            <w:r>
              <w:rPr>
                <w:sz w:val="18"/>
              </w:rPr>
              <w:t>Discharge from steel/metal, plastic and fertilizer factories.</w:t>
            </w:r>
          </w:p>
        </w:tc>
      </w:tr>
      <w:tr w:rsidR="00D2212D" w:rsidRPr="005162DE" w14:paraId="0628A272" w14:textId="77777777" w:rsidTr="002D3FB5">
        <w:trPr>
          <w:trHeight w:val="432"/>
        </w:trPr>
        <w:tc>
          <w:tcPr>
            <w:tcW w:w="2245" w:type="dxa"/>
            <w:tcMar>
              <w:left w:w="58" w:type="dxa"/>
              <w:right w:w="58" w:type="dxa"/>
            </w:tcMar>
          </w:tcPr>
          <w:p w14:paraId="680E11D7" w14:textId="77777777" w:rsidR="00D2212D" w:rsidRPr="005162DE" w:rsidRDefault="00D2212D" w:rsidP="00D2212D">
            <w:pPr>
              <w:keepNext/>
              <w:keepLines/>
              <w:spacing w:before="40" w:after="40"/>
              <w:ind w:left="30"/>
              <w:jc w:val="both"/>
              <w:rPr>
                <w:rFonts w:ascii="Arial" w:hAnsi="Arial" w:cs="Arial"/>
                <w:sz w:val="24"/>
                <w:szCs w:val="24"/>
              </w:rPr>
            </w:pPr>
            <w:r>
              <w:rPr>
                <w:rFonts w:ascii="Arial" w:hAnsi="Arial" w:cs="Arial"/>
                <w:sz w:val="24"/>
                <w:szCs w:val="24"/>
              </w:rPr>
              <w:t>Total Trihalomethanes (TTHMs) (ppb)</w:t>
            </w:r>
          </w:p>
        </w:tc>
        <w:tc>
          <w:tcPr>
            <w:tcW w:w="1440" w:type="dxa"/>
          </w:tcPr>
          <w:p w14:paraId="7ECF46BC"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8/13/25</w:t>
            </w:r>
          </w:p>
        </w:tc>
        <w:tc>
          <w:tcPr>
            <w:tcW w:w="1260" w:type="dxa"/>
          </w:tcPr>
          <w:p w14:paraId="70D98E22"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29.1</w:t>
            </w:r>
          </w:p>
        </w:tc>
        <w:tc>
          <w:tcPr>
            <w:tcW w:w="1530" w:type="dxa"/>
          </w:tcPr>
          <w:p w14:paraId="652EA7A9" w14:textId="77777777" w:rsidR="00616F37" w:rsidRDefault="00000000">
            <w:r>
              <w:t>29.1</w:t>
            </w:r>
          </w:p>
        </w:tc>
        <w:tc>
          <w:tcPr>
            <w:tcW w:w="1170" w:type="dxa"/>
          </w:tcPr>
          <w:p w14:paraId="49E2DB3B"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80</w:t>
            </w:r>
          </w:p>
        </w:tc>
        <w:tc>
          <w:tcPr>
            <w:tcW w:w="1260" w:type="dxa"/>
          </w:tcPr>
          <w:p w14:paraId="1F01424C" w14:textId="77777777" w:rsidR="00D2212D" w:rsidRPr="005162DE" w:rsidRDefault="00D2212D" w:rsidP="00D2212D">
            <w:pPr>
              <w:keepNext/>
              <w:keepLines/>
              <w:spacing w:before="40" w:after="40"/>
              <w:jc w:val="center"/>
              <w:rPr>
                <w:rFonts w:ascii="Arial" w:hAnsi="Arial" w:cs="Arial"/>
                <w:sz w:val="24"/>
                <w:szCs w:val="24"/>
              </w:rPr>
            </w:pPr>
            <w:r>
              <w:rPr>
                <w:rFonts w:ascii="Arial" w:hAnsi="Arial" w:cs="Arial"/>
                <w:sz w:val="24"/>
                <w:szCs w:val="24"/>
              </w:rPr>
              <w:t>N/A</w:t>
            </w:r>
          </w:p>
        </w:tc>
        <w:tc>
          <w:tcPr>
            <w:tcW w:w="1931" w:type="dxa"/>
          </w:tcPr>
          <w:p w14:paraId="0E592B9D" w14:textId="77777777" w:rsidR="00D2212D" w:rsidRDefault="00D2212D" w:rsidP="00D2212D">
            <w:pPr>
              <w:jc w:val="center"/>
              <w:rPr>
                <w:sz w:val="18"/>
              </w:rPr>
            </w:pPr>
            <w:r>
              <w:t>By-product of drinking water disinfection</w:t>
            </w:r>
          </w:p>
          <w:p w14:paraId="0DEADCE3" w14:textId="77777777" w:rsidR="00D2212D" w:rsidRPr="005162DE" w:rsidRDefault="00D2212D" w:rsidP="00D2212D">
            <w:pPr>
              <w:keepNext/>
              <w:keepLines/>
              <w:spacing w:before="40" w:after="40"/>
              <w:jc w:val="center"/>
              <w:rPr>
                <w:rFonts w:ascii="Arial" w:hAnsi="Arial" w:cs="Arial"/>
                <w:sz w:val="24"/>
                <w:szCs w:val="24"/>
              </w:rPr>
            </w:pPr>
          </w:p>
        </w:tc>
      </w:tr>
      <w:tr w:rsidR="00D2212D" w:rsidRPr="005162DE" w14:paraId="5E744308" w14:textId="77777777" w:rsidTr="002D3FB5">
        <w:trPr>
          <w:trHeight w:val="432"/>
        </w:trPr>
        <w:tc>
          <w:tcPr>
            <w:tcW w:w="2245" w:type="dxa"/>
            <w:tcMar>
              <w:left w:w="58" w:type="dxa"/>
              <w:right w:w="58" w:type="dxa"/>
            </w:tcMar>
          </w:tcPr>
          <w:p w14:paraId="5FECA8CF" w14:textId="77777777" w:rsidR="00D2212D" w:rsidRPr="005162DE" w:rsidRDefault="00D2212D" w:rsidP="00D2212D">
            <w:pPr>
              <w:spacing w:before="40" w:after="40"/>
              <w:ind w:left="30"/>
              <w:rPr>
                <w:rFonts w:ascii="Arial" w:hAnsi="Arial" w:cs="Arial"/>
                <w:sz w:val="24"/>
                <w:szCs w:val="24"/>
              </w:rPr>
            </w:pPr>
            <w:proofErr w:type="spellStart"/>
            <w:r>
              <w:rPr>
                <w:rFonts w:ascii="Arial" w:hAnsi="Arial" w:cs="Arial"/>
                <w:sz w:val="24"/>
                <w:szCs w:val="24"/>
              </w:rPr>
              <w:t>Haloacetic</w:t>
            </w:r>
            <w:proofErr w:type="spellEnd"/>
            <w:r>
              <w:rPr>
                <w:rFonts w:ascii="Arial" w:hAnsi="Arial" w:cs="Arial"/>
                <w:sz w:val="24"/>
                <w:szCs w:val="24"/>
              </w:rPr>
              <w:t xml:space="preserve"> Acids (HAA5) (ppb)</w:t>
            </w:r>
          </w:p>
        </w:tc>
        <w:tc>
          <w:tcPr>
            <w:tcW w:w="1440" w:type="dxa"/>
          </w:tcPr>
          <w:p w14:paraId="1514EC49"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8/13/25</w:t>
            </w:r>
          </w:p>
        </w:tc>
        <w:tc>
          <w:tcPr>
            <w:tcW w:w="1260" w:type="dxa"/>
          </w:tcPr>
          <w:p w14:paraId="5EB97340"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3.4</w:t>
            </w:r>
          </w:p>
        </w:tc>
        <w:tc>
          <w:tcPr>
            <w:tcW w:w="1530" w:type="dxa"/>
          </w:tcPr>
          <w:p w14:paraId="0B874A13"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3.4</w:t>
            </w:r>
          </w:p>
        </w:tc>
        <w:tc>
          <w:tcPr>
            <w:tcW w:w="1170" w:type="dxa"/>
          </w:tcPr>
          <w:p w14:paraId="60317CFD"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60</w:t>
            </w:r>
          </w:p>
        </w:tc>
        <w:tc>
          <w:tcPr>
            <w:tcW w:w="1260" w:type="dxa"/>
          </w:tcPr>
          <w:p w14:paraId="6594D7B1"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N/A</w:t>
            </w:r>
          </w:p>
        </w:tc>
        <w:tc>
          <w:tcPr>
            <w:tcW w:w="1931" w:type="dxa"/>
          </w:tcPr>
          <w:p w14:paraId="1A237CB7" w14:textId="77777777" w:rsidR="00D2212D" w:rsidRPr="005162DE" w:rsidRDefault="00D2212D" w:rsidP="00D2212D">
            <w:pPr>
              <w:spacing w:before="40" w:after="40"/>
              <w:jc w:val="center"/>
              <w:rPr>
                <w:rFonts w:ascii="Arial" w:hAnsi="Arial" w:cs="Arial"/>
                <w:sz w:val="24"/>
                <w:szCs w:val="24"/>
              </w:rPr>
            </w:pPr>
            <w:r>
              <w:t>By-product of drinking water disinfection</w:t>
            </w:r>
          </w:p>
        </w:tc>
      </w:tr>
      <w:tr w:rsidR="00D2212D" w:rsidRPr="005162DE" w14:paraId="1D229B3D" w14:textId="77777777" w:rsidTr="002D3FB5">
        <w:trPr>
          <w:trHeight w:val="432"/>
        </w:trPr>
        <w:tc>
          <w:tcPr>
            <w:tcW w:w="2245" w:type="dxa"/>
            <w:tcMar>
              <w:left w:w="58" w:type="dxa"/>
              <w:right w:w="58" w:type="dxa"/>
            </w:tcMar>
          </w:tcPr>
          <w:p w14:paraId="2D3C7FD8" w14:textId="77777777" w:rsidR="00D2212D" w:rsidRPr="005162DE" w:rsidRDefault="00D2212D" w:rsidP="00D2212D">
            <w:pPr>
              <w:spacing w:before="40" w:after="40"/>
              <w:ind w:left="30"/>
              <w:rPr>
                <w:rFonts w:ascii="Arial" w:hAnsi="Arial" w:cs="Arial"/>
                <w:sz w:val="24"/>
                <w:szCs w:val="24"/>
              </w:rPr>
            </w:pPr>
            <w:r>
              <w:rPr>
                <w:rFonts w:ascii="Arial" w:hAnsi="Arial" w:cs="Arial"/>
                <w:sz w:val="24"/>
                <w:szCs w:val="24"/>
              </w:rPr>
              <w:lastRenderedPageBreak/>
              <w:t xml:space="preserve">Nitrate </w:t>
            </w:r>
            <w:proofErr w:type="gramStart"/>
            <w:r>
              <w:rPr>
                <w:rFonts w:ascii="Arial" w:hAnsi="Arial" w:cs="Arial"/>
                <w:sz w:val="24"/>
                <w:szCs w:val="24"/>
              </w:rPr>
              <w:t>Post-Treatment</w:t>
            </w:r>
            <w:proofErr w:type="gramEnd"/>
            <w:r>
              <w:rPr>
                <w:rFonts w:ascii="Arial" w:hAnsi="Arial" w:cs="Arial"/>
                <w:sz w:val="24"/>
                <w:szCs w:val="24"/>
              </w:rPr>
              <w:t xml:space="preserve"> (mg/L)</w:t>
            </w:r>
          </w:p>
        </w:tc>
        <w:tc>
          <w:tcPr>
            <w:tcW w:w="1440" w:type="dxa"/>
          </w:tcPr>
          <w:p w14:paraId="05015791"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Monthly 2025</w:t>
            </w:r>
          </w:p>
        </w:tc>
        <w:tc>
          <w:tcPr>
            <w:tcW w:w="1260" w:type="dxa"/>
          </w:tcPr>
          <w:p w14:paraId="1F88FDD7"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3.93</w:t>
            </w:r>
          </w:p>
        </w:tc>
        <w:tc>
          <w:tcPr>
            <w:tcW w:w="1530" w:type="dxa"/>
          </w:tcPr>
          <w:p w14:paraId="657EE25E"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0.49 – 6.7</w:t>
            </w:r>
          </w:p>
        </w:tc>
        <w:tc>
          <w:tcPr>
            <w:tcW w:w="1170" w:type="dxa"/>
          </w:tcPr>
          <w:p w14:paraId="4FBF1201"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10</w:t>
            </w:r>
          </w:p>
        </w:tc>
        <w:tc>
          <w:tcPr>
            <w:tcW w:w="1260" w:type="dxa"/>
          </w:tcPr>
          <w:p w14:paraId="702292BE"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10</w:t>
            </w:r>
          </w:p>
        </w:tc>
        <w:tc>
          <w:tcPr>
            <w:tcW w:w="1931" w:type="dxa"/>
          </w:tcPr>
          <w:p w14:paraId="79646FD1" w14:textId="77777777" w:rsidR="00D2212D" w:rsidRPr="00D2212D" w:rsidRDefault="00D2212D" w:rsidP="00D2212D">
            <w:pPr>
              <w:spacing w:before="40" w:after="40"/>
              <w:jc w:val="center"/>
              <w:rPr>
                <w:rFonts w:ascii="Arial" w:hAnsi="Arial" w:cs="Arial"/>
              </w:rPr>
            </w:pPr>
            <w:r w:rsidRPr="00D2212D">
              <w:t>Runoff and leaching from fertilizer use.</w:t>
            </w:r>
          </w:p>
        </w:tc>
      </w:tr>
    </w:tbl>
    <w:p w14:paraId="53AA45CE" w14:textId="77777777"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59527F3F" w14:textId="77777777" w:rsidTr="002D3FB5">
        <w:tc>
          <w:tcPr>
            <w:tcW w:w="2245" w:type="dxa"/>
            <w:tcMar>
              <w:left w:w="58" w:type="dxa"/>
              <w:right w:w="58" w:type="dxa"/>
            </w:tcMar>
            <w:vAlign w:val="center"/>
          </w:tcPr>
          <w:p w14:paraId="4644D716" w14:textId="77777777"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59FC4C5E"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3F0AA923"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7076847"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123826FD"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0F3C7E6C"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1ECAA5CA"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5F4704D5"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42914009" w14:textId="7777777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D2212D" w:rsidRPr="005162DE" w14:paraId="7F8A3447" w14:textId="77777777" w:rsidTr="002D3FB5">
        <w:trPr>
          <w:trHeight w:val="432"/>
        </w:trPr>
        <w:tc>
          <w:tcPr>
            <w:tcW w:w="2245" w:type="dxa"/>
          </w:tcPr>
          <w:p w14:paraId="4CE875E4" w14:textId="77777777" w:rsidR="00D2212D" w:rsidRPr="005162DE" w:rsidRDefault="00D2212D" w:rsidP="00D2212D">
            <w:pPr>
              <w:spacing w:before="40" w:after="40"/>
              <w:ind w:left="187"/>
              <w:rPr>
                <w:rFonts w:ascii="Arial" w:hAnsi="Arial" w:cs="Arial"/>
                <w:sz w:val="24"/>
                <w:szCs w:val="24"/>
              </w:rPr>
            </w:pPr>
            <w:r>
              <w:rPr>
                <w:rFonts w:ascii="Arial" w:hAnsi="Arial" w:cs="Arial"/>
                <w:sz w:val="24"/>
                <w:szCs w:val="24"/>
              </w:rPr>
              <w:t>Iron (ppb)</w:t>
            </w:r>
          </w:p>
        </w:tc>
        <w:tc>
          <w:tcPr>
            <w:tcW w:w="1440" w:type="dxa"/>
          </w:tcPr>
          <w:p w14:paraId="0CFF9C26"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2020</w:t>
            </w:r>
          </w:p>
        </w:tc>
        <w:tc>
          <w:tcPr>
            <w:tcW w:w="1260" w:type="dxa"/>
          </w:tcPr>
          <w:p w14:paraId="45161BFF"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0</w:t>
            </w:r>
          </w:p>
        </w:tc>
        <w:tc>
          <w:tcPr>
            <w:tcW w:w="1530" w:type="dxa"/>
          </w:tcPr>
          <w:p w14:paraId="7C3CD655"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0-50</w:t>
            </w:r>
          </w:p>
        </w:tc>
        <w:tc>
          <w:tcPr>
            <w:tcW w:w="900" w:type="dxa"/>
          </w:tcPr>
          <w:p w14:paraId="44F76CC5"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300</w:t>
            </w:r>
          </w:p>
        </w:tc>
        <w:tc>
          <w:tcPr>
            <w:tcW w:w="1170" w:type="dxa"/>
          </w:tcPr>
          <w:p w14:paraId="63149F00"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N/A</w:t>
            </w:r>
          </w:p>
        </w:tc>
        <w:tc>
          <w:tcPr>
            <w:tcW w:w="2291" w:type="dxa"/>
          </w:tcPr>
          <w:p w14:paraId="2924B03F" w14:textId="77777777" w:rsidR="00D2212D" w:rsidRPr="005162DE" w:rsidRDefault="00D2212D" w:rsidP="00D2212D">
            <w:pPr>
              <w:spacing w:before="40" w:after="40"/>
              <w:rPr>
                <w:rFonts w:ascii="Arial" w:hAnsi="Arial" w:cs="Arial"/>
                <w:sz w:val="24"/>
                <w:szCs w:val="24"/>
              </w:rPr>
            </w:pPr>
            <w:r>
              <w:rPr>
                <w:sz w:val="18"/>
              </w:rPr>
              <w:t>Leaching from natural deposits; industrial wastes.</w:t>
            </w:r>
          </w:p>
        </w:tc>
      </w:tr>
      <w:tr w:rsidR="00D2212D" w:rsidRPr="005162DE" w14:paraId="56028B10" w14:textId="77777777" w:rsidTr="002D3FB5">
        <w:trPr>
          <w:trHeight w:val="432"/>
        </w:trPr>
        <w:tc>
          <w:tcPr>
            <w:tcW w:w="2245" w:type="dxa"/>
          </w:tcPr>
          <w:p w14:paraId="74048E5C" w14:textId="77777777" w:rsidR="00D2212D" w:rsidRPr="005162DE" w:rsidRDefault="00D2212D" w:rsidP="00D2212D">
            <w:pPr>
              <w:spacing w:before="40" w:after="40"/>
              <w:ind w:left="187"/>
              <w:rPr>
                <w:rFonts w:ascii="Arial" w:hAnsi="Arial" w:cs="Arial"/>
                <w:sz w:val="24"/>
                <w:szCs w:val="24"/>
              </w:rPr>
            </w:pPr>
            <w:r>
              <w:rPr>
                <w:rFonts w:ascii="Arial" w:hAnsi="Arial" w:cs="Arial"/>
                <w:sz w:val="24"/>
                <w:szCs w:val="24"/>
              </w:rPr>
              <w:t>Total Dissolved Solids (ppm)</w:t>
            </w:r>
          </w:p>
        </w:tc>
        <w:tc>
          <w:tcPr>
            <w:tcW w:w="1440" w:type="dxa"/>
          </w:tcPr>
          <w:p w14:paraId="6DD66850"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2023</w:t>
            </w:r>
          </w:p>
        </w:tc>
        <w:tc>
          <w:tcPr>
            <w:tcW w:w="1260" w:type="dxa"/>
          </w:tcPr>
          <w:p w14:paraId="556CBFDE"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680</w:t>
            </w:r>
          </w:p>
        </w:tc>
        <w:tc>
          <w:tcPr>
            <w:tcW w:w="1530" w:type="dxa"/>
          </w:tcPr>
          <w:p w14:paraId="48099CC3"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564-682</w:t>
            </w:r>
          </w:p>
        </w:tc>
        <w:tc>
          <w:tcPr>
            <w:tcW w:w="900" w:type="dxa"/>
          </w:tcPr>
          <w:p w14:paraId="33CFBB02"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1000</w:t>
            </w:r>
          </w:p>
        </w:tc>
        <w:tc>
          <w:tcPr>
            <w:tcW w:w="1170" w:type="dxa"/>
          </w:tcPr>
          <w:p w14:paraId="43461138"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N/A</w:t>
            </w:r>
          </w:p>
        </w:tc>
        <w:tc>
          <w:tcPr>
            <w:tcW w:w="2291" w:type="dxa"/>
          </w:tcPr>
          <w:p w14:paraId="720F74D9" w14:textId="77777777" w:rsidR="00D2212D" w:rsidRPr="005162DE" w:rsidRDefault="00D2212D" w:rsidP="00D2212D">
            <w:pPr>
              <w:spacing w:before="40" w:after="40"/>
              <w:rPr>
                <w:rFonts w:ascii="Arial" w:hAnsi="Arial" w:cs="Arial"/>
                <w:sz w:val="24"/>
                <w:szCs w:val="24"/>
              </w:rPr>
            </w:pPr>
            <w:r>
              <w:rPr>
                <w:sz w:val="18"/>
              </w:rPr>
              <w:t>Runoff/leaching from natural deposits.</w:t>
            </w:r>
          </w:p>
        </w:tc>
      </w:tr>
      <w:tr w:rsidR="00D2212D" w:rsidRPr="005162DE" w14:paraId="596048E0" w14:textId="77777777" w:rsidTr="002D3FB5">
        <w:trPr>
          <w:trHeight w:val="432"/>
        </w:trPr>
        <w:tc>
          <w:tcPr>
            <w:tcW w:w="2245" w:type="dxa"/>
          </w:tcPr>
          <w:p w14:paraId="3A9DC3BF" w14:textId="77777777" w:rsidR="00D2212D" w:rsidRPr="005162DE" w:rsidRDefault="00D2212D" w:rsidP="00D2212D">
            <w:pPr>
              <w:spacing w:before="40" w:after="40"/>
              <w:ind w:left="187"/>
              <w:rPr>
                <w:rFonts w:ascii="Arial" w:hAnsi="Arial" w:cs="Arial"/>
                <w:sz w:val="24"/>
                <w:szCs w:val="24"/>
              </w:rPr>
            </w:pPr>
            <w:r>
              <w:rPr>
                <w:rFonts w:ascii="Arial" w:hAnsi="Arial" w:cs="Arial"/>
                <w:sz w:val="24"/>
                <w:szCs w:val="24"/>
              </w:rPr>
              <w:t>Sulfate (ppm)</w:t>
            </w:r>
          </w:p>
        </w:tc>
        <w:tc>
          <w:tcPr>
            <w:tcW w:w="1440" w:type="dxa"/>
          </w:tcPr>
          <w:p w14:paraId="516B558B"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3/13/2023</w:t>
            </w:r>
          </w:p>
        </w:tc>
        <w:tc>
          <w:tcPr>
            <w:tcW w:w="1260" w:type="dxa"/>
          </w:tcPr>
          <w:p w14:paraId="1DBDA990"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68</w:t>
            </w:r>
          </w:p>
        </w:tc>
        <w:tc>
          <w:tcPr>
            <w:tcW w:w="1530" w:type="dxa"/>
          </w:tcPr>
          <w:p w14:paraId="101EBAA7"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52-68</w:t>
            </w:r>
          </w:p>
        </w:tc>
        <w:tc>
          <w:tcPr>
            <w:tcW w:w="900" w:type="dxa"/>
          </w:tcPr>
          <w:p w14:paraId="05EB5B22"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500</w:t>
            </w:r>
          </w:p>
        </w:tc>
        <w:tc>
          <w:tcPr>
            <w:tcW w:w="1170" w:type="dxa"/>
          </w:tcPr>
          <w:p w14:paraId="3113DF40"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0.5</w:t>
            </w:r>
          </w:p>
        </w:tc>
        <w:tc>
          <w:tcPr>
            <w:tcW w:w="2291" w:type="dxa"/>
          </w:tcPr>
          <w:p w14:paraId="6268610E" w14:textId="77777777" w:rsidR="00D2212D" w:rsidRPr="005162DE" w:rsidRDefault="00D2212D" w:rsidP="00D2212D">
            <w:pPr>
              <w:spacing w:before="40" w:after="40"/>
              <w:rPr>
                <w:rFonts w:ascii="Arial" w:hAnsi="Arial" w:cs="Arial"/>
                <w:sz w:val="24"/>
                <w:szCs w:val="24"/>
              </w:rPr>
            </w:pPr>
            <w:r>
              <w:rPr>
                <w:sz w:val="18"/>
              </w:rPr>
              <w:t>Runoff/leaching from natural deposits.</w:t>
            </w:r>
          </w:p>
        </w:tc>
      </w:tr>
      <w:tr w:rsidR="00D2212D" w:rsidRPr="005162DE" w14:paraId="5934CB27" w14:textId="77777777" w:rsidTr="002D3FB5">
        <w:trPr>
          <w:trHeight w:val="432"/>
        </w:trPr>
        <w:tc>
          <w:tcPr>
            <w:tcW w:w="2245" w:type="dxa"/>
          </w:tcPr>
          <w:p w14:paraId="5DD89DB4" w14:textId="77777777" w:rsidR="00D2212D" w:rsidRDefault="00D2212D" w:rsidP="00D2212D">
            <w:pPr>
              <w:spacing w:before="40" w:after="40"/>
              <w:ind w:left="187"/>
              <w:rPr>
                <w:rFonts w:ascii="Arial" w:hAnsi="Arial" w:cs="Arial"/>
                <w:sz w:val="24"/>
                <w:szCs w:val="24"/>
              </w:rPr>
            </w:pPr>
            <w:r>
              <w:rPr>
                <w:rFonts w:ascii="Arial" w:hAnsi="Arial" w:cs="Arial"/>
                <w:sz w:val="24"/>
                <w:szCs w:val="24"/>
              </w:rPr>
              <w:t>Odor (TON)</w:t>
            </w:r>
          </w:p>
        </w:tc>
        <w:tc>
          <w:tcPr>
            <w:tcW w:w="1440" w:type="dxa"/>
          </w:tcPr>
          <w:p w14:paraId="5A26E48C" w14:textId="77777777" w:rsidR="00D2212D" w:rsidRDefault="00D2212D" w:rsidP="00D2212D">
            <w:pPr>
              <w:spacing w:before="40" w:after="40"/>
              <w:jc w:val="center"/>
              <w:rPr>
                <w:rFonts w:ascii="Arial" w:hAnsi="Arial" w:cs="Arial"/>
                <w:sz w:val="24"/>
                <w:szCs w:val="24"/>
              </w:rPr>
            </w:pPr>
            <w:r>
              <w:rPr>
                <w:rFonts w:ascii="Arial" w:hAnsi="Arial" w:cs="Arial"/>
                <w:sz w:val="24"/>
                <w:szCs w:val="24"/>
              </w:rPr>
              <w:t>3/12/25</w:t>
            </w:r>
          </w:p>
        </w:tc>
        <w:tc>
          <w:tcPr>
            <w:tcW w:w="1260" w:type="dxa"/>
          </w:tcPr>
          <w:p w14:paraId="211AA6C1" w14:textId="77777777" w:rsidR="00D2212D" w:rsidRDefault="00D2212D" w:rsidP="00D2212D">
            <w:pPr>
              <w:spacing w:before="40" w:after="40"/>
              <w:jc w:val="center"/>
              <w:rPr>
                <w:rFonts w:ascii="Arial" w:hAnsi="Arial" w:cs="Arial"/>
                <w:sz w:val="24"/>
                <w:szCs w:val="24"/>
              </w:rPr>
            </w:pPr>
            <w:r>
              <w:rPr>
                <w:rFonts w:ascii="Arial" w:hAnsi="Arial" w:cs="Arial"/>
                <w:sz w:val="24"/>
                <w:szCs w:val="24"/>
              </w:rPr>
              <w:t>1</w:t>
            </w:r>
          </w:p>
        </w:tc>
        <w:tc>
          <w:tcPr>
            <w:tcW w:w="1530" w:type="dxa"/>
          </w:tcPr>
          <w:p w14:paraId="167BF011" w14:textId="77777777" w:rsidR="00D2212D" w:rsidRDefault="00D2212D" w:rsidP="00D2212D">
            <w:pPr>
              <w:spacing w:before="40" w:after="40"/>
              <w:jc w:val="center"/>
              <w:rPr>
                <w:rFonts w:ascii="Arial" w:hAnsi="Arial" w:cs="Arial"/>
                <w:sz w:val="24"/>
                <w:szCs w:val="24"/>
              </w:rPr>
            </w:pPr>
            <w:r>
              <w:rPr>
                <w:rFonts w:ascii="Arial" w:hAnsi="Arial" w:cs="Arial"/>
                <w:sz w:val="24"/>
                <w:szCs w:val="24"/>
              </w:rPr>
              <w:t>1</w:t>
            </w:r>
          </w:p>
        </w:tc>
        <w:tc>
          <w:tcPr>
            <w:tcW w:w="900" w:type="dxa"/>
          </w:tcPr>
          <w:p w14:paraId="2BB56743" w14:textId="77777777" w:rsidR="00D2212D" w:rsidRDefault="00D2212D" w:rsidP="00D2212D">
            <w:pPr>
              <w:spacing w:before="40" w:after="40"/>
              <w:jc w:val="center"/>
              <w:rPr>
                <w:rFonts w:ascii="Arial" w:hAnsi="Arial" w:cs="Arial"/>
                <w:sz w:val="24"/>
                <w:szCs w:val="24"/>
              </w:rPr>
            </w:pPr>
            <w:r>
              <w:rPr>
                <w:rFonts w:ascii="Arial" w:hAnsi="Arial" w:cs="Arial"/>
                <w:sz w:val="24"/>
                <w:szCs w:val="24"/>
              </w:rPr>
              <w:t>3</w:t>
            </w:r>
          </w:p>
        </w:tc>
        <w:tc>
          <w:tcPr>
            <w:tcW w:w="1170" w:type="dxa"/>
          </w:tcPr>
          <w:p w14:paraId="694739D2" w14:textId="77777777" w:rsidR="00D2212D" w:rsidRDefault="00D2212D" w:rsidP="00D2212D">
            <w:pPr>
              <w:spacing w:before="40" w:after="40"/>
              <w:jc w:val="center"/>
              <w:rPr>
                <w:rFonts w:ascii="Arial" w:hAnsi="Arial" w:cs="Arial"/>
                <w:sz w:val="24"/>
                <w:szCs w:val="24"/>
              </w:rPr>
            </w:pPr>
            <w:r>
              <w:rPr>
                <w:rFonts w:ascii="Arial" w:hAnsi="Arial" w:cs="Arial"/>
                <w:sz w:val="24"/>
                <w:szCs w:val="24"/>
              </w:rPr>
              <w:t>N/A</w:t>
            </w:r>
          </w:p>
        </w:tc>
        <w:tc>
          <w:tcPr>
            <w:tcW w:w="2291" w:type="dxa"/>
          </w:tcPr>
          <w:p w14:paraId="6C822E3D" w14:textId="77777777" w:rsidR="00D2212D" w:rsidRDefault="00D2212D" w:rsidP="00D2212D">
            <w:pPr>
              <w:spacing w:before="40" w:after="40"/>
              <w:rPr>
                <w:sz w:val="18"/>
              </w:rPr>
            </w:pPr>
            <w:r w:rsidRPr="00D2212D">
              <w:rPr>
                <w:sz w:val="18"/>
              </w:rPr>
              <w:t>Naturally occurring organic materials</w:t>
            </w:r>
          </w:p>
        </w:tc>
      </w:tr>
      <w:tr w:rsidR="00D2212D" w:rsidRPr="005162DE" w14:paraId="7C3157F3" w14:textId="77777777" w:rsidTr="002D3FB5">
        <w:trPr>
          <w:trHeight w:val="432"/>
        </w:trPr>
        <w:tc>
          <w:tcPr>
            <w:tcW w:w="2245" w:type="dxa"/>
          </w:tcPr>
          <w:p w14:paraId="59626DB5" w14:textId="77777777" w:rsidR="00D2212D" w:rsidRPr="005162DE" w:rsidRDefault="00D2212D" w:rsidP="00D2212D">
            <w:pPr>
              <w:spacing w:before="40" w:after="40"/>
              <w:ind w:left="187"/>
              <w:rPr>
                <w:rFonts w:ascii="Arial" w:hAnsi="Arial" w:cs="Arial"/>
                <w:sz w:val="24"/>
                <w:szCs w:val="24"/>
              </w:rPr>
            </w:pPr>
            <w:r>
              <w:rPr>
                <w:rFonts w:ascii="Arial" w:hAnsi="Arial" w:cs="Arial"/>
                <w:sz w:val="24"/>
                <w:szCs w:val="24"/>
              </w:rPr>
              <w:t>Chloride (ppm)</w:t>
            </w:r>
          </w:p>
        </w:tc>
        <w:tc>
          <w:tcPr>
            <w:tcW w:w="1440" w:type="dxa"/>
          </w:tcPr>
          <w:p w14:paraId="3017B117"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3/13/2023</w:t>
            </w:r>
          </w:p>
        </w:tc>
        <w:tc>
          <w:tcPr>
            <w:tcW w:w="1260" w:type="dxa"/>
          </w:tcPr>
          <w:p w14:paraId="17F18E42"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140</w:t>
            </w:r>
          </w:p>
        </w:tc>
        <w:tc>
          <w:tcPr>
            <w:tcW w:w="1530" w:type="dxa"/>
          </w:tcPr>
          <w:p w14:paraId="28EB37B8"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ND-210</w:t>
            </w:r>
          </w:p>
        </w:tc>
        <w:tc>
          <w:tcPr>
            <w:tcW w:w="900" w:type="dxa"/>
          </w:tcPr>
          <w:p w14:paraId="62C55B18"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500</w:t>
            </w:r>
          </w:p>
        </w:tc>
        <w:tc>
          <w:tcPr>
            <w:tcW w:w="1170" w:type="dxa"/>
          </w:tcPr>
          <w:p w14:paraId="48448BF9"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0.5</w:t>
            </w:r>
          </w:p>
        </w:tc>
        <w:tc>
          <w:tcPr>
            <w:tcW w:w="2291" w:type="dxa"/>
          </w:tcPr>
          <w:p w14:paraId="08BAAAA6" w14:textId="77777777" w:rsidR="00D2212D" w:rsidRPr="005162DE" w:rsidRDefault="00D2212D" w:rsidP="00D2212D">
            <w:pPr>
              <w:spacing w:before="40" w:after="40"/>
              <w:rPr>
                <w:rFonts w:ascii="Arial" w:hAnsi="Arial" w:cs="Arial"/>
                <w:sz w:val="24"/>
                <w:szCs w:val="24"/>
              </w:rPr>
            </w:pPr>
            <w:r>
              <w:rPr>
                <w:sz w:val="18"/>
              </w:rPr>
              <w:t>Runoff/leaching from natural deposits.</w:t>
            </w:r>
          </w:p>
        </w:tc>
      </w:tr>
      <w:tr w:rsidR="00D2212D" w:rsidRPr="005162DE" w14:paraId="71953F7F" w14:textId="77777777" w:rsidTr="002D3FB5">
        <w:trPr>
          <w:trHeight w:val="432"/>
        </w:trPr>
        <w:tc>
          <w:tcPr>
            <w:tcW w:w="2245" w:type="dxa"/>
          </w:tcPr>
          <w:p w14:paraId="0C080795" w14:textId="77777777" w:rsidR="00D2212D" w:rsidRPr="005162DE" w:rsidRDefault="00D2212D" w:rsidP="00D2212D">
            <w:pPr>
              <w:spacing w:before="40" w:after="40"/>
              <w:ind w:left="187"/>
              <w:rPr>
                <w:rFonts w:ascii="Arial" w:hAnsi="Arial" w:cs="Arial"/>
                <w:sz w:val="24"/>
                <w:szCs w:val="24"/>
              </w:rPr>
            </w:pPr>
            <w:r>
              <w:rPr>
                <w:rFonts w:ascii="Arial" w:hAnsi="Arial" w:cs="Arial"/>
                <w:sz w:val="24"/>
                <w:szCs w:val="24"/>
              </w:rPr>
              <w:t>Zinc (ppm)</w:t>
            </w:r>
          </w:p>
        </w:tc>
        <w:tc>
          <w:tcPr>
            <w:tcW w:w="1440" w:type="dxa"/>
          </w:tcPr>
          <w:p w14:paraId="2B178DD0"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3/13/2023</w:t>
            </w:r>
          </w:p>
        </w:tc>
        <w:tc>
          <w:tcPr>
            <w:tcW w:w="1260" w:type="dxa"/>
          </w:tcPr>
          <w:p w14:paraId="41A81E42"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36.5</w:t>
            </w:r>
          </w:p>
        </w:tc>
        <w:tc>
          <w:tcPr>
            <w:tcW w:w="1530" w:type="dxa"/>
          </w:tcPr>
          <w:p w14:paraId="699D9E92"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ND-52.5</w:t>
            </w:r>
          </w:p>
        </w:tc>
        <w:tc>
          <w:tcPr>
            <w:tcW w:w="900" w:type="dxa"/>
          </w:tcPr>
          <w:p w14:paraId="5ED923A6"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500</w:t>
            </w:r>
          </w:p>
        </w:tc>
        <w:tc>
          <w:tcPr>
            <w:tcW w:w="1170" w:type="dxa"/>
          </w:tcPr>
          <w:p w14:paraId="4B3984A0"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0.5</w:t>
            </w:r>
          </w:p>
        </w:tc>
        <w:tc>
          <w:tcPr>
            <w:tcW w:w="2291" w:type="dxa"/>
          </w:tcPr>
          <w:p w14:paraId="78A1C87C" w14:textId="77777777" w:rsidR="00D2212D" w:rsidRPr="005162DE" w:rsidRDefault="00D2212D" w:rsidP="00D2212D">
            <w:pPr>
              <w:spacing w:before="40" w:after="40"/>
              <w:rPr>
                <w:rFonts w:ascii="Arial" w:hAnsi="Arial" w:cs="Arial"/>
                <w:sz w:val="24"/>
                <w:szCs w:val="24"/>
              </w:rPr>
            </w:pPr>
            <w:r>
              <w:rPr>
                <w:sz w:val="18"/>
              </w:rPr>
              <w:t>Runoff/leaching from natural deposits.</w:t>
            </w:r>
          </w:p>
        </w:tc>
      </w:tr>
      <w:tr w:rsidR="00D2212D" w:rsidRPr="005162DE" w14:paraId="7827F4E3" w14:textId="77777777" w:rsidTr="002D3FB5">
        <w:trPr>
          <w:trHeight w:val="432"/>
        </w:trPr>
        <w:tc>
          <w:tcPr>
            <w:tcW w:w="2245" w:type="dxa"/>
          </w:tcPr>
          <w:p w14:paraId="05B1CE1F" w14:textId="77777777" w:rsidR="00D2212D" w:rsidRPr="005162DE" w:rsidRDefault="00D2212D" w:rsidP="00D2212D">
            <w:pPr>
              <w:spacing w:before="40" w:after="40"/>
              <w:ind w:left="187"/>
              <w:rPr>
                <w:rFonts w:ascii="Arial" w:hAnsi="Arial" w:cs="Arial"/>
                <w:sz w:val="24"/>
                <w:szCs w:val="24"/>
              </w:rPr>
            </w:pPr>
            <w:r>
              <w:rPr>
                <w:rFonts w:ascii="Arial" w:hAnsi="Arial" w:cs="Arial"/>
                <w:sz w:val="24"/>
                <w:szCs w:val="24"/>
              </w:rPr>
              <w:t>Turbidity (NTU)</w:t>
            </w:r>
          </w:p>
        </w:tc>
        <w:tc>
          <w:tcPr>
            <w:tcW w:w="1440" w:type="dxa"/>
          </w:tcPr>
          <w:p w14:paraId="113D2CCB"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3/13/2023</w:t>
            </w:r>
          </w:p>
        </w:tc>
        <w:tc>
          <w:tcPr>
            <w:tcW w:w="1260" w:type="dxa"/>
          </w:tcPr>
          <w:p w14:paraId="72EC1DB1"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ND</w:t>
            </w:r>
          </w:p>
        </w:tc>
        <w:tc>
          <w:tcPr>
            <w:tcW w:w="1530" w:type="dxa"/>
          </w:tcPr>
          <w:p w14:paraId="673C071C"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ND-9.65</w:t>
            </w:r>
          </w:p>
        </w:tc>
        <w:tc>
          <w:tcPr>
            <w:tcW w:w="900" w:type="dxa"/>
          </w:tcPr>
          <w:p w14:paraId="04E9A819"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5</w:t>
            </w:r>
          </w:p>
        </w:tc>
        <w:tc>
          <w:tcPr>
            <w:tcW w:w="1170" w:type="dxa"/>
          </w:tcPr>
          <w:p w14:paraId="12E28247" w14:textId="77777777" w:rsidR="00D2212D" w:rsidRPr="005162DE" w:rsidRDefault="00D2212D" w:rsidP="00D2212D">
            <w:pPr>
              <w:spacing w:before="40" w:after="40"/>
              <w:jc w:val="center"/>
              <w:rPr>
                <w:rFonts w:ascii="Arial" w:hAnsi="Arial" w:cs="Arial"/>
                <w:sz w:val="24"/>
                <w:szCs w:val="24"/>
              </w:rPr>
            </w:pPr>
            <w:r>
              <w:rPr>
                <w:rFonts w:ascii="Arial" w:hAnsi="Arial" w:cs="Arial"/>
                <w:sz w:val="24"/>
                <w:szCs w:val="24"/>
              </w:rPr>
              <w:t>0.1</w:t>
            </w:r>
          </w:p>
        </w:tc>
        <w:tc>
          <w:tcPr>
            <w:tcW w:w="2291" w:type="dxa"/>
          </w:tcPr>
          <w:p w14:paraId="16ACA44E" w14:textId="77777777" w:rsidR="00D2212D" w:rsidRPr="005162DE" w:rsidRDefault="00D2212D" w:rsidP="00D2212D">
            <w:pPr>
              <w:spacing w:before="40" w:after="40"/>
              <w:rPr>
                <w:rFonts w:ascii="Arial" w:hAnsi="Arial" w:cs="Arial"/>
                <w:sz w:val="24"/>
                <w:szCs w:val="24"/>
              </w:rPr>
            </w:pPr>
            <w:r>
              <w:rPr>
                <w:rFonts w:ascii="Arial" w:hAnsi="Arial" w:cs="Arial"/>
                <w:sz w:val="24"/>
                <w:szCs w:val="24"/>
              </w:rPr>
              <w:t>Soil runoff</w:t>
            </w:r>
          </w:p>
        </w:tc>
      </w:tr>
    </w:tbl>
    <w:p w14:paraId="2FEA9D48" w14:textId="77777777"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5482DC46" w14:textId="77777777" w:rsidTr="002D3FB5">
        <w:trPr>
          <w:trHeight w:val="440"/>
        </w:trPr>
        <w:tc>
          <w:tcPr>
            <w:tcW w:w="2245" w:type="dxa"/>
          </w:tcPr>
          <w:p w14:paraId="56A08D8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68623AA0"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1B6FEA03"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F713F6C"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269ACCE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1BB39C60"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304614A1" w14:textId="77777777" w:rsidTr="002D3FB5">
        <w:trPr>
          <w:trHeight w:val="432"/>
        </w:trPr>
        <w:tc>
          <w:tcPr>
            <w:tcW w:w="2245" w:type="dxa"/>
          </w:tcPr>
          <w:p w14:paraId="3B495B9F" w14:textId="77777777" w:rsidR="00DA4F32" w:rsidRPr="005162DE" w:rsidRDefault="00D2212D" w:rsidP="00DA4F32">
            <w:pPr>
              <w:spacing w:before="40" w:after="40"/>
              <w:rPr>
                <w:rFonts w:ascii="Arial" w:hAnsi="Arial" w:cs="Arial"/>
                <w:sz w:val="24"/>
                <w:szCs w:val="24"/>
              </w:rPr>
            </w:pPr>
            <w:r>
              <w:rPr>
                <w:rFonts w:ascii="Arial" w:hAnsi="Arial" w:cs="Arial"/>
                <w:sz w:val="24"/>
                <w:szCs w:val="24"/>
              </w:rPr>
              <w:t>Vanadium (ug/L)</w:t>
            </w:r>
          </w:p>
        </w:tc>
        <w:tc>
          <w:tcPr>
            <w:tcW w:w="1440" w:type="dxa"/>
          </w:tcPr>
          <w:p w14:paraId="084CB5B6" w14:textId="77777777" w:rsidR="00DA4F32" w:rsidRPr="005162DE" w:rsidRDefault="00D2212D" w:rsidP="00D2212D">
            <w:pPr>
              <w:spacing w:before="40" w:after="40"/>
              <w:jc w:val="center"/>
              <w:rPr>
                <w:rFonts w:ascii="Arial" w:hAnsi="Arial" w:cs="Arial"/>
                <w:sz w:val="24"/>
                <w:szCs w:val="24"/>
              </w:rPr>
            </w:pPr>
            <w:r>
              <w:rPr>
                <w:rFonts w:ascii="Arial" w:hAnsi="Arial" w:cs="Arial"/>
                <w:sz w:val="24"/>
                <w:szCs w:val="24"/>
              </w:rPr>
              <w:t>1/14/25</w:t>
            </w:r>
          </w:p>
        </w:tc>
        <w:tc>
          <w:tcPr>
            <w:tcW w:w="1350" w:type="dxa"/>
          </w:tcPr>
          <w:p w14:paraId="01E3BD85" w14:textId="77777777" w:rsidR="00DA4F32" w:rsidRPr="005162DE" w:rsidRDefault="00D2212D" w:rsidP="00D2212D">
            <w:pPr>
              <w:spacing w:before="40" w:after="40"/>
              <w:jc w:val="center"/>
              <w:rPr>
                <w:rFonts w:ascii="Arial" w:hAnsi="Arial" w:cs="Arial"/>
                <w:sz w:val="24"/>
                <w:szCs w:val="24"/>
              </w:rPr>
            </w:pPr>
            <w:r>
              <w:rPr>
                <w:rFonts w:ascii="Arial" w:hAnsi="Arial" w:cs="Arial"/>
                <w:sz w:val="24"/>
                <w:szCs w:val="24"/>
              </w:rPr>
              <w:t>22</w:t>
            </w:r>
          </w:p>
        </w:tc>
        <w:tc>
          <w:tcPr>
            <w:tcW w:w="1530" w:type="dxa"/>
          </w:tcPr>
          <w:p w14:paraId="18EA45D9" w14:textId="77777777" w:rsidR="00DA4F32" w:rsidRPr="005162DE" w:rsidRDefault="00D2212D" w:rsidP="00D2212D">
            <w:pPr>
              <w:spacing w:before="40" w:after="40"/>
              <w:jc w:val="center"/>
              <w:rPr>
                <w:rFonts w:ascii="Arial" w:hAnsi="Arial" w:cs="Arial"/>
                <w:sz w:val="24"/>
                <w:szCs w:val="24"/>
              </w:rPr>
            </w:pPr>
            <w:r>
              <w:rPr>
                <w:rFonts w:ascii="Arial" w:hAnsi="Arial" w:cs="Arial"/>
                <w:sz w:val="24"/>
                <w:szCs w:val="24"/>
              </w:rPr>
              <w:t>22</w:t>
            </w:r>
          </w:p>
        </w:tc>
        <w:tc>
          <w:tcPr>
            <w:tcW w:w="1800" w:type="dxa"/>
          </w:tcPr>
          <w:p w14:paraId="6E8667F4" w14:textId="77777777" w:rsidR="00DA4F32" w:rsidRPr="005162DE" w:rsidRDefault="00D2212D" w:rsidP="00D2212D">
            <w:pPr>
              <w:spacing w:before="40" w:after="40"/>
              <w:jc w:val="center"/>
              <w:rPr>
                <w:rFonts w:ascii="Arial" w:hAnsi="Arial" w:cs="Arial"/>
                <w:sz w:val="24"/>
                <w:szCs w:val="24"/>
              </w:rPr>
            </w:pPr>
            <w:r>
              <w:rPr>
                <w:rFonts w:ascii="Arial" w:hAnsi="Arial" w:cs="Arial"/>
                <w:sz w:val="24"/>
                <w:szCs w:val="24"/>
              </w:rPr>
              <w:t>15</w:t>
            </w:r>
          </w:p>
        </w:tc>
        <w:tc>
          <w:tcPr>
            <w:tcW w:w="2471" w:type="dxa"/>
          </w:tcPr>
          <w:p w14:paraId="354EEF7B" w14:textId="77777777" w:rsidR="00DA4F32" w:rsidRPr="002A18A5" w:rsidRDefault="00D2212D" w:rsidP="00D2212D">
            <w:pPr>
              <w:tabs>
                <w:tab w:val="left" w:pos="376"/>
              </w:tabs>
              <w:spacing w:before="40" w:after="40"/>
              <w:rPr>
                <w:rFonts w:ascii="Arial" w:hAnsi="Arial" w:cs="Arial"/>
                <w:sz w:val="16"/>
                <w:szCs w:val="16"/>
              </w:rPr>
            </w:pPr>
            <w:r w:rsidRPr="002A18A5">
              <w:rPr>
                <w:rFonts w:ascii="Arial" w:hAnsi="Arial" w:cs="Arial"/>
                <w:sz w:val="16"/>
                <w:szCs w:val="16"/>
              </w:rPr>
              <w:t>Some people who drink water containing vanadium above the notification level over many years may experience effects on the blood, liver, kidneys, or developmental effects.</w:t>
            </w:r>
          </w:p>
        </w:tc>
      </w:tr>
      <w:tr w:rsidR="002A18A5" w:rsidRPr="005162DE" w14:paraId="318CA479" w14:textId="77777777" w:rsidTr="002D3FB5">
        <w:trPr>
          <w:trHeight w:val="432"/>
        </w:trPr>
        <w:tc>
          <w:tcPr>
            <w:tcW w:w="2245" w:type="dxa"/>
          </w:tcPr>
          <w:p w14:paraId="0B924141" w14:textId="77777777" w:rsidR="002A18A5" w:rsidRDefault="002A18A5" w:rsidP="00DA4F32">
            <w:pPr>
              <w:spacing w:before="40" w:after="40"/>
              <w:rPr>
                <w:rFonts w:ascii="Arial" w:hAnsi="Arial" w:cs="Arial"/>
                <w:sz w:val="24"/>
                <w:szCs w:val="24"/>
              </w:rPr>
            </w:pPr>
            <w:r>
              <w:rPr>
                <w:rFonts w:ascii="Arial" w:hAnsi="Arial" w:cs="Arial"/>
                <w:sz w:val="24"/>
                <w:szCs w:val="24"/>
              </w:rPr>
              <w:t>Total Alkalinity (mg/L)</w:t>
            </w:r>
          </w:p>
        </w:tc>
        <w:tc>
          <w:tcPr>
            <w:tcW w:w="1440" w:type="dxa"/>
          </w:tcPr>
          <w:p w14:paraId="04DE0926" w14:textId="77777777" w:rsidR="002A18A5" w:rsidRDefault="002A18A5" w:rsidP="00D2212D">
            <w:pPr>
              <w:spacing w:before="40" w:after="40"/>
              <w:jc w:val="center"/>
              <w:rPr>
                <w:rFonts w:ascii="Arial" w:hAnsi="Arial" w:cs="Arial"/>
                <w:sz w:val="24"/>
                <w:szCs w:val="24"/>
              </w:rPr>
            </w:pPr>
            <w:r>
              <w:rPr>
                <w:rFonts w:ascii="Arial" w:hAnsi="Arial" w:cs="Arial"/>
                <w:sz w:val="24"/>
                <w:szCs w:val="24"/>
              </w:rPr>
              <w:t>1/14/25</w:t>
            </w:r>
          </w:p>
        </w:tc>
        <w:tc>
          <w:tcPr>
            <w:tcW w:w="1350" w:type="dxa"/>
          </w:tcPr>
          <w:p w14:paraId="5511A290" w14:textId="77777777" w:rsidR="002A18A5" w:rsidRDefault="002A18A5" w:rsidP="00D2212D">
            <w:pPr>
              <w:spacing w:before="40" w:after="40"/>
              <w:jc w:val="center"/>
              <w:rPr>
                <w:rFonts w:ascii="Arial" w:hAnsi="Arial" w:cs="Arial"/>
                <w:sz w:val="24"/>
                <w:szCs w:val="24"/>
              </w:rPr>
            </w:pPr>
            <w:r>
              <w:rPr>
                <w:rFonts w:ascii="Arial" w:hAnsi="Arial" w:cs="Arial"/>
                <w:sz w:val="24"/>
                <w:szCs w:val="24"/>
              </w:rPr>
              <w:t>220</w:t>
            </w:r>
          </w:p>
        </w:tc>
        <w:tc>
          <w:tcPr>
            <w:tcW w:w="1530" w:type="dxa"/>
          </w:tcPr>
          <w:p w14:paraId="20964B27" w14:textId="77777777" w:rsidR="002A18A5" w:rsidRDefault="002A18A5" w:rsidP="00D2212D">
            <w:pPr>
              <w:spacing w:before="40" w:after="40"/>
              <w:jc w:val="center"/>
              <w:rPr>
                <w:rFonts w:ascii="Arial" w:hAnsi="Arial" w:cs="Arial"/>
                <w:sz w:val="24"/>
                <w:szCs w:val="24"/>
              </w:rPr>
            </w:pPr>
            <w:r>
              <w:rPr>
                <w:rFonts w:ascii="Arial" w:hAnsi="Arial" w:cs="Arial"/>
                <w:sz w:val="24"/>
                <w:szCs w:val="24"/>
              </w:rPr>
              <w:t>220</w:t>
            </w:r>
          </w:p>
        </w:tc>
        <w:tc>
          <w:tcPr>
            <w:tcW w:w="1800" w:type="dxa"/>
          </w:tcPr>
          <w:p w14:paraId="40CDCCAB" w14:textId="77777777" w:rsidR="002A18A5" w:rsidRDefault="002A18A5" w:rsidP="00D2212D">
            <w:pPr>
              <w:spacing w:before="40" w:after="40"/>
              <w:jc w:val="center"/>
              <w:rPr>
                <w:rFonts w:ascii="Arial" w:hAnsi="Arial" w:cs="Arial"/>
                <w:sz w:val="24"/>
                <w:szCs w:val="24"/>
              </w:rPr>
            </w:pPr>
            <w:r>
              <w:rPr>
                <w:rFonts w:ascii="Arial" w:hAnsi="Arial" w:cs="Arial"/>
                <w:sz w:val="24"/>
                <w:szCs w:val="24"/>
              </w:rPr>
              <w:t>N/A</w:t>
            </w:r>
          </w:p>
        </w:tc>
        <w:tc>
          <w:tcPr>
            <w:tcW w:w="2471" w:type="dxa"/>
          </w:tcPr>
          <w:p w14:paraId="32318A1F" w14:textId="77777777" w:rsidR="002A18A5" w:rsidRPr="002A18A5" w:rsidRDefault="002A18A5" w:rsidP="00D2212D">
            <w:pPr>
              <w:tabs>
                <w:tab w:val="left" w:pos="376"/>
              </w:tabs>
              <w:spacing w:before="40" w:after="40"/>
              <w:rPr>
                <w:rFonts w:ascii="Arial" w:hAnsi="Arial" w:cs="Arial"/>
                <w:sz w:val="16"/>
                <w:szCs w:val="16"/>
              </w:rPr>
            </w:pPr>
            <w:r>
              <w:rPr>
                <w:rFonts w:ascii="Arial" w:hAnsi="Arial" w:cs="Arial"/>
                <w:sz w:val="16"/>
                <w:szCs w:val="16"/>
              </w:rPr>
              <w:t xml:space="preserve">No health effects. </w:t>
            </w:r>
            <w:r w:rsidRPr="002A18A5">
              <w:rPr>
                <w:rFonts w:ascii="Arial" w:hAnsi="Arial" w:cs="Arial"/>
                <w:sz w:val="16"/>
                <w:szCs w:val="16"/>
              </w:rPr>
              <w:t>Alkalinity is the water’s acid-neutralizing</w:t>
            </w:r>
            <w:r>
              <w:rPr>
                <w:rFonts w:ascii="Arial" w:hAnsi="Arial" w:cs="Arial"/>
                <w:sz w:val="16"/>
                <w:szCs w:val="16"/>
              </w:rPr>
              <w:t xml:space="preserve"> </w:t>
            </w:r>
            <w:r w:rsidRPr="002A18A5">
              <w:rPr>
                <w:rFonts w:ascii="Arial" w:hAnsi="Arial" w:cs="Arial"/>
                <w:sz w:val="16"/>
                <w:szCs w:val="16"/>
              </w:rPr>
              <w:t>capacity. It affects pH stability, corrosion tendency, and scaling potential.</w:t>
            </w:r>
          </w:p>
        </w:tc>
      </w:tr>
      <w:tr w:rsidR="002A18A5" w:rsidRPr="005162DE" w14:paraId="46365EB0" w14:textId="77777777" w:rsidTr="002D3FB5">
        <w:trPr>
          <w:trHeight w:val="432"/>
        </w:trPr>
        <w:tc>
          <w:tcPr>
            <w:tcW w:w="2245" w:type="dxa"/>
          </w:tcPr>
          <w:p w14:paraId="7B8E8E4B" w14:textId="77777777" w:rsidR="002A18A5" w:rsidRDefault="002A18A5" w:rsidP="00DA4F32">
            <w:pPr>
              <w:spacing w:before="40" w:after="40"/>
              <w:rPr>
                <w:rFonts w:ascii="Arial" w:hAnsi="Arial" w:cs="Arial"/>
                <w:sz w:val="24"/>
                <w:szCs w:val="24"/>
              </w:rPr>
            </w:pPr>
            <w:r>
              <w:rPr>
                <w:rFonts w:ascii="Arial" w:hAnsi="Arial" w:cs="Arial"/>
                <w:sz w:val="24"/>
                <w:szCs w:val="24"/>
              </w:rPr>
              <w:t>Calcium (mg/L)</w:t>
            </w:r>
          </w:p>
        </w:tc>
        <w:tc>
          <w:tcPr>
            <w:tcW w:w="1440" w:type="dxa"/>
          </w:tcPr>
          <w:p w14:paraId="26F5D95F" w14:textId="77777777" w:rsidR="002A18A5" w:rsidRDefault="002A18A5" w:rsidP="00D2212D">
            <w:pPr>
              <w:spacing w:before="40" w:after="40"/>
              <w:jc w:val="center"/>
              <w:rPr>
                <w:rFonts w:ascii="Arial" w:hAnsi="Arial" w:cs="Arial"/>
                <w:sz w:val="24"/>
                <w:szCs w:val="24"/>
              </w:rPr>
            </w:pPr>
            <w:r>
              <w:rPr>
                <w:rFonts w:ascii="Arial" w:hAnsi="Arial" w:cs="Arial"/>
                <w:sz w:val="24"/>
                <w:szCs w:val="24"/>
              </w:rPr>
              <w:t>1/14/25</w:t>
            </w:r>
          </w:p>
        </w:tc>
        <w:tc>
          <w:tcPr>
            <w:tcW w:w="1350" w:type="dxa"/>
          </w:tcPr>
          <w:p w14:paraId="40A0CA62" w14:textId="77777777" w:rsidR="002A18A5" w:rsidRDefault="002A18A5" w:rsidP="00D2212D">
            <w:pPr>
              <w:spacing w:before="40" w:after="40"/>
              <w:jc w:val="center"/>
              <w:rPr>
                <w:rFonts w:ascii="Arial" w:hAnsi="Arial" w:cs="Arial"/>
                <w:sz w:val="24"/>
                <w:szCs w:val="24"/>
              </w:rPr>
            </w:pPr>
            <w:r>
              <w:rPr>
                <w:rFonts w:ascii="Arial" w:hAnsi="Arial" w:cs="Arial"/>
                <w:sz w:val="24"/>
                <w:szCs w:val="24"/>
              </w:rPr>
              <w:t>91</w:t>
            </w:r>
          </w:p>
        </w:tc>
        <w:tc>
          <w:tcPr>
            <w:tcW w:w="1530" w:type="dxa"/>
          </w:tcPr>
          <w:p w14:paraId="7380E645" w14:textId="77777777" w:rsidR="002A18A5" w:rsidRDefault="002A18A5" w:rsidP="00D2212D">
            <w:pPr>
              <w:spacing w:before="40" w:after="40"/>
              <w:jc w:val="center"/>
              <w:rPr>
                <w:rFonts w:ascii="Arial" w:hAnsi="Arial" w:cs="Arial"/>
                <w:sz w:val="24"/>
                <w:szCs w:val="24"/>
              </w:rPr>
            </w:pPr>
            <w:r>
              <w:rPr>
                <w:rFonts w:ascii="Arial" w:hAnsi="Arial" w:cs="Arial"/>
                <w:sz w:val="24"/>
                <w:szCs w:val="24"/>
              </w:rPr>
              <w:t>91</w:t>
            </w:r>
          </w:p>
        </w:tc>
        <w:tc>
          <w:tcPr>
            <w:tcW w:w="1800" w:type="dxa"/>
          </w:tcPr>
          <w:p w14:paraId="330EC8A6" w14:textId="77777777" w:rsidR="002A18A5" w:rsidRDefault="002A18A5" w:rsidP="00D2212D">
            <w:pPr>
              <w:spacing w:before="40" w:after="40"/>
              <w:jc w:val="center"/>
              <w:rPr>
                <w:rFonts w:ascii="Arial" w:hAnsi="Arial" w:cs="Arial"/>
                <w:sz w:val="24"/>
                <w:szCs w:val="24"/>
              </w:rPr>
            </w:pPr>
            <w:r>
              <w:rPr>
                <w:rFonts w:ascii="Arial" w:hAnsi="Arial" w:cs="Arial"/>
                <w:sz w:val="24"/>
                <w:szCs w:val="24"/>
              </w:rPr>
              <w:t>N/A</w:t>
            </w:r>
          </w:p>
        </w:tc>
        <w:tc>
          <w:tcPr>
            <w:tcW w:w="2471" w:type="dxa"/>
          </w:tcPr>
          <w:p w14:paraId="59344B37" w14:textId="77777777" w:rsidR="002A18A5" w:rsidRPr="002A18A5" w:rsidRDefault="002A18A5" w:rsidP="00D2212D">
            <w:pPr>
              <w:tabs>
                <w:tab w:val="left" w:pos="376"/>
              </w:tabs>
              <w:spacing w:before="40" w:after="40"/>
              <w:rPr>
                <w:rFonts w:ascii="Arial" w:hAnsi="Arial" w:cs="Arial"/>
                <w:sz w:val="16"/>
                <w:szCs w:val="16"/>
              </w:rPr>
            </w:pPr>
            <w:r>
              <w:rPr>
                <w:rFonts w:ascii="Arial" w:hAnsi="Arial" w:cs="Arial"/>
                <w:sz w:val="16"/>
                <w:szCs w:val="16"/>
              </w:rPr>
              <w:t xml:space="preserve">No health effects. </w:t>
            </w:r>
            <w:r w:rsidRPr="002A18A5">
              <w:rPr>
                <w:rFonts w:ascii="Arial" w:hAnsi="Arial" w:cs="Arial"/>
                <w:sz w:val="16"/>
                <w:szCs w:val="16"/>
              </w:rPr>
              <w:t>Calcium is an essential dietary mineral. In water, it mainly contributes to hardness and scale.</w:t>
            </w:r>
          </w:p>
        </w:tc>
      </w:tr>
      <w:tr w:rsidR="002A18A5" w:rsidRPr="005162DE" w14:paraId="35A0E76E" w14:textId="77777777" w:rsidTr="002D3FB5">
        <w:trPr>
          <w:trHeight w:val="432"/>
        </w:trPr>
        <w:tc>
          <w:tcPr>
            <w:tcW w:w="2245" w:type="dxa"/>
          </w:tcPr>
          <w:p w14:paraId="2EDB5A62" w14:textId="77777777" w:rsidR="002A18A5" w:rsidRDefault="002A18A5" w:rsidP="00DA4F32">
            <w:pPr>
              <w:spacing w:before="40" w:after="40"/>
              <w:rPr>
                <w:rFonts w:ascii="Arial" w:hAnsi="Arial" w:cs="Arial"/>
                <w:sz w:val="24"/>
                <w:szCs w:val="24"/>
              </w:rPr>
            </w:pPr>
            <w:r>
              <w:rPr>
                <w:rFonts w:ascii="Arial" w:hAnsi="Arial" w:cs="Arial"/>
                <w:sz w:val="24"/>
                <w:szCs w:val="24"/>
              </w:rPr>
              <w:t>Magnesium</w:t>
            </w:r>
          </w:p>
        </w:tc>
        <w:tc>
          <w:tcPr>
            <w:tcW w:w="1440" w:type="dxa"/>
          </w:tcPr>
          <w:p w14:paraId="30273047" w14:textId="77777777" w:rsidR="002A18A5" w:rsidRDefault="002A18A5" w:rsidP="00D2212D">
            <w:pPr>
              <w:spacing w:before="40" w:after="40"/>
              <w:jc w:val="center"/>
              <w:rPr>
                <w:rFonts w:ascii="Arial" w:hAnsi="Arial" w:cs="Arial"/>
                <w:sz w:val="24"/>
                <w:szCs w:val="24"/>
              </w:rPr>
            </w:pPr>
            <w:r>
              <w:rPr>
                <w:rFonts w:ascii="Arial" w:hAnsi="Arial" w:cs="Arial"/>
                <w:sz w:val="24"/>
                <w:szCs w:val="24"/>
              </w:rPr>
              <w:t>1/14/25</w:t>
            </w:r>
          </w:p>
        </w:tc>
        <w:tc>
          <w:tcPr>
            <w:tcW w:w="1350" w:type="dxa"/>
          </w:tcPr>
          <w:p w14:paraId="6A73E2FD" w14:textId="77777777" w:rsidR="002A18A5" w:rsidRDefault="001F1513" w:rsidP="00D2212D">
            <w:pPr>
              <w:spacing w:before="40" w:after="40"/>
              <w:jc w:val="center"/>
              <w:rPr>
                <w:rFonts w:ascii="Arial" w:hAnsi="Arial" w:cs="Arial"/>
                <w:sz w:val="24"/>
                <w:szCs w:val="24"/>
              </w:rPr>
            </w:pPr>
            <w:r>
              <w:rPr>
                <w:rFonts w:ascii="Arial" w:hAnsi="Arial" w:cs="Arial"/>
                <w:sz w:val="24"/>
                <w:szCs w:val="24"/>
              </w:rPr>
              <w:t>20</w:t>
            </w:r>
          </w:p>
        </w:tc>
        <w:tc>
          <w:tcPr>
            <w:tcW w:w="1530" w:type="dxa"/>
          </w:tcPr>
          <w:p w14:paraId="7AD803E2" w14:textId="77777777" w:rsidR="002A18A5" w:rsidRDefault="001F1513" w:rsidP="00D2212D">
            <w:pPr>
              <w:spacing w:before="40" w:after="40"/>
              <w:jc w:val="center"/>
              <w:rPr>
                <w:rFonts w:ascii="Arial" w:hAnsi="Arial" w:cs="Arial"/>
                <w:sz w:val="24"/>
                <w:szCs w:val="24"/>
              </w:rPr>
            </w:pPr>
            <w:r>
              <w:rPr>
                <w:rFonts w:ascii="Arial" w:hAnsi="Arial" w:cs="Arial"/>
                <w:sz w:val="24"/>
                <w:szCs w:val="24"/>
              </w:rPr>
              <w:t>20</w:t>
            </w:r>
          </w:p>
        </w:tc>
        <w:tc>
          <w:tcPr>
            <w:tcW w:w="1800" w:type="dxa"/>
          </w:tcPr>
          <w:p w14:paraId="4C19FE98" w14:textId="77777777" w:rsidR="002A18A5" w:rsidRDefault="002A18A5" w:rsidP="00D2212D">
            <w:pPr>
              <w:spacing w:before="40" w:after="40"/>
              <w:jc w:val="center"/>
              <w:rPr>
                <w:rFonts w:ascii="Arial" w:hAnsi="Arial" w:cs="Arial"/>
                <w:sz w:val="24"/>
                <w:szCs w:val="24"/>
              </w:rPr>
            </w:pPr>
            <w:r>
              <w:rPr>
                <w:rFonts w:ascii="Arial" w:hAnsi="Arial" w:cs="Arial"/>
                <w:sz w:val="24"/>
                <w:szCs w:val="24"/>
              </w:rPr>
              <w:t>N/A</w:t>
            </w:r>
          </w:p>
        </w:tc>
        <w:tc>
          <w:tcPr>
            <w:tcW w:w="2471" w:type="dxa"/>
          </w:tcPr>
          <w:p w14:paraId="1C48F30C" w14:textId="77777777" w:rsidR="002A18A5" w:rsidRPr="002A18A5" w:rsidRDefault="002A18A5" w:rsidP="00D2212D">
            <w:pPr>
              <w:tabs>
                <w:tab w:val="left" w:pos="376"/>
              </w:tabs>
              <w:spacing w:before="40" w:after="40"/>
              <w:rPr>
                <w:rFonts w:ascii="Arial" w:hAnsi="Arial" w:cs="Arial"/>
                <w:sz w:val="16"/>
                <w:szCs w:val="16"/>
              </w:rPr>
            </w:pPr>
            <w:r>
              <w:rPr>
                <w:rFonts w:ascii="Arial" w:hAnsi="Arial" w:cs="Arial"/>
                <w:sz w:val="16"/>
                <w:szCs w:val="16"/>
              </w:rPr>
              <w:t xml:space="preserve">No health effects. </w:t>
            </w:r>
            <w:r w:rsidRPr="002A18A5">
              <w:rPr>
                <w:rFonts w:ascii="Arial" w:hAnsi="Arial" w:cs="Arial"/>
                <w:sz w:val="16"/>
                <w:szCs w:val="16"/>
              </w:rPr>
              <w:t>Magnesium is an essential dietary mineral. In water, it contributes to hardness; very high levels can affect taste or have a laxative-type effect, but California has no drinking-water notification level for it.</w:t>
            </w:r>
          </w:p>
        </w:tc>
      </w:tr>
      <w:tr w:rsidR="005162DE" w:rsidRPr="005162DE" w14:paraId="1D91D4CF" w14:textId="77777777" w:rsidTr="002D3FB5">
        <w:trPr>
          <w:trHeight w:val="432"/>
        </w:trPr>
        <w:tc>
          <w:tcPr>
            <w:tcW w:w="2245" w:type="dxa"/>
          </w:tcPr>
          <w:p w14:paraId="78DB3927" w14:textId="77777777" w:rsidR="00DA4F32" w:rsidRPr="005162DE" w:rsidRDefault="002A18A5" w:rsidP="00DA4F32">
            <w:pPr>
              <w:spacing w:before="40" w:after="40"/>
              <w:rPr>
                <w:rFonts w:ascii="Arial" w:hAnsi="Arial" w:cs="Arial"/>
                <w:sz w:val="24"/>
                <w:szCs w:val="24"/>
              </w:rPr>
            </w:pPr>
            <w:r>
              <w:rPr>
                <w:rFonts w:ascii="Arial" w:hAnsi="Arial" w:cs="Arial"/>
                <w:sz w:val="24"/>
                <w:szCs w:val="24"/>
              </w:rPr>
              <w:t>Hardness Total as CaCO3 (mg/L)</w:t>
            </w:r>
          </w:p>
        </w:tc>
        <w:tc>
          <w:tcPr>
            <w:tcW w:w="1440" w:type="dxa"/>
          </w:tcPr>
          <w:p w14:paraId="0D2C9757" w14:textId="77777777" w:rsidR="00DA4F32" w:rsidRPr="005162DE" w:rsidRDefault="002A18A5" w:rsidP="00D2212D">
            <w:pPr>
              <w:spacing w:before="40" w:after="40"/>
              <w:jc w:val="center"/>
              <w:rPr>
                <w:rFonts w:ascii="Arial" w:hAnsi="Arial" w:cs="Arial"/>
                <w:sz w:val="24"/>
                <w:szCs w:val="24"/>
              </w:rPr>
            </w:pPr>
            <w:r>
              <w:rPr>
                <w:rFonts w:ascii="Arial" w:hAnsi="Arial" w:cs="Arial"/>
                <w:sz w:val="24"/>
                <w:szCs w:val="24"/>
              </w:rPr>
              <w:t>1/14/25</w:t>
            </w:r>
          </w:p>
        </w:tc>
        <w:tc>
          <w:tcPr>
            <w:tcW w:w="1350" w:type="dxa"/>
          </w:tcPr>
          <w:p w14:paraId="02B695FD" w14:textId="77777777" w:rsidR="00DA4F32" w:rsidRPr="005162DE" w:rsidRDefault="002A18A5" w:rsidP="00D2212D">
            <w:pPr>
              <w:spacing w:before="40" w:after="40"/>
              <w:jc w:val="center"/>
              <w:rPr>
                <w:rFonts w:ascii="Arial" w:hAnsi="Arial" w:cs="Arial"/>
                <w:sz w:val="24"/>
                <w:szCs w:val="24"/>
              </w:rPr>
            </w:pPr>
            <w:r>
              <w:rPr>
                <w:rFonts w:ascii="Arial" w:hAnsi="Arial" w:cs="Arial"/>
                <w:sz w:val="24"/>
                <w:szCs w:val="24"/>
              </w:rPr>
              <w:t>310</w:t>
            </w:r>
          </w:p>
        </w:tc>
        <w:tc>
          <w:tcPr>
            <w:tcW w:w="1530" w:type="dxa"/>
          </w:tcPr>
          <w:p w14:paraId="31A4B2EC" w14:textId="77777777" w:rsidR="00DA4F32" w:rsidRPr="005162DE" w:rsidRDefault="002A18A5" w:rsidP="00D2212D">
            <w:pPr>
              <w:spacing w:before="40" w:after="40"/>
              <w:jc w:val="center"/>
              <w:rPr>
                <w:rFonts w:ascii="Arial" w:hAnsi="Arial" w:cs="Arial"/>
                <w:sz w:val="24"/>
                <w:szCs w:val="24"/>
              </w:rPr>
            </w:pPr>
            <w:r>
              <w:rPr>
                <w:rFonts w:ascii="Arial" w:hAnsi="Arial" w:cs="Arial"/>
                <w:sz w:val="24"/>
                <w:szCs w:val="24"/>
              </w:rPr>
              <w:t>310</w:t>
            </w:r>
          </w:p>
        </w:tc>
        <w:tc>
          <w:tcPr>
            <w:tcW w:w="1800" w:type="dxa"/>
          </w:tcPr>
          <w:p w14:paraId="1670E16E" w14:textId="77777777" w:rsidR="00DA4F32" w:rsidRPr="005162DE" w:rsidRDefault="002A18A5" w:rsidP="00D2212D">
            <w:pPr>
              <w:spacing w:before="40" w:after="40"/>
              <w:jc w:val="center"/>
              <w:rPr>
                <w:rFonts w:ascii="Arial" w:hAnsi="Arial" w:cs="Arial"/>
                <w:sz w:val="24"/>
                <w:szCs w:val="24"/>
              </w:rPr>
            </w:pPr>
            <w:r>
              <w:rPr>
                <w:rFonts w:ascii="Arial" w:hAnsi="Arial" w:cs="Arial"/>
                <w:sz w:val="24"/>
                <w:szCs w:val="24"/>
              </w:rPr>
              <w:t>N/A</w:t>
            </w:r>
          </w:p>
        </w:tc>
        <w:tc>
          <w:tcPr>
            <w:tcW w:w="2471" w:type="dxa"/>
          </w:tcPr>
          <w:p w14:paraId="0384ED57" w14:textId="77777777" w:rsidR="00DA4F32" w:rsidRPr="002A18A5" w:rsidRDefault="002A18A5" w:rsidP="002A18A5">
            <w:pPr>
              <w:tabs>
                <w:tab w:val="left" w:pos="333"/>
              </w:tabs>
              <w:spacing w:before="40" w:after="40"/>
              <w:rPr>
                <w:rFonts w:ascii="Arial" w:hAnsi="Arial" w:cs="Arial"/>
                <w:sz w:val="16"/>
                <w:szCs w:val="16"/>
              </w:rPr>
            </w:pPr>
            <w:r w:rsidRPr="002A18A5">
              <w:rPr>
                <w:rFonts w:ascii="Arial" w:hAnsi="Arial" w:cs="Arial"/>
                <w:sz w:val="16"/>
                <w:szCs w:val="16"/>
              </w:rPr>
              <w:t>Hardness mainly affects taste, soap/lathering, and scaling.</w:t>
            </w:r>
          </w:p>
        </w:tc>
      </w:tr>
    </w:tbl>
    <w:p w14:paraId="7E9DD77F" w14:textId="77777777" w:rsidR="0020216E" w:rsidRPr="005162DE" w:rsidRDefault="0020216E" w:rsidP="00066C0E">
      <w:pPr>
        <w:pStyle w:val="Heading3"/>
        <w:keepNext/>
        <w:rPr>
          <w:color w:val="auto"/>
        </w:rPr>
      </w:pPr>
      <w:bookmarkStart w:id="8" w:name="_Toc58336719"/>
      <w:r w:rsidRPr="005162DE">
        <w:rPr>
          <w:color w:val="auto"/>
        </w:rPr>
        <w:lastRenderedPageBreak/>
        <w:t>Additional General Information on Drinking Water</w:t>
      </w:r>
      <w:bookmarkEnd w:id="8"/>
    </w:p>
    <w:p w14:paraId="08611C39"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10847E91"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558A3DAB" w14:textId="7E119677" w:rsidR="0020216E" w:rsidRPr="0017668C" w:rsidRDefault="0020216E" w:rsidP="0017668C">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Barrett Lake MH And RV LLC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Barrett Lake MH And RV LLC at 619-631-0133.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336CBC70"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6D85DD11" w14:textId="77777777"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3095F6D0" w14:textId="77777777" w:rsidTr="002D3FB5">
        <w:trPr>
          <w:trHeight w:val="457"/>
        </w:trPr>
        <w:tc>
          <w:tcPr>
            <w:tcW w:w="1975" w:type="dxa"/>
            <w:tcMar>
              <w:left w:w="58" w:type="dxa"/>
              <w:right w:w="58" w:type="dxa"/>
            </w:tcMar>
            <w:vAlign w:val="center"/>
          </w:tcPr>
          <w:p w14:paraId="437EC0D9"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0B91F6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8F73CDE"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FE6C0D5"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28056FD"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02CF9D73" w14:textId="77777777" w:rsidTr="002D3FB5">
        <w:trPr>
          <w:trHeight w:val="449"/>
        </w:trPr>
        <w:tc>
          <w:tcPr>
            <w:tcW w:w="1975" w:type="dxa"/>
            <w:tcMar>
              <w:left w:w="58" w:type="dxa"/>
              <w:right w:w="58" w:type="dxa"/>
            </w:tcMar>
          </w:tcPr>
          <w:p w14:paraId="042A474F" w14:textId="77777777" w:rsidR="001F503E" w:rsidRPr="005162DE" w:rsidRDefault="001F1513" w:rsidP="001F503E">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64FE4896" w14:textId="77777777"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0A3386C0" w14:textId="77777777"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C52892" w14:textId="77777777"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27B26B6B" w14:textId="77777777" w:rsidR="001F503E" w:rsidRPr="005162DE" w:rsidRDefault="001F503E" w:rsidP="001F503E">
            <w:pPr>
              <w:spacing w:before="40" w:after="40"/>
              <w:rPr>
                <w:rFonts w:ascii="Arial" w:hAnsi="Arial" w:cs="Arial"/>
                <w:sz w:val="24"/>
                <w:szCs w:val="24"/>
              </w:rPr>
            </w:pPr>
          </w:p>
        </w:tc>
      </w:tr>
      <w:tr w:rsidR="002D3FB5" w:rsidRPr="005162DE" w14:paraId="2C57B683" w14:textId="77777777" w:rsidTr="002D3FB5">
        <w:trPr>
          <w:trHeight w:val="449"/>
        </w:trPr>
        <w:tc>
          <w:tcPr>
            <w:tcW w:w="1975" w:type="dxa"/>
            <w:tcMar>
              <w:left w:w="58" w:type="dxa"/>
              <w:right w:w="58" w:type="dxa"/>
            </w:tcMar>
          </w:tcPr>
          <w:p w14:paraId="71D7F361" w14:textId="77777777"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04A0CFB3" w14:textId="77777777"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284CA905" w14:textId="77777777"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1FFCF7FD" w14:textId="77777777"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46C27037" w14:textId="77777777" w:rsidR="001F503E" w:rsidRPr="005162DE" w:rsidRDefault="001F503E" w:rsidP="001F503E">
            <w:pPr>
              <w:spacing w:before="40" w:after="40"/>
              <w:rPr>
                <w:rFonts w:ascii="Arial" w:hAnsi="Arial" w:cs="Arial"/>
                <w:sz w:val="24"/>
                <w:szCs w:val="24"/>
              </w:rPr>
            </w:pPr>
          </w:p>
        </w:tc>
      </w:tr>
    </w:tbl>
    <w:p w14:paraId="3C0192D6" w14:textId="77777777" w:rsidR="001F503E" w:rsidRPr="005162DE" w:rsidRDefault="001F503E" w:rsidP="001F503E">
      <w:pPr>
        <w:rPr>
          <w:rFonts w:ascii="Arial" w:hAnsi="Arial" w:cs="Arial"/>
          <w:sz w:val="24"/>
          <w:szCs w:val="24"/>
        </w:rPr>
      </w:pPr>
    </w:p>
    <w:p w14:paraId="236AEE04" w14:textId="77777777"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5839D3DD" w14:textId="77777777"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30F1AF71" w14:textId="77777777" w:rsidTr="002D3FB5">
        <w:trPr>
          <w:tblHeader/>
        </w:trPr>
        <w:tc>
          <w:tcPr>
            <w:tcW w:w="2515" w:type="dxa"/>
            <w:tcMar>
              <w:left w:w="58" w:type="dxa"/>
              <w:right w:w="58" w:type="dxa"/>
            </w:tcMar>
            <w:vAlign w:val="center"/>
          </w:tcPr>
          <w:p w14:paraId="3D8198E8"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2FD3CB08" w14:textId="77777777"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6B20C812"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63A85665"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4C074445"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4DD2F444"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FDC7EF5" w14:textId="77777777" w:rsidTr="002D3FB5">
        <w:trPr>
          <w:trHeight w:val="504"/>
          <w:tblHeader/>
        </w:trPr>
        <w:tc>
          <w:tcPr>
            <w:tcW w:w="2515" w:type="dxa"/>
            <w:tcMar>
              <w:left w:w="58" w:type="dxa"/>
              <w:right w:w="58" w:type="dxa"/>
            </w:tcMar>
          </w:tcPr>
          <w:p w14:paraId="42E45A9E"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D752DB3" w14:textId="77777777" w:rsidR="001F503E" w:rsidRPr="005162DE" w:rsidRDefault="001F151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366FEC0" w14:textId="77777777" w:rsidR="00E80EE7" w:rsidRPr="005162DE" w:rsidRDefault="001F1513" w:rsidP="0087640F">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4147D39B"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B8DC290"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086E05AD"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FA30638" w14:textId="77777777" w:rsidTr="002D3FB5">
        <w:trPr>
          <w:trHeight w:val="504"/>
          <w:tblHeader/>
        </w:trPr>
        <w:tc>
          <w:tcPr>
            <w:tcW w:w="2515" w:type="dxa"/>
            <w:tcMar>
              <w:left w:w="58" w:type="dxa"/>
              <w:right w:w="58" w:type="dxa"/>
            </w:tcMar>
          </w:tcPr>
          <w:p w14:paraId="48FF7749"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B901625" w14:textId="77777777" w:rsidR="001F503E" w:rsidRPr="005162DE" w:rsidRDefault="001F151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1AE4F20" w14:textId="77777777" w:rsidR="001F7181" w:rsidRPr="005162DE" w:rsidRDefault="001F1513" w:rsidP="0087640F">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071E55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1C763D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94D2576"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5C1A3248" w14:textId="77777777" w:rsidTr="002D3FB5">
        <w:trPr>
          <w:trHeight w:val="504"/>
          <w:tblHeader/>
        </w:trPr>
        <w:tc>
          <w:tcPr>
            <w:tcW w:w="2515" w:type="dxa"/>
            <w:tcMar>
              <w:left w:w="58" w:type="dxa"/>
              <w:right w:w="58" w:type="dxa"/>
            </w:tcMar>
          </w:tcPr>
          <w:p w14:paraId="1C3270D5"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61F50BA" w14:textId="77777777" w:rsidR="001F503E" w:rsidRPr="005162DE" w:rsidRDefault="001F151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A68D600" w14:textId="77777777" w:rsidR="001F7181" w:rsidRPr="005162DE" w:rsidRDefault="001F1513" w:rsidP="0087640F">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72E67D16"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F59B2F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F32D4C9"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407D962" w14:textId="77777777" w:rsidR="00827994" w:rsidRPr="005162DE" w:rsidRDefault="00827994" w:rsidP="001F1513">
      <w:pPr>
        <w:pStyle w:val="Heading3"/>
      </w:pPr>
    </w:p>
    <w:sectPr w:rsidR="00827994" w:rsidRPr="005162DE" w:rsidSect="001300C2">
      <w:headerReference w:type="even" r:id="rId12"/>
      <w:headerReference w:type="default" r:id="rId13"/>
      <w:footerReference w:type="even" r:id="rId14"/>
      <w:footerReference w:type="default" r:id="rId15"/>
      <w:headerReference w:type="first" r:id="rId16"/>
      <w:footerReference w:type="first" r:id="rId17"/>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C1B94" w14:textId="77777777" w:rsidR="001E1785" w:rsidRDefault="001E1785">
      <w:r>
        <w:separator/>
      </w:r>
    </w:p>
    <w:p w14:paraId="14EAE751" w14:textId="77777777" w:rsidR="001E1785" w:rsidRDefault="001E1785"/>
  </w:endnote>
  <w:endnote w:type="continuationSeparator" w:id="0">
    <w:p w14:paraId="56A878EE" w14:textId="77777777" w:rsidR="001E1785" w:rsidRDefault="001E1785">
      <w:r>
        <w:continuationSeparator/>
      </w:r>
    </w:p>
    <w:p w14:paraId="183435A1" w14:textId="77777777" w:rsidR="001E1785" w:rsidRDefault="001E1785"/>
  </w:endnote>
  <w:endnote w:type="continuationNotice" w:id="1">
    <w:p w14:paraId="070E6D61" w14:textId="77777777" w:rsidR="001E1785" w:rsidRDefault="001E17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ED6D" w14:textId="77777777" w:rsidR="00244938" w:rsidRDefault="00244938">
    <w:pPr>
      <w:pStyle w:val="Footer"/>
    </w:pPr>
  </w:p>
  <w:p w14:paraId="025935EF"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8F1D1" w14:textId="77777777" w:rsidR="00244938" w:rsidRPr="002E5912" w:rsidRDefault="00244938" w:rsidP="004562E8">
    <w:pPr>
      <w:pStyle w:val="Header"/>
      <w:tabs>
        <w:tab w:val="clear" w:pos="4320"/>
        <w:tab w:val="clear" w:pos="8640"/>
        <w:tab w:val="right" w:pos="10800"/>
      </w:tabs>
      <w:rPr>
        <w:rFonts w:ascii="Arial" w:hAnsi="Arial" w:cs="Arial"/>
        <w:sz w:val="24"/>
        <w:szCs w:val="24"/>
      </w:rPr>
    </w:pPr>
    <w:r w:rsidRPr="0017668C">
      <w:rPr>
        <w:rFonts w:ascii="Arial" w:hAnsi="Arial" w:cs="Arial"/>
        <w:sz w:val="24"/>
        <w:szCs w:val="24"/>
      </w:rPr>
      <w:t>SWS CCR</w:t>
    </w:r>
    <w:r w:rsidRPr="0017668C">
      <w:rPr>
        <w:rFonts w:ascii="Arial" w:hAnsi="Arial" w:cs="Arial"/>
        <w:sz w:val="24"/>
        <w:szCs w:val="24"/>
      </w:rPr>
      <w:tab/>
      <w:t xml:space="preserve">Revised </w:t>
    </w:r>
    <w:r w:rsidR="006470CD" w:rsidRPr="0017668C">
      <w:rPr>
        <w:rFonts w:ascii="Arial" w:hAnsi="Arial" w:cs="Arial"/>
        <w:sz w:val="24"/>
        <w:szCs w:val="24"/>
      </w:rPr>
      <w:t>J</w:t>
    </w:r>
    <w:r w:rsidR="000F7604" w:rsidRPr="0017668C">
      <w:rPr>
        <w:rFonts w:ascii="Arial" w:hAnsi="Arial" w:cs="Arial"/>
        <w:sz w:val="24"/>
        <w:szCs w:val="24"/>
      </w:rPr>
      <w:t>anuary</w:t>
    </w:r>
    <w:r w:rsidR="009278E1" w:rsidRPr="0017668C">
      <w:rPr>
        <w:rFonts w:ascii="Arial" w:hAnsi="Arial" w:cs="Arial"/>
        <w:sz w:val="24"/>
        <w:szCs w:val="24"/>
      </w:rPr>
      <w:t xml:space="preserve"> </w:t>
    </w:r>
    <w:r w:rsidR="00BF7EF1" w:rsidRPr="0017668C">
      <w:rPr>
        <w:rFonts w:ascii="Arial" w:hAnsi="Arial" w:cs="Arial"/>
        <w:sz w:val="24"/>
        <w:szCs w:val="24"/>
      </w:rPr>
      <w:t>202</w:t>
    </w:r>
    <w:r w:rsidR="000F7604" w:rsidRPr="0017668C">
      <w:rPr>
        <w:rFonts w:ascii="Arial" w:hAnsi="Arial" w:cs="Arial"/>
        <w:sz w:val="24"/>
        <w:szCs w:val="24"/>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4E349" w14:textId="77777777" w:rsidR="0017668C" w:rsidRDefault="00176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9DFA3" w14:textId="77777777" w:rsidR="001E1785" w:rsidRDefault="001E1785">
      <w:r>
        <w:separator/>
      </w:r>
    </w:p>
    <w:p w14:paraId="530579DB" w14:textId="77777777" w:rsidR="001E1785" w:rsidRDefault="001E1785"/>
  </w:footnote>
  <w:footnote w:type="continuationSeparator" w:id="0">
    <w:p w14:paraId="4698CDFB" w14:textId="77777777" w:rsidR="001E1785" w:rsidRDefault="001E1785">
      <w:r>
        <w:continuationSeparator/>
      </w:r>
    </w:p>
    <w:p w14:paraId="6F22E920" w14:textId="77777777" w:rsidR="001E1785" w:rsidRDefault="001E1785"/>
  </w:footnote>
  <w:footnote w:type="continuationNotice" w:id="1">
    <w:p w14:paraId="74A361CA" w14:textId="77777777" w:rsidR="001E1785" w:rsidRDefault="001E17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F8F8" w14:textId="77777777" w:rsidR="00244938" w:rsidRDefault="00244938">
    <w:pPr>
      <w:pStyle w:val="Header"/>
    </w:pPr>
  </w:p>
  <w:p w14:paraId="3A98266C"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4D737" w14:textId="77777777"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02E4A" w14:textId="77777777" w:rsidR="0017668C" w:rsidRDefault="001766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1D8"/>
    <w:rsid w:val="00003909"/>
    <w:rsid w:val="00005E6E"/>
    <w:rsid w:val="00013917"/>
    <w:rsid w:val="00015E3A"/>
    <w:rsid w:val="00015EBE"/>
    <w:rsid w:val="00016106"/>
    <w:rsid w:val="00017F8F"/>
    <w:rsid w:val="00020032"/>
    <w:rsid w:val="00020F0D"/>
    <w:rsid w:val="00022705"/>
    <w:rsid w:val="00022F74"/>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668C"/>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1785"/>
    <w:rsid w:val="001E521B"/>
    <w:rsid w:val="001E5F9F"/>
    <w:rsid w:val="001E7F17"/>
    <w:rsid w:val="001F1513"/>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18A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17CF"/>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A47B8"/>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16F37"/>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212D"/>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0BC9"/>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C5CFA6"/>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2324</Words>
  <Characters>13251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Chase Denholm</cp:lastModifiedBy>
  <cp:revision>2</cp:revision>
  <cp:lastPrinted>2022-01-19T18:53:00Z</cp:lastPrinted>
  <dcterms:created xsi:type="dcterms:W3CDTF">2026-06-15T20:12:00Z</dcterms:created>
  <dcterms:modified xsi:type="dcterms:W3CDTF">2026-06-15T20:12:00Z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