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19AC6D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D7A17">
        <w:rPr>
          <w:rFonts w:ascii="Arial" w:hAnsi="Arial" w:cs="Arial"/>
          <w:sz w:val="24"/>
          <w:szCs w:val="24"/>
        </w:rPr>
        <w:t>BARRETT LAKE MHP</w:t>
      </w:r>
      <w:r w:rsidR="00494C7A" w:rsidRPr="005162DE">
        <w:rPr>
          <w:rFonts w:ascii="Arial" w:hAnsi="Arial" w:cs="Arial"/>
          <w:sz w:val="24"/>
          <w:szCs w:val="24"/>
        </w:rPr>
        <w:t xml:space="preserve"> </w:t>
      </w:r>
    </w:p>
    <w:p w14:paraId="65A99AB1" w14:textId="60B9D83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27031">
        <w:rPr>
          <w:rFonts w:ascii="Arial" w:hAnsi="Arial" w:cs="Arial"/>
          <w:sz w:val="24"/>
          <w:szCs w:val="24"/>
        </w:rPr>
        <w:t>07/01/2023</w:t>
      </w:r>
    </w:p>
    <w:p w14:paraId="21C05768" w14:textId="1ADA6CCE" w:rsidR="004263A6" w:rsidRPr="005162DE" w:rsidRDefault="004263A6" w:rsidP="006D7A17">
      <w:pPr>
        <w:spacing w:after="240"/>
        <w:rPr>
          <w:rFonts w:ascii="Arial" w:hAnsi="Arial" w:cs="Arial"/>
          <w:sz w:val="24"/>
          <w:szCs w:val="24"/>
        </w:rPr>
      </w:pPr>
      <w:r w:rsidRPr="005162DE">
        <w:rPr>
          <w:rFonts w:ascii="Arial" w:hAnsi="Arial" w:cs="Arial"/>
          <w:sz w:val="24"/>
          <w:szCs w:val="24"/>
        </w:rPr>
        <w:t>Type of Water Source(s) in Use</w:t>
      </w:r>
      <w:r w:rsidR="00C27031">
        <w:rPr>
          <w:rFonts w:ascii="Arial" w:hAnsi="Arial" w:cs="Arial"/>
          <w:sz w:val="24"/>
          <w:szCs w:val="24"/>
        </w:rPr>
        <w:t xml:space="preserve">: Groundwater Wells #1 </w:t>
      </w:r>
    </w:p>
    <w:p w14:paraId="249245CF" w14:textId="55688579" w:rsidR="00C27031"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D7A17">
        <w:rPr>
          <w:rFonts w:ascii="Arial" w:hAnsi="Arial" w:cs="Arial"/>
          <w:sz w:val="24"/>
          <w:szCs w:val="24"/>
        </w:rPr>
        <w:t>1250 BARRETT LAKE RD, DULZURA, CA 91917</w:t>
      </w:r>
      <w:r w:rsidR="00C27031">
        <w:rPr>
          <w:rFonts w:ascii="Arial" w:hAnsi="Arial" w:cs="Arial"/>
          <w:sz w:val="24"/>
          <w:szCs w:val="24"/>
        </w:rPr>
        <w:t xml:space="preserve"> in the </w:t>
      </w:r>
      <w:r w:rsidR="006D7A17">
        <w:rPr>
          <w:rFonts w:ascii="Arial" w:hAnsi="Arial" w:cs="Arial"/>
          <w:sz w:val="24"/>
          <w:szCs w:val="24"/>
        </w:rPr>
        <w:t>BARRETT LAKE</w:t>
      </w:r>
      <w:r w:rsidR="00C27031">
        <w:rPr>
          <w:rFonts w:ascii="Arial" w:hAnsi="Arial" w:cs="Arial"/>
          <w:sz w:val="24"/>
          <w:szCs w:val="24"/>
        </w:rPr>
        <w:t xml:space="preserve"> MHP</w:t>
      </w:r>
    </w:p>
    <w:p w14:paraId="11D6F99D" w14:textId="04B3269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27031">
        <w:rPr>
          <w:rFonts w:ascii="Arial" w:hAnsi="Arial" w:cs="Arial"/>
          <w:sz w:val="24"/>
          <w:szCs w:val="24"/>
        </w:rPr>
        <w:t>On File with the State of CA DDW</w:t>
      </w:r>
    </w:p>
    <w:p w14:paraId="55CC3D7E" w14:textId="575C218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27031">
        <w:rPr>
          <w:rFonts w:ascii="Arial" w:hAnsi="Arial" w:cs="Arial"/>
          <w:sz w:val="24"/>
          <w:szCs w:val="24"/>
        </w:rPr>
        <w:t>None</w:t>
      </w:r>
    </w:p>
    <w:p w14:paraId="175FE9EF" w14:textId="6E956D3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27031">
        <w:rPr>
          <w:rFonts w:ascii="Arial" w:hAnsi="Arial" w:cs="Arial"/>
          <w:sz w:val="24"/>
          <w:szCs w:val="24"/>
        </w:rPr>
        <w:t>Anthony Windle 619-631-0133</w:t>
      </w:r>
      <w:r w:rsidR="006D7A17">
        <w:rPr>
          <w:rFonts w:ascii="Arial" w:hAnsi="Arial" w:cs="Arial"/>
          <w:sz w:val="24"/>
          <w:szCs w:val="24"/>
        </w:rPr>
        <w:t xml:space="preserve"> Yvette Montez 619-468-9222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0A502E2" w:rsidR="00BC6327" w:rsidRPr="005162DE" w:rsidRDefault="0092687A" w:rsidP="0092687A">
      <w:pPr>
        <w:spacing w:after="180"/>
        <w:rPr>
          <w:rFonts w:ascii="Arial" w:hAnsi="Arial" w:cs="Arial"/>
          <w:sz w:val="24"/>
          <w:szCs w:val="24"/>
          <w:lang w:val="es-MX"/>
        </w:rPr>
      </w:pPr>
      <w:r w:rsidRPr="00861891">
        <w:rPr>
          <w:rFonts w:ascii="Arial" w:hAnsi="Arial" w:cs="Arial"/>
          <w:sz w:val="24"/>
          <w:szCs w:val="24"/>
          <w:lang w:val="es-ES"/>
        </w:rPr>
        <w:t xml:space="preserve">Language in </w:t>
      </w:r>
      <w:r w:rsidR="008404C1" w:rsidRPr="00861891">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D7A17">
        <w:rPr>
          <w:rFonts w:ascii="Arial" w:hAnsi="Arial" w:cs="Arial"/>
          <w:sz w:val="24"/>
          <w:szCs w:val="24"/>
          <w:lang w:val="es-MX"/>
        </w:rPr>
        <w:t>Barrett Lake</w:t>
      </w:r>
      <w:r w:rsidR="00442D66" w:rsidRPr="005162DE">
        <w:rPr>
          <w:rFonts w:ascii="Arial" w:hAnsi="Arial" w:cs="Arial"/>
          <w:sz w:val="24"/>
          <w:szCs w:val="24"/>
          <w:lang w:val="es-MX"/>
        </w:rPr>
        <w:t xml:space="preserve"> a </w:t>
      </w:r>
      <w:r w:rsidR="006D7A17">
        <w:rPr>
          <w:rFonts w:ascii="Arial" w:hAnsi="Arial" w:cs="Arial"/>
          <w:sz w:val="24"/>
          <w:szCs w:val="24"/>
          <w:lang w:val="es-MX"/>
        </w:rPr>
        <w:t>619-468-9222</w:t>
      </w:r>
      <w:r w:rsidR="00442D66" w:rsidRPr="005162DE">
        <w:rPr>
          <w:rFonts w:ascii="Arial" w:hAnsi="Arial" w:cs="Arial"/>
          <w:sz w:val="24"/>
          <w:szCs w:val="24"/>
          <w:lang w:val="es-MX"/>
        </w:rPr>
        <w:t xml:space="preserve"> para asistirlo en español.</w:t>
      </w:r>
    </w:p>
    <w:p w14:paraId="0271199E" w14:textId="77D3BA75" w:rsidR="006D7A17" w:rsidRDefault="0092687A" w:rsidP="006D7A17">
      <w:pPr>
        <w:spacing w:after="180"/>
        <w:rPr>
          <w:rFonts w:ascii="Arial" w:eastAsia="PMingLiU" w:hAnsi="Arial" w:cs="Arial"/>
          <w:sz w:val="24"/>
          <w:szCs w:val="24"/>
          <w:lang w:eastAsia="zh-CN"/>
        </w:rPr>
      </w:pPr>
      <w:r w:rsidRPr="00861891">
        <w:rPr>
          <w:rFonts w:ascii="Arial" w:eastAsia="PMingLiU" w:hAnsi="Arial" w:cs="Arial"/>
          <w:sz w:val="24"/>
          <w:szCs w:val="24"/>
          <w:lang w:val="es-MX"/>
        </w:rPr>
        <w:t xml:space="preserve">Language in </w:t>
      </w:r>
      <w:r w:rsidR="008404C1" w:rsidRPr="00861891">
        <w:rPr>
          <w:rFonts w:ascii="Arial" w:eastAsia="PMingLiU" w:hAnsi="Arial" w:cs="Arial"/>
          <w:sz w:val="24"/>
          <w:szCs w:val="24"/>
          <w:lang w:val="es-MX"/>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lang w:eastAsia="zh-CN"/>
        </w:rPr>
        <w:t xml:space="preserve"> </w:t>
      </w:r>
      <w:r w:rsidR="006D7A17">
        <w:rPr>
          <w:rFonts w:ascii="Arial" w:eastAsia="PMingLiU" w:hAnsi="Arial" w:cs="Arial"/>
          <w:sz w:val="24"/>
          <w:szCs w:val="24"/>
          <w:lang w:eastAsia="zh-CN"/>
        </w:rPr>
        <w:t xml:space="preserve">BARRETT LAKE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lang w:eastAsia="zh-CN"/>
        </w:rPr>
        <w:t>:</w:t>
      </w:r>
      <w:r w:rsidR="00FB5ACE" w:rsidRPr="005162DE">
        <w:rPr>
          <w:rFonts w:ascii="Arial" w:eastAsia="PMingLiU" w:hAnsi="Arial" w:cs="Arial"/>
          <w:sz w:val="24"/>
          <w:szCs w:val="24"/>
          <w:lang w:eastAsia="zh-CN"/>
        </w:rPr>
        <w:t xml:space="preserve"> </w:t>
      </w:r>
      <w:r w:rsidR="006D7A17" w:rsidRPr="006D7A17">
        <w:rPr>
          <w:rFonts w:ascii="Arial" w:eastAsia="PMingLiU" w:hAnsi="Arial" w:cs="Arial"/>
          <w:sz w:val="24"/>
          <w:szCs w:val="24"/>
          <w:lang w:eastAsia="zh-CN"/>
        </w:rPr>
        <w:t>619-468-9222</w:t>
      </w:r>
      <w:r w:rsidR="006D7A17">
        <w:rPr>
          <w:rFonts w:ascii="Arial" w:eastAsia="PMingLiU" w:hAnsi="Arial" w:cs="Arial"/>
          <w:sz w:val="24"/>
          <w:szCs w:val="24"/>
          <w:lang w:eastAsia="zh-CN"/>
        </w:rPr>
        <w:t xml:space="preserve"> </w:t>
      </w:r>
    </w:p>
    <w:p w14:paraId="7D3636E6" w14:textId="494A196B" w:rsidR="002436C8" w:rsidRPr="00861891" w:rsidRDefault="00D10A7C" w:rsidP="006D7A17">
      <w:pPr>
        <w:spacing w:after="180"/>
        <w:rPr>
          <w:rFonts w:ascii="Arial" w:hAnsi="Arial" w:cs="Arial"/>
          <w:sz w:val="24"/>
          <w:szCs w:val="24"/>
          <w:lang w:val="fil-PH"/>
        </w:rPr>
      </w:pPr>
      <w:r w:rsidRPr="005162DE">
        <w:rPr>
          <w:rFonts w:ascii="Arial" w:hAnsi="Arial" w:cs="Arial"/>
          <w:sz w:val="24"/>
          <w:szCs w:val="24"/>
          <w:lang w:eastAsia="zh-CN"/>
        </w:rPr>
        <w:t>Language</w:t>
      </w:r>
      <w:r w:rsidR="0092687A" w:rsidRPr="005162DE">
        <w:rPr>
          <w:rFonts w:ascii="Arial" w:hAnsi="Arial" w:cs="Arial"/>
          <w:sz w:val="24"/>
          <w:szCs w:val="24"/>
          <w:lang w:eastAsia="zh-CN"/>
        </w:rPr>
        <w:t xml:space="preserve"> in </w:t>
      </w:r>
      <w:r w:rsidR="008404C1" w:rsidRPr="005162DE">
        <w:rPr>
          <w:rFonts w:ascii="Arial" w:hAnsi="Arial" w:cs="Arial"/>
          <w:sz w:val="24"/>
          <w:szCs w:val="24"/>
          <w:lang w:eastAsia="zh-CN"/>
        </w:rPr>
        <w:t xml:space="preserve">Tagalog: </w:t>
      </w:r>
      <w:r w:rsidR="008A64D8" w:rsidRPr="00013917">
        <w:rPr>
          <w:rFonts w:ascii="Arial" w:hAnsi="Arial" w:cs="Arial"/>
          <w:sz w:val="24"/>
          <w:szCs w:val="24"/>
          <w:lang w:val="fil-PH" w:eastAsia="zh-CN"/>
        </w:rPr>
        <w:t xml:space="preserve">Ang pag-uulat na ito ay naglalaman ng mahalagang impormasyon tungkol sa inyong inuming tubig.  </w:t>
      </w:r>
      <w:r w:rsidR="008A64D8" w:rsidRPr="00013917">
        <w:rPr>
          <w:rFonts w:ascii="Arial" w:hAnsi="Arial" w:cs="Arial"/>
          <w:sz w:val="24"/>
          <w:szCs w:val="24"/>
          <w:lang w:val="fil-PH"/>
        </w:rPr>
        <w:t>Mangyaring makipag-ugnayan sa</w:t>
      </w:r>
      <w:r w:rsidR="006D7A17">
        <w:rPr>
          <w:rFonts w:ascii="Arial" w:hAnsi="Arial" w:cs="Arial"/>
          <w:sz w:val="24"/>
          <w:szCs w:val="24"/>
          <w:lang w:val="fil-PH"/>
        </w:rPr>
        <w:t xml:space="preserve"> Barrett Lake</w:t>
      </w:r>
      <w:r w:rsidR="008A64D8" w:rsidRPr="00861891">
        <w:rPr>
          <w:rFonts w:ascii="Arial" w:hAnsi="Arial" w:cs="Arial"/>
          <w:sz w:val="24"/>
          <w:szCs w:val="24"/>
          <w:lang w:val="fil-PH"/>
        </w:rPr>
        <w:t xml:space="preserve"> o </w:t>
      </w:r>
      <w:r w:rsidR="008A64D8" w:rsidRPr="00013917">
        <w:rPr>
          <w:rFonts w:ascii="Arial" w:hAnsi="Arial" w:cs="Arial"/>
          <w:sz w:val="24"/>
          <w:szCs w:val="24"/>
          <w:lang w:val="fil-PH"/>
        </w:rPr>
        <w:t>tumawag sa</w:t>
      </w:r>
      <w:r w:rsidR="008A64D8" w:rsidRPr="00861891">
        <w:rPr>
          <w:rFonts w:ascii="Arial" w:hAnsi="Arial" w:cs="Arial"/>
          <w:sz w:val="24"/>
          <w:szCs w:val="24"/>
          <w:lang w:val="fil-PH"/>
        </w:rPr>
        <w:t xml:space="preserve"> </w:t>
      </w:r>
      <w:r w:rsidR="006D7A17">
        <w:rPr>
          <w:rFonts w:ascii="Arial" w:hAnsi="Arial" w:cs="Arial"/>
          <w:sz w:val="24"/>
          <w:szCs w:val="24"/>
          <w:lang w:val="fil-PH"/>
        </w:rPr>
        <w:t>619-468-9222</w:t>
      </w:r>
      <w:r w:rsidR="008A64D8" w:rsidRPr="00861891">
        <w:rPr>
          <w:rFonts w:ascii="Arial" w:hAnsi="Arial" w:cs="Arial"/>
          <w:sz w:val="24"/>
          <w:szCs w:val="24"/>
          <w:lang w:val="fil-PH"/>
        </w:rPr>
        <w:t xml:space="preserve"> </w:t>
      </w:r>
      <w:r w:rsidR="008A64D8" w:rsidRPr="00013917">
        <w:rPr>
          <w:rFonts w:ascii="Arial" w:hAnsi="Arial" w:cs="Arial"/>
          <w:sz w:val="24"/>
          <w:szCs w:val="24"/>
          <w:lang w:val="fil-PH"/>
        </w:rPr>
        <w:t>para matulungan sa wikang Tagalog</w:t>
      </w:r>
      <w:r w:rsidR="002436C8" w:rsidRPr="00861891">
        <w:rPr>
          <w:rFonts w:ascii="Arial" w:hAnsi="Arial" w:cs="Arial"/>
          <w:sz w:val="24"/>
          <w:szCs w:val="24"/>
          <w:lang w:val="fil-PH"/>
        </w:rPr>
        <w:t>.</w:t>
      </w:r>
    </w:p>
    <w:p w14:paraId="4C37EC14" w14:textId="6872D514" w:rsidR="009D4211" w:rsidRPr="00861891" w:rsidRDefault="0092687A" w:rsidP="0092687A">
      <w:pPr>
        <w:spacing w:after="180"/>
        <w:rPr>
          <w:rFonts w:ascii="Arial" w:hAnsi="Arial" w:cs="Arial"/>
          <w:sz w:val="24"/>
          <w:szCs w:val="24"/>
          <w:lang w:val="vi-VN"/>
        </w:rPr>
      </w:pPr>
      <w:r w:rsidRPr="00861891">
        <w:rPr>
          <w:rFonts w:ascii="Arial" w:hAnsi="Arial" w:cs="Arial"/>
          <w:sz w:val="24"/>
          <w:szCs w:val="24"/>
          <w:lang w:val="fil-PH"/>
        </w:rPr>
        <w:t xml:space="preserve">Language in </w:t>
      </w:r>
      <w:r w:rsidR="008404C1" w:rsidRPr="00861891">
        <w:rPr>
          <w:rFonts w:ascii="Arial" w:hAnsi="Arial" w:cs="Arial"/>
          <w:sz w:val="24"/>
          <w:szCs w:val="24"/>
          <w:lang w:val="fil-PH"/>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D7A17" w:rsidRPr="006D7A17">
        <w:rPr>
          <w:rFonts w:ascii="Arial" w:hAnsi="Arial" w:cs="Arial"/>
          <w:sz w:val="24"/>
          <w:szCs w:val="24"/>
          <w:lang w:val="vi-VN"/>
        </w:rPr>
        <w:t xml:space="preserve">Barrett Lake </w:t>
      </w:r>
      <w:r w:rsidR="009D4211" w:rsidRPr="00013917">
        <w:rPr>
          <w:rFonts w:ascii="Arial" w:hAnsi="Arial" w:cs="Arial"/>
          <w:sz w:val="24"/>
          <w:szCs w:val="24"/>
          <w:lang w:val="vi-VN"/>
        </w:rPr>
        <w:t>tại</w:t>
      </w:r>
      <w:r w:rsidR="009D4211" w:rsidRPr="00861891">
        <w:rPr>
          <w:rFonts w:ascii="Arial" w:hAnsi="Arial" w:cs="Arial"/>
          <w:sz w:val="24"/>
          <w:szCs w:val="24"/>
          <w:lang w:val="vi-VN"/>
        </w:rPr>
        <w:t xml:space="preserve"> </w:t>
      </w:r>
      <w:r w:rsidR="006D7A17" w:rsidRPr="006D7A17">
        <w:rPr>
          <w:rFonts w:ascii="Arial" w:hAnsi="Arial" w:cs="Arial"/>
          <w:sz w:val="24"/>
          <w:szCs w:val="24"/>
          <w:lang w:val="vi-VN"/>
        </w:rPr>
        <w:t>619-468-9222</w:t>
      </w:r>
      <w:r w:rsidR="009D4211" w:rsidRPr="00861891">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5E54502D" w:rsidR="006537F6" w:rsidRPr="00861891" w:rsidRDefault="0092687A" w:rsidP="0092687A">
      <w:pPr>
        <w:spacing w:after="180"/>
        <w:rPr>
          <w:rFonts w:ascii="Arial" w:hAnsi="Arial" w:cs="Arial"/>
          <w:sz w:val="24"/>
          <w:szCs w:val="24"/>
          <w:lang w:val="vi-VN"/>
        </w:rPr>
      </w:pPr>
      <w:r w:rsidRPr="00861891">
        <w:rPr>
          <w:rFonts w:ascii="Arial" w:hAnsi="Arial" w:cs="Arial"/>
          <w:sz w:val="24"/>
          <w:szCs w:val="24"/>
          <w:lang w:val="vi-VN"/>
        </w:rPr>
        <w:t xml:space="preserve">Language in </w:t>
      </w:r>
      <w:r w:rsidR="008404C1" w:rsidRPr="00861891">
        <w:rPr>
          <w:rFonts w:ascii="Arial" w:hAnsi="Arial" w:cs="Arial"/>
          <w:sz w:val="24"/>
          <w:szCs w:val="24"/>
          <w:lang w:val="vi-VN"/>
        </w:rPr>
        <w:t xml:space="preserve">Hmong:  </w:t>
      </w:r>
      <w:r w:rsidR="006537F6" w:rsidRPr="00861891">
        <w:rPr>
          <w:rFonts w:ascii="Arial" w:hAnsi="Arial" w:cs="Arial"/>
          <w:sz w:val="24"/>
          <w:szCs w:val="24"/>
          <w:lang w:val="vi-VN"/>
        </w:rPr>
        <w:t xml:space="preserve">Tsab ntawv no muaj cov ntsiab lus tseem ceeb txog koj cov dej haus.  Thov hu rau </w:t>
      </w:r>
      <w:r w:rsidR="006D7A17" w:rsidRPr="006D7A17">
        <w:rPr>
          <w:rFonts w:ascii="Arial" w:hAnsi="Arial" w:cs="Arial"/>
          <w:sz w:val="24"/>
          <w:szCs w:val="24"/>
          <w:lang w:val="vi-VN"/>
        </w:rPr>
        <w:t>Barrett Lake</w:t>
      </w:r>
      <w:r w:rsidR="006537F6" w:rsidRPr="00861891">
        <w:rPr>
          <w:rFonts w:ascii="Arial" w:hAnsi="Arial" w:cs="Arial"/>
          <w:sz w:val="24"/>
          <w:szCs w:val="24"/>
          <w:lang w:val="vi-VN"/>
        </w:rPr>
        <w:t xml:space="preserve"> </w:t>
      </w:r>
      <w:r w:rsidR="006D7A17" w:rsidRPr="006D7A17">
        <w:rPr>
          <w:rFonts w:ascii="Arial" w:hAnsi="Arial" w:cs="Arial"/>
          <w:sz w:val="24"/>
          <w:szCs w:val="24"/>
          <w:lang w:val="vi-VN"/>
        </w:rPr>
        <w:t>619-468-9222</w:t>
      </w:r>
      <w:r w:rsidR="006537F6" w:rsidRPr="00861891">
        <w:rPr>
          <w:rFonts w:ascii="Arial" w:hAnsi="Arial" w:cs="Arial"/>
          <w:sz w:val="24"/>
          <w:szCs w:val="24"/>
          <w:lang w:val="vi-VN"/>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3863C7B6"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r w:rsidR="00C27031">
              <w:rPr>
                <w:rFonts w:ascii="Arial" w:hAnsi="Arial" w:cs="Arial"/>
                <w:sz w:val="24"/>
                <w:szCs w:val="24"/>
              </w:rPr>
              <w:t>0</w:t>
            </w:r>
          </w:p>
        </w:tc>
        <w:tc>
          <w:tcPr>
            <w:tcW w:w="1617" w:type="dxa"/>
          </w:tcPr>
          <w:p w14:paraId="4A18E97C" w14:textId="1712C58C" w:rsidR="008572DA" w:rsidRPr="005162DE" w:rsidRDefault="00C27031" w:rsidP="008572DA">
            <w:pPr>
              <w:spacing w:before="40" w:after="40"/>
              <w:jc w:val="center"/>
              <w:rPr>
                <w:rFonts w:ascii="Arial" w:hAnsi="Arial" w:cs="Arial"/>
                <w:sz w:val="24"/>
                <w:szCs w:val="24"/>
              </w:rPr>
            </w:pPr>
            <w:r>
              <w:rPr>
                <w:rFonts w:ascii="Arial" w:hAnsi="Arial" w:cs="Arial"/>
                <w:sz w:val="24"/>
                <w:szCs w:val="24"/>
              </w:rPr>
              <w:t>2022</w:t>
            </w:r>
          </w:p>
        </w:tc>
        <w:tc>
          <w:tcPr>
            <w:tcW w:w="1443" w:type="dxa"/>
          </w:tcPr>
          <w:p w14:paraId="38C21B9B" w14:textId="6D1AB819" w:rsidR="00095AAC" w:rsidRPr="005162DE" w:rsidRDefault="00C2703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0D0C19DF" w:rsidR="00D73637" w:rsidRPr="006D7A17" w:rsidRDefault="00D73637" w:rsidP="00960466">
            <w:pPr>
              <w:spacing w:before="40" w:after="40"/>
              <w:rPr>
                <w:rFonts w:ascii="Arial" w:hAnsi="Arial" w:cs="Arial"/>
              </w:rPr>
            </w:pPr>
            <w:r w:rsidRPr="006D7A17">
              <w:rPr>
                <w:rFonts w:ascii="Arial" w:hAnsi="Arial" w:cs="Arial"/>
              </w:rPr>
              <w:t xml:space="preserve">Lead </w:t>
            </w:r>
            <w:r w:rsidR="00C27031" w:rsidRPr="006D7A17">
              <w:rPr>
                <w:rFonts w:ascii="Arial" w:hAnsi="Arial" w:cs="Arial"/>
              </w:rPr>
              <w:t>*</w:t>
            </w:r>
            <w:r w:rsidRPr="006D7A17">
              <w:rPr>
                <w:rFonts w:ascii="Arial" w:hAnsi="Arial" w:cs="Arial"/>
              </w:rPr>
              <w:t>(ppb)</w:t>
            </w:r>
          </w:p>
        </w:tc>
        <w:tc>
          <w:tcPr>
            <w:tcW w:w="1634" w:type="dxa"/>
            <w:tcMar>
              <w:left w:w="86" w:type="dxa"/>
              <w:right w:w="86" w:type="dxa"/>
            </w:tcMar>
          </w:tcPr>
          <w:p w14:paraId="0A0580DD" w14:textId="4228F771" w:rsidR="00D73637" w:rsidRPr="006D7A17" w:rsidRDefault="006D7A17" w:rsidP="00960466">
            <w:pPr>
              <w:spacing w:before="40" w:after="40"/>
              <w:jc w:val="center"/>
              <w:rPr>
                <w:rFonts w:ascii="Arial" w:hAnsi="Arial" w:cs="Arial"/>
              </w:rPr>
            </w:pPr>
            <w:r w:rsidRPr="006D7A17">
              <w:rPr>
                <w:rFonts w:ascii="Arial" w:hAnsi="Arial" w:cs="Arial"/>
              </w:rPr>
              <w:t>08/2020</w:t>
            </w:r>
          </w:p>
        </w:tc>
        <w:tc>
          <w:tcPr>
            <w:tcW w:w="1021" w:type="dxa"/>
            <w:tcMar>
              <w:left w:w="86" w:type="dxa"/>
              <w:right w:w="86" w:type="dxa"/>
            </w:tcMar>
          </w:tcPr>
          <w:p w14:paraId="102D5A02" w14:textId="58F681DB" w:rsidR="00D73637" w:rsidRPr="006D7A17" w:rsidRDefault="006D7A17" w:rsidP="00960466">
            <w:pPr>
              <w:spacing w:before="40" w:after="40"/>
              <w:jc w:val="center"/>
              <w:rPr>
                <w:rFonts w:ascii="Arial" w:hAnsi="Arial" w:cs="Arial"/>
              </w:rPr>
            </w:pPr>
            <w:r w:rsidRPr="006D7A17">
              <w:rPr>
                <w:rFonts w:ascii="Arial" w:hAnsi="Arial" w:cs="Arial"/>
              </w:rPr>
              <w:t>5</w:t>
            </w:r>
          </w:p>
        </w:tc>
        <w:tc>
          <w:tcPr>
            <w:tcW w:w="1123" w:type="dxa"/>
            <w:tcMar>
              <w:left w:w="86" w:type="dxa"/>
              <w:right w:w="86" w:type="dxa"/>
            </w:tcMar>
          </w:tcPr>
          <w:p w14:paraId="36E2A949" w14:textId="5510D826" w:rsidR="00D73637" w:rsidRPr="006D7A17" w:rsidRDefault="006D7A17" w:rsidP="00960466">
            <w:pPr>
              <w:spacing w:before="40" w:after="40"/>
              <w:jc w:val="center"/>
              <w:rPr>
                <w:rFonts w:ascii="Arial" w:hAnsi="Arial" w:cs="Arial"/>
              </w:rPr>
            </w:pPr>
            <w:r w:rsidRPr="006D7A17">
              <w:rPr>
                <w:rFonts w:ascii="Arial" w:hAnsi="Arial" w:cs="Arial"/>
              </w:rPr>
              <w:t>.00001</w:t>
            </w:r>
          </w:p>
        </w:tc>
        <w:tc>
          <w:tcPr>
            <w:tcW w:w="1021" w:type="dxa"/>
            <w:tcMar>
              <w:left w:w="86" w:type="dxa"/>
              <w:right w:w="86" w:type="dxa"/>
            </w:tcMar>
          </w:tcPr>
          <w:p w14:paraId="308535F4" w14:textId="689BBB4B" w:rsidR="00D73637" w:rsidRPr="006D7A17" w:rsidRDefault="00C27031" w:rsidP="00960466">
            <w:pPr>
              <w:spacing w:before="40" w:after="40"/>
              <w:jc w:val="center"/>
              <w:rPr>
                <w:rFonts w:ascii="Arial" w:hAnsi="Arial" w:cs="Arial"/>
              </w:rPr>
            </w:pPr>
            <w:r w:rsidRPr="006D7A17">
              <w:rPr>
                <w:rFonts w:ascii="Arial" w:hAnsi="Arial" w:cs="Arial"/>
              </w:rPr>
              <w:t>0</w:t>
            </w:r>
          </w:p>
        </w:tc>
        <w:tc>
          <w:tcPr>
            <w:tcW w:w="611" w:type="dxa"/>
            <w:tcMar>
              <w:left w:w="86" w:type="dxa"/>
              <w:right w:w="86" w:type="dxa"/>
            </w:tcMar>
          </w:tcPr>
          <w:p w14:paraId="0173A2B8" w14:textId="77777777" w:rsidR="00D73637" w:rsidRPr="006D7A17" w:rsidRDefault="00D73637" w:rsidP="00960466">
            <w:pPr>
              <w:spacing w:before="40" w:after="40"/>
              <w:jc w:val="center"/>
              <w:rPr>
                <w:rFonts w:ascii="Arial" w:hAnsi="Arial" w:cs="Arial"/>
              </w:rPr>
            </w:pPr>
            <w:r w:rsidRPr="006D7A17">
              <w:rPr>
                <w:rFonts w:ascii="Arial" w:hAnsi="Arial" w:cs="Arial"/>
              </w:rPr>
              <w:t>15</w:t>
            </w:r>
          </w:p>
        </w:tc>
        <w:tc>
          <w:tcPr>
            <w:tcW w:w="611" w:type="dxa"/>
            <w:tcMar>
              <w:left w:w="86" w:type="dxa"/>
              <w:right w:w="86" w:type="dxa"/>
            </w:tcMar>
          </w:tcPr>
          <w:p w14:paraId="4C360E7C" w14:textId="77777777" w:rsidR="00D73637" w:rsidRPr="006D7A17" w:rsidRDefault="00D73637" w:rsidP="00960466">
            <w:pPr>
              <w:spacing w:before="40" w:after="40"/>
              <w:jc w:val="center"/>
              <w:rPr>
                <w:rFonts w:ascii="Arial" w:hAnsi="Arial" w:cs="Arial"/>
              </w:rPr>
            </w:pPr>
            <w:r w:rsidRPr="006D7A17">
              <w:rPr>
                <w:rFonts w:ascii="Arial" w:hAnsi="Arial" w:cs="Arial"/>
              </w:rPr>
              <w:t>0.2</w:t>
            </w:r>
          </w:p>
        </w:tc>
        <w:tc>
          <w:tcPr>
            <w:tcW w:w="3679" w:type="dxa"/>
          </w:tcPr>
          <w:p w14:paraId="53E810BE" w14:textId="23D40162" w:rsidR="00D73637" w:rsidRPr="006D7A17" w:rsidRDefault="00D73637" w:rsidP="00960466">
            <w:pPr>
              <w:spacing w:before="40" w:after="40"/>
              <w:rPr>
                <w:rFonts w:ascii="Arial" w:hAnsi="Arial" w:cs="Arial"/>
              </w:rPr>
            </w:pPr>
            <w:r w:rsidRPr="006D7A17">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24492E65" w:rsidR="00D73637" w:rsidRPr="006D7A17" w:rsidRDefault="00D73637" w:rsidP="00FC33C4">
            <w:pPr>
              <w:spacing w:before="40" w:after="40"/>
              <w:rPr>
                <w:rFonts w:ascii="Arial" w:hAnsi="Arial" w:cs="Arial"/>
              </w:rPr>
            </w:pPr>
            <w:r w:rsidRPr="006D7A17">
              <w:rPr>
                <w:rFonts w:ascii="Arial" w:hAnsi="Arial" w:cs="Arial"/>
              </w:rPr>
              <w:t xml:space="preserve">Copper </w:t>
            </w:r>
            <w:r w:rsidR="00C27031" w:rsidRPr="006D7A17">
              <w:rPr>
                <w:rFonts w:ascii="Arial" w:hAnsi="Arial" w:cs="Arial"/>
              </w:rPr>
              <w:t>*</w:t>
            </w:r>
            <w:r w:rsidRPr="006D7A17">
              <w:rPr>
                <w:rFonts w:ascii="Arial" w:hAnsi="Arial" w:cs="Arial"/>
              </w:rPr>
              <w:t>(ppm)</w:t>
            </w:r>
          </w:p>
        </w:tc>
        <w:tc>
          <w:tcPr>
            <w:tcW w:w="1634" w:type="dxa"/>
            <w:tcMar>
              <w:left w:w="86" w:type="dxa"/>
              <w:right w:w="86" w:type="dxa"/>
            </w:tcMar>
          </w:tcPr>
          <w:p w14:paraId="1E79D436" w14:textId="6A6F7F89" w:rsidR="00D73637" w:rsidRPr="006D7A17" w:rsidRDefault="006D7A17" w:rsidP="00FC33C4">
            <w:pPr>
              <w:spacing w:before="40" w:after="40"/>
              <w:jc w:val="center"/>
              <w:rPr>
                <w:rFonts w:ascii="Arial" w:hAnsi="Arial" w:cs="Arial"/>
              </w:rPr>
            </w:pPr>
            <w:r w:rsidRPr="006D7A17">
              <w:rPr>
                <w:rFonts w:ascii="Arial" w:hAnsi="Arial" w:cs="Arial"/>
              </w:rPr>
              <w:t>08/2020</w:t>
            </w:r>
          </w:p>
        </w:tc>
        <w:tc>
          <w:tcPr>
            <w:tcW w:w="1021" w:type="dxa"/>
            <w:tcMar>
              <w:left w:w="86" w:type="dxa"/>
              <w:right w:w="86" w:type="dxa"/>
            </w:tcMar>
          </w:tcPr>
          <w:p w14:paraId="42CEE2F3" w14:textId="135BE845" w:rsidR="00D73637" w:rsidRPr="006D7A17" w:rsidRDefault="006D7A17" w:rsidP="00FC33C4">
            <w:pPr>
              <w:spacing w:before="40" w:after="40"/>
              <w:jc w:val="center"/>
              <w:rPr>
                <w:rFonts w:ascii="Arial" w:hAnsi="Arial" w:cs="Arial"/>
              </w:rPr>
            </w:pPr>
            <w:r w:rsidRPr="006D7A17">
              <w:rPr>
                <w:rFonts w:ascii="Arial" w:hAnsi="Arial" w:cs="Arial"/>
              </w:rPr>
              <w:t>5</w:t>
            </w:r>
          </w:p>
        </w:tc>
        <w:tc>
          <w:tcPr>
            <w:tcW w:w="1123" w:type="dxa"/>
            <w:tcMar>
              <w:left w:w="86" w:type="dxa"/>
              <w:right w:w="86" w:type="dxa"/>
            </w:tcMar>
          </w:tcPr>
          <w:p w14:paraId="15E55B1F" w14:textId="14BB453B" w:rsidR="00D73637" w:rsidRPr="006D7A17" w:rsidRDefault="006D7A17" w:rsidP="00FC33C4">
            <w:pPr>
              <w:spacing w:before="40" w:after="40"/>
              <w:jc w:val="center"/>
              <w:rPr>
                <w:rFonts w:ascii="Arial" w:hAnsi="Arial" w:cs="Arial"/>
              </w:rPr>
            </w:pPr>
            <w:r w:rsidRPr="006D7A17">
              <w:rPr>
                <w:rFonts w:ascii="Arial" w:hAnsi="Arial" w:cs="Arial"/>
              </w:rPr>
              <w:t>.009-.139</w:t>
            </w:r>
          </w:p>
        </w:tc>
        <w:tc>
          <w:tcPr>
            <w:tcW w:w="1021" w:type="dxa"/>
            <w:tcMar>
              <w:left w:w="86" w:type="dxa"/>
              <w:right w:w="86" w:type="dxa"/>
            </w:tcMar>
          </w:tcPr>
          <w:p w14:paraId="1AE57BBF" w14:textId="05563464" w:rsidR="00D73637" w:rsidRPr="006D7A17" w:rsidRDefault="00C27031" w:rsidP="00FC33C4">
            <w:pPr>
              <w:spacing w:before="40" w:after="40"/>
              <w:jc w:val="center"/>
              <w:rPr>
                <w:rFonts w:ascii="Arial" w:hAnsi="Arial" w:cs="Arial"/>
              </w:rPr>
            </w:pPr>
            <w:r w:rsidRPr="006D7A17">
              <w:rPr>
                <w:rFonts w:ascii="Arial" w:hAnsi="Arial" w:cs="Arial"/>
              </w:rPr>
              <w:t>0</w:t>
            </w:r>
          </w:p>
        </w:tc>
        <w:tc>
          <w:tcPr>
            <w:tcW w:w="611" w:type="dxa"/>
            <w:tcMar>
              <w:left w:w="86" w:type="dxa"/>
              <w:right w:w="86" w:type="dxa"/>
            </w:tcMar>
          </w:tcPr>
          <w:p w14:paraId="70C90CCD" w14:textId="77777777" w:rsidR="00D73637" w:rsidRPr="006D7A17" w:rsidRDefault="00D73637" w:rsidP="00FC33C4">
            <w:pPr>
              <w:spacing w:before="40" w:after="40"/>
              <w:jc w:val="center"/>
              <w:rPr>
                <w:rFonts w:ascii="Arial" w:hAnsi="Arial" w:cs="Arial"/>
              </w:rPr>
            </w:pPr>
            <w:r w:rsidRPr="006D7A17">
              <w:rPr>
                <w:rFonts w:ascii="Arial" w:hAnsi="Arial" w:cs="Arial"/>
              </w:rPr>
              <w:t>1.3</w:t>
            </w:r>
          </w:p>
        </w:tc>
        <w:tc>
          <w:tcPr>
            <w:tcW w:w="611" w:type="dxa"/>
            <w:tcMar>
              <w:left w:w="86" w:type="dxa"/>
              <w:right w:w="86" w:type="dxa"/>
            </w:tcMar>
          </w:tcPr>
          <w:p w14:paraId="6BFCFA13" w14:textId="77777777" w:rsidR="00D73637" w:rsidRPr="006D7A17" w:rsidRDefault="00D73637" w:rsidP="00FC33C4">
            <w:pPr>
              <w:spacing w:before="40" w:after="40"/>
              <w:jc w:val="center"/>
              <w:rPr>
                <w:rFonts w:ascii="Arial" w:hAnsi="Arial" w:cs="Arial"/>
              </w:rPr>
            </w:pPr>
            <w:r w:rsidRPr="006D7A17">
              <w:rPr>
                <w:rFonts w:ascii="Arial" w:hAnsi="Arial" w:cs="Arial"/>
              </w:rPr>
              <w:t>0.3</w:t>
            </w:r>
          </w:p>
        </w:tc>
        <w:tc>
          <w:tcPr>
            <w:tcW w:w="3679" w:type="dxa"/>
          </w:tcPr>
          <w:p w14:paraId="5A3BAA98" w14:textId="4D55672D" w:rsidR="00D73637" w:rsidRPr="006D7A17" w:rsidRDefault="00D73637" w:rsidP="00FC33C4">
            <w:pPr>
              <w:spacing w:before="40" w:after="40"/>
              <w:rPr>
                <w:rFonts w:ascii="Arial" w:hAnsi="Arial" w:cs="Arial"/>
              </w:rPr>
            </w:pPr>
            <w:r w:rsidRPr="006D7A17">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306401BA" w14:textId="77777777" w:rsidR="00684C7E" w:rsidRPr="006D7A17" w:rsidRDefault="00684C7E" w:rsidP="00684C7E">
            <w:pPr>
              <w:spacing w:before="40" w:after="40"/>
              <w:rPr>
                <w:rFonts w:ascii="Arial" w:hAnsi="Arial" w:cs="Arial"/>
              </w:rPr>
            </w:pPr>
            <w:r w:rsidRPr="006D7A17">
              <w:rPr>
                <w:rFonts w:ascii="Arial" w:hAnsi="Arial" w:cs="Arial"/>
              </w:rPr>
              <w:t>Sodium (ppm)</w:t>
            </w:r>
          </w:p>
          <w:p w14:paraId="66AD9F49" w14:textId="5D1B8B29" w:rsidR="00C27031" w:rsidRPr="006D7A17" w:rsidRDefault="00C27031" w:rsidP="00684C7E">
            <w:pPr>
              <w:spacing w:before="40" w:after="40"/>
              <w:rPr>
                <w:rFonts w:ascii="Arial" w:hAnsi="Arial" w:cs="Arial"/>
              </w:rPr>
            </w:pPr>
          </w:p>
        </w:tc>
        <w:tc>
          <w:tcPr>
            <w:tcW w:w="1345" w:type="dxa"/>
            <w:tcMar>
              <w:left w:w="58" w:type="dxa"/>
              <w:right w:w="58" w:type="dxa"/>
            </w:tcMar>
          </w:tcPr>
          <w:p w14:paraId="2DC49168" w14:textId="276237DD" w:rsidR="00684C7E" w:rsidRPr="006D7A17" w:rsidRDefault="00C27031" w:rsidP="00684C7E">
            <w:pPr>
              <w:spacing w:before="40" w:after="40"/>
              <w:jc w:val="center"/>
              <w:rPr>
                <w:rFonts w:ascii="Arial" w:hAnsi="Arial" w:cs="Arial"/>
              </w:rPr>
            </w:pPr>
            <w:r w:rsidRPr="006D7A17">
              <w:rPr>
                <w:rFonts w:ascii="Arial" w:hAnsi="Arial" w:cs="Arial"/>
              </w:rPr>
              <w:t>202</w:t>
            </w:r>
            <w:r w:rsidR="006D7A17" w:rsidRPr="006D7A17">
              <w:rPr>
                <w:rFonts w:ascii="Arial" w:hAnsi="Arial" w:cs="Arial"/>
              </w:rPr>
              <w:t>0</w:t>
            </w:r>
          </w:p>
        </w:tc>
        <w:tc>
          <w:tcPr>
            <w:tcW w:w="1260" w:type="dxa"/>
            <w:tcMar>
              <w:left w:w="58" w:type="dxa"/>
              <w:right w:w="58" w:type="dxa"/>
            </w:tcMar>
          </w:tcPr>
          <w:p w14:paraId="690B0D1C" w14:textId="0A439A64" w:rsidR="00684C7E" w:rsidRPr="006D7A17" w:rsidRDefault="006D7A17" w:rsidP="00684C7E">
            <w:pPr>
              <w:spacing w:before="40" w:after="40"/>
              <w:jc w:val="center"/>
              <w:rPr>
                <w:rFonts w:ascii="Arial" w:hAnsi="Arial" w:cs="Arial"/>
              </w:rPr>
            </w:pPr>
            <w:r w:rsidRPr="006D7A17">
              <w:rPr>
                <w:rFonts w:ascii="Arial" w:hAnsi="Arial" w:cs="Arial"/>
              </w:rPr>
              <w:t>77.2</w:t>
            </w:r>
          </w:p>
        </w:tc>
        <w:tc>
          <w:tcPr>
            <w:tcW w:w="1530" w:type="dxa"/>
            <w:tcMar>
              <w:left w:w="58" w:type="dxa"/>
              <w:right w:w="58" w:type="dxa"/>
            </w:tcMar>
          </w:tcPr>
          <w:p w14:paraId="6802CC34" w14:textId="63198AF7" w:rsidR="00684C7E" w:rsidRPr="006D7A17" w:rsidRDefault="006D7A17" w:rsidP="00684C7E">
            <w:pPr>
              <w:spacing w:before="40" w:after="40"/>
              <w:jc w:val="center"/>
              <w:rPr>
                <w:rFonts w:ascii="Arial" w:hAnsi="Arial" w:cs="Arial"/>
              </w:rPr>
            </w:pPr>
            <w:r w:rsidRPr="006D7A17">
              <w:rPr>
                <w:rFonts w:ascii="Arial" w:hAnsi="Arial" w:cs="Arial"/>
              </w:rPr>
              <w:t>77.2</w:t>
            </w:r>
          </w:p>
        </w:tc>
        <w:tc>
          <w:tcPr>
            <w:tcW w:w="810" w:type="dxa"/>
            <w:tcMar>
              <w:left w:w="58" w:type="dxa"/>
              <w:right w:w="58" w:type="dxa"/>
            </w:tcMar>
          </w:tcPr>
          <w:p w14:paraId="4E60C959" w14:textId="77777777" w:rsidR="00684C7E" w:rsidRPr="006D7A17" w:rsidRDefault="00684C7E" w:rsidP="00684C7E">
            <w:pPr>
              <w:spacing w:before="40" w:after="40"/>
              <w:jc w:val="center"/>
              <w:rPr>
                <w:rFonts w:ascii="Arial" w:hAnsi="Arial" w:cs="Arial"/>
              </w:rPr>
            </w:pPr>
            <w:r w:rsidRPr="006D7A17">
              <w:rPr>
                <w:rFonts w:ascii="Arial" w:hAnsi="Arial" w:cs="Arial"/>
              </w:rPr>
              <w:t>None</w:t>
            </w:r>
          </w:p>
        </w:tc>
        <w:tc>
          <w:tcPr>
            <w:tcW w:w="1080" w:type="dxa"/>
            <w:tcMar>
              <w:left w:w="58" w:type="dxa"/>
              <w:right w:w="58" w:type="dxa"/>
            </w:tcMar>
          </w:tcPr>
          <w:p w14:paraId="721928BB" w14:textId="77777777" w:rsidR="00684C7E" w:rsidRPr="006D7A17" w:rsidRDefault="00684C7E" w:rsidP="00684C7E">
            <w:pPr>
              <w:spacing w:before="40" w:after="40"/>
              <w:jc w:val="center"/>
              <w:rPr>
                <w:rFonts w:ascii="Arial" w:hAnsi="Arial" w:cs="Arial"/>
              </w:rPr>
            </w:pPr>
            <w:r w:rsidRPr="006D7A17">
              <w:rPr>
                <w:rFonts w:ascii="Arial" w:hAnsi="Arial" w:cs="Arial"/>
              </w:rPr>
              <w:t>None</w:t>
            </w:r>
          </w:p>
        </w:tc>
        <w:tc>
          <w:tcPr>
            <w:tcW w:w="2561" w:type="dxa"/>
            <w:tcMar>
              <w:left w:w="58" w:type="dxa"/>
              <w:right w:w="58" w:type="dxa"/>
            </w:tcMar>
          </w:tcPr>
          <w:p w14:paraId="4A3C8020" w14:textId="77777777" w:rsidR="00684C7E" w:rsidRPr="006D7A17" w:rsidRDefault="00684C7E" w:rsidP="00684C7E">
            <w:pPr>
              <w:spacing w:before="40" w:after="40"/>
              <w:rPr>
                <w:rFonts w:ascii="Arial" w:hAnsi="Arial" w:cs="Arial"/>
              </w:rPr>
            </w:pPr>
            <w:r w:rsidRPr="006D7A17">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6D7A17" w:rsidRDefault="00684C7E" w:rsidP="00684C7E">
            <w:pPr>
              <w:spacing w:before="40" w:after="40"/>
              <w:rPr>
                <w:rFonts w:ascii="Arial" w:hAnsi="Arial" w:cs="Arial"/>
              </w:rPr>
            </w:pPr>
            <w:r w:rsidRPr="006D7A17">
              <w:rPr>
                <w:rFonts w:ascii="Arial" w:hAnsi="Arial" w:cs="Arial"/>
              </w:rPr>
              <w:t>Hardness (ppm)</w:t>
            </w:r>
          </w:p>
        </w:tc>
        <w:tc>
          <w:tcPr>
            <w:tcW w:w="1345" w:type="dxa"/>
            <w:tcMar>
              <w:left w:w="58" w:type="dxa"/>
              <w:right w:w="58" w:type="dxa"/>
            </w:tcMar>
          </w:tcPr>
          <w:p w14:paraId="7A81C45D" w14:textId="00641957" w:rsidR="00684C7E" w:rsidRPr="006D7A17" w:rsidRDefault="006D7A17" w:rsidP="00684C7E">
            <w:pPr>
              <w:spacing w:before="40" w:after="40"/>
              <w:jc w:val="center"/>
              <w:rPr>
                <w:rFonts w:ascii="Arial" w:hAnsi="Arial" w:cs="Arial"/>
              </w:rPr>
            </w:pPr>
            <w:r w:rsidRPr="006D7A17">
              <w:rPr>
                <w:rFonts w:ascii="Arial" w:hAnsi="Arial" w:cs="Arial"/>
              </w:rPr>
              <w:t>2022</w:t>
            </w:r>
          </w:p>
        </w:tc>
        <w:tc>
          <w:tcPr>
            <w:tcW w:w="1260" w:type="dxa"/>
            <w:tcMar>
              <w:left w:w="58" w:type="dxa"/>
              <w:right w:w="58" w:type="dxa"/>
            </w:tcMar>
          </w:tcPr>
          <w:p w14:paraId="5F571C45" w14:textId="0DC84658" w:rsidR="00684C7E" w:rsidRPr="006D7A17" w:rsidRDefault="006D7A17" w:rsidP="00684C7E">
            <w:pPr>
              <w:spacing w:before="40" w:after="40"/>
              <w:jc w:val="center"/>
              <w:rPr>
                <w:rFonts w:ascii="Arial" w:hAnsi="Arial" w:cs="Arial"/>
              </w:rPr>
            </w:pPr>
            <w:r w:rsidRPr="006D7A17">
              <w:rPr>
                <w:rFonts w:ascii="Arial" w:hAnsi="Arial" w:cs="Arial"/>
              </w:rPr>
              <w:t>310</w:t>
            </w:r>
          </w:p>
        </w:tc>
        <w:tc>
          <w:tcPr>
            <w:tcW w:w="1530" w:type="dxa"/>
            <w:tcMar>
              <w:left w:w="58" w:type="dxa"/>
              <w:right w:w="58" w:type="dxa"/>
            </w:tcMar>
          </w:tcPr>
          <w:p w14:paraId="2BE476FB" w14:textId="627F08ED" w:rsidR="00684C7E" w:rsidRPr="006D7A17" w:rsidRDefault="006D7A17" w:rsidP="00684C7E">
            <w:pPr>
              <w:spacing w:before="40" w:after="40"/>
              <w:jc w:val="center"/>
              <w:rPr>
                <w:rFonts w:ascii="Arial" w:hAnsi="Arial" w:cs="Arial"/>
              </w:rPr>
            </w:pPr>
            <w:r w:rsidRPr="006D7A17">
              <w:rPr>
                <w:rFonts w:ascii="Arial" w:hAnsi="Arial" w:cs="Arial"/>
              </w:rPr>
              <w:t>310</w:t>
            </w:r>
          </w:p>
        </w:tc>
        <w:tc>
          <w:tcPr>
            <w:tcW w:w="810" w:type="dxa"/>
            <w:tcMar>
              <w:left w:w="58" w:type="dxa"/>
              <w:right w:w="58" w:type="dxa"/>
            </w:tcMar>
          </w:tcPr>
          <w:p w14:paraId="76B554F2" w14:textId="77777777" w:rsidR="00684C7E" w:rsidRPr="006D7A17" w:rsidRDefault="00684C7E" w:rsidP="00684C7E">
            <w:pPr>
              <w:spacing w:before="40" w:after="40"/>
              <w:jc w:val="center"/>
              <w:rPr>
                <w:rFonts w:ascii="Arial" w:hAnsi="Arial" w:cs="Arial"/>
              </w:rPr>
            </w:pPr>
            <w:r w:rsidRPr="006D7A17">
              <w:rPr>
                <w:rFonts w:ascii="Arial" w:hAnsi="Arial" w:cs="Arial"/>
              </w:rPr>
              <w:t>None</w:t>
            </w:r>
          </w:p>
        </w:tc>
        <w:tc>
          <w:tcPr>
            <w:tcW w:w="1080" w:type="dxa"/>
            <w:tcMar>
              <w:left w:w="58" w:type="dxa"/>
              <w:right w:w="58" w:type="dxa"/>
            </w:tcMar>
          </w:tcPr>
          <w:p w14:paraId="2588B8FC" w14:textId="77777777" w:rsidR="00684C7E" w:rsidRPr="006D7A17" w:rsidRDefault="00684C7E" w:rsidP="00684C7E">
            <w:pPr>
              <w:spacing w:before="40" w:after="40"/>
              <w:jc w:val="center"/>
              <w:rPr>
                <w:rFonts w:ascii="Arial" w:hAnsi="Arial" w:cs="Arial"/>
              </w:rPr>
            </w:pPr>
            <w:r w:rsidRPr="006D7A17">
              <w:rPr>
                <w:rFonts w:ascii="Arial" w:hAnsi="Arial" w:cs="Arial"/>
              </w:rPr>
              <w:t>None</w:t>
            </w:r>
          </w:p>
        </w:tc>
        <w:tc>
          <w:tcPr>
            <w:tcW w:w="2561" w:type="dxa"/>
            <w:tcMar>
              <w:left w:w="58" w:type="dxa"/>
              <w:right w:w="58" w:type="dxa"/>
            </w:tcMar>
          </w:tcPr>
          <w:p w14:paraId="092D52C6" w14:textId="77777777" w:rsidR="00684C7E" w:rsidRPr="006D7A17" w:rsidRDefault="00684C7E" w:rsidP="00684C7E">
            <w:pPr>
              <w:spacing w:before="40" w:after="40"/>
              <w:rPr>
                <w:rFonts w:ascii="Arial" w:hAnsi="Arial" w:cs="Arial"/>
              </w:rPr>
            </w:pPr>
            <w:r w:rsidRPr="006D7A17">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918" w:type="dxa"/>
        <w:tblLayout w:type="fixed"/>
        <w:tblLook w:val="00A0" w:firstRow="1" w:lastRow="0" w:firstColumn="1" w:lastColumn="0" w:noHBand="0" w:noVBand="0"/>
      </w:tblPr>
      <w:tblGrid>
        <w:gridCol w:w="2262"/>
        <w:gridCol w:w="1451"/>
        <w:gridCol w:w="1269"/>
        <w:gridCol w:w="1542"/>
        <w:gridCol w:w="1179"/>
        <w:gridCol w:w="1269"/>
        <w:gridCol w:w="1946"/>
      </w:tblGrid>
      <w:tr w:rsidR="005162DE" w:rsidRPr="005162DE" w14:paraId="4FC0937E" w14:textId="77777777" w:rsidTr="009D048D">
        <w:trPr>
          <w:cantSplit/>
          <w:trHeight w:val="1681"/>
        </w:trPr>
        <w:tc>
          <w:tcPr>
            <w:tcW w:w="2262"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51"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9"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42"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9"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9"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46"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61891" w:rsidRPr="005162DE" w14:paraId="6A48812C" w14:textId="77777777" w:rsidTr="009D048D">
        <w:trPr>
          <w:trHeight w:val="480"/>
        </w:trPr>
        <w:tc>
          <w:tcPr>
            <w:tcW w:w="2262" w:type="dxa"/>
            <w:tcMar>
              <w:left w:w="58" w:type="dxa"/>
              <w:right w:w="58" w:type="dxa"/>
            </w:tcMar>
          </w:tcPr>
          <w:p w14:paraId="3ABB2DA8" w14:textId="77777777" w:rsidR="00861891" w:rsidRPr="006D7A17" w:rsidRDefault="00861891" w:rsidP="00512D8C">
            <w:pPr>
              <w:keepNext/>
              <w:keepLines/>
              <w:spacing w:before="40" w:after="40"/>
              <w:ind w:left="30"/>
              <w:jc w:val="both"/>
              <w:rPr>
                <w:rFonts w:ascii="Arial" w:hAnsi="Arial" w:cs="Arial"/>
              </w:rPr>
            </w:pPr>
            <w:r w:rsidRPr="006D7A17">
              <w:rPr>
                <w:rFonts w:ascii="Arial" w:hAnsi="Arial" w:cs="Arial"/>
              </w:rPr>
              <w:t>Gross Alpha (pCi/L)</w:t>
            </w:r>
          </w:p>
          <w:p w14:paraId="563F4013" w14:textId="7740CCDB" w:rsidR="00861891" w:rsidRPr="006D7A17" w:rsidRDefault="00861891" w:rsidP="00512D8C">
            <w:pPr>
              <w:keepNext/>
              <w:keepLines/>
              <w:spacing w:before="40" w:after="40"/>
              <w:ind w:left="30"/>
              <w:jc w:val="both"/>
              <w:rPr>
                <w:rFonts w:ascii="Arial" w:hAnsi="Arial" w:cs="Arial"/>
              </w:rPr>
            </w:pPr>
            <w:r w:rsidRPr="006D7A17">
              <w:rPr>
                <w:rFonts w:ascii="Arial" w:hAnsi="Arial" w:cs="Arial"/>
              </w:rPr>
              <w:t>Well 1</w:t>
            </w:r>
          </w:p>
        </w:tc>
        <w:tc>
          <w:tcPr>
            <w:tcW w:w="1451" w:type="dxa"/>
          </w:tcPr>
          <w:p w14:paraId="18B27695" w14:textId="2B5DB773" w:rsidR="00861891" w:rsidRPr="006D7A17" w:rsidRDefault="006D7A17" w:rsidP="00512D8C">
            <w:pPr>
              <w:keepNext/>
              <w:keepLines/>
              <w:spacing w:before="40" w:after="40"/>
              <w:jc w:val="center"/>
              <w:rPr>
                <w:rFonts w:ascii="Arial" w:hAnsi="Arial" w:cs="Arial"/>
              </w:rPr>
            </w:pPr>
            <w:r w:rsidRPr="006D7A17">
              <w:rPr>
                <w:rFonts w:ascii="Arial" w:hAnsi="Arial" w:cs="Arial"/>
              </w:rPr>
              <w:t>Quarterly</w:t>
            </w:r>
          </w:p>
          <w:p w14:paraId="538A0459" w14:textId="37C50515" w:rsidR="00861891" w:rsidRPr="006D7A17" w:rsidRDefault="006D7A17" w:rsidP="00512D8C">
            <w:pPr>
              <w:keepNext/>
              <w:keepLines/>
              <w:spacing w:before="40" w:after="40"/>
              <w:jc w:val="center"/>
              <w:rPr>
                <w:rFonts w:ascii="Arial" w:hAnsi="Arial" w:cs="Arial"/>
              </w:rPr>
            </w:pPr>
            <w:r w:rsidRPr="006D7A17">
              <w:rPr>
                <w:rFonts w:ascii="Arial" w:hAnsi="Arial" w:cs="Arial"/>
              </w:rPr>
              <w:t>2022</w:t>
            </w:r>
          </w:p>
        </w:tc>
        <w:tc>
          <w:tcPr>
            <w:tcW w:w="1269" w:type="dxa"/>
          </w:tcPr>
          <w:p w14:paraId="70D5B64D" w14:textId="0ED4F5A8" w:rsidR="00861891" w:rsidRPr="006D7A17" w:rsidRDefault="006D7A17" w:rsidP="00512D8C">
            <w:pPr>
              <w:keepNext/>
              <w:keepLines/>
              <w:spacing w:before="40" w:after="40"/>
              <w:jc w:val="center"/>
              <w:rPr>
                <w:color w:val="000000"/>
              </w:rPr>
            </w:pPr>
            <w:r w:rsidRPr="006D7A17">
              <w:rPr>
                <w:color w:val="000000"/>
              </w:rPr>
              <w:t>2.85</w:t>
            </w:r>
          </w:p>
        </w:tc>
        <w:tc>
          <w:tcPr>
            <w:tcW w:w="1542" w:type="dxa"/>
          </w:tcPr>
          <w:p w14:paraId="51BF9E5C" w14:textId="4E6AD5C0" w:rsidR="00861891" w:rsidRPr="006D7A17" w:rsidRDefault="006D7A17" w:rsidP="00512D8C">
            <w:pPr>
              <w:keepNext/>
              <w:keepLines/>
              <w:spacing w:before="40" w:after="40"/>
              <w:jc w:val="center"/>
              <w:rPr>
                <w:color w:val="000000"/>
              </w:rPr>
            </w:pPr>
            <w:r w:rsidRPr="006D7A17">
              <w:rPr>
                <w:color w:val="000000"/>
              </w:rPr>
              <w:t>0-4.01</w:t>
            </w:r>
          </w:p>
        </w:tc>
        <w:tc>
          <w:tcPr>
            <w:tcW w:w="1179" w:type="dxa"/>
          </w:tcPr>
          <w:p w14:paraId="3F2B08F6" w14:textId="1C75FA46" w:rsidR="00861891" w:rsidRPr="006D7A17" w:rsidRDefault="00861891" w:rsidP="00512D8C">
            <w:pPr>
              <w:keepNext/>
              <w:keepLines/>
              <w:spacing w:before="40" w:after="40"/>
              <w:jc w:val="center"/>
              <w:rPr>
                <w:rFonts w:ascii="Arial" w:hAnsi="Arial" w:cs="Arial"/>
              </w:rPr>
            </w:pPr>
            <w:r w:rsidRPr="006D7A17">
              <w:rPr>
                <w:rFonts w:ascii="Arial" w:hAnsi="Arial" w:cs="Arial"/>
              </w:rPr>
              <w:t>15</w:t>
            </w:r>
          </w:p>
        </w:tc>
        <w:tc>
          <w:tcPr>
            <w:tcW w:w="1269" w:type="dxa"/>
          </w:tcPr>
          <w:p w14:paraId="7103A187" w14:textId="750F0CCB" w:rsidR="00861891" w:rsidRPr="006D7A17" w:rsidRDefault="00861891" w:rsidP="00512D8C">
            <w:pPr>
              <w:keepNext/>
              <w:keepLines/>
              <w:spacing w:before="40" w:after="40"/>
              <w:jc w:val="center"/>
              <w:rPr>
                <w:rFonts w:ascii="Arial" w:hAnsi="Arial" w:cs="Arial"/>
              </w:rPr>
            </w:pPr>
            <w:r w:rsidRPr="006D7A17">
              <w:rPr>
                <w:rFonts w:ascii="Arial" w:hAnsi="Arial" w:cs="Arial"/>
              </w:rPr>
              <w:t>0</w:t>
            </w:r>
          </w:p>
        </w:tc>
        <w:tc>
          <w:tcPr>
            <w:tcW w:w="1946" w:type="dxa"/>
          </w:tcPr>
          <w:p w14:paraId="3358A1EB" w14:textId="7D0A0582" w:rsidR="00861891" w:rsidRPr="006D7A17" w:rsidRDefault="00861891" w:rsidP="00512D8C">
            <w:pPr>
              <w:keepNext/>
              <w:keepLines/>
              <w:spacing w:before="40" w:after="40"/>
              <w:jc w:val="center"/>
              <w:rPr>
                <w:rFonts w:ascii="Arial" w:hAnsi="Arial" w:cs="Arial"/>
              </w:rPr>
            </w:pPr>
            <w:r w:rsidRPr="006D7A17">
              <w:rPr>
                <w:rFonts w:ascii="Arial" w:hAnsi="Arial" w:cs="Arial"/>
              </w:rPr>
              <w:t>Erosion of natural deposits</w:t>
            </w:r>
          </w:p>
        </w:tc>
      </w:tr>
      <w:tr w:rsidR="005162DE" w:rsidRPr="005162DE" w14:paraId="7E778FAF" w14:textId="77777777" w:rsidTr="009D048D">
        <w:trPr>
          <w:trHeight w:val="480"/>
        </w:trPr>
        <w:tc>
          <w:tcPr>
            <w:tcW w:w="2262" w:type="dxa"/>
            <w:tcMar>
              <w:left w:w="58" w:type="dxa"/>
              <w:right w:w="58" w:type="dxa"/>
            </w:tcMar>
          </w:tcPr>
          <w:p w14:paraId="2BC454A4" w14:textId="3978A2DB" w:rsidR="00244938" w:rsidRPr="006D7A17" w:rsidRDefault="00C27031" w:rsidP="00244938">
            <w:pPr>
              <w:spacing w:before="40" w:after="40"/>
              <w:ind w:left="30"/>
              <w:jc w:val="both"/>
              <w:rPr>
                <w:rFonts w:ascii="Arial" w:hAnsi="Arial" w:cs="Arial"/>
              </w:rPr>
            </w:pPr>
            <w:r w:rsidRPr="006D7A17">
              <w:rPr>
                <w:rFonts w:ascii="Arial" w:hAnsi="Arial" w:cs="Arial"/>
              </w:rPr>
              <w:t>Uranium (pCi/L</w:t>
            </w:r>
          </w:p>
        </w:tc>
        <w:tc>
          <w:tcPr>
            <w:tcW w:w="1451" w:type="dxa"/>
          </w:tcPr>
          <w:p w14:paraId="25EFD446" w14:textId="46A4E393" w:rsidR="00244938" w:rsidRPr="006D7A17" w:rsidRDefault="00C27031" w:rsidP="00244938">
            <w:pPr>
              <w:spacing w:before="40" w:after="40"/>
              <w:jc w:val="center"/>
              <w:rPr>
                <w:rFonts w:ascii="Arial" w:hAnsi="Arial" w:cs="Arial"/>
              </w:rPr>
            </w:pPr>
            <w:r w:rsidRPr="006D7A17">
              <w:rPr>
                <w:rFonts w:ascii="Arial" w:hAnsi="Arial" w:cs="Arial"/>
              </w:rPr>
              <w:t>Qua</w:t>
            </w:r>
            <w:r w:rsidR="00861891" w:rsidRPr="006D7A17">
              <w:rPr>
                <w:rFonts w:ascii="Arial" w:hAnsi="Arial" w:cs="Arial"/>
              </w:rPr>
              <w:t>r</w:t>
            </w:r>
            <w:r w:rsidRPr="006D7A17">
              <w:rPr>
                <w:rFonts w:ascii="Arial" w:hAnsi="Arial" w:cs="Arial"/>
              </w:rPr>
              <w:t xml:space="preserve">terly </w:t>
            </w:r>
            <w:r w:rsidR="006D7A17" w:rsidRPr="006D7A17">
              <w:rPr>
                <w:rFonts w:ascii="Arial" w:hAnsi="Arial" w:cs="Arial"/>
              </w:rPr>
              <w:t>2022</w:t>
            </w:r>
          </w:p>
        </w:tc>
        <w:tc>
          <w:tcPr>
            <w:tcW w:w="1269" w:type="dxa"/>
          </w:tcPr>
          <w:p w14:paraId="7CAF39D9" w14:textId="1DBEFCB7" w:rsidR="00244938" w:rsidRPr="006D7A17" w:rsidRDefault="006D7A17" w:rsidP="00244938">
            <w:pPr>
              <w:spacing w:before="40" w:after="40"/>
              <w:jc w:val="center"/>
              <w:rPr>
                <w:rFonts w:ascii="Arial" w:hAnsi="Arial" w:cs="Arial"/>
              </w:rPr>
            </w:pPr>
            <w:r w:rsidRPr="006D7A17">
              <w:rPr>
                <w:rFonts w:ascii="Arial" w:hAnsi="Arial" w:cs="Arial"/>
              </w:rPr>
              <w:t>3.965</w:t>
            </w:r>
          </w:p>
        </w:tc>
        <w:tc>
          <w:tcPr>
            <w:tcW w:w="1542" w:type="dxa"/>
          </w:tcPr>
          <w:p w14:paraId="694B316A" w14:textId="0E2237B6" w:rsidR="00244938" w:rsidRPr="006D7A17" w:rsidRDefault="006D7A17" w:rsidP="00244938">
            <w:pPr>
              <w:spacing w:before="40" w:after="40"/>
              <w:jc w:val="center"/>
              <w:rPr>
                <w:rFonts w:ascii="Arial" w:hAnsi="Arial" w:cs="Arial"/>
              </w:rPr>
            </w:pPr>
            <w:r w:rsidRPr="006D7A17">
              <w:rPr>
                <w:rFonts w:ascii="Arial" w:hAnsi="Arial" w:cs="Arial"/>
              </w:rPr>
              <w:t>3.16-4.4</w:t>
            </w:r>
          </w:p>
        </w:tc>
        <w:tc>
          <w:tcPr>
            <w:tcW w:w="1179" w:type="dxa"/>
          </w:tcPr>
          <w:p w14:paraId="04B3ABD1" w14:textId="7303F08A" w:rsidR="00244938" w:rsidRPr="006D7A17" w:rsidRDefault="00C27031" w:rsidP="00244938">
            <w:pPr>
              <w:spacing w:before="40" w:after="40"/>
              <w:jc w:val="center"/>
              <w:rPr>
                <w:rFonts w:ascii="Arial" w:hAnsi="Arial" w:cs="Arial"/>
              </w:rPr>
            </w:pPr>
            <w:r w:rsidRPr="006D7A17">
              <w:rPr>
                <w:rFonts w:ascii="Arial" w:hAnsi="Arial" w:cs="Arial"/>
              </w:rPr>
              <w:t>20</w:t>
            </w:r>
          </w:p>
        </w:tc>
        <w:tc>
          <w:tcPr>
            <w:tcW w:w="1269" w:type="dxa"/>
          </w:tcPr>
          <w:p w14:paraId="7BD33183" w14:textId="01D7F2E6" w:rsidR="00244938" w:rsidRPr="006D7A17" w:rsidRDefault="00C27031" w:rsidP="00244938">
            <w:pPr>
              <w:spacing w:before="40" w:after="40"/>
              <w:jc w:val="center"/>
              <w:rPr>
                <w:rFonts w:ascii="Arial" w:hAnsi="Arial" w:cs="Arial"/>
              </w:rPr>
            </w:pPr>
            <w:r w:rsidRPr="006D7A17">
              <w:rPr>
                <w:rFonts w:ascii="Arial" w:hAnsi="Arial" w:cs="Arial"/>
              </w:rPr>
              <w:t>.43</w:t>
            </w:r>
          </w:p>
        </w:tc>
        <w:tc>
          <w:tcPr>
            <w:tcW w:w="1946" w:type="dxa"/>
          </w:tcPr>
          <w:p w14:paraId="701F5E75" w14:textId="6A34DBF1" w:rsidR="00244938" w:rsidRPr="006D7A17" w:rsidRDefault="00C27031" w:rsidP="00244938">
            <w:pPr>
              <w:spacing w:before="40" w:after="40"/>
              <w:jc w:val="center"/>
              <w:rPr>
                <w:rFonts w:ascii="Arial" w:hAnsi="Arial" w:cs="Arial"/>
              </w:rPr>
            </w:pPr>
            <w:r w:rsidRPr="006D7A17">
              <w:rPr>
                <w:rFonts w:ascii="Arial" w:hAnsi="Arial" w:cs="Arial"/>
              </w:rPr>
              <w:t>Erosion of natural deposit</w:t>
            </w:r>
          </w:p>
        </w:tc>
      </w:tr>
      <w:tr w:rsidR="005162DE" w:rsidRPr="005162DE" w14:paraId="5A2E4EDA" w14:textId="77777777" w:rsidTr="009D048D">
        <w:trPr>
          <w:trHeight w:val="480"/>
        </w:trPr>
        <w:tc>
          <w:tcPr>
            <w:tcW w:w="2262" w:type="dxa"/>
            <w:tcMar>
              <w:left w:w="58" w:type="dxa"/>
              <w:right w:w="58" w:type="dxa"/>
            </w:tcMar>
          </w:tcPr>
          <w:p w14:paraId="490802B3" w14:textId="65E1E5CB" w:rsidR="001F7181" w:rsidRPr="006D7A17" w:rsidRDefault="00C27031" w:rsidP="002A5101">
            <w:pPr>
              <w:spacing w:before="40" w:after="40"/>
              <w:ind w:left="30"/>
              <w:jc w:val="both"/>
              <w:rPr>
                <w:rFonts w:ascii="Arial" w:hAnsi="Arial" w:cs="Arial"/>
              </w:rPr>
            </w:pPr>
            <w:r w:rsidRPr="006D7A17">
              <w:rPr>
                <w:rFonts w:ascii="Arial" w:hAnsi="Arial" w:cs="Arial"/>
              </w:rPr>
              <w:t>Fluoride (ppm)</w:t>
            </w:r>
          </w:p>
        </w:tc>
        <w:tc>
          <w:tcPr>
            <w:tcW w:w="1451" w:type="dxa"/>
          </w:tcPr>
          <w:p w14:paraId="535C6478" w14:textId="50E233B0" w:rsidR="001F7181" w:rsidRPr="006D7A17" w:rsidRDefault="004168CA" w:rsidP="001F7181">
            <w:pPr>
              <w:spacing w:before="40" w:after="40"/>
              <w:jc w:val="center"/>
              <w:rPr>
                <w:rFonts w:ascii="Arial" w:hAnsi="Arial" w:cs="Arial"/>
              </w:rPr>
            </w:pPr>
            <w:r w:rsidRPr="006D7A17">
              <w:rPr>
                <w:rFonts w:ascii="Arial" w:hAnsi="Arial" w:cs="Arial"/>
              </w:rPr>
              <w:t>202</w:t>
            </w:r>
            <w:r w:rsidR="006D7A17" w:rsidRPr="006D7A17">
              <w:rPr>
                <w:rFonts w:ascii="Arial" w:hAnsi="Arial" w:cs="Arial"/>
              </w:rPr>
              <w:t>2</w:t>
            </w:r>
          </w:p>
        </w:tc>
        <w:tc>
          <w:tcPr>
            <w:tcW w:w="1269" w:type="dxa"/>
          </w:tcPr>
          <w:p w14:paraId="1A872876" w14:textId="13A6DA6D" w:rsidR="001F7181" w:rsidRPr="006D7A17" w:rsidRDefault="006D7A17" w:rsidP="001F7181">
            <w:pPr>
              <w:spacing w:before="40" w:after="40"/>
              <w:jc w:val="center"/>
              <w:rPr>
                <w:rFonts w:ascii="Arial" w:hAnsi="Arial" w:cs="Arial"/>
              </w:rPr>
            </w:pPr>
            <w:r w:rsidRPr="006D7A17">
              <w:rPr>
                <w:rFonts w:ascii="Arial" w:hAnsi="Arial" w:cs="Arial"/>
              </w:rPr>
              <w:t>0.383</w:t>
            </w:r>
          </w:p>
        </w:tc>
        <w:tc>
          <w:tcPr>
            <w:tcW w:w="1542" w:type="dxa"/>
          </w:tcPr>
          <w:p w14:paraId="4E27FAAD" w14:textId="3814CBA6" w:rsidR="001F7181" w:rsidRPr="006D7A17" w:rsidRDefault="006D7A17" w:rsidP="001F7181">
            <w:pPr>
              <w:spacing w:before="40" w:after="40"/>
              <w:jc w:val="center"/>
              <w:rPr>
                <w:rFonts w:ascii="Arial" w:hAnsi="Arial" w:cs="Arial"/>
              </w:rPr>
            </w:pPr>
            <w:r w:rsidRPr="006D7A17">
              <w:rPr>
                <w:rFonts w:ascii="Arial" w:hAnsi="Arial" w:cs="Arial"/>
              </w:rPr>
              <w:t>0.383</w:t>
            </w:r>
          </w:p>
        </w:tc>
        <w:tc>
          <w:tcPr>
            <w:tcW w:w="1179" w:type="dxa"/>
          </w:tcPr>
          <w:p w14:paraId="6EC8A772" w14:textId="5D058AD6" w:rsidR="001F7181" w:rsidRPr="006D7A17" w:rsidRDefault="00C27031" w:rsidP="001F7181">
            <w:pPr>
              <w:spacing w:before="40" w:after="40"/>
              <w:jc w:val="center"/>
              <w:rPr>
                <w:rFonts w:ascii="Arial" w:hAnsi="Arial" w:cs="Arial"/>
              </w:rPr>
            </w:pPr>
            <w:r w:rsidRPr="006D7A17">
              <w:rPr>
                <w:rFonts w:ascii="Arial" w:hAnsi="Arial" w:cs="Arial"/>
              </w:rPr>
              <w:t>2</w:t>
            </w:r>
            <w:r w:rsidR="00861891" w:rsidRPr="006D7A17">
              <w:rPr>
                <w:rFonts w:ascii="Arial" w:hAnsi="Arial" w:cs="Arial"/>
              </w:rPr>
              <w:t>.0</w:t>
            </w:r>
          </w:p>
        </w:tc>
        <w:tc>
          <w:tcPr>
            <w:tcW w:w="1269" w:type="dxa"/>
          </w:tcPr>
          <w:p w14:paraId="22CCB022" w14:textId="49245571" w:rsidR="001F7181" w:rsidRPr="006D7A17" w:rsidRDefault="00C27031" w:rsidP="001F7181">
            <w:pPr>
              <w:spacing w:before="40" w:after="40"/>
              <w:jc w:val="center"/>
              <w:rPr>
                <w:rFonts w:ascii="Arial" w:hAnsi="Arial" w:cs="Arial"/>
              </w:rPr>
            </w:pPr>
            <w:r w:rsidRPr="006D7A17">
              <w:rPr>
                <w:rFonts w:ascii="Arial" w:hAnsi="Arial" w:cs="Arial"/>
              </w:rPr>
              <w:t>1</w:t>
            </w:r>
          </w:p>
        </w:tc>
        <w:tc>
          <w:tcPr>
            <w:tcW w:w="1946" w:type="dxa"/>
          </w:tcPr>
          <w:p w14:paraId="02478C15" w14:textId="77777777" w:rsidR="001F7181" w:rsidRPr="006D7A17" w:rsidRDefault="00C27031" w:rsidP="001F7181">
            <w:pPr>
              <w:spacing w:before="40" w:after="40"/>
              <w:jc w:val="center"/>
              <w:rPr>
                <w:rFonts w:ascii="Arial" w:hAnsi="Arial" w:cs="Arial"/>
              </w:rPr>
            </w:pPr>
            <w:r w:rsidRPr="006D7A17">
              <w:rPr>
                <w:rFonts w:ascii="Arial" w:hAnsi="Arial" w:cs="Arial"/>
              </w:rPr>
              <w:t>Erosion of Natural Deposit</w:t>
            </w:r>
          </w:p>
          <w:p w14:paraId="218DDB99" w14:textId="03907183" w:rsidR="00C27031" w:rsidRPr="006D7A17" w:rsidRDefault="00C27031" w:rsidP="00C27031">
            <w:pPr>
              <w:spacing w:before="40" w:after="40"/>
              <w:rPr>
                <w:rFonts w:ascii="Arial" w:hAnsi="Arial" w:cs="Arial"/>
              </w:rPr>
            </w:pPr>
          </w:p>
        </w:tc>
      </w:tr>
      <w:tr w:rsidR="00C27031" w:rsidRPr="005162DE" w14:paraId="3149C2B3" w14:textId="77777777" w:rsidTr="009D048D">
        <w:trPr>
          <w:trHeight w:val="1439"/>
        </w:trPr>
        <w:tc>
          <w:tcPr>
            <w:tcW w:w="2262" w:type="dxa"/>
            <w:tcMar>
              <w:left w:w="58" w:type="dxa"/>
              <w:right w:w="58" w:type="dxa"/>
            </w:tcMar>
          </w:tcPr>
          <w:p w14:paraId="3ACB3A13" w14:textId="69D6BD8E" w:rsidR="00C27031" w:rsidRPr="006D7A17" w:rsidRDefault="00C27031" w:rsidP="00C27031">
            <w:pPr>
              <w:spacing w:before="40" w:after="40"/>
              <w:ind w:left="30"/>
              <w:jc w:val="both"/>
              <w:rPr>
                <w:rFonts w:ascii="Arial" w:hAnsi="Arial" w:cs="Arial"/>
              </w:rPr>
            </w:pPr>
            <w:r w:rsidRPr="006D7A17">
              <w:rPr>
                <w:rFonts w:ascii="Arial" w:hAnsi="Arial" w:cs="Arial"/>
              </w:rPr>
              <w:t>Nitrate as N (ppm)</w:t>
            </w:r>
          </w:p>
        </w:tc>
        <w:tc>
          <w:tcPr>
            <w:tcW w:w="1451" w:type="dxa"/>
          </w:tcPr>
          <w:p w14:paraId="217FAD84" w14:textId="2830E829" w:rsidR="00C27031" w:rsidRPr="006D7A17" w:rsidRDefault="004168CA" w:rsidP="00C27031">
            <w:pPr>
              <w:spacing w:before="40" w:after="40"/>
              <w:jc w:val="center"/>
              <w:rPr>
                <w:rFonts w:ascii="Arial" w:hAnsi="Arial" w:cs="Arial"/>
              </w:rPr>
            </w:pPr>
            <w:r w:rsidRPr="006D7A17">
              <w:rPr>
                <w:rFonts w:ascii="Arial" w:hAnsi="Arial" w:cs="Arial"/>
              </w:rPr>
              <w:t>202</w:t>
            </w:r>
            <w:r w:rsidR="009D048D" w:rsidRPr="006D7A17">
              <w:rPr>
                <w:rFonts w:ascii="Arial" w:hAnsi="Arial" w:cs="Arial"/>
              </w:rPr>
              <w:t>2</w:t>
            </w:r>
          </w:p>
        </w:tc>
        <w:tc>
          <w:tcPr>
            <w:tcW w:w="1269" w:type="dxa"/>
          </w:tcPr>
          <w:p w14:paraId="3A3066C9" w14:textId="1C30BFEA" w:rsidR="00C27031" w:rsidRPr="006D7A17" w:rsidRDefault="006D7A17" w:rsidP="00C27031">
            <w:pPr>
              <w:spacing w:before="40" w:after="40"/>
              <w:jc w:val="center"/>
              <w:rPr>
                <w:rFonts w:ascii="Arial" w:hAnsi="Arial" w:cs="Arial"/>
              </w:rPr>
            </w:pPr>
            <w:r w:rsidRPr="006D7A17">
              <w:rPr>
                <w:rFonts w:ascii="Arial" w:hAnsi="Arial" w:cs="Arial"/>
              </w:rPr>
              <w:t>6.73</w:t>
            </w:r>
          </w:p>
        </w:tc>
        <w:tc>
          <w:tcPr>
            <w:tcW w:w="1542" w:type="dxa"/>
          </w:tcPr>
          <w:p w14:paraId="6DE411F2" w14:textId="3CF8A4A8" w:rsidR="004168CA" w:rsidRPr="006D7A17" w:rsidRDefault="006D7A17" w:rsidP="004168CA">
            <w:pPr>
              <w:spacing w:before="40" w:after="40"/>
              <w:jc w:val="center"/>
              <w:rPr>
                <w:rFonts w:ascii="Arial" w:hAnsi="Arial" w:cs="Arial"/>
              </w:rPr>
            </w:pPr>
            <w:r w:rsidRPr="006D7A17">
              <w:rPr>
                <w:rFonts w:ascii="Arial" w:hAnsi="Arial" w:cs="Arial"/>
              </w:rPr>
              <w:t>5.9-7.49</w:t>
            </w:r>
          </w:p>
        </w:tc>
        <w:tc>
          <w:tcPr>
            <w:tcW w:w="1179" w:type="dxa"/>
          </w:tcPr>
          <w:p w14:paraId="61916474" w14:textId="3F977D8F" w:rsidR="00C27031" w:rsidRPr="006D7A17" w:rsidRDefault="00C27031" w:rsidP="00C27031">
            <w:pPr>
              <w:spacing w:before="40" w:after="40"/>
              <w:jc w:val="center"/>
              <w:rPr>
                <w:rFonts w:ascii="Arial" w:hAnsi="Arial" w:cs="Arial"/>
              </w:rPr>
            </w:pPr>
            <w:r w:rsidRPr="006D7A17">
              <w:rPr>
                <w:rFonts w:ascii="Arial" w:hAnsi="Arial" w:cs="Arial"/>
              </w:rPr>
              <w:t>10</w:t>
            </w:r>
          </w:p>
        </w:tc>
        <w:tc>
          <w:tcPr>
            <w:tcW w:w="1269" w:type="dxa"/>
          </w:tcPr>
          <w:p w14:paraId="21C79394" w14:textId="13B99A33" w:rsidR="00C27031" w:rsidRPr="006D7A17" w:rsidRDefault="00C27031" w:rsidP="00C27031">
            <w:pPr>
              <w:spacing w:before="40" w:after="40"/>
              <w:jc w:val="center"/>
              <w:rPr>
                <w:rFonts w:ascii="Arial" w:hAnsi="Arial" w:cs="Arial"/>
              </w:rPr>
            </w:pPr>
            <w:r w:rsidRPr="006D7A17">
              <w:rPr>
                <w:rFonts w:ascii="Arial" w:hAnsi="Arial" w:cs="Arial"/>
              </w:rPr>
              <w:t>10</w:t>
            </w:r>
          </w:p>
        </w:tc>
        <w:tc>
          <w:tcPr>
            <w:tcW w:w="1946" w:type="dxa"/>
          </w:tcPr>
          <w:p w14:paraId="00755BA7" w14:textId="0D6060F4" w:rsidR="00C27031" w:rsidRPr="006D7A17" w:rsidRDefault="00C27031" w:rsidP="00C27031">
            <w:pPr>
              <w:spacing w:before="40" w:after="40"/>
              <w:jc w:val="center"/>
              <w:rPr>
                <w:rFonts w:ascii="Arial" w:hAnsi="Arial" w:cs="Arial"/>
              </w:rPr>
            </w:pPr>
            <w:r w:rsidRPr="006D7A17">
              <w:t>Runoff and leaching from fertilizer use; leaching from septic tanks and sewage; erosion of natural deposits</w:t>
            </w:r>
          </w:p>
        </w:tc>
      </w:tr>
      <w:tr w:rsidR="009D048D" w:rsidRPr="005162DE" w14:paraId="68A73372" w14:textId="77777777" w:rsidTr="009D048D">
        <w:trPr>
          <w:trHeight w:val="1439"/>
        </w:trPr>
        <w:tc>
          <w:tcPr>
            <w:tcW w:w="2262" w:type="dxa"/>
            <w:tcMar>
              <w:left w:w="58" w:type="dxa"/>
              <w:right w:w="58" w:type="dxa"/>
            </w:tcMar>
          </w:tcPr>
          <w:p w14:paraId="0285DF05" w14:textId="579581CA" w:rsidR="009D048D" w:rsidRPr="006D7A17" w:rsidRDefault="009D048D" w:rsidP="009D048D">
            <w:pPr>
              <w:spacing w:before="40" w:after="40"/>
              <w:ind w:left="30"/>
              <w:jc w:val="both"/>
              <w:rPr>
                <w:rFonts w:ascii="Arial" w:hAnsi="Arial" w:cs="Arial"/>
              </w:rPr>
            </w:pPr>
            <w:bookmarkStart w:id="8" w:name="_Hlk134525671"/>
            <w:r w:rsidRPr="006D7A17">
              <w:rPr>
                <w:rFonts w:ascii="Arial" w:hAnsi="Arial" w:cs="Arial"/>
              </w:rPr>
              <w:t>Barium</w:t>
            </w:r>
          </w:p>
        </w:tc>
        <w:tc>
          <w:tcPr>
            <w:tcW w:w="1451" w:type="dxa"/>
          </w:tcPr>
          <w:p w14:paraId="64C96A74" w14:textId="6A2383B0" w:rsidR="009D048D" w:rsidRPr="006D7A17" w:rsidRDefault="009D048D" w:rsidP="009D048D">
            <w:pPr>
              <w:spacing w:before="40" w:after="40"/>
              <w:jc w:val="center"/>
              <w:rPr>
                <w:rFonts w:ascii="Arial" w:hAnsi="Arial" w:cs="Arial"/>
              </w:rPr>
            </w:pPr>
            <w:r w:rsidRPr="006D7A17">
              <w:rPr>
                <w:rFonts w:ascii="Arial" w:hAnsi="Arial" w:cs="Arial"/>
              </w:rPr>
              <w:t>202</w:t>
            </w:r>
            <w:r w:rsidR="006D7A17" w:rsidRPr="006D7A17">
              <w:rPr>
                <w:rFonts w:ascii="Arial" w:hAnsi="Arial" w:cs="Arial"/>
              </w:rPr>
              <w:t>2</w:t>
            </w:r>
          </w:p>
        </w:tc>
        <w:tc>
          <w:tcPr>
            <w:tcW w:w="1269" w:type="dxa"/>
          </w:tcPr>
          <w:p w14:paraId="1E05C15B" w14:textId="008AFA33" w:rsidR="009D048D" w:rsidRPr="006D7A17" w:rsidRDefault="006D7A17" w:rsidP="009D048D">
            <w:pPr>
              <w:spacing w:before="40" w:after="40"/>
              <w:jc w:val="center"/>
              <w:rPr>
                <w:rFonts w:ascii="Arial" w:hAnsi="Arial" w:cs="Arial"/>
              </w:rPr>
            </w:pPr>
            <w:r w:rsidRPr="006D7A17">
              <w:rPr>
                <w:rFonts w:ascii="Arial" w:hAnsi="Arial" w:cs="Arial"/>
              </w:rPr>
              <w:t>35</w:t>
            </w:r>
          </w:p>
        </w:tc>
        <w:tc>
          <w:tcPr>
            <w:tcW w:w="1542" w:type="dxa"/>
          </w:tcPr>
          <w:p w14:paraId="5DD7890A" w14:textId="0CED78FC" w:rsidR="009D048D" w:rsidRPr="006D7A17" w:rsidRDefault="006D7A17" w:rsidP="009D048D">
            <w:pPr>
              <w:spacing w:before="40" w:after="40"/>
              <w:jc w:val="center"/>
              <w:rPr>
                <w:rFonts w:ascii="Arial" w:hAnsi="Arial" w:cs="Arial"/>
              </w:rPr>
            </w:pPr>
            <w:r w:rsidRPr="006D7A17">
              <w:rPr>
                <w:rFonts w:ascii="Arial" w:hAnsi="Arial" w:cs="Arial"/>
              </w:rPr>
              <w:t>35</w:t>
            </w:r>
          </w:p>
        </w:tc>
        <w:tc>
          <w:tcPr>
            <w:tcW w:w="1179" w:type="dxa"/>
          </w:tcPr>
          <w:p w14:paraId="30B11B53" w14:textId="49BF9B31" w:rsidR="009D048D" w:rsidRPr="006D7A17" w:rsidRDefault="006D7A17" w:rsidP="009D048D">
            <w:pPr>
              <w:spacing w:before="40" w:after="40"/>
              <w:jc w:val="center"/>
              <w:rPr>
                <w:rFonts w:ascii="Arial" w:hAnsi="Arial" w:cs="Arial"/>
              </w:rPr>
            </w:pPr>
            <w:r w:rsidRPr="006D7A17">
              <w:rPr>
                <w:rFonts w:ascii="Arial" w:hAnsi="Arial" w:cs="Arial"/>
              </w:rPr>
              <w:t>1000</w:t>
            </w:r>
          </w:p>
        </w:tc>
        <w:tc>
          <w:tcPr>
            <w:tcW w:w="1269" w:type="dxa"/>
          </w:tcPr>
          <w:p w14:paraId="15721F10" w14:textId="78E0592A" w:rsidR="009D048D" w:rsidRPr="006D7A17" w:rsidRDefault="009D048D" w:rsidP="009D048D">
            <w:pPr>
              <w:spacing w:before="40" w:after="40"/>
              <w:jc w:val="center"/>
              <w:rPr>
                <w:rFonts w:ascii="Arial" w:hAnsi="Arial" w:cs="Arial"/>
              </w:rPr>
            </w:pPr>
            <w:r w:rsidRPr="006D7A17">
              <w:rPr>
                <w:rFonts w:ascii="Arial" w:hAnsi="Arial" w:cs="Arial"/>
              </w:rPr>
              <w:t>1000</w:t>
            </w:r>
          </w:p>
        </w:tc>
        <w:tc>
          <w:tcPr>
            <w:tcW w:w="1946" w:type="dxa"/>
          </w:tcPr>
          <w:p w14:paraId="561E6F78" w14:textId="2ABF9A25" w:rsidR="009D048D" w:rsidRPr="006D7A17" w:rsidRDefault="009D048D" w:rsidP="009D048D">
            <w:pPr>
              <w:spacing w:before="40" w:after="40"/>
              <w:jc w:val="center"/>
            </w:pPr>
            <w:r w:rsidRPr="006D7A17">
              <w:rPr>
                <w:rFonts w:ascii="Arial" w:hAnsi="Arial" w:cs="Arial"/>
              </w:rPr>
              <w:t>Discharges of oil drilling wastes and from metal refineries; erosion of natural deposits</w:t>
            </w:r>
          </w:p>
        </w:tc>
      </w:tr>
      <w:tr w:rsidR="009D048D" w:rsidRPr="000802CE" w14:paraId="4FC906FB" w14:textId="77777777" w:rsidTr="009D048D">
        <w:tblPrEx>
          <w:tblLook w:val="04A0" w:firstRow="1" w:lastRow="0" w:firstColumn="1" w:lastColumn="0" w:noHBand="0" w:noVBand="1"/>
        </w:tblPrEx>
        <w:trPr>
          <w:trHeight w:val="432"/>
        </w:trPr>
        <w:tc>
          <w:tcPr>
            <w:tcW w:w="2262" w:type="dxa"/>
          </w:tcPr>
          <w:p w14:paraId="3E2938A1" w14:textId="195642AF" w:rsidR="009D048D" w:rsidRPr="006D7A17" w:rsidRDefault="009D048D" w:rsidP="00AA03E4">
            <w:pPr>
              <w:spacing w:before="40" w:after="40"/>
            </w:pPr>
            <w:bookmarkStart w:id="9" w:name="_Hlk134177162"/>
            <w:r w:rsidRPr="006D7A17">
              <w:t>Mercury</w:t>
            </w:r>
          </w:p>
        </w:tc>
        <w:tc>
          <w:tcPr>
            <w:tcW w:w="1451" w:type="dxa"/>
          </w:tcPr>
          <w:p w14:paraId="4E6E4FA1" w14:textId="3BB7694B" w:rsidR="009D048D" w:rsidRPr="006D7A17" w:rsidRDefault="006D7A17" w:rsidP="00AA03E4">
            <w:pPr>
              <w:spacing w:before="40" w:after="40"/>
              <w:jc w:val="center"/>
            </w:pPr>
            <w:r w:rsidRPr="006D7A17">
              <w:t>2022</w:t>
            </w:r>
          </w:p>
        </w:tc>
        <w:tc>
          <w:tcPr>
            <w:tcW w:w="1269" w:type="dxa"/>
          </w:tcPr>
          <w:p w14:paraId="78F1B6D7" w14:textId="2C2D88F1" w:rsidR="009D048D" w:rsidRPr="006D7A17" w:rsidRDefault="006D7A17" w:rsidP="006D7A17">
            <w:pPr>
              <w:spacing w:before="40" w:after="40"/>
            </w:pPr>
            <w:r w:rsidRPr="006D7A17">
              <w:t>0.1</w:t>
            </w:r>
          </w:p>
        </w:tc>
        <w:tc>
          <w:tcPr>
            <w:tcW w:w="1542" w:type="dxa"/>
          </w:tcPr>
          <w:p w14:paraId="6C0050C3" w14:textId="7E407FC7" w:rsidR="009D048D" w:rsidRPr="006D7A17" w:rsidRDefault="006D7A17" w:rsidP="00AA03E4">
            <w:pPr>
              <w:spacing w:before="40" w:after="40"/>
              <w:jc w:val="center"/>
            </w:pPr>
            <w:r w:rsidRPr="006D7A17">
              <w:t>0.1</w:t>
            </w:r>
          </w:p>
        </w:tc>
        <w:tc>
          <w:tcPr>
            <w:tcW w:w="1179" w:type="dxa"/>
          </w:tcPr>
          <w:p w14:paraId="63273004" w14:textId="77777777" w:rsidR="009D048D" w:rsidRPr="006D7A17" w:rsidRDefault="009D048D" w:rsidP="00AA03E4">
            <w:pPr>
              <w:spacing w:before="40" w:after="40"/>
              <w:jc w:val="center"/>
            </w:pPr>
            <w:r w:rsidRPr="006D7A17">
              <w:t>2</w:t>
            </w:r>
          </w:p>
        </w:tc>
        <w:tc>
          <w:tcPr>
            <w:tcW w:w="1269" w:type="dxa"/>
          </w:tcPr>
          <w:p w14:paraId="7169E7EF" w14:textId="70D79404" w:rsidR="009D048D" w:rsidRPr="006D7A17" w:rsidRDefault="009D048D" w:rsidP="00AA03E4">
            <w:pPr>
              <w:spacing w:before="40" w:after="40"/>
              <w:jc w:val="center"/>
            </w:pPr>
            <w:r w:rsidRPr="006D7A17">
              <w:t>1.2</w:t>
            </w:r>
          </w:p>
        </w:tc>
        <w:tc>
          <w:tcPr>
            <w:tcW w:w="1946" w:type="dxa"/>
          </w:tcPr>
          <w:p w14:paraId="06F3BDE7" w14:textId="77777777" w:rsidR="009D048D" w:rsidRPr="006D7A17" w:rsidRDefault="009D048D" w:rsidP="00AA03E4">
            <w:pPr>
              <w:spacing w:before="40" w:after="40"/>
            </w:pPr>
            <w:r w:rsidRPr="006D7A17">
              <w:rPr>
                <w:rFonts w:ascii="Arial" w:hAnsi="Arial" w:cs="Arial"/>
              </w:rPr>
              <w:t>Erosion of natural deposits; discharge from refineries and factories; runoff from landfills and cropland</w:t>
            </w:r>
          </w:p>
        </w:tc>
      </w:tr>
      <w:tr w:rsidR="006D7A17" w:rsidRPr="000802CE" w14:paraId="1381165F" w14:textId="77777777" w:rsidTr="009D048D">
        <w:tblPrEx>
          <w:tblLook w:val="04A0" w:firstRow="1" w:lastRow="0" w:firstColumn="1" w:lastColumn="0" w:noHBand="0" w:noVBand="1"/>
        </w:tblPrEx>
        <w:trPr>
          <w:trHeight w:val="432"/>
        </w:trPr>
        <w:tc>
          <w:tcPr>
            <w:tcW w:w="2262" w:type="dxa"/>
          </w:tcPr>
          <w:p w14:paraId="486A2A5C" w14:textId="1486D6FA" w:rsidR="006D7A17" w:rsidRPr="006D7A17" w:rsidRDefault="006D7A17" w:rsidP="00AA03E4">
            <w:pPr>
              <w:spacing w:before="40" w:after="40"/>
            </w:pPr>
            <w:r w:rsidRPr="006D7A17">
              <w:t>Cyanide</w:t>
            </w:r>
          </w:p>
        </w:tc>
        <w:tc>
          <w:tcPr>
            <w:tcW w:w="1451" w:type="dxa"/>
          </w:tcPr>
          <w:p w14:paraId="2BE7DAC6" w14:textId="7D6D32E7" w:rsidR="006D7A17" w:rsidRPr="006D7A17" w:rsidRDefault="006D7A17" w:rsidP="00AA03E4">
            <w:pPr>
              <w:spacing w:before="40" w:after="40"/>
              <w:jc w:val="center"/>
            </w:pPr>
            <w:r w:rsidRPr="006D7A17">
              <w:t>2019</w:t>
            </w:r>
          </w:p>
        </w:tc>
        <w:tc>
          <w:tcPr>
            <w:tcW w:w="1269" w:type="dxa"/>
          </w:tcPr>
          <w:p w14:paraId="78C09F1D" w14:textId="704203FE" w:rsidR="006D7A17" w:rsidRPr="006D7A17" w:rsidRDefault="006D7A17" w:rsidP="006D7A17">
            <w:pPr>
              <w:spacing w:before="40" w:after="40"/>
            </w:pPr>
            <w:r w:rsidRPr="006D7A17">
              <w:t>ND</w:t>
            </w:r>
          </w:p>
        </w:tc>
        <w:tc>
          <w:tcPr>
            <w:tcW w:w="1542" w:type="dxa"/>
          </w:tcPr>
          <w:p w14:paraId="10A51CCA" w14:textId="5291B918" w:rsidR="006D7A17" w:rsidRPr="006D7A17" w:rsidRDefault="006D7A17" w:rsidP="00AA03E4">
            <w:pPr>
              <w:spacing w:before="40" w:after="40"/>
              <w:jc w:val="center"/>
            </w:pPr>
            <w:r w:rsidRPr="006D7A17">
              <w:t>ND-100</w:t>
            </w:r>
          </w:p>
        </w:tc>
        <w:tc>
          <w:tcPr>
            <w:tcW w:w="1179" w:type="dxa"/>
          </w:tcPr>
          <w:p w14:paraId="294E3199" w14:textId="46872945" w:rsidR="006D7A17" w:rsidRPr="006D7A17" w:rsidRDefault="006D7A17" w:rsidP="00AA03E4">
            <w:pPr>
              <w:spacing w:before="40" w:after="40"/>
              <w:jc w:val="center"/>
            </w:pPr>
            <w:r w:rsidRPr="006D7A17">
              <w:t>150</w:t>
            </w:r>
          </w:p>
        </w:tc>
        <w:tc>
          <w:tcPr>
            <w:tcW w:w="1269" w:type="dxa"/>
          </w:tcPr>
          <w:p w14:paraId="37D1879C" w14:textId="05280133" w:rsidR="006D7A17" w:rsidRPr="006D7A17" w:rsidRDefault="006D7A17" w:rsidP="00AA03E4">
            <w:pPr>
              <w:spacing w:before="40" w:after="40"/>
              <w:jc w:val="center"/>
            </w:pPr>
            <w:r w:rsidRPr="006D7A17">
              <w:t>150</w:t>
            </w:r>
          </w:p>
        </w:tc>
        <w:tc>
          <w:tcPr>
            <w:tcW w:w="1946" w:type="dxa"/>
          </w:tcPr>
          <w:p w14:paraId="7C4C3B05" w14:textId="1B7BBACF" w:rsidR="006D7A17" w:rsidRPr="006D7A17" w:rsidRDefault="006D7A17" w:rsidP="00AA03E4">
            <w:pPr>
              <w:spacing w:before="40" w:after="40"/>
              <w:rPr>
                <w:rFonts w:ascii="Arial" w:hAnsi="Arial" w:cs="Arial"/>
              </w:rPr>
            </w:pPr>
            <w:r w:rsidRPr="006D7A17">
              <w:rPr>
                <w:rFonts w:ascii="Arial" w:hAnsi="Arial" w:cs="Arial"/>
              </w:rPr>
              <w:t>Discharge from steel/metal, plastic and fertilizer factories.</w:t>
            </w:r>
          </w:p>
        </w:tc>
      </w:tr>
      <w:tr w:rsidR="006D7A17" w:rsidRPr="000802CE" w14:paraId="48138828" w14:textId="77777777" w:rsidTr="009D048D">
        <w:tblPrEx>
          <w:tblLook w:val="04A0" w:firstRow="1" w:lastRow="0" w:firstColumn="1" w:lastColumn="0" w:noHBand="0" w:noVBand="1"/>
        </w:tblPrEx>
        <w:trPr>
          <w:trHeight w:val="432"/>
        </w:trPr>
        <w:tc>
          <w:tcPr>
            <w:tcW w:w="2262" w:type="dxa"/>
          </w:tcPr>
          <w:p w14:paraId="716BBF48" w14:textId="77777777" w:rsidR="006D7A17" w:rsidRPr="006D7A17" w:rsidRDefault="006D7A17" w:rsidP="006D7A17">
            <w:pPr>
              <w:spacing w:before="40" w:after="40"/>
            </w:pPr>
          </w:p>
          <w:p w14:paraId="23201FA6" w14:textId="10BB6051" w:rsidR="006D7A17" w:rsidRPr="006D7A17" w:rsidRDefault="006D7A17" w:rsidP="006D7A17">
            <w:pPr>
              <w:spacing w:before="40" w:after="40"/>
            </w:pPr>
            <w:r w:rsidRPr="006D7A17">
              <w:t>TOTAL HALOACETIC ACIDS (HAA5)</w:t>
            </w:r>
          </w:p>
        </w:tc>
        <w:tc>
          <w:tcPr>
            <w:tcW w:w="1451" w:type="dxa"/>
          </w:tcPr>
          <w:p w14:paraId="226AF3EE" w14:textId="03301953" w:rsidR="006D7A17" w:rsidRPr="006D7A17" w:rsidRDefault="006D7A17" w:rsidP="00AA03E4">
            <w:pPr>
              <w:spacing w:before="40" w:after="40"/>
              <w:jc w:val="center"/>
            </w:pPr>
            <w:r w:rsidRPr="006D7A17">
              <w:t>2021</w:t>
            </w:r>
          </w:p>
        </w:tc>
        <w:tc>
          <w:tcPr>
            <w:tcW w:w="1269" w:type="dxa"/>
          </w:tcPr>
          <w:p w14:paraId="7C1CB604" w14:textId="7D743D27" w:rsidR="006D7A17" w:rsidRPr="006D7A17" w:rsidRDefault="006D7A17" w:rsidP="006D7A17">
            <w:pPr>
              <w:spacing w:before="40" w:after="40"/>
            </w:pPr>
            <w:r w:rsidRPr="006D7A17">
              <w:t>1.7</w:t>
            </w:r>
          </w:p>
        </w:tc>
        <w:tc>
          <w:tcPr>
            <w:tcW w:w="1542" w:type="dxa"/>
          </w:tcPr>
          <w:p w14:paraId="747FBF5F" w14:textId="47DF66F6" w:rsidR="006D7A17" w:rsidRPr="006D7A17" w:rsidRDefault="006D7A17" w:rsidP="00AA03E4">
            <w:pPr>
              <w:spacing w:before="40" w:after="40"/>
              <w:jc w:val="center"/>
            </w:pPr>
            <w:r w:rsidRPr="006D7A17">
              <w:t>1.7</w:t>
            </w:r>
          </w:p>
        </w:tc>
        <w:tc>
          <w:tcPr>
            <w:tcW w:w="1179" w:type="dxa"/>
          </w:tcPr>
          <w:p w14:paraId="63DD8C88" w14:textId="55CC5F5D" w:rsidR="006D7A17" w:rsidRPr="006D7A17" w:rsidRDefault="006D7A17" w:rsidP="00AA03E4">
            <w:pPr>
              <w:spacing w:before="40" w:after="40"/>
              <w:jc w:val="center"/>
            </w:pPr>
            <w:r w:rsidRPr="006D7A17">
              <w:t>60</w:t>
            </w:r>
          </w:p>
        </w:tc>
        <w:tc>
          <w:tcPr>
            <w:tcW w:w="1269" w:type="dxa"/>
          </w:tcPr>
          <w:p w14:paraId="45652256" w14:textId="57A83C9C" w:rsidR="006D7A17" w:rsidRPr="006D7A17" w:rsidRDefault="006D7A17" w:rsidP="00AA03E4">
            <w:pPr>
              <w:spacing w:before="40" w:after="40"/>
              <w:jc w:val="center"/>
            </w:pPr>
            <w:r w:rsidRPr="006D7A17">
              <w:t>N/A</w:t>
            </w:r>
          </w:p>
        </w:tc>
        <w:tc>
          <w:tcPr>
            <w:tcW w:w="1946" w:type="dxa"/>
          </w:tcPr>
          <w:p w14:paraId="53E30A6B" w14:textId="7C4E9084" w:rsidR="006D7A17" w:rsidRPr="006D7A17" w:rsidRDefault="006D7A17" w:rsidP="00AA03E4">
            <w:pPr>
              <w:spacing w:before="40" w:after="40"/>
              <w:rPr>
                <w:rFonts w:ascii="Arial" w:hAnsi="Arial" w:cs="Arial"/>
              </w:rPr>
            </w:pPr>
            <w:r w:rsidRPr="006D7A17">
              <w:rPr>
                <w:rFonts w:ascii="Arial" w:hAnsi="Arial" w:cs="Arial"/>
              </w:rPr>
              <w:t>By-product of drinking water disinfection</w:t>
            </w:r>
          </w:p>
        </w:tc>
      </w:tr>
    </w:tbl>
    <w:bookmarkEnd w:id="8"/>
    <w:bookmarkEnd w:id="9"/>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A2852">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A2C78" w:rsidRPr="005162DE" w14:paraId="18FA2C38" w14:textId="77777777" w:rsidTr="002A2852">
        <w:trPr>
          <w:trHeight w:val="432"/>
        </w:trPr>
        <w:tc>
          <w:tcPr>
            <w:tcW w:w="2245" w:type="dxa"/>
          </w:tcPr>
          <w:p w14:paraId="39D2E538" w14:textId="259951A1" w:rsidR="00EA2C78" w:rsidRPr="006D7A17" w:rsidRDefault="00EA2C78" w:rsidP="00EA2C78">
            <w:pPr>
              <w:spacing w:before="40" w:after="40"/>
              <w:rPr>
                <w:rFonts w:ascii="Arial" w:hAnsi="Arial" w:cs="Arial"/>
              </w:rPr>
            </w:pPr>
            <w:r w:rsidRPr="006D7A17">
              <w:t>Chloride (ppm)</w:t>
            </w:r>
          </w:p>
        </w:tc>
        <w:tc>
          <w:tcPr>
            <w:tcW w:w="1440" w:type="dxa"/>
          </w:tcPr>
          <w:p w14:paraId="6AB05BED" w14:textId="30162D45" w:rsidR="00EA2C78" w:rsidRPr="006D7A17" w:rsidRDefault="006D7A17" w:rsidP="00EA2C78">
            <w:pPr>
              <w:spacing w:before="40" w:after="40"/>
              <w:jc w:val="center"/>
              <w:rPr>
                <w:rFonts w:ascii="Arial" w:hAnsi="Arial" w:cs="Arial"/>
              </w:rPr>
            </w:pPr>
            <w:r w:rsidRPr="006D7A17">
              <w:t>2020</w:t>
            </w:r>
          </w:p>
        </w:tc>
        <w:tc>
          <w:tcPr>
            <w:tcW w:w="1260" w:type="dxa"/>
          </w:tcPr>
          <w:p w14:paraId="0AC370FD" w14:textId="36778E68" w:rsidR="00EA2C78" w:rsidRPr="006D7A17" w:rsidRDefault="006D7A17" w:rsidP="00EA2C78">
            <w:pPr>
              <w:spacing w:before="40" w:after="40"/>
              <w:jc w:val="center"/>
              <w:rPr>
                <w:rFonts w:ascii="Arial" w:hAnsi="Arial" w:cs="Arial"/>
              </w:rPr>
            </w:pPr>
            <w:r w:rsidRPr="006D7A17">
              <w:t>111</w:t>
            </w:r>
          </w:p>
        </w:tc>
        <w:tc>
          <w:tcPr>
            <w:tcW w:w="1530" w:type="dxa"/>
          </w:tcPr>
          <w:p w14:paraId="06D23DE1" w14:textId="0B1D0B99" w:rsidR="00EA2C78" w:rsidRPr="006D7A17" w:rsidRDefault="006D7A17" w:rsidP="00EA2C78">
            <w:pPr>
              <w:spacing w:before="40" w:after="40"/>
              <w:jc w:val="center"/>
              <w:rPr>
                <w:rFonts w:ascii="Arial" w:hAnsi="Arial" w:cs="Arial"/>
              </w:rPr>
            </w:pPr>
            <w:r w:rsidRPr="006D7A17">
              <w:t>111</w:t>
            </w:r>
          </w:p>
        </w:tc>
        <w:tc>
          <w:tcPr>
            <w:tcW w:w="900" w:type="dxa"/>
          </w:tcPr>
          <w:p w14:paraId="4A9C9B68" w14:textId="4A5E949F" w:rsidR="00EA2C78" w:rsidRPr="006D7A17" w:rsidRDefault="00EA2C78" w:rsidP="00EA2C78">
            <w:pPr>
              <w:spacing w:before="40" w:after="40"/>
              <w:jc w:val="center"/>
              <w:rPr>
                <w:rFonts w:ascii="Arial" w:hAnsi="Arial" w:cs="Arial"/>
              </w:rPr>
            </w:pPr>
            <w:r w:rsidRPr="006D7A17">
              <w:t>500</w:t>
            </w:r>
          </w:p>
        </w:tc>
        <w:tc>
          <w:tcPr>
            <w:tcW w:w="1170" w:type="dxa"/>
          </w:tcPr>
          <w:p w14:paraId="7502C73C" w14:textId="247BE2C9" w:rsidR="00EA2C78" w:rsidRPr="006D7A17" w:rsidRDefault="00EA2C78" w:rsidP="00EA2C78">
            <w:pPr>
              <w:spacing w:before="40" w:after="40"/>
              <w:jc w:val="center"/>
              <w:rPr>
                <w:rFonts w:ascii="Arial" w:hAnsi="Arial" w:cs="Arial"/>
              </w:rPr>
            </w:pPr>
            <w:r w:rsidRPr="006D7A17">
              <w:t>N/A</w:t>
            </w:r>
          </w:p>
        </w:tc>
        <w:tc>
          <w:tcPr>
            <w:tcW w:w="2291" w:type="dxa"/>
          </w:tcPr>
          <w:p w14:paraId="06A23C91" w14:textId="4E6BA7DC" w:rsidR="00EA2C78" w:rsidRPr="006D7A17" w:rsidRDefault="00EA2C78" w:rsidP="00EA2C78">
            <w:pPr>
              <w:spacing w:before="40" w:after="40"/>
              <w:rPr>
                <w:rFonts w:ascii="Arial" w:hAnsi="Arial" w:cs="Arial"/>
              </w:rPr>
            </w:pPr>
            <w:r w:rsidRPr="006D7A17">
              <w:t>Runoff/leaching from natural deposits</w:t>
            </w:r>
          </w:p>
        </w:tc>
      </w:tr>
      <w:tr w:rsidR="00EA2C78" w:rsidRPr="005162DE" w14:paraId="64FD3CFD" w14:textId="77777777" w:rsidTr="002A2852">
        <w:trPr>
          <w:trHeight w:val="432"/>
        </w:trPr>
        <w:tc>
          <w:tcPr>
            <w:tcW w:w="2245" w:type="dxa"/>
          </w:tcPr>
          <w:p w14:paraId="271C41CF" w14:textId="18E05E0E" w:rsidR="00EA2C78" w:rsidRPr="006D7A17" w:rsidRDefault="00EA2C78" w:rsidP="00EA2C78">
            <w:pPr>
              <w:spacing w:before="40" w:after="40"/>
            </w:pPr>
            <w:r w:rsidRPr="006D7A17">
              <w:t>Total Dissolved Solids (ppm)</w:t>
            </w:r>
          </w:p>
        </w:tc>
        <w:tc>
          <w:tcPr>
            <w:tcW w:w="1440" w:type="dxa"/>
          </w:tcPr>
          <w:p w14:paraId="021558E7" w14:textId="16AF02D8" w:rsidR="00EA2C78" w:rsidRPr="006D7A17" w:rsidRDefault="00EA2C78" w:rsidP="00EA2C78">
            <w:pPr>
              <w:spacing w:before="40" w:after="40"/>
              <w:jc w:val="center"/>
            </w:pPr>
            <w:r w:rsidRPr="006D7A17">
              <w:t>202</w:t>
            </w:r>
            <w:r w:rsidR="006D7A17" w:rsidRPr="006D7A17">
              <w:t>0</w:t>
            </w:r>
          </w:p>
        </w:tc>
        <w:tc>
          <w:tcPr>
            <w:tcW w:w="1260" w:type="dxa"/>
          </w:tcPr>
          <w:p w14:paraId="080039F6" w14:textId="76CB0F7D" w:rsidR="00EA2C78" w:rsidRPr="006D7A17" w:rsidRDefault="006D7A17" w:rsidP="00EA2C78">
            <w:pPr>
              <w:spacing w:before="40" w:after="40"/>
              <w:jc w:val="center"/>
            </w:pPr>
            <w:r w:rsidRPr="006D7A17">
              <w:t>564</w:t>
            </w:r>
          </w:p>
        </w:tc>
        <w:tc>
          <w:tcPr>
            <w:tcW w:w="1530" w:type="dxa"/>
          </w:tcPr>
          <w:p w14:paraId="0BBC5403" w14:textId="0FE2B1F6" w:rsidR="00EA2C78" w:rsidRPr="006D7A17" w:rsidRDefault="006D7A17" w:rsidP="00EA2C78">
            <w:pPr>
              <w:spacing w:before="40" w:after="40"/>
              <w:jc w:val="center"/>
            </w:pPr>
            <w:r w:rsidRPr="006D7A17">
              <w:t>564</w:t>
            </w:r>
          </w:p>
        </w:tc>
        <w:tc>
          <w:tcPr>
            <w:tcW w:w="900" w:type="dxa"/>
          </w:tcPr>
          <w:p w14:paraId="52EF9FB1" w14:textId="0CD330CF" w:rsidR="00EA2C78" w:rsidRPr="006D7A17" w:rsidRDefault="00EA2C78" w:rsidP="00EA2C78">
            <w:pPr>
              <w:spacing w:before="40" w:after="40"/>
              <w:jc w:val="center"/>
            </w:pPr>
            <w:r w:rsidRPr="006D7A17">
              <w:t>1000</w:t>
            </w:r>
          </w:p>
        </w:tc>
        <w:tc>
          <w:tcPr>
            <w:tcW w:w="1170" w:type="dxa"/>
          </w:tcPr>
          <w:p w14:paraId="4DCE251E" w14:textId="110F123F" w:rsidR="00EA2C78" w:rsidRPr="006D7A17" w:rsidRDefault="00EA2C78" w:rsidP="00EA2C78">
            <w:pPr>
              <w:spacing w:before="40" w:after="40"/>
              <w:jc w:val="center"/>
            </w:pPr>
            <w:r w:rsidRPr="006D7A17">
              <w:t>N/A</w:t>
            </w:r>
          </w:p>
        </w:tc>
        <w:tc>
          <w:tcPr>
            <w:tcW w:w="2291" w:type="dxa"/>
          </w:tcPr>
          <w:p w14:paraId="7872BE58" w14:textId="6E414F87" w:rsidR="00EA2C78" w:rsidRPr="006D7A17" w:rsidRDefault="00EA2C78" w:rsidP="00EA2C78">
            <w:pPr>
              <w:spacing w:before="40" w:after="40"/>
            </w:pPr>
            <w:r w:rsidRPr="006D7A17">
              <w:t>Runoff/leaching from natural deposits</w:t>
            </w:r>
          </w:p>
        </w:tc>
      </w:tr>
      <w:tr w:rsidR="00EA2C78" w:rsidRPr="005162DE" w14:paraId="7DCA62A2" w14:textId="77777777" w:rsidTr="002A2852">
        <w:trPr>
          <w:trHeight w:val="432"/>
        </w:trPr>
        <w:tc>
          <w:tcPr>
            <w:tcW w:w="2245" w:type="dxa"/>
          </w:tcPr>
          <w:p w14:paraId="1471E169" w14:textId="716B8F35" w:rsidR="00EA2C78" w:rsidRPr="006D7A17" w:rsidRDefault="00EA2C78" w:rsidP="00EA2C78">
            <w:pPr>
              <w:spacing w:before="40" w:after="40"/>
            </w:pPr>
            <w:r w:rsidRPr="006D7A17">
              <w:t>Sulfate (ppm)</w:t>
            </w:r>
          </w:p>
        </w:tc>
        <w:tc>
          <w:tcPr>
            <w:tcW w:w="1440" w:type="dxa"/>
          </w:tcPr>
          <w:p w14:paraId="6FE13C34" w14:textId="3C2FD987" w:rsidR="00EA2C78" w:rsidRPr="006D7A17" w:rsidRDefault="00EA2C78" w:rsidP="00EA2C78">
            <w:pPr>
              <w:spacing w:before="40" w:after="40"/>
              <w:jc w:val="center"/>
            </w:pPr>
            <w:r w:rsidRPr="006D7A17">
              <w:t>202</w:t>
            </w:r>
            <w:r w:rsidR="006D7A17" w:rsidRPr="006D7A17">
              <w:t>0</w:t>
            </w:r>
          </w:p>
        </w:tc>
        <w:tc>
          <w:tcPr>
            <w:tcW w:w="1260" w:type="dxa"/>
          </w:tcPr>
          <w:p w14:paraId="2ECF8689" w14:textId="7509CDEF" w:rsidR="00EA2C78" w:rsidRPr="006D7A17" w:rsidRDefault="006D7A17" w:rsidP="00EA2C78">
            <w:pPr>
              <w:spacing w:before="40" w:after="40"/>
              <w:jc w:val="center"/>
            </w:pPr>
            <w:r w:rsidRPr="006D7A17">
              <w:t>54</w:t>
            </w:r>
          </w:p>
        </w:tc>
        <w:tc>
          <w:tcPr>
            <w:tcW w:w="1530" w:type="dxa"/>
          </w:tcPr>
          <w:p w14:paraId="6A69021F" w14:textId="4F70E13A" w:rsidR="00EA2C78" w:rsidRPr="006D7A17" w:rsidRDefault="006D7A17" w:rsidP="00EA2C78">
            <w:pPr>
              <w:spacing w:before="40" w:after="40"/>
              <w:jc w:val="center"/>
            </w:pPr>
            <w:r w:rsidRPr="006D7A17">
              <w:t>54</w:t>
            </w:r>
          </w:p>
        </w:tc>
        <w:tc>
          <w:tcPr>
            <w:tcW w:w="900" w:type="dxa"/>
          </w:tcPr>
          <w:p w14:paraId="59833C9F" w14:textId="46622672" w:rsidR="00EA2C78" w:rsidRPr="006D7A17" w:rsidRDefault="00EA2C78" w:rsidP="00EA2C78">
            <w:pPr>
              <w:spacing w:before="40" w:after="40"/>
              <w:jc w:val="center"/>
            </w:pPr>
            <w:r w:rsidRPr="006D7A17">
              <w:t>500</w:t>
            </w:r>
          </w:p>
        </w:tc>
        <w:tc>
          <w:tcPr>
            <w:tcW w:w="1170" w:type="dxa"/>
          </w:tcPr>
          <w:p w14:paraId="1AB9860B" w14:textId="312F39D8" w:rsidR="00EA2C78" w:rsidRPr="006D7A17" w:rsidRDefault="00EA2C78" w:rsidP="00EA2C78">
            <w:pPr>
              <w:spacing w:before="40" w:after="40"/>
              <w:jc w:val="center"/>
            </w:pPr>
            <w:r w:rsidRPr="006D7A17">
              <w:t>N/A</w:t>
            </w:r>
          </w:p>
        </w:tc>
        <w:tc>
          <w:tcPr>
            <w:tcW w:w="2291" w:type="dxa"/>
          </w:tcPr>
          <w:p w14:paraId="5A580526" w14:textId="19D8EE70" w:rsidR="00EA2C78" w:rsidRPr="006D7A17" w:rsidRDefault="00EA2C78" w:rsidP="00EA2C78">
            <w:pPr>
              <w:spacing w:before="40" w:after="40"/>
            </w:pPr>
            <w:r w:rsidRPr="006D7A17">
              <w:t>Runoff/leaching from natural deposits</w:t>
            </w:r>
          </w:p>
        </w:tc>
      </w:tr>
      <w:tr w:rsidR="00EA2C78" w:rsidRPr="005162DE" w14:paraId="4C7E7437" w14:textId="77777777" w:rsidTr="002A2852">
        <w:trPr>
          <w:trHeight w:val="432"/>
        </w:trPr>
        <w:tc>
          <w:tcPr>
            <w:tcW w:w="2245" w:type="dxa"/>
          </w:tcPr>
          <w:p w14:paraId="5789BA86" w14:textId="30C059B5" w:rsidR="00EA2C78" w:rsidRPr="006D7A17" w:rsidRDefault="00EA2C78" w:rsidP="00EA2C78">
            <w:pPr>
              <w:spacing w:before="40" w:after="40"/>
            </w:pPr>
            <w:r w:rsidRPr="006D7A17">
              <w:lastRenderedPageBreak/>
              <w:t>*Iron (ppb)</w:t>
            </w:r>
          </w:p>
        </w:tc>
        <w:tc>
          <w:tcPr>
            <w:tcW w:w="1440" w:type="dxa"/>
          </w:tcPr>
          <w:p w14:paraId="59C587C9" w14:textId="3850D1EC" w:rsidR="00EA2C78" w:rsidRPr="006D7A17" w:rsidRDefault="00EA2C78" w:rsidP="00EA2C78">
            <w:pPr>
              <w:spacing w:before="40" w:after="40"/>
              <w:jc w:val="center"/>
            </w:pPr>
            <w:r w:rsidRPr="006D7A17">
              <w:t>202</w:t>
            </w:r>
            <w:r w:rsidR="006D7A17" w:rsidRPr="006D7A17">
              <w:t>1</w:t>
            </w:r>
          </w:p>
        </w:tc>
        <w:tc>
          <w:tcPr>
            <w:tcW w:w="1260" w:type="dxa"/>
          </w:tcPr>
          <w:p w14:paraId="09F71372" w14:textId="02C33576" w:rsidR="00EA2C78" w:rsidRPr="006D7A17" w:rsidRDefault="006D7A17" w:rsidP="00EA2C78">
            <w:pPr>
              <w:spacing w:before="40" w:after="40"/>
              <w:jc w:val="center"/>
            </w:pPr>
            <w:r w:rsidRPr="006D7A17">
              <w:t>2.0</w:t>
            </w:r>
          </w:p>
        </w:tc>
        <w:tc>
          <w:tcPr>
            <w:tcW w:w="1530" w:type="dxa"/>
          </w:tcPr>
          <w:p w14:paraId="66B1C5B1" w14:textId="1A6B9A21" w:rsidR="00EA2C78" w:rsidRPr="006D7A17" w:rsidRDefault="006D7A17" w:rsidP="00EA2C78">
            <w:pPr>
              <w:spacing w:before="40" w:after="40"/>
              <w:jc w:val="center"/>
            </w:pPr>
            <w:r w:rsidRPr="006D7A17">
              <w:t>2.0</w:t>
            </w:r>
          </w:p>
        </w:tc>
        <w:tc>
          <w:tcPr>
            <w:tcW w:w="900" w:type="dxa"/>
          </w:tcPr>
          <w:p w14:paraId="4CFA09DE" w14:textId="7B8DE143" w:rsidR="00EA2C78" w:rsidRPr="006D7A17" w:rsidRDefault="00EA2C78" w:rsidP="00EA2C78">
            <w:pPr>
              <w:spacing w:before="40" w:after="40"/>
              <w:jc w:val="center"/>
            </w:pPr>
            <w:r w:rsidRPr="006D7A17">
              <w:t>300</w:t>
            </w:r>
          </w:p>
        </w:tc>
        <w:tc>
          <w:tcPr>
            <w:tcW w:w="1170" w:type="dxa"/>
          </w:tcPr>
          <w:p w14:paraId="2F595913" w14:textId="2F7B09DA" w:rsidR="00EA2C78" w:rsidRPr="006D7A17" w:rsidRDefault="00EA2C78" w:rsidP="00EA2C78">
            <w:pPr>
              <w:spacing w:before="40" w:after="40"/>
              <w:jc w:val="center"/>
            </w:pPr>
            <w:r w:rsidRPr="006D7A17">
              <w:t>N/A</w:t>
            </w:r>
          </w:p>
        </w:tc>
        <w:tc>
          <w:tcPr>
            <w:tcW w:w="2291" w:type="dxa"/>
          </w:tcPr>
          <w:p w14:paraId="11BAF610" w14:textId="5968305F" w:rsidR="00EA2C78" w:rsidRPr="006D7A17" w:rsidRDefault="00EA2C78" w:rsidP="00EA2C78">
            <w:pPr>
              <w:spacing w:before="40" w:after="40"/>
            </w:pPr>
            <w:r w:rsidRPr="006D7A17">
              <w:t>Leaching from natural deposits</w:t>
            </w:r>
          </w:p>
        </w:tc>
      </w:tr>
      <w:tr w:rsidR="00EA2C78" w:rsidRPr="005162DE" w14:paraId="655EC569" w14:textId="77777777" w:rsidTr="002A2852">
        <w:trPr>
          <w:trHeight w:val="432"/>
        </w:trPr>
        <w:tc>
          <w:tcPr>
            <w:tcW w:w="2245" w:type="dxa"/>
          </w:tcPr>
          <w:p w14:paraId="6AE64F5F" w14:textId="131E3FA6" w:rsidR="00EA2C78" w:rsidRPr="006D7A17" w:rsidRDefault="00EA2C78" w:rsidP="00EA2C78">
            <w:pPr>
              <w:spacing w:before="40" w:after="40"/>
            </w:pPr>
            <w:r w:rsidRPr="006D7A17">
              <w:t>*Turbidity (units)</w:t>
            </w:r>
          </w:p>
        </w:tc>
        <w:tc>
          <w:tcPr>
            <w:tcW w:w="1440" w:type="dxa"/>
          </w:tcPr>
          <w:p w14:paraId="207FDF75" w14:textId="2739EEAE" w:rsidR="00EA2C78" w:rsidRPr="006D7A17" w:rsidRDefault="00EA2C78" w:rsidP="00EA2C78">
            <w:pPr>
              <w:spacing w:before="40" w:after="40"/>
              <w:jc w:val="center"/>
            </w:pPr>
            <w:r w:rsidRPr="006D7A17">
              <w:t>20</w:t>
            </w:r>
            <w:r w:rsidR="006D7A17" w:rsidRPr="006D7A17">
              <w:t>19</w:t>
            </w:r>
          </w:p>
        </w:tc>
        <w:tc>
          <w:tcPr>
            <w:tcW w:w="1260" w:type="dxa"/>
          </w:tcPr>
          <w:p w14:paraId="64AC4D5D" w14:textId="6934A87E" w:rsidR="00EA2C78" w:rsidRPr="006D7A17" w:rsidRDefault="006D7A17" w:rsidP="00EA2C78">
            <w:pPr>
              <w:spacing w:before="40" w:after="40"/>
              <w:jc w:val="center"/>
            </w:pPr>
            <w:r w:rsidRPr="006D7A17">
              <w:t>0.1000</w:t>
            </w:r>
          </w:p>
        </w:tc>
        <w:tc>
          <w:tcPr>
            <w:tcW w:w="1530" w:type="dxa"/>
          </w:tcPr>
          <w:p w14:paraId="4120DC06" w14:textId="7AA801D5" w:rsidR="00EA2C78" w:rsidRPr="006D7A17" w:rsidRDefault="006D7A17" w:rsidP="00EA2C78">
            <w:pPr>
              <w:spacing w:before="40" w:after="40"/>
              <w:jc w:val="center"/>
            </w:pPr>
            <w:r w:rsidRPr="006D7A17">
              <w:t>0.100</w:t>
            </w:r>
          </w:p>
        </w:tc>
        <w:tc>
          <w:tcPr>
            <w:tcW w:w="900" w:type="dxa"/>
          </w:tcPr>
          <w:p w14:paraId="24A5B9F5" w14:textId="7DBB7A09" w:rsidR="00EA2C78" w:rsidRPr="006D7A17" w:rsidRDefault="00EA2C78" w:rsidP="00EA2C78">
            <w:pPr>
              <w:spacing w:before="40" w:after="40"/>
              <w:jc w:val="center"/>
            </w:pPr>
            <w:r w:rsidRPr="006D7A17">
              <w:t>5</w:t>
            </w:r>
          </w:p>
        </w:tc>
        <w:tc>
          <w:tcPr>
            <w:tcW w:w="1170" w:type="dxa"/>
          </w:tcPr>
          <w:p w14:paraId="04DBB570" w14:textId="0E5B668D" w:rsidR="00EA2C78" w:rsidRPr="006D7A17" w:rsidRDefault="00EA2C78" w:rsidP="00EA2C78">
            <w:pPr>
              <w:spacing w:before="40" w:after="40"/>
              <w:jc w:val="center"/>
            </w:pPr>
            <w:r w:rsidRPr="006D7A17">
              <w:t>N/A</w:t>
            </w:r>
          </w:p>
        </w:tc>
        <w:tc>
          <w:tcPr>
            <w:tcW w:w="2291" w:type="dxa"/>
          </w:tcPr>
          <w:p w14:paraId="7BCC3D76" w14:textId="6678E79E" w:rsidR="00EA2C78" w:rsidRPr="006D7A17" w:rsidRDefault="00EA2C78" w:rsidP="00EA2C78">
            <w:pPr>
              <w:spacing w:before="40" w:after="40"/>
            </w:pPr>
            <w:r w:rsidRPr="006D7A17">
              <w:t>Soil runoff</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FD78991" w:rsidR="00DA4F32" w:rsidRPr="005162DE" w:rsidRDefault="00C27031"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7AC55850" w:rsidR="00DA4F32" w:rsidRPr="005162DE" w:rsidRDefault="00DA4F32" w:rsidP="00DA4F32">
            <w:pPr>
              <w:spacing w:before="40" w:after="40"/>
              <w:jc w:val="center"/>
              <w:rPr>
                <w:rFonts w:ascii="Arial" w:hAnsi="Arial" w:cs="Arial"/>
                <w:sz w:val="24"/>
                <w:szCs w:val="24"/>
              </w:rPr>
            </w:pPr>
          </w:p>
        </w:tc>
        <w:tc>
          <w:tcPr>
            <w:tcW w:w="1350" w:type="dxa"/>
          </w:tcPr>
          <w:p w14:paraId="63D0EACA" w14:textId="7FD9F0B1" w:rsidR="00DA4F32" w:rsidRPr="005162DE" w:rsidRDefault="00DA4F32" w:rsidP="00DA4F32">
            <w:pPr>
              <w:spacing w:before="40" w:after="40"/>
              <w:rPr>
                <w:rFonts w:ascii="Arial" w:hAnsi="Arial" w:cs="Arial"/>
                <w:sz w:val="24"/>
                <w:szCs w:val="24"/>
              </w:rPr>
            </w:pPr>
          </w:p>
        </w:tc>
        <w:tc>
          <w:tcPr>
            <w:tcW w:w="1530" w:type="dxa"/>
          </w:tcPr>
          <w:p w14:paraId="60CC3A19" w14:textId="66F3AB69" w:rsidR="00DA4F32" w:rsidRPr="005162DE" w:rsidRDefault="00DA4F32" w:rsidP="00DA4F32">
            <w:pPr>
              <w:spacing w:before="40" w:after="40"/>
              <w:jc w:val="center"/>
              <w:rPr>
                <w:rFonts w:ascii="Arial" w:hAnsi="Arial" w:cs="Arial"/>
                <w:sz w:val="24"/>
                <w:szCs w:val="24"/>
              </w:rPr>
            </w:pPr>
          </w:p>
        </w:tc>
        <w:tc>
          <w:tcPr>
            <w:tcW w:w="1800" w:type="dxa"/>
          </w:tcPr>
          <w:p w14:paraId="15DDAE72" w14:textId="2D03D7C0" w:rsidR="00DA4F32" w:rsidRPr="005162DE" w:rsidRDefault="00DA4F32" w:rsidP="00DA4F32">
            <w:pPr>
              <w:spacing w:before="40" w:after="40"/>
              <w:jc w:val="center"/>
              <w:rPr>
                <w:rFonts w:ascii="Arial" w:hAnsi="Arial" w:cs="Arial"/>
                <w:sz w:val="24"/>
                <w:szCs w:val="24"/>
              </w:rPr>
            </w:pPr>
          </w:p>
        </w:tc>
        <w:tc>
          <w:tcPr>
            <w:tcW w:w="2471" w:type="dxa"/>
          </w:tcPr>
          <w:p w14:paraId="747A0B53" w14:textId="0778BD37"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DFFA000" w:rsidR="00DA4F32" w:rsidRPr="005162DE" w:rsidRDefault="00DA4F32" w:rsidP="00DA4F32">
            <w:pPr>
              <w:spacing w:before="40" w:after="40"/>
              <w:rPr>
                <w:rFonts w:ascii="Arial" w:hAnsi="Arial" w:cs="Arial"/>
                <w:sz w:val="24"/>
                <w:szCs w:val="24"/>
              </w:rPr>
            </w:pPr>
          </w:p>
        </w:tc>
        <w:tc>
          <w:tcPr>
            <w:tcW w:w="1440" w:type="dxa"/>
          </w:tcPr>
          <w:p w14:paraId="4751C8FD" w14:textId="12AA029C" w:rsidR="00DA4F32" w:rsidRPr="005162DE" w:rsidRDefault="00DA4F32" w:rsidP="00DA4F32">
            <w:pPr>
              <w:spacing w:before="40" w:after="40"/>
              <w:jc w:val="center"/>
              <w:rPr>
                <w:rFonts w:ascii="Arial" w:hAnsi="Arial" w:cs="Arial"/>
                <w:sz w:val="24"/>
                <w:szCs w:val="24"/>
              </w:rPr>
            </w:pPr>
          </w:p>
        </w:tc>
        <w:tc>
          <w:tcPr>
            <w:tcW w:w="1350" w:type="dxa"/>
          </w:tcPr>
          <w:p w14:paraId="27986934" w14:textId="1F32CFA6" w:rsidR="00DA4F32" w:rsidRPr="005162DE" w:rsidRDefault="00DA4F32" w:rsidP="00DA4F32">
            <w:pPr>
              <w:spacing w:before="40" w:after="40"/>
              <w:rPr>
                <w:rFonts w:ascii="Arial" w:hAnsi="Arial" w:cs="Arial"/>
                <w:sz w:val="24"/>
                <w:szCs w:val="24"/>
              </w:rPr>
            </w:pPr>
          </w:p>
        </w:tc>
        <w:tc>
          <w:tcPr>
            <w:tcW w:w="1530" w:type="dxa"/>
          </w:tcPr>
          <w:p w14:paraId="1D08BAD2" w14:textId="7B54D6E3" w:rsidR="00DA4F32" w:rsidRPr="005162DE" w:rsidRDefault="00DA4F32" w:rsidP="00DA4F32">
            <w:pPr>
              <w:spacing w:before="40" w:after="40"/>
              <w:jc w:val="center"/>
              <w:rPr>
                <w:rFonts w:ascii="Arial" w:hAnsi="Arial" w:cs="Arial"/>
                <w:sz w:val="24"/>
                <w:szCs w:val="24"/>
              </w:rPr>
            </w:pPr>
          </w:p>
        </w:tc>
        <w:tc>
          <w:tcPr>
            <w:tcW w:w="1800" w:type="dxa"/>
          </w:tcPr>
          <w:p w14:paraId="72F3D657" w14:textId="00C4BC87" w:rsidR="00DA4F32" w:rsidRPr="005162DE" w:rsidRDefault="00DA4F32" w:rsidP="00DA4F32">
            <w:pPr>
              <w:spacing w:before="40" w:after="40"/>
              <w:jc w:val="center"/>
              <w:rPr>
                <w:rFonts w:ascii="Arial" w:hAnsi="Arial" w:cs="Arial"/>
                <w:sz w:val="24"/>
                <w:szCs w:val="24"/>
              </w:rPr>
            </w:pPr>
          </w:p>
        </w:tc>
        <w:tc>
          <w:tcPr>
            <w:tcW w:w="2471" w:type="dxa"/>
          </w:tcPr>
          <w:p w14:paraId="0F72AF76" w14:textId="1681367A"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761398F8" w:rsidR="00DA4F32" w:rsidRPr="005162DE" w:rsidRDefault="00DA4F32" w:rsidP="00DA4F32">
            <w:pPr>
              <w:spacing w:before="40" w:after="40"/>
              <w:rPr>
                <w:rFonts w:ascii="Arial" w:hAnsi="Arial" w:cs="Arial"/>
                <w:sz w:val="24"/>
                <w:szCs w:val="24"/>
              </w:rPr>
            </w:pPr>
          </w:p>
        </w:tc>
        <w:tc>
          <w:tcPr>
            <w:tcW w:w="1440" w:type="dxa"/>
          </w:tcPr>
          <w:p w14:paraId="5E75790D" w14:textId="68E065B4" w:rsidR="00DA4F32" w:rsidRPr="005162DE" w:rsidRDefault="00DA4F32" w:rsidP="00DA4F32">
            <w:pPr>
              <w:spacing w:before="40" w:after="40"/>
              <w:jc w:val="center"/>
              <w:rPr>
                <w:rFonts w:ascii="Arial" w:hAnsi="Arial" w:cs="Arial"/>
                <w:sz w:val="24"/>
                <w:szCs w:val="24"/>
              </w:rPr>
            </w:pPr>
          </w:p>
        </w:tc>
        <w:tc>
          <w:tcPr>
            <w:tcW w:w="1350" w:type="dxa"/>
          </w:tcPr>
          <w:p w14:paraId="5BB1D6D7" w14:textId="03AA9983" w:rsidR="00DA4F32" w:rsidRPr="005162DE" w:rsidRDefault="00DA4F32" w:rsidP="00DA4F32">
            <w:pPr>
              <w:spacing w:before="40" w:after="40"/>
              <w:rPr>
                <w:rFonts w:ascii="Arial" w:hAnsi="Arial" w:cs="Arial"/>
                <w:sz w:val="24"/>
                <w:szCs w:val="24"/>
              </w:rPr>
            </w:pPr>
          </w:p>
        </w:tc>
        <w:tc>
          <w:tcPr>
            <w:tcW w:w="1530" w:type="dxa"/>
          </w:tcPr>
          <w:p w14:paraId="508BDE41" w14:textId="42CFF861" w:rsidR="00DA4F32" w:rsidRPr="005162DE" w:rsidRDefault="00DA4F32" w:rsidP="00DA4F32">
            <w:pPr>
              <w:spacing w:before="40" w:after="40"/>
              <w:jc w:val="center"/>
              <w:rPr>
                <w:rFonts w:ascii="Arial" w:hAnsi="Arial" w:cs="Arial"/>
                <w:sz w:val="24"/>
                <w:szCs w:val="24"/>
              </w:rPr>
            </w:pPr>
          </w:p>
        </w:tc>
        <w:tc>
          <w:tcPr>
            <w:tcW w:w="1800" w:type="dxa"/>
          </w:tcPr>
          <w:p w14:paraId="20DA4FE3" w14:textId="3F786726" w:rsidR="00DA4F32" w:rsidRPr="005162DE" w:rsidRDefault="00DA4F32" w:rsidP="00DA4F32">
            <w:pPr>
              <w:spacing w:before="40" w:after="40"/>
              <w:jc w:val="center"/>
              <w:rPr>
                <w:rFonts w:ascii="Arial" w:hAnsi="Arial" w:cs="Arial"/>
                <w:sz w:val="24"/>
                <w:szCs w:val="24"/>
              </w:rPr>
            </w:pPr>
          </w:p>
        </w:tc>
        <w:tc>
          <w:tcPr>
            <w:tcW w:w="2471" w:type="dxa"/>
          </w:tcPr>
          <w:p w14:paraId="72377CFF" w14:textId="7D42F70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1"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1"/>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8E5ADAB"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6F4E4623" w:rsidR="00C27031" w:rsidRPr="005162DE" w:rsidRDefault="00C27031" w:rsidP="001F503E">
            <w:pPr>
              <w:spacing w:before="40" w:after="40"/>
              <w:rPr>
                <w:rFonts w:ascii="Arial" w:hAnsi="Arial" w:cs="Arial"/>
                <w:sz w:val="24"/>
                <w:szCs w:val="24"/>
              </w:rPr>
            </w:pPr>
          </w:p>
        </w:tc>
        <w:tc>
          <w:tcPr>
            <w:tcW w:w="1890" w:type="dxa"/>
            <w:tcMar>
              <w:left w:w="58" w:type="dxa"/>
              <w:right w:w="58" w:type="dxa"/>
            </w:tcMar>
          </w:tcPr>
          <w:p w14:paraId="7D4FE25C" w14:textId="1C471DC8"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6656E5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39496AD"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8D34C07" w:rsidR="001F503E" w:rsidRPr="005162DE" w:rsidRDefault="00C270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7F8DB30" w:rsidR="00E80EE7" w:rsidRPr="005162DE" w:rsidRDefault="00C27031"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D2FDD36" w:rsidR="001F503E" w:rsidRPr="005162DE" w:rsidRDefault="00C270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1E424AD" w:rsidR="001F7181" w:rsidRPr="005162DE" w:rsidRDefault="00C2703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EF0F3A5" w:rsidR="001F503E" w:rsidRPr="005162DE" w:rsidRDefault="00C270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8FF27E5" w:rsidR="001F7181" w:rsidRPr="005162DE" w:rsidRDefault="00C2703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6B08EA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BF27F5">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A07A12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916" w:type="dxa"/>
        <w:tblLayout w:type="fixed"/>
        <w:tblLook w:val="00A0" w:firstRow="1" w:lastRow="0" w:firstColumn="1" w:lastColumn="0" w:noHBand="0" w:noVBand="0"/>
      </w:tblPr>
      <w:tblGrid>
        <w:gridCol w:w="2024"/>
        <w:gridCol w:w="38"/>
        <w:gridCol w:w="2250"/>
        <w:gridCol w:w="1959"/>
        <w:gridCol w:w="21"/>
        <w:gridCol w:w="2162"/>
        <w:gridCol w:w="33"/>
        <w:gridCol w:w="2398"/>
        <w:gridCol w:w="31"/>
      </w:tblGrid>
      <w:tr w:rsidR="005162DE" w:rsidRPr="005162DE" w14:paraId="7FC7F63D" w14:textId="77777777" w:rsidTr="006D7A17">
        <w:trPr>
          <w:trHeight w:val="457"/>
        </w:trPr>
        <w:tc>
          <w:tcPr>
            <w:tcW w:w="2024"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88" w:type="dxa"/>
            <w:gridSpan w:val="2"/>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959"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216" w:type="dxa"/>
            <w:gridSpan w:val="3"/>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429" w:type="dxa"/>
            <w:gridSpan w:val="2"/>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6D7A17" w:rsidRPr="005162DE" w14:paraId="697A41F7" w14:textId="77777777" w:rsidTr="006D7A17">
        <w:trPr>
          <w:trHeight w:val="449"/>
        </w:trPr>
        <w:tc>
          <w:tcPr>
            <w:tcW w:w="2024" w:type="dxa"/>
            <w:tcMar>
              <w:left w:w="58" w:type="dxa"/>
              <w:right w:w="58" w:type="dxa"/>
            </w:tcMar>
          </w:tcPr>
          <w:p w14:paraId="2DC4EE9E" w14:textId="77777777" w:rsidR="006D7A17" w:rsidRPr="000802CE" w:rsidRDefault="006D7A17" w:rsidP="00BF27F5">
            <w:pPr>
              <w:spacing w:before="40" w:after="40"/>
            </w:pPr>
          </w:p>
        </w:tc>
        <w:tc>
          <w:tcPr>
            <w:tcW w:w="2288" w:type="dxa"/>
            <w:gridSpan w:val="2"/>
            <w:tcMar>
              <w:left w:w="58" w:type="dxa"/>
              <w:right w:w="58" w:type="dxa"/>
            </w:tcMar>
          </w:tcPr>
          <w:p w14:paraId="7702E1BC" w14:textId="77777777" w:rsidR="006D7A17" w:rsidRPr="000E2845" w:rsidRDefault="006D7A17" w:rsidP="00BF27F5">
            <w:pPr>
              <w:spacing w:before="40" w:after="40"/>
            </w:pPr>
          </w:p>
        </w:tc>
        <w:tc>
          <w:tcPr>
            <w:tcW w:w="1959" w:type="dxa"/>
            <w:tcMar>
              <w:left w:w="58" w:type="dxa"/>
              <w:right w:w="58" w:type="dxa"/>
            </w:tcMar>
          </w:tcPr>
          <w:p w14:paraId="449AEE4B" w14:textId="77777777" w:rsidR="006D7A17" w:rsidRPr="000802CE" w:rsidRDefault="006D7A17" w:rsidP="00BF27F5">
            <w:pPr>
              <w:spacing w:before="40" w:after="40"/>
            </w:pPr>
          </w:p>
        </w:tc>
        <w:tc>
          <w:tcPr>
            <w:tcW w:w="2216" w:type="dxa"/>
            <w:gridSpan w:val="3"/>
            <w:tcMar>
              <w:left w:w="58" w:type="dxa"/>
              <w:right w:w="58" w:type="dxa"/>
            </w:tcMar>
          </w:tcPr>
          <w:p w14:paraId="06B49CF9" w14:textId="77777777" w:rsidR="006D7A17" w:rsidRPr="000E2845" w:rsidRDefault="006D7A17" w:rsidP="00BF27F5">
            <w:pPr>
              <w:spacing w:before="40" w:after="40"/>
            </w:pPr>
          </w:p>
        </w:tc>
        <w:tc>
          <w:tcPr>
            <w:tcW w:w="2429" w:type="dxa"/>
            <w:gridSpan w:val="2"/>
            <w:tcMar>
              <w:left w:w="58" w:type="dxa"/>
              <w:right w:w="58" w:type="dxa"/>
            </w:tcMar>
          </w:tcPr>
          <w:p w14:paraId="59F6BB3F" w14:textId="77777777" w:rsidR="006D7A17" w:rsidRPr="000E2845" w:rsidRDefault="006D7A17" w:rsidP="00BF27F5">
            <w:pPr>
              <w:spacing w:before="40" w:after="40"/>
            </w:pPr>
          </w:p>
        </w:tc>
      </w:tr>
      <w:tr w:rsidR="00BF27F5" w:rsidRPr="005162DE" w14:paraId="7C47468C" w14:textId="77777777" w:rsidTr="006D7A17">
        <w:trPr>
          <w:trHeight w:val="449"/>
        </w:trPr>
        <w:tc>
          <w:tcPr>
            <w:tcW w:w="2024" w:type="dxa"/>
            <w:tcMar>
              <w:left w:w="58" w:type="dxa"/>
              <w:right w:w="58" w:type="dxa"/>
            </w:tcMar>
          </w:tcPr>
          <w:p w14:paraId="54DD75BE" w14:textId="556A5B46" w:rsidR="00BF27F5" w:rsidRPr="000802CE" w:rsidRDefault="00BF27F5" w:rsidP="00BF27F5">
            <w:pPr>
              <w:spacing w:before="40" w:after="40"/>
            </w:pPr>
            <w:r w:rsidRPr="000802CE">
              <w:t>Turbidity MCL exceedance</w:t>
            </w:r>
          </w:p>
        </w:tc>
        <w:tc>
          <w:tcPr>
            <w:tcW w:w="2288" w:type="dxa"/>
            <w:gridSpan w:val="2"/>
            <w:tcMar>
              <w:left w:w="58" w:type="dxa"/>
              <w:right w:w="58" w:type="dxa"/>
            </w:tcMar>
          </w:tcPr>
          <w:p w14:paraId="4EFAE911" w14:textId="6C3C745A" w:rsidR="00BF27F5" w:rsidRPr="000E2845" w:rsidRDefault="00BF27F5" w:rsidP="00BF27F5">
            <w:pPr>
              <w:spacing w:before="40" w:after="40"/>
            </w:pPr>
            <w:r w:rsidRPr="000E2845">
              <w:t>Naturally occurring</w:t>
            </w:r>
          </w:p>
        </w:tc>
        <w:tc>
          <w:tcPr>
            <w:tcW w:w="1959" w:type="dxa"/>
            <w:tcMar>
              <w:left w:w="58" w:type="dxa"/>
              <w:right w:w="58" w:type="dxa"/>
            </w:tcMar>
          </w:tcPr>
          <w:p w14:paraId="0ACC125D" w14:textId="66489E6C" w:rsidR="00BF27F5" w:rsidRPr="000802CE" w:rsidRDefault="00BF27F5" w:rsidP="00BF27F5">
            <w:pPr>
              <w:spacing w:before="40" w:after="40"/>
            </w:pPr>
            <w:r w:rsidRPr="000802CE">
              <w:t>On going</w:t>
            </w:r>
          </w:p>
        </w:tc>
        <w:tc>
          <w:tcPr>
            <w:tcW w:w="2216" w:type="dxa"/>
            <w:gridSpan w:val="3"/>
            <w:tcMar>
              <w:left w:w="58" w:type="dxa"/>
              <w:right w:w="58" w:type="dxa"/>
            </w:tcMar>
          </w:tcPr>
          <w:p w14:paraId="51E91D73" w14:textId="0AF28DA6" w:rsidR="00BF27F5" w:rsidRPr="000E2845" w:rsidRDefault="00BF27F5" w:rsidP="00BF27F5">
            <w:pPr>
              <w:spacing w:before="40" w:after="40"/>
            </w:pPr>
            <w:r w:rsidRPr="000E2845">
              <w:t>None at this time</w:t>
            </w:r>
          </w:p>
        </w:tc>
        <w:tc>
          <w:tcPr>
            <w:tcW w:w="2429" w:type="dxa"/>
            <w:gridSpan w:val="2"/>
            <w:tcMar>
              <w:left w:w="58" w:type="dxa"/>
              <w:right w:w="58" w:type="dxa"/>
            </w:tcMar>
          </w:tcPr>
          <w:p w14:paraId="771BB04C" w14:textId="1630C8D0" w:rsidR="00BF27F5" w:rsidRPr="000E2845" w:rsidRDefault="00BF27F5" w:rsidP="00BF27F5">
            <w:pPr>
              <w:spacing w:before="40" w:after="40"/>
            </w:pPr>
            <w:r w:rsidRPr="000E2845">
              <w:t>None. These are secondary MCL’s set on the basis of aesthetics, not health.</w:t>
            </w:r>
          </w:p>
        </w:tc>
      </w:tr>
      <w:tr w:rsidR="006D7A17" w:rsidRPr="005162DE" w14:paraId="46E7D3C3" w14:textId="77777777" w:rsidTr="006D7A17">
        <w:trPr>
          <w:trHeight w:val="449"/>
        </w:trPr>
        <w:tc>
          <w:tcPr>
            <w:tcW w:w="2024" w:type="dxa"/>
            <w:tcMar>
              <w:left w:w="58" w:type="dxa"/>
              <w:right w:w="58" w:type="dxa"/>
            </w:tcMar>
          </w:tcPr>
          <w:p w14:paraId="28FB7F58" w14:textId="581CB06C" w:rsidR="006D7A17" w:rsidRPr="006D7A17" w:rsidRDefault="006D7A17" w:rsidP="006D7A17">
            <w:pPr>
              <w:spacing w:before="40" w:after="40"/>
              <w:rPr>
                <w:bCs/>
              </w:rPr>
            </w:pPr>
            <w:r w:rsidRPr="006D7A17">
              <w:rPr>
                <w:bCs/>
              </w:rPr>
              <w:t>Gross Alpha Well #2</w:t>
            </w:r>
          </w:p>
        </w:tc>
        <w:tc>
          <w:tcPr>
            <w:tcW w:w="2288" w:type="dxa"/>
            <w:gridSpan w:val="2"/>
            <w:tcMar>
              <w:left w:w="58" w:type="dxa"/>
              <w:right w:w="58" w:type="dxa"/>
            </w:tcMar>
          </w:tcPr>
          <w:p w14:paraId="53512730" w14:textId="5FA8F6AD" w:rsidR="006D7A17" w:rsidRPr="006D7A17" w:rsidRDefault="006D7A17" w:rsidP="006D7A17">
            <w:pPr>
              <w:spacing w:before="40" w:after="40"/>
              <w:rPr>
                <w:bCs/>
              </w:rPr>
            </w:pPr>
            <w:r w:rsidRPr="006D7A17">
              <w:rPr>
                <w:bCs/>
              </w:rPr>
              <w:t>High Gross Alpha</w:t>
            </w:r>
          </w:p>
        </w:tc>
        <w:tc>
          <w:tcPr>
            <w:tcW w:w="1959" w:type="dxa"/>
            <w:tcMar>
              <w:left w:w="58" w:type="dxa"/>
              <w:right w:w="58" w:type="dxa"/>
            </w:tcMar>
          </w:tcPr>
          <w:p w14:paraId="6B593C91" w14:textId="700C23B6" w:rsidR="006D7A17" w:rsidRPr="006D7A17" w:rsidRDefault="006D7A17" w:rsidP="006D7A17">
            <w:pPr>
              <w:spacing w:before="40" w:after="40"/>
              <w:rPr>
                <w:bCs/>
              </w:rPr>
            </w:pPr>
            <w:r w:rsidRPr="006D7A17">
              <w:rPr>
                <w:bCs/>
              </w:rPr>
              <w:t>On Going</w:t>
            </w:r>
          </w:p>
        </w:tc>
        <w:tc>
          <w:tcPr>
            <w:tcW w:w="2216" w:type="dxa"/>
            <w:gridSpan w:val="3"/>
            <w:tcMar>
              <w:left w:w="58" w:type="dxa"/>
              <w:right w:w="58" w:type="dxa"/>
            </w:tcMar>
          </w:tcPr>
          <w:p w14:paraId="5975889A" w14:textId="1CC2E74B" w:rsidR="006D7A17" w:rsidRPr="006D7A17" w:rsidRDefault="006D7A17" w:rsidP="006D7A17">
            <w:pPr>
              <w:spacing w:before="40" w:after="40"/>
              <w:rPr>
                <w:bCs/>
              </w:rPr>
            </w:pPr>
            <w:r w:rsidRPr="006D7A17">
              <w:rPr>
                <w:bCs/>
              </w:rPr>
              <w:t>Well is Off Line/Standby</w:t>
            </w:r>
          </w:p>
        </w:tc>
        <w:tc>
          <w:tcPr>
            <w:tcW w:w="2429" w:type="dxa"/>
            <w:gridSpan w:val="2"/>
            <w:tcMar>
              <w:left w:w="58" w:type="dxa"/>
              <w:right w:w="58" w:type="dxa"/>
            </w:tcMar>
          </w:tcPr>
          <w:p w14:paraId="0D065497" w14:textId="7C2FEA8E" w:rsidR="006D7A17" w:rsidRPr="006D7A17" w:rsidRDefault="006D7A17" w:rsidP="006D7A17">
            <w:pPr>
              <w:spacing w:before="40" w:after="40"/>
              <w:rPr>
                <w:bCs/>
              </w:rPr>
            </w:pPr>
            <w:r w:rsidRPr="006D7A17">
              <w:rPr>
                <w:bCs/>
              </w:rPr>
              <w:t xml:space="preserve">Certain minerals are radioactive and may emit a form of radiation know as alpha radiation. Some people who drink water containing alpha emitters in </w:t>
            </w:r>
            <w:r w:rsidRPr="006D7A17">
              <w:rPr>
                <w:bCs/>
              </w:rPr>
              <w:lastRenderedPageBreak/>
              <w:t>excess of the MCL over many years may have an increased risk of getting cancer</w:t>
            </w:r>
          </w:p>
        </w:tc>
      </w:tr>
      <w:tr w:rsidR="006D7A17" w:rsidRPr="005162DE" w14:paraId="49B8EF75" w14:textId="77777777" w:rsidTr="006D7A17">
        <w:trPr>
          <w:trHeight w:val="449"/>
        </w:trPr>
        <w:tc>
          <w:tcPr>
            <w:tcW w:w="2024" w:type="dxa"/>
            <w:tcMar>
              <w:left w:w="58" w:type="dxa"/>
              <w:right w:w="58" w:type="dxa"/>
            </w:tcMar>
          </w:tcPr>
          <w:p w14:paraId="2262DE47" w14:textId="04E20159" w:rsidR="006D7A17" w:rsidRPr="006D7A17" w:rsidRDefault="006D7A17" w:rsidP="006D7A17">
            <w:pPr>
              <w:spacing w:before="40" w:after="40"/>
              <w:rPr>
                <w:bCs/>
              </w:rPr>
            </w:pPr>
            <w:r w:rsidRPr="006D7A17">
              <w:rPr>
                <w:bCs/>
              </w:rPr>
              <w:lastRenderedPageBreak/>
              <w:t>Uranium Well #2</w:t>
            </w:r>
          </w:p>
        </w:tc>
        <w:tc>
          <w:tcPr>
            <w:tcW w:w="2288" w:type="dxa"/>
            <w:gridSpan w:val="2"/>
            <w:tcMar>
              <w:left w:w="58" w:type="dxa"/>
              <w:right w:w="58" w:type="dxa"/>
            </w:tcMar>
          </w:tcPr>
          <w:p w14:paraId="45F5FE2B" w14:textId="6D5A59FE" w:rsidR="006D7A17" w:rsidRPr="006D7A17" w:rsidRDefault="006D7A17" w:rsidP="006D7A17">
            <w:pPr>
              <w:spacing w:before="40" w:after="40"/>
              <w:rPr>
                <w:bCs/>
              </w:rPr>
            </w:pPr>
            <w:r w:rsidRPr="006D7A17">
              <w:rPr>
                <w:bCs/>
              </w:rPr>
              <w:t>High Uranium</w:t>
            </w:r>
          </w:p>
        </w:tc>
        <w:tc>
          <w:tcPr>
            <w:tcW w:w="1959" w:type="dxa"/>
            <w:tcMar>
              <w:left w:w="58" w:type="dxa"/>
              <w:right w:w="58" w:type="dxa"/>
            </w:tcMar>
          </w:tcPr>
          <w:p w14:paraId="09249031" w14:textId="3E3B5AFC" w:rsidR="006D7A17" w:rsidRPr="006D7A17" w:rsidRDefault="006D7A17" w:rsidP="006D7A17">
            <w:pPr>
              <w:spacing w:before="40" w:after="40"/>
              <w:rPr>
                <w:bCs/>
              </w:rPr>
            </w:pPr>
            <w:r w:rsidRPr="006D7A17">
              <w:rPr>
                <w:bCs/>
              </w:rPr>
              <w:t>Ongoing</w:t>
            </w:r>
          </w:p>
        </w:tc>
        <w:tc>
          <w:tcPr>
            <w:tcW w:w="2216" w:type="dxa"/>
            <w:gridSpan w:val="3"/>
            <w:tcMar>
              <w:left w:w="58" w:type="dxa"/>
              <w:right w:w="58" w:type="dxa"/>
            </w:tcMar>
          </w:tcPr>
          <w:p w14:paraId="5ABC4FBC" w14:textId="061E5D2D" w:rsidR="006D7A17" w:rsidRPr="006D7A17" w:rsidRDefault="006D7A17" w:rsidP="006D7A17">
            <w:pPr>
              <w:spacing w:before="40" w:after="40"/>
              <w:rPr>
                <w:bCs/>
              </w:rPr>
            </w:pPr>
            <w:r w:rsidRPr="006D7A17">
              <w:rPr>
                <w:bCs/>
              </w:rPr>
              <w:t>Well is Offline/Standby</w:t>
            </w:r>
          </w:p>
        </w:tc>
        <w:tc>
          <w:tcPr>
            <w:tcW w:w="2429" w:type="dxa"/>
            <w:gridSpan w:val="2"/>
            <w:tcMar>
              <w:left w:w="58" w:type="dxa"/>
              <w:right w:w="58" w:type="dxa"/>
            </w:tcMar>
          </w:tcPr>
          <w:p w14:paraId="054BD863" w14:textId="55E942D7" w:rsidR="006D7A17" w:rsidRPr="006D7A17" w:rsidRDefault="006D7A17" w:rsidP="006D7A17">
            <w:pPr>
              <w:spacing w:before="40" w:after="40"/>
              <w:rPr>
                <w:bCs/>
              </w:rPr>
            </w:pPr>
            <w:r w:rsidRPr="006D7A17">
              <w:rPr>
                <w:bCs/>
              </w:rPr>
              <w:t>Certain minerals are radioactive and may emit a form of radiation know as alpha radiation. Some people who drink water containing alpha emitters in excess of the MCL over many years may have an increased risk of getting cancer.</w:t>
            </w:r>
          </w:p>
        </w:tc>
      </w:tr>
      <w:tr w:rsidR="00861891" w:rsidRPr="005162DE" w14:paraId="11A816D8" w14:textId="77777777" w:rsidTr="006D7A17">
        <w:trPr>
          <w:gridAfter w:val="1"/>
          <w:wAfter w:w="31" w:type="dxa"/>
          <w:trHeight w:val="449"/>
        </w:trPr>
        <w:tc>
          <w:tcPr>
            <w:tcW w:w="2062" w:type="dxa"/>
            <w:gridSpan w:val="2"/>
            <w:tcMar>
              <w:left w:w="58" w:type="dxa"/>
              <w:right w:w="58" w:type="dxa"/>
            </w:tcMar>
          </w:tcPr>
          <w:p w14:paraId="0C9BC7D9" w14:textId="046F80D0" w:rsidR="00861891" w:rsidRPr="000802CE" w:rsidRDefault="00861891" w:rsidP="00BF27F5">
            <w:pPr>
              <w:spacing w:before="40" w:after="40"/>
            </w:pPr>
            <w:r>
              <w:t>Mercury</w:t>
            </w:r>
          </w:p>
        </w:tc>
        <w:tc>
          <w:tcPr>
            <w:tcW w:w="2250" w:type="dxa"/>
            <w:tcMar>
              <w:left w:w="58" w:type="dxa"/>
              <w:right w:w="58" w:type="dxa"/>
            </w:tcMar>
          </w:tcPr>
          <w:p w14:paraId="4F4E8C60" w14:textId="2079503E" w:rsidR="00861891" w:rsidRPr="000E2845" w:rsidRDefault="009949BD" w:rsidP="00BF27F5">
            <w:pPr>
              <w:spacing w:before="40" w:after="40"/>
            </w:pPr>
            <w:r w:rsidRPr="003177B2">
              <w:rPr>
                <w:rFonts w:ascii="Arial" w:hAnsi="Arial" w:cs="Arial"/>
                <w:sz w:val="24"/>
                <w:szCs w:val="24"/>
              </w:rPr>
              <w:t>Erosion of natural deposits; discharge from refineries and factories; runoff from landfills and cropland</w:t>
            </w:r>
          </w:p>
        </w:tc>
        <w:tc>
          <w:tcPr>
            <w:tcW w:w="1980" w:type="dxa"/>
            <w:gridSpan w:val="2"/>
            <w:tcMar>
              <w:left w:w="58" w:type="dxa"/>
              <w:right w:w="58" w:type="dxa"/>
            </w:tcMar>
          </w:tcPr>
          <w:p w14:paraId="136C0FBA" w14:textId="24622334" w:rsidR="00861891" w:rsidRPr="000802CE" w:rsidRDefault="00861891" w:rsidP="00BF27F5">
            <w:pPr>
              <w:spacing w:before="40" w:after="40"/>
            </w:pPr>
            <w:r>
              <w:t>On going</w:t>
            </w:r>
          </w:p>
        </w:tc>
        <w:tc>
          <w:tcPr>
            <w:tcW w:w="2162" w:type="dxa"/>
            <w:tcMar>
              <w:left w:w="58" w:type="dxa"/>
              <w:right w:w="58" w:type="dxa"/>
            </w:tcMar>
          </w:tcPr>
          <w:p w14:paraId="33A405AC" w14:textId="3BE51B1D" w:rsidR="00861891" w:rsidRPr="000E2845" w:rsidRDefault="00861891" w:rsidP="00BF27F5">
            <w:pPr>
              <w:spacing w:before="40" w:after="40"/>
            </w:pPr>
            <w:r>
              <w:t>None at this time</w:t>
            </w:r>
          </w:p>
        </w:tc>
        <w:tc>
          <w:tcPr>
            <w:tcW w:w="2431" w:type="dxa"/>
            <w:gridSpan w:val="2"/>
            <w:tcMar>
              <w:left w:w="58" w:type="dxa"/>
              <w:right w:w="58" w:type="dxa"/>
            </w:tcMar>
          </w:tcPr>
          <w:p w14:paraId="367A6CAE" w14:textId="446E46C7" w:rsidR="00861891" w:rsidRPr="000E2845" w:rsidRDefault="009949BD" w:rsidP="00BF27F5">
            <w:pPr>
              <w:spacing w:before="40" w:after="40"/>
            </w:pPr>
            <w:r w:rsidRPr="003177B2">
              <w:rPr>
                <w:rFonts w:ascii="Arial" w:hAnsi="Arial" w:cs="Arial"/>
                <w:sz w:val="24"/>
                <w:szCs w:val="24"/>
              </w:rPr>
              <w:t>Some people who drink water containing mercury in excess of the MCL over many years may experience mental disturbances, or impaired physical coordination, speech and hearing.</w:t>
            </w:r>
          </w:p>
        </w:tc>
      </w:tr>
      <w:tr w:rsidR="006D7A17" w:rsidRPr="006D7A17" w14:paraId="142E88A9" w14:textId="77777777" w:rsidTr="006D7A17">
        <w:trPr>
          <w:gridAfter w:val="1"/>
          <w:wAfter w:w="31" w:type="dxa"/>
          <w:trHeight w:val="1439"/>
        </w:trPr>
        <w:tc>
          <w:tcPr>
            <w:tcW w:w="2062" w:type="dxa"/>
            <w:gridSpan w:val="2"/>
            <w:tcMar>
              <w:left w:w="58" w:type="dxa"/>
              <w:right w:w="58" w:type="dxa"/>
            </w:tcMar>
          </w:tcPr>
          <w:p w14:paraId="5DB84831" w14:textId="77777777" w:rsidR="006D7A17" w:rsidRPr="006D7A17" w:rsidRDefault="006D7A17" w:rsidP="00AA03E4">
            <w:pPr>
              <w:spacing w:before="40" w:after="40"/>
              <w:ind w:left="30"/>
              <w:jc w:val="both"/>
              <w:rPr>
                <w:rFonts w:ascii="Arial" w:hAnsi="Arial" w:cs="Arial"/>
              </w:rPr>
            </w:pPr>
            <w:bookmarkStart w:id="14" w:name="_Toc58336725"/>
            <w:bookmarkStart w:id="15" w:name="_Hlk58234306"/>
            <w:r w:rsidRPr="006D7A17">
              <w:rPr>
                <w:rFonts w:ascii="Arial" w:hAnsi="Arial" w:cs="Arial"/>
              </w:rPr>
              <w:t>Barium</w:t>
            </w:r>
          </w:p>
        </w:tc>
        <w:tc>
          <w:tcPr>
            <w:tcW w:w="2250" w:type="dxa"/>
          </w:tcPr>
          <w:p w14:paraId="01B661F6" w14:textId="51214D43" w:rsidR="006D7A17" w:rsidRPr="006D7A17" w:rsidRDefault="006D7A17" w:rsidP="00AA03E4">
            <w:pPr>
              <w:spacing w:before="40" w:after="40"/>
              <w:jc w:val="center"/>
              <w:rPr>
                <w:rFonts w:ascii="Arial" w:hAnsi="Arial" w:cs="Arial"/>
              </w:rPr>
            </w:pPr>
            <w:r w:rsidRPr="006D7A17">
              <w:rPr>
                <w:rFonts w:ascii="Arial" w:hAnsi="Arial" w:cs="Arial"/>
              </w:rPr>
              <w:t>Discharges of oil drilling wastes and</w:t>
            </w:r>
          </w:p>
        </w:tc>
        <w:tc>
          <w:tcPr>
            <w:tcW w:w="1959" w:type="dxa"/>
          </w:tcPr>
          <w:p w14:paraId="4CD8CBE5" w14:textId="76AEC291" w:rsidR="006D7A17" w:rsidRPr="006D7A17" w:rsidRDefault="006D7A17" w:rsidP="00AA03E4">
            <w:pPr>
              <w:spacing w:before="40" w:after="40"/>
              <w:jc w:val="center"/>
              <w:rPr>
                <w:rFonts w:ascii="Arial" w:hAnsi="Arial" w:cs="Arial"/>
              </w:rPr>
            </w:pPr>
            <w:r>
              <w:rPr>
                <w:rFonts w:ascii="Arial" w:hAnsi="Arial" w:cs="Arial"/>
              </w:rPr>
              <w:t>On Going</w:t>
            </w:r>
          </w:p>
        </w:tc>
        <w:tc>
          <w:tcPr>
            <w:tcW w:w="2183" w:type="dxa"/>
            <w:gridSpan w:val="2"/>
          </w:tcPr>
          <w:p w14:paraId="3412EC82" w14:textId="3A5DD20C" w:rsidR="006D7A17" w:rsidRPr="006D7A17" w:rsidRDefault="006D7A17" w:rsidP="00AA03E4">
            <w:pPr>
              <w:spacing w:before="40" w:after="40"/>
              <w:jc w:val="center"/>
              <w:rPr>
                <w:rFonts w:ascii="Arial" w:hAnsi="Arial" w:cs="Arial"/>
              </w:rPr>
            </w:pPr>
            <w:r>
              <w:rPr>
                <w:rFonts w:ascii="Arial" w:hAnsi="Arial" w:cs="Arial"/>
              </w:rPr>
              <w:t>None at this time</w:t>
            </w:r>
          </w:p>
        </w:tc>
        <w:tc>
          <w:tcPr>
            <w:tcW w:w="2431" w:type="dxa"/>
            <w:gridSpan w:val="2"/>
          </w:tcPr>
          <w:p w14:paraId="2DF453D8" w14:textId="3BA51436" w:rsidR="006D7A17" w:rsidRPr="006D7A17" w:rsidRDefault="006D7A17" w:rsidP="00AA03E4">
            <w:pPr>
              <w:spacing w:before="40" w:after="40"/>
              <w:jc w:val="center"/>
              <w:rPr>
                <w:rFonts w:ascii="Arial" w:hAnsi="Arial" w:cs="Arial"/>
              </w:rPr>
            </w:pPr>
            <w:r w:rsidRPr="006D7A17">
              <w:rPr>
                <w:rFonts w:ascii="Arial" w:hAnsi="Arial" w:cs="Arial"/>
              </w:rPr>
              <w:t>Some people who drink water containing barium in excess of the MCL over many years may experience an increase in blood pressure.</w:t>
            </w:r>
          </w:p>
        </w:tc>
      </w:tr>
      <w:tr w:rsidR="006D7A17" w:rsidRPr="006D7A17" w14:paraId="7DBD912E" w14:textId="77777777" w:rsidTr="006D7A17">
        <w:tblPrEx>
          <w:tblLook w:val="04A0" w:firstRow="1" w:lastRow="0" w:firstColumn="1" w:lastColumn="0" w:noHBand="0" w:noVBand="1"/>
        </w:tblPrEx>
        <w:trPr>
          <w:gridAfter w:val="1"/>
          <w:wAfter w:w="31" w:type="dxa"/>
          <w:trHeight w:val="432"/>
        </w:trPr>
        <w:tc>
          <w:tcPr>
            <w:tcW w:w="2062" w:type="dxa"/>
            <w:gridSpan w:val="2"/>
          </w:tcPr>
          <w:p w14:paraId="4509AC5E" w14:textId="77777777" w:rsidR="006D7A17" w:rsidRPr="006D7A17" w:rsidRDefault="006D7A17" w:rsidP="00AA03E4">
            <w:pPr>
              <w:spacing w:before="40" w:after="40"/>
            </w:pPr>
            <w:r w:rsidRPr="006D7A17">
              <w:t>Cynaide</w:t>
            </w:r>
          </w:p>
        </w:tc>
        <w:tc>
          <w:tcPr>
            <w:tcW w:w="2250" w:type="dxa"/>
          </w:tcPr>
          <w:p w14:paraId="1F26726F" w14:textId="5F546EFC" w:rsidR="006D7A17" w:rsidRPr="006D7A17" w:rsidRDefault="006D7A17" w:rsidP="00AA03E4">
            <w:pPr>
              <w:spacing w:before="40" w:after="40"/>
              <w:jc w:val="center"/>
            </w:pPr>
            <w:r w:rsidRPr="006D7A17">
              <w:t>Discharge from steel/metal, plastic and fertilizer factories</w:t>
            </w:r>
          </w:p>
        </w:tc>
        <w:tc>
          <w:tcPr>
            <w:tcW w:w="1959" w:type="dxa"/>
          </w:tcPr>
          <w:p w14:paraId="2100CF76" w14:textId="7ABF2D03" w:rsidR="006D7A17" w:rsidRPr="006D7A17" w:rsidRDefault="006D7A17" w:rsidP="00AA03E4">
            <w:pPr>
              <w:spacing w:before="40" w:after="40"/>
            </w:pPr>
            <w:r>
              <w:t xml:space="preserve"> On Going</w:t>
            </w:r>
          </w:p>
        </w:tc>
        <w:tc>
          <w:tcPr>
            <w:tcW w:w="2183" w:type="dxa"/>
            <w:gridSpan w:val="2"/>
          </w:tcPr>
          <w:p w14:paraId="3723B21E" w14:textId="1D2E91FD" w:rsidR="006D7A17" w:rsidRPr="006D7A17" w:rsidRDefault="006D7A17" w:rsidP="00AA03E4">
            <w:pPr>
              <w:spacing w:before="40" w:after="40"/>
              <w:jc w:val="center"/>
            </w:pPr>
            <w:r>
              <w:t>None at this time</w:t>
            </w:r>
          </w:p>
        </w:tc>
        <w:tc>
          <w:tcPr>
            <w:tcW w:w="2431" w:type="dxa"/>
            <w:gridSpan w:val="2"/>
          </w:tcPr>
          <w:p w14:paraId="744D9CFB" w14:textId="2C533301" w:rsidR="006D7A17" w:rsidRPr="006D7A17" w:rsidRDefault="006D7A17" w:rsidP="00AA03E4">
            <w:pPr>
              <w:spacing w:before="40" w:after="40"/>
              <w:jc w:val="center"/>
            </w:pPr>
            <w:r w:rsidRPr="006D7A17">
              <w:t>Some people who drink water containing cyanide in excess of the MCL over many years may experience nerve damage or thyroid problems.</w:t>
            </w:r>
          </w:p>
        </w:tc>
      </w:tr>
      <w:tr w:rsidR="006D7A17" w:rsidRPr="006D7A17" w14:paraId="6801BE49" w14:textId="77777777" w:rsidTr="006D7A17">
        <w:tblPrEx>
          <w:tblLook w:val="04A0" w:firstRow="1" w:lastRow="0" w:firstColumn="1" w:lastColumn="0" w:noHBand="0" w:noVBand="1"/>
        </w:tblPrEx>
        <w:trPr>
          <w:gridAfter w:val="1"/>
          <w:wAfter w:w="31" w:type="dxa"/>
          <w:trHeight w:val="432"/>
        </w:trPr>
        <w:tc>
          <w:tcPr>
            <w:tcW w:w="2062" w:type="dxa"/>
            <w:gridSpan w:val="2"/>
          </w:tcPr>
          <w:p w14:paraId="6C777D4E" w14:textId="77777777" w:rsidR="006D7A17" w:rsidRPr="006D7A17" w:rsidRDefault="006D7A17" w:rsidP="00AA03E4">
            <w:pPr>
              <w:spacing w:before="40" w:after="40"/>
            </w:pPr>
          </w:p>
          <w:p w14:paraId="3F0F133F" w14:textId="77777777" w:rsidR="006D7A17" w:rsidRPr="006D7A17" w:rsidRDefault="006D7A17" w:rsidP="00AA03E4">
            <w:pPr>
              <w:spacing w:before="40" w:after="40"/>
            </w:pPr>
            <w:r w:rsidRPr="006D7A17">
              <w:t>TOTAL HALOACETIC ACIDS (HAA5)</w:t>
            </w:r>
          </w:p>
        </w:tc>
        <w:tc>
          <w:tcPr>
            <w:tcW w:w="2250" w:type="dxa"/>
          </w:tcPr>
          <w:p w14:paraId="40621FBE" w14:textId="74D4083C" w:rsidR="006D7A17" w:rsidRPr="006D7A17" w:rsidRDefault="006D7A17" w:rsidP="00AA03E4">
            <w:pPr>
              <w:spacing w:before="40" w:after="40"/>
              <w:jc w:val="center"/>
            </w:pPr>
            <w:r w:rsidRPr="006D7A17">
              <w:t>Byproduct of drinking water disinfection</w:t>
            </w:r>
          </w:p>
        </w:tc>
        <w:tc>
          <w:tcPr>
            <w:tcW w:w="1959" w:type="dxa"/>
          </w:tcPr>
          <w:p w14:paraId="0F689D49" w14:textId="2A309239" w:rsidR="006D7A17" w:rsidRPr="006D7A17" w:rsidRDefault="006D7A17" w:rsidP="00AA03E4">
            <w:pPr>
              <w:spacing w:before="40" w:after="40"/>
            </w:pPr>
            <w:r>
              <w:t>On Going</w:t>
            </w:r>
          </w:p>
        </w:tc>
        <w:tc>
          <w:tcPr>
            <w:tcW w:w="2183" w:type="dxa"/>
            <w:gridSpan w:val="2"/>
          </w:tcPr>
          <w:p w14:paraId="3B66A428" w14:textId="4F672322" w:rsidR="006D7A17" w:rsidRPr="006D7A17" w:rsidRDefault="006D7A17" w:rsidP="00AA03E4">
            <w:pPr>
              <w:spacing w:before="40" w:after="40"/>
              <w:jc w:val="center"/>
            </w:pPr>
            <w:r>
              <w:t>None at this time</w:t>
            </w:r>
          </w:p>
        </w:tc>
        <w:tc>
          <w:tcPr>
            <w:tcW w:w="2431" w:type="dxa"/>
            <w:gridSpan w:val="2"/>
          </w:tcPr>
          <w:p w14:paraId="7FF6D4FD" w14:textId="54D246A8" w:rsidR="006D7A17" w:rsidRPr="006D7A17" w:rsidRDefault="006D7A17" w:rsidP="00AA03E4">
            <w:pPr>
              <w:spacing w:before="40" w:after="40"/>
              <w:jc w:val="center"/>
            </w:pPr>
            <w:r w:rsidRPr="006D7A17">
              <w:t>Some people who drink water containing haloacetic acids in excess of the MCL over many years may have an increased risk of getting cancer.</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019AA42C" w:rsidR="004F2F03" w:rsidRPr="005162DE" w:rsidRDefault="004168CA" w:rsidP="003131EE">
      <w:pPr>
        <w:spacing w:before="120" w:after="240"/>
        <w:rPr>
          <w:rFonts w:ascii="Arial" w:hAnsi="Arial" w:cs="Arial"/>
          <w:sz w:val="24"/>
          <w:szCs w:val="24"/>
        </w:rPr>
      </w:pPr>
      <w:r>
        <w:rPr>
          <w:rFonts w:ascii="Arial" w:hAnsi="Arial" w:cs="Arial"/>
          <w:sz w:val="24"/>
          <w:szCs w:val="24"/>
        </w:rPr>
        <w:t>N/A</w:t>
      </w:r>
    </w:p>
    <w:sectPr w:rsidR="004F2F03"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C3EF" w14:textId="77777777" w:rsidR="001232CA" w:rsidRDefault="001232CA">
      <w:r>
        <w:separator/>
      </w:r>
    </w:p>
    <w:p w14:paraId="7B707812" w14:textId="77777777" w:rsidR="001232CA" w:rsidRDefault="001232CA"/>
  </w:endnote>
  <w:endnote w:type="continuationSeparator" w:id="0">
    <w:p w14:paraId="3D85EB7F" w14:textId="77777777" w:rsidR="001232CA" w:rsidRDefault="001232CA">
      <w:r>
        <w:continuationSeparator/>
      </w:r>
    </w:p>
    <w:p w14:paraId="55A839B5" w14:textId="77777777" w:rsidR="001232CA" w:rsidRDefault="001232CA"/>
  </w:endnote>
  <w:endnote w:type="continuationNotice" w:id="1">
    <w:p w14:paraId="62C003C4" w14:textId="77777777" w:rsidR="001232CA" w:rsidRDefault="00123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6A35D" w14:textId="77777777" w:rsidR="001232CA" w:rsidRDefault="001232CA">
      <w:r>
        <w:separator/>
      </w:r>
    </w:p>
    <w:p w14:paraId="42F5FF33" w14:textId="77777777" w:rsidR="001232CA" w:rsidRDefault="001232CA"/>
  </w:footnote>
  <w:footnote w:type="continuationSeparator" w:id="0">
    <w:p w14:paraId="6F974E93" w14:textId="77777777" w:rsidR="001232CA" w:rsidRDefault="001232CA">
      <w:r>
        <w:continuationSeparator/>
      </w:r>
    </w:p>
    <w:p w14:paraId="1AAE4B06" w14:textId="77777777" w:rsidR="001232CA" w:rsidRDefault="001232CA"/>
  </w:footnote>
  <w:footnote w:type="continuationNotice" w:id="1">
    <w:p w14:paraId="0D48C590" w14:textId="77777777" w:rsidR="001232CA" w:rsidRDefault="00123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32CA"/>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2852"/>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6B3"/>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8CA"/>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0740"/>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7A17"/>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1891"/>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49BD"/>
    <w:rsid w:val="00995293"/>
    <w:rsid w:val="009A2C8F"/>
    <w:rsid w:val="009B1047"/>
    <w:rsid w:val="009B337D"/>
    <w:rsid w:val="009C0E21"/>
    <w:rsid w:val="009C1882"/>
    <w:rsid w:val="009C3F08"/>
    <w:rsid w:val="009C4A4B"/>
    <w:rsid w:val="009C6436"/>
    <w:rsid w:val="009D048D"/>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27F5"/>
    <w:rsid w:val="00BF628D"/>
    <w:rsid w:val="00BF6317"/>
    <w:rsid w:val="00BF6946"/>
    <w:rsid w:val="00BF725D"/>
    <w:rsid w:val="00BF75B3"/>
    <w:rsid w:val="00BF7EF1"/>
    <w:rsid w:val="00C04F6F"/>
    <w:rsid w:val="00C123E3"/>
    <w:rsid w:val="00C20B5D"/>
    <w:rsid w:val="00C24336"/>
    <w:rsid w:val="00C24948"/>
    <w:rsid w:val="00C27031"/>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2C78"/>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0E02"/>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windle</cp:lastModifiedBy>
  <cp:revision>3</cp:revision>
  <cp:lastPrinted>2022-01-19T18:53:00Z</cp:lastPrinted>
  <dcterms:created xsi:type="dcterms:W3CDTF">2023-05-09T17:58:00Z</dcterms:created>
  <dcterms:modified xsi:type="dcterms:W3CDTF">2023-05-09T19:08:00Z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