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E0E8E" w14:textId="2F833B81" w:rsidR="00BC6327" w:rsidRPr="001F7181" w:rsidRDefault="00BC6327" w:rsidP="008E66E2">
      <w:pPr>
        <w:pStyle w:val="Heading1"/>
        <w:spacing w:before="0"/>
        <w:jc w:val="center"/>
      </w:pPr>
      <w:bookmarkStart w:id="0" w:name="_Toc58336712"/>
      <w:r w:rsidRPr="001F7181">
        <w:t>20</w:t>
      </w:r>
      <w:r w:rsidR="00587220" w:rsidRPr="001F7181">
        <w:t>2</w:t>
      </w:r>
      <w:r w:rsidR="001F2874">
        <w:t>3</w:t>
      </w:r>
      <w:r w:rsidR="00B606D3" w:rsidRPr="001F7181">
        <w:t xml:space="preserve"> </w:t>
      </w:r>
      <w:r w:rsidRPr="001F7181">
        <w:t>Consumer Confidence Report</w:t>
      </w:r>
      <w:bookmarkEnd w:id="0"/>
    </w:p>
    <w:p w14:paraId="39B127FE" w14:textId="77777777" w:rsidR="004263A6" w:rsidRDefault="004263A6" w:rsidP="00BF628D">
      <w:pPr>
        <w:pStyle w:val="Heading2"/>
      </w:pPr>
      <w:bookmarkStart w:id="1" w:name="_Toc58336713"/>
      <w:r>
        <w:t>Water System Information</w:t>
      </w:r>
      <w:bookmarkEnd w:id="1"/>
    </w:p>
    <w:p w14:paraId="5C57FCE9" w14:textId="7777777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C71107">
        <w:rPr>
          <w:rFonts w:ascii="Arial" w:hAnsi="Arial" w:cs="Arial"/>
          <w:sz w:val="24"/>
          <w:szCs w:val="24"/>
        </w:rPr>
        <w:t xml:space="preserve"> </w:t>
      </w:r>
      <w:r w:rsidR="00B805D6" w:rsidRPr="00B805D6">
        <w:rPr>
          <w:rFonts w:ascii="Arial" w:hAnsi="Arial" w:cs="Arial"/>
          <w:sz w:val="24"/>
          <w:szCs w:val="24"/>
          <w:u w:val="single"/>
        </w:rPr>
        <w:t>CALIFORNIA INSTITUTION FOR MEN</w:t>
      </w:r>
    </w:p>
    <w:p w14:paraId="368E54FB" w14:textId="5D526F91" w:rsidR="003A4CAA"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805D6" w:rsidRPr="00B805D6">
        <w:rPr>
          <w:rFonts w:ascii="Arial" w:hAnsi="Arial" w:cs="Arial"/>
          <w:sz w:val="24"/>
          <w:szCs w:val="24"/>
          <w:u w:val="single"/>
        </w:rPr>
        <w:t>06/</w:t>
      </w:r>
      <w:r w:rsidR="00833CFF">
        <w:rPr>
          <w:rFonts w:ascii="Arial" w:hAnsi="Arial" w:cs="Arial"/>
          <w:sz w:val="24"/>
          <w:szCs w:val="24"/>
          <w:u w:val="single"/>
        </w:rPr>
        <w:t>01</w:t>
      </w:r>
      <w:r w:rsidR="00B805D6" w:rsidRPr="00B805D6">
        <w:rPr>
          <w:rFonts w:ascii="Arial" w:hAnsi="Arial" w:cs="Arial"/>
          <w:sz w:val="24"/>
          <w:szCs w:val="24"/>
          <w:u w:val="single"/>
        </w:rPr>
        <w:t>/202</w:t>
      </w:r>
      <w:r w:rsidR="00F44A16">
        <w:rPr>
          <w:rFonts w:ascii="Arial" w:hAnsi="Arial" w:cs="Arial"/>
          <w:sz w:val="24"/>
          <w:szCs w:val="24"/>
          <w:u w:val="single"/>
        </w:rPr>
        <w:t>4</w:t>
      </w:r>
    </w:p>
    <w:p w14:paraId="16AC8A5D" w14:textId="088C1A5F" w:rsidR="001E66B2" w:rsidRPr="00B805D6" w:rsidRDefault="001E66B2" w:rsidP="0092687A">
      <w:pPr>
        <w:spacing w:after="240"/>
        <w:rPr>
          <w:rFonts w:ascii="Arial" w:hAnsi="Arial" w:cs="Arial"/>
          <w:sz w:val="24"/>
          <w:szCs w:val="24"/>
          <w:u w:val="single"/>
        </w:rPr>
      </w:pPr>
      <w:r>
        <w:rPr>
          <w:rFonts w:ascii="Arial" w:hAnsi="Arial" w:cs="Arial"/>
          <w:sz w:val="24"/>
          <w:szCs w:val="24"/>
          <w:u w:val="single"/>
        </w:rPr>
        <w:tab/>
        <w:t>Revised: 8/</w:t>
      </w:r>
      <w:r w:rsidR="00C612B1">
        <w:rPr>
          <w:rFonts w:ascii="Arial" w:hAnsi="Arial" w:cs="Arial"/>
          <w:sz w:val="24"/>
          <w:szCs w:val="24"/>
          <w:u w:val="single"/>
        </w:rPr>
        <w:t>2</w:t>
      </w:r>
      <w:r w:rsidR="00D50436">
        <w:rPr>
          <w:rFonts w:ascii="Arial" w:hAnsi="Arial" w:cs="Arial"/>
          <w:sz w:val="24"/>
          <w:szCs w:val="24"/>
          <w:u w:val="single"/>
        </w:rPr>
        <w:t>7</w:t>
      </w:r>
      <w:r>
        <w:rPr>
          <w:rFonts w:ascii="Arial" w:hAnsi="Arial" w:cs="Arial"/>
          <w:sz w:val="24"/>
          <w:szCs w:val="24"/>
          <w:u w:val="single"/>
        </w:rPr>
        <w:t>/2024</w:t>
      </w:r>
    </w:p>
    <w:p w14:paraId="0D5EEEF6"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805D6" w:rsidRPr="00B805D6">
        <w:rPr>
          <w:rFonts w:ascii="Arial" w:hAnsi="Arial" w:cs="Arial"/>
          <w:sz w:val="24"/>
          <w:szCs w:val="24"/>
          <w:u w:val="single"/>
        </w:rPr>
        <w:t>GROUND WATER</w:t>
      </w:r>
    </w:p>
    <w:p w14:paraId="0E021BAD" w14:textId="77777777" w:rsidR="00B805D6"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p>
    <w:p w14:paraId="01EC7A31" w14:textId="1EA3EBB7" w:rsidR="004263A6" w:rsidRPr="00B805D6" w:rsidRDefault="00B805D6" w:rsidP="0092687A">
      <w:pPr>
        <w:spacing w:after="240"/>
        <w:rPr>
          <w:rFonts w:ascii="Arial" w:hAnsi="Arial" w:cs="Arial"/>
          <w:sz w:val="24"/>
          <w:szCs w:val="24"/>
          <w:u w:val="single"/>
        </w:rPr>
      </w:pPr>
      <w:r w:rsidRPr="00B805D6">
        <w:rPr>
          <w:rFonts w:ascii="Arial" w:hAnsi="Arial" w:cs="Arial"/>
          <w:sz w:val="24"/>
          <w:szCs w:val="24"/>
          <w:u w:val="single"/>
        </w:rPr>
        <w:t xml:space="preserve">DOMESTIC WELLS </w:t>
      </w:r>
      <w:r w:rsidR="00320ECB">
        <w:rPr>
          <w:rFonts w:ascii="Arial" w:hAnsi="Arial" w:cs="Arial"/>
          <w:sz w:val="24"/>
          <w:szCs w:val="24"/>
          <w:u w:val="single"/>
        </w:rPr>
        <w:t xml:space="preserve">1, </w:t>
      </w:r>
      <w:r w:rsidRPr="00B805D6">
        <w:rPr>
          <w:rFonts w:ascii="Arial" w:hAnsi="Arial" w:cs="Arial"/>
          <w:sz w:val="24"/>
          <w:szCs w:val="24"/>
          <w:u w:val="single"/>
        </w:rPr>
        <w:t>1A, 3A, 11A, 15, 16 ALL</w:t>
      </w:r>
      <w:r w:rsidR="00EE5763">
        <w:rPr>
          <w:rFonts w:ascii="Arial" w:hAnsi="Arial" w:cs="Arial"/>
          <w:sz w:val="24"/>
          <w:szCs w:val="24"/>
          <w:u w:val="single"/>
        </w:rPr>
        <w:t xml:space="preserve"> ARE</w:t>
      </w:r>
      <w:r w:rsidRPr="00B805D6">
        <w:rPr>
          <w:rFonts w:ascii="Arial" w:hAnsi="Arial" w:cs="Arial"/>
          <w:sz w:val="24"/>
          <w:szCs w:val="24"/>
          <w:u w:val="single"/>
        </w:rPr>
        <w:t xml:space="preserve"> LOCATED IN </w:t>
      </w:r>
      <w:r w:rsidR="00EE5763">
        <w:rPr>
          <w:rFonts w:ascii="Arial" w:hAnsi="Arial" w:cs="Arial"/>
          <w:sz w:val="24"/>
          <w:szCs w:val="24"/>
          <w:u w:val="single"/>
        </w:rPr>
        <w:t xml:space="preserve">THE </w:t>
      </w:r>
      <w:r w:rsidRPr="00B805D6">
        <w:rPr>
          <w:rFonts w:ascii="Arial" w:hAnsi="Arial" w:cs="Arial"/>
          <w:sz w:val="24"/>
          <w:szCs w:val="24"/>
          <w:u w:val="single"/>
        </w:rPr>
        <w:t>CHINO BASIN</w:t>
      </w:r>
    </w:p>
    <w:p w14:paraId="68186212" w14:textId="77777777" w:rsidR="004263A6"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0A773632" w14:textId="77777777" w:rsidR="00B805D6" w:rsidRPr="00383E41" w:rsidRDefault="00B805D6" w:rsidP="00B805D6">
      <w:pPr>
        <w:spacing w:after="240"/>
        <w:rPr>
          <w:rFonts w:ascii="Arial" w:hAnsi="Arial" w:cs="Arial"/>
          <w:sz w:val="24"/>
          <w:szCs w:val="24"/>
          <w:u w:val="single"/>
        </w:rPr>
      </w:pPr>
      <w:r w:rsidRPr="00383E41">
        <w:rPr>
          <w:rFonts w:ascii="Arial" w:hAnsi="Arial" w:cs="Arial"/>
          <w:sz w:val="24"/>
          <w:szCs w:val="24"/>
          <w:u w:val="single"/>
        </w:rPr>
        <w:t>Source assessment performed in 2001 for wells 1A, 3A and well 11A. All wells found to be vulnerable to Nitrate detection: Animal feeding operations, Wastewater Treatment, non-irrigated crops, Agricultural drainage and sewers. All source wells are treated.</w:t>
      </w:r>
    </w:p>
    <w:p w14:paraId="1A66C4A1" w14:textId="77777777" w:rsidR="004263A6"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p>
    <w:p w14:paraId="73920B42" w14:textId="77777777" w:rsidR="00B805D6" w:rsidRPr="005F082E" w:rsidRDefault="00B805D6" w:rsidP="0092687A">
      <w:pPr>
        <w:spacing w:after="240"/>
        <w:rPr>
          <w:rFonts w:ascii="Arial" w:hAnsi="Arial" w:cs="Arial"/>
          <w:sz w:val="24"/>
          <w:szCs w:val="24"/>
        </w:rPr>
      </w:pPr>
      <w:r w:rsidRPr="0012252B">
        <w:rPr>
          <w:rFonts w:ascii="Arial" w:hAnsi="Arial" w:cs="Arial"/>
          <w:sz w:val="24"/>
          <w:szCs w:val="24"/>
          <w:u w:val="single"/>
        </w:rPr>
        <w:t>Inmates submit complaints to Housing Unit Officers.</w:t>
      </w:r>
    </w:p>
    <w:p w14:paraId="44C6DAB6" w14:textId="77777777" w:rsidR="004263A6"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p>
    <w:p w14:paraId="1BC15C26" w14:textId="77777777" w:rsidR="00B805D6" w:rsidRDefault="00B805D6" w:rsidP="0065365D">
      <w:pPr>
        <w:rPr>
          <w:rFonts w:ascii="Arial" w:hAnsi="Arial" w:cs="Arial"/>
          <w:sz w:val="24"/>
          <w:szCs w:val="24"/>
        </w:rPr>
      </w:pPr>
    </w:p>
    <w:p w14:paraId="63F8E416" w14:textId="4D154772" w:rsidR="00B805D6" w:rsidRPr="00383E41" w:rsidRDefault="00B805D6" w:rsidP="00B805D6">
      <w:pPr>
        <w:rPr>
          <w:rFonts w:ascii="Arial" w:hAnsi="Arial" w:cs="Arial"/>
          <w:sz w:val="24"/>
          <w:szCs w:val="24"/>
          <w:u w:val="single"/>
        </w:rPr>
      </w:pPr>
      <w:r w:rsidRPr="00383E41">
        <w:rPr>
          <w:rFonts w:ascii="Arial" w:hAnsi="Arial" w:cs="Arial"/>
          <w:sz w:val="24"/>
          <w:szCs w:val="24"/>
          <w:u w:val="single"/>
        </w:rPr>
        <w:t xml:space="preserve">Mr. </w:t>
      </w:r>
      <w:r w:rsidR="00333B9C">
        <w:rPr>
          <w:rFonts w:ascii="Arial" w:hAnsi="Arial" w:cs="Arial"/>
          <w:sz w:val="24"/>
          <w:szCs w:val="24"/>
          <w:u w:val="single"/>
        </w:rPr>
        <w:t>Alex Martinez</w:t>
      </w:r>
      <w:r w:rsidRPr="00383E41">
        <w:rPr>
          <w:rFonts w:ascii="Arial" w:hAnsi="Arial" w:cs="Arial"/>
          <w:sz w:val="24"/>
          <w:szCs w:val="24"/>
          <w:u w:val="single"/>
        </w:rPr>
        <w:t>, Chief Engineer Phone: 909-606-7082</w:t>
      </w:r>
    </w:p>
    <w:p w14:paraId="5E53085E" w14:textId="77777777" w:rsidR="00B805D6" w:rsidRPr="005F082E" w:rsidRDefault="00B805D6" w:rsidP="0065365D">
      <w:pPr>
        <w:rPr>
          <w:rFonts w:ascii="Arial" w:hAnsi="Arial" w:cs="Arial"/>
          <w:sz w:val="24"/>
          <w:szCs w:val="24"/>
        </w:rPr>
      </w:pPr>
    </w:p>
    <w:p w14:paraId="3274D8F6" w14:textId="77777777" w:rsidR="00B805D6" w:rsidRDefault="00B805D6" w:rsidP="001F7181">
      <w:pPr>
        <w:pStyle w:val="Heading2"/>
      </w:pPr>
      <w:bookmarkStart w:id="2" w:name="_Toc58336714"/>
    </w:p>
    <w:p w14:paraId="675E4C18" w14:textId="77777777" w:rsidR="00B805D6" w:rsidRDefault="00B805D6" w:rsidP="001F7181">
      <w:pPr>
        <w:pStyle w:val="Heading2"/>
      </w:pPr>
    </w:p>
    <w:p w14:paraId="13AC1F58" w14:textId="77777777" w:rsidR="001E66B2" w:rsidRDefault="001E66B2" w:rsidP="001E66B2"/>
    <w:p w14:paraId="70FC980F" w14:textId="77777777" w:rsidR="001E66B2" w:rsidRPr="001E66B2" w:rsidRDefault="001E66B2" w:rsidP="001E66B2"/>
    <w:p w14:paraId="279A2E2E" w14:textId="77777777" w:rsidR="00D61418" w:rsidRDefault="00D61418" w:rsidP="00D61418"/>
    <w:p w14:paraId="60EA5F0B" w14:textId="77777777" w:rsidR="00D61418" w:rsidRDefault="00D61418" w:rsidP="00D61418"/>
    <w:p w14:paraId="1A4D1C03" w14:textId="77777777" w:rsidR="00D61418" w:rsidRDefault="00D61418" w:rsidP="00D61418"/>
    <w:p w14:paraId="1B3871F7" w14:textId="77777777" w:rsidR="00D61418" w:rsidRPr="00D61418" w:rsidRDefault="00D61418" w:rsidP="00D61418"/>
    <w:p w14:paraId="5F78C029" w14:textId="77777777" w:rsidR="00B805D6" w:rsidRDefault="00B805D6" w:rsidP="001F7181">
      <w:pPr>
        <w:pStyle w:val="Heading2"/>
      </w:pPr>
    </w:p>
    <w:p w14:paraId="3670BDE9" w14:textId="77777777" w:rsidR="00ED7919" w:rsidRPr="005F082E" w:rsidRDefault="008404C1" w:rsidP="001F7181">
      <w:pPr>
        <w:pStyle w:val="Heading2"/>
      </w:pPr>
      <w:r w:rsidRPr="005F082E">
        <w:t>About This Report</w:t>
      </w:r>
      <w:bookmarkEnd w:id="2"/>
    </w:p>
    <w:p w14:paraId="1E326565" w14:textId="3991B94C"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695C26">
        <w:rPr>
          <w:rFonts w:ascii="Arial" w:hAnsi="Arial" w:cs="Arial"/>
          <w:sz w:val="24"/>
          <w:szCs w:val="24"/>
        </w:rPr>
        <w:t>20</w:t>
      </w:r>
      <w:r w:rsidR="00E34F9C" w:rsidRPr="00695C26">
        <w:rPr>
          <w:rFonts w:ascii="Arial" w:hAnsi="Arial" w:cs="Arial"/>
          <w:sz w:val="24"/>
          <w:szCs w:val="24"/>
        </w:rPr>
        <w:t>2</w:t>
      </w:r>
      <w:r w:rsidR="007850B8">
        <w:rPr>
          <w:rFonts w:ascii="Arial" w:hAnsi="Arial" w:cs="Arial"/>
          <w:sz w:val="24"/>
          <w:szCs w:val="24"/>
        </w:rPr>
        <w:t>3</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0E688DB0" w14:textId="77777777" w:rsidR="008404C1" w:rsidRPr="005F082E" w:rsidRDefault="008404C1" w:rsidP="008404C1">
      <w:pPr>
        <w:pStyle w:val="Heading2"/>
      </w:pPr>
      <w:r w:rsidRPr="005F082E">
        <w:t>Importance of This Report Statement in Five Non-English Languages (Spanish, Mandarin, Tagalog, Vietnamese, and Hmong)</w:t>
      </w:r>
    </w:p>
    <w:p w14:paraId="5C10630A" w14:textId="77777777"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MX"/>
        </w:rPr>
        <w:t>Este informe contiene información muy importante sobre su agua para beber.  Favor de comunicarse CALIFORNIA INSTITUTION FOR MEN a 909-606-7207 para asistirlo en español.</w:t>
      </w:r>
    </w:p>
    <w:p w14:paraId="7BB4691F" w14:textId="77777777"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proofErr w:type="spellStart"/>
      <w:r w:rsidRPr="00383E41">
        <w:rPr>
          <w:rFonts w:ascii="PMingLiU" w:eastAsia="PMingLiU" w:hAnsi="PMingLiU" w:cs="PMingLiU" w:hint="eastAsia"/>
          <w:b/>
          <w:bCs/>
          <w:szCs w:val="24"/>
          <w:lang w:val="es-ES"/>
        </w:rPr>
        <w:t>这份报告含有关于您的饮用水的重要讯息。请用以下地址和电话联系</w:t>
      </w:r>
      <w:proofErr w:type="spellEnd"/>
      <w:r w:rsidRPr="00383E41">
        <w:rPr>
          <w:rFonts w:ascii="PMingLiU" w:eastAsia="PMingLiU" w:hAnsi="PMingLiU" w:cs="PMingLiU"/>
          <w:b/>
          <w:bCs/>
          <w:szCs w:val="24"/>
          <w:lang w:val="es-ES"/>
        </w:rPr>
        <w:t xml:space="preserve"> CALIFORNIA INSTITUTION FOR MEN</w:t>
      </w:r>
      <w:proofErr w:type="spellStart"/>
      <w:r w:rsidRPr="00383E41">
        <w:rPr>
          <w:rFonts w:ascii="PMingLiU" w:eastAsia="PMingLiU" w:hAnsi="PMingLiU" w:cs="PMingLiU" w:hint="eastAsia"/>
          <w:b/>
          <w:bCs/>
          <w:szCs w:val="24"/>
          <w:lang w:val="es-ES"/>
        </w:rPr>
        <w:t>以获得中文的帮助</w:t>
      </w:r>
      <w:proofErr w:type="spellEnd"/>
      <w:r w:rsidRPr="00383E41">
        <w:rPr>
          <w:rFonts w:ascii="PMingLiU" w:eastAsia="PMingLiU" w:hAnsi="PMingLiU" w:cs="PMingLiU"/>
          <w:b/>
          <w:bCs/>
          <w:szCs w:val="24"/>
          <w:lang w:val="es-ES"/>
        </w:rPr>
        <w:t>: 5997 EDISON AVENUE CHINO, CALIFORNIA 91710</w:t>
      </w:r>
    </w:p>
    <w:p w14:paraId="5331B914" w14:textId="77777777"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ES"/>
        </w:rPr>
        <w:t xml:space="preserve">Ang </w:t>
      </w:r>
      <w:proofErr w:type="spellStart"/>
      <w:r w:rsidRPr="00383E41">
        <w:rPr>
          <w:b/>
          <w:bCs/>
          <w:szCs w:val="24"/>
          <w:lang w:val="es-ES"/>
        </w:rPr>
        <w:t>pag-uulat</w:t>
      </w:r>
      <w:proofErr w:type="spellEnd"/>
      <w:r w:rsidRPr="00383E41">
        <w:rPr>
          <w:b/>
          <w:bCs/>
          <w:szCs w:val="24"/>
          <w:lang w:val="es-ES"/>
        </w:rPr>
        <w:t xml:space="preserve"> </w:t>
      </w:r>
      <w:proofErr w:type="spellStart"/>
      <w:r w:rsidRPr="00383E41">
        <w:rPr>
          <w:b/>
          <w:bCs/>
          <w:szCs w:val="24"/>
          <w:lang w:val="es-ES"/>
        </w:rPr>
        <w:t>na</w:t>
      </w:r>
      <w:proofErr w:type="spellEnd"/>
      <w:r w:rsidRPr="00383E41">
        <w:rPr>
          <w:b/>
          <w:bCs/>
          <w:szCs w:val="24"/>
          <w:lang w:val="es-ES"/>
        </w:rPr>
        <w:t xml:space="preserve"> </w:t>
      </w:r>
      <w:proofErr w:type="spellStart"/>
      <w:r w:rsidRPr="00383E41">
        <w:rPr>
          <w:b/>
          <w:bCs/>
          <w:szCs w:val="24"/>
          <w:lang w:val="es-ES"/>
        </w:rPr>
        <w:t>ito</w:t>
      </w:r>
      <w:proofErr w:type="spellEnd"/>
      <w:r w:rsidRPr="00383E41">
        <w:rPr>
          <w:b/>
          <w:bCs/>
          <w:szCs w:val="24"/>
          <w:lang w:val="es-ES"/>
        </w:rPr>
        <w:t xml:space="preserve"> ay </w:t>
      </w:r>
      <w:proofErr w:type="spellStart"/>
      <w:r w:rsidRPr="00383E41">
        <w:rPr>
          <w:b/>
          <w:bCs/>
          <w:szCs w:val="24"/>
          <w:lang w:val="es-ES"/>
        </w:rPr>
        <w:t>naglalaman</w:t>
      </w:r>
      <w:proofErr w:type="spellEnd"/>
      <w:r w:rsidRPr="00383E41">
        <w:rPr>
          <w:b/>
          <w:bCs/>
          <w:szCs w:val="24"/>
          <w:lang w:val="es-ES"/>
        </w:rPr>
        <w:t xml:space="preserve"> ng </w:t>
      </w:r>
      <w:proofErr w:type="spellStart"/>
      <w:r w:rsidRPr="00383E41">
        <w:rPr>
          <w:b/>
          <w:bCs/>
          <w:szCs w:val="24"/>
          <w:lang w:val="es-ES"/>
        </w:rPr>
        <w:t>mahalagang</w:t>
      </w:r>
      <w:proofErr w:type="spellEnd"/>
      <w:r w:rsidRPr="00383E41">
        <w:rPr>
          <w:b/>
          <w:bCs/>
          <w:szCs w:val="24"/>
          <w:lang w:val="es-ES"/>
        </w:rPr>
        <w:t xml:space="preserve"> </w:t>
      </w:r>
      <w:proofErr w:type="spellStart"/>
      <w:r w:rsidRPr="00383E41">
        <w:rPr>
          <w:b/>
          <w:bCs/>
          <w:szCs w:val="24"/>
          <w:lang w:val="es-ES"/>
        </w:rPr>
        <w:t>impormasyon</w:t>
      </w:r>
      <w:proofErr w:type="spellEnd"/>
      <w:r w:rsidRPr="00383E41">
        <w:rPr>
          <w:b/>
          <w:bCs/>
          <w:szCs w:val="24"/>
          <w:lang w:val="es-ES"/>
        </w:rPr>
        <w:t xml:space="preserve"> </w:t>
      </w:r>
      <w:proofErr w:type="spellStart"/>
      <w:r w:rsidRPr="00383E41">
        <w:rPr>
          <w:b/>
          <w:bCs/>
          <w:szCs w:val="24"/>
          <w:lang w:val="es-ES"/>
        </w:rPr>
        <w:t>tungkol</w:t>
      </w:r>
      <w:proofErr w:type="spellEnd"/>
      <w:r w:rsidRPr="00383E41">
        <w:rPr>
          <w:b/>
          <w:bCs/>
          <w:szCs w:val="24"/>
          <w:lang w:val="es-ES"/>
        </w:rPr>
        <w:t xml:space="preserve"> </w:t>
      </w:r>
      <w:proofErr w:type="spellStart"/>
      <w:r w:rsidRPr="00383E41">
        <w:rPr>
          <w:b/>
          <w:bCs/>
          <w:szCs w:val="24"/>
          <w:lang w:val="es-ES"/>
        </w:rPr>
        <w:t>sa</w:t>
      </w:r>
      <w:proofErr w:type="spellEnd"/>
      <w:r w:rsidRPr="00383E41">
        <w:rPr>
          <w:b/>
          <w:bCs/>
          <w:szCs w:val="24"/>
          <w:lang w:val="es-ES"/>
        </w:rPr>
        <w:t xml:space="preserve"> </w:t>
      </w:r>
      <w:proofErr w:type="spellStart"/>
      <w:r w:rsidRPr="00383E41">
        <w:rPr>
          <w:b/>
          <w:bCs/>
          <w:szCs w:val="24"/>
          <w:lang w:val="es-ES"/>
        </w:rPr>
        <w:t>inyong</w:t>
      </w:r>
      <w:proofErr w:type="spellEnd"/>
      <w:r w:rsidRPr="00383E41">
        <w:rPr>
          <w:b/>
          <w:bCs/>
          <w:szCs w:val="24"/>
          <w:lang w:val="es-ES"/>
        </w:rPr>
        <w:t xml:space="preserve"> </w:t>
      </w:r>
      <w:proofErr w:type="spellStart"/>
      <w:r w:rsidRPr="00383E41">
        <w:rPr>
          <w:b/>
          <w:bCs/>
          <w:szCs w:val="24"/>
          <w:lang w:val="es-ES"/>
        </w:rPr>
        <w:t>inuming</w:t>
      </w:r>
      <w:proofErr w:type="spellEnd"/>
      <w:r w:rsidRPr="00383E41">
        <w:rPr>
          <w:b/>
          <w:bCs/>
          <w:szCs w:val="24"/>
          <w:lang w:val="es-ES"/>
        </w:rPr>
        <w:t xml:space="preserve"> </w:t>
      </w:r>
      <w:proofErr w:type="spellStart"/>
      <w:r w:rsidRPr="00383E41">
        <w:rPr>
          <w:b/>
          <w:bCs/>
          <w:szCs w:val="24"/>
          <w:lang w:val="es-ES"/>
        </w:rPr>
        <w:t>tubig</w:t>
      </w:r>
      <w:proofErr w:type="spellEnd"/>
      <w:r w:rsidRPr="00383E41">
        <w:rPr>
          <w:b/>
          <w:bCs/>
          <w:szCs w:val="24"/>
          <w:lang w:val="es-ES"/>
        </w:rPr>
        <w:t xml:space="preserve">.  </w:t>
      </w:r>
      <w:proofErr w:type="spellStart"/>
      <w:r w:rsidRPr="00383E41">
        <w:rPr>
          <w:b/>
          <w:bCs/>
          <w:szCs w:val="24"/>
          <w:lang w:val="es-ES"/>
        </w:rPr>
        <w:t>Mangyaring</w:t>
      </w:r>
      <w:proofErr w:type="spellEnd"/>
      <w:r w:rsidRPr="00383E41">
        <w:rPr>
          <w:b/>
          <w:bCs/>
          <w:szCs w:val="24"/>
          <w:lang w:val="es-ES"/>
        </w:rPr>
        <w:t xml:space="preserve"> </w:t>
      </w:r>
      <w:proofErr w:type="spellStart"/>
      <w:r w:rsidRPr="00383E41">
        <w:rPr>
          <w:b/>
          <w:bCs/>
          <w:szCs w:val="24"/>
          <w:lang w:val="es-ES"/>
        </w:rPr>
        <w:t>makipag-ugnayan</w:t>
      </w:r>
      <w:proofErr w:type="spellEnd"/>
      <w:r w:rsidRPr="00383E41">
        <w:rPr>
          <w:b/>
          <w:bCs/>
          <w:szCs w:val="24"/>
          <w:lang w:val="es-ES"/>
        </w:rPr>
        <w:t xml:space="preserve"> </w:t>
      </w:r>
      <w:proofErr w:type="spellStart"/>
      <w:r w:rsidRPr="00383E41">
        <w:rPr>
          <w:b/>
          <w:bCs/>
          <w:szCs w:val="24"/>
          <w:lang w:val="es-ES"/>
        </w:rPr>
        <w:t>sa</w:t>
      </w:r>
      <w:proofErr w:type="spellEnd"/>
      <w:r w:rsidRPr="00383E41">
        <w:rPr>
          <w:b/>
          <w:bCs/>
          <w:szCs w:val="24"/>
          <w:lang w:val="es-ES"/>
        </w:rPr>
        <w:t xml:space="preserve"> CALIFORNIA INSTITUTION FOR MEN</w:t>
      </w:r>
      <w:r w:rsidRPr="00383E41">
        <w:rPr>
          <w:b/>
          <w:bCs/>
          <w:i/>
          <w:szCs w:val="24"/>
          <w:u w:val="single"/>
          <w:lang w:val="es-ES"/>
        </w:rPr>
        <w:t xml:space="preserve"> 5997 EDISON AVENUE CHINO, CALIFORNIA 91710</w:t>
      </w:r>
      <w:r w:rsidRPr="00383E41">
        <w:rPr>
          <w:b/>
          <w:bCs/>
          <w:szCs w:val="24"/>
          <w:lang w:val="es-ES"/>
        </w:rPr>
        <w:t xml:space="preserve"> o </w:t>
      </w:r>
      <w:proofErr w:type="spellStart"/>
      <w:r w:rsidRPr="00383E41">
        <w:rPr>
          <w:b/>
          <w:bCs/>
          <w:szCs w:val="24"/>
          <w:lang w:val="es-ES"/>
        </w:rPr>
        <w:t>tumawag</w:t>
      </w:r>
      <w:proofErr w:type="spellEnd"/>
      <w:r w:rsidRPr="00383E41">
        <w:rPr>
          <w:b/>
          <w:bCs/>
          <w:szCs w:val="24"/>
          <w:lang w:val="es-ES"/>
        </w:rPr>
        <w:t xml:space="preserve"> </w:t>
      </w:r>
      <w:proofErr w:type="spellStart"/>
      <w:r w:rsidRPr="00383E41">
        <w:rPr>
          <w:b/>
          <w:bCs/>
          <w:szCs w:val="24"/>
          <w:lang w:val="es-ES"/>
        </w:rPr>
        <w:t>sa</w:t>
      </w:r>
      <w:proofErr w:type="spellEnd"/>
      <w:r w:rsidRPr="00383E41">
        <w:rPr>
          <w:b/>
          <w:bCs/>
          <w:szCs w:val="24"/>
          <w:lang w:val="es-ES"/>
        </w:rPr>
        <w:t xml:space="preserve"> 909-606-7207 para </w:t>
      </w:r>
      <w:proofErr w:type="spellStart"/>
      <w:r w:rsidRPr="00383E41">
        <w:rPr>
          <w:b/>
          <w:bCs/>
          <w:szCs w:val="24"/>
          <w:lang w:val="es-ES"/>
        </w:rPr>
        <w:t>matulungan</w:t>
      </w:r>
      <w:proofErr w:type="spellEnd"/>
      <w:r w:rsidRPr="00383E41">
        <w:rPr>
          <w:b/>
          <w:bCs/>
          <w:szCs w:val="24"/>
          <w:lang w:val="es-ES"/>
        </w:rPr>
        <w:t xml:space="preserve"> </w:t>
      </w:r>
      <w:proofErr w:type="spellStart"/>
      <w:r w:rsidRPr="00383E41">
        <w:rPr>
          <w:b/>
          <w:bCs/>
          <w:szCs w:val="24"/>
          <w:lang w:val="es-ES"/>
        </w:rPr>
        <w:t>sa</w:t>
      </w:r>
      <w:proofErr w:type="spellEnd"/>
      <w:r w:rsidRPr="00383E41">
        <w:rPr>
          <w:b/>
          <w:bCs/>
          <w:szCs w:val="24"/>
          <w:lang w:val="es-ES"/>
        </w:rPr>
        <w:t xml:space="preserve"> </w:t>
      </w:r>
      <w:proofErr w:type="spellStart"/>
      <w:r w:rsidRPr="00383E41">
        <w:rPr>
          <w:b/>
          <w:bCs/>
          <w:szCs w:val="24"/>
          <w:lang w:val="es-ES"/>
        </w:rPr>
        <w:t>wikang</w:t>
      </w:r>
      <w:proofErr w:type="spellEnd"/>
      <w:r w:rsidRPr="00383E41">
        <w:rPr>
          <w:b/>
          <w:bCs/>
          <w:szCs w:val="24"/>
          <w:lang w:val="es-ES"/>
        </w:rPr>
        <w:t xml:space="preserve"> </w:t>
      </w:r>
      <w:proofErr w:type="spellStart"/>
      <w:r w:rsidRPr="00383E41">
        <w:rPr>
          <w:b/>
          <w:bCs/>
          <w:szCs w:val="24"/>
          <w:lang w:val="es-ES"/>
        </w:rPr>
        <w:t>Tagalog</w:t>
      </w:r>
      <w:proofErr w:type="spellEnd"/>
      <w:r w:rsidRPr="00383E41">
        <w:rPr>
          <w:b/>
          <w:bCs/>
          <w:szCs w:val="24"/>
          <w:lang w:val="es-ES"/>
        </w:rPr>
        <w:t>.</w:t>
      </w:r>
    </w:p>
    <w:p w14:paraId="359626FB" w14:textId="77777777"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proofErr w:type="spellStart"/>
      <w:r w:rsidRPr="00383E41">
        <w:rPr>
          <w:b/>
          <w:bCs/>
          <w:szCs w:val="24"/>
          <w:lang w:val="es-ES"/>
        </w:rPr>
        <w:t>Báo</w:t>
      </w:r>
      <w:proofErr w:type="spellEnd"/>
      <w:r w:rsidRPr="00383E41">
        <w:rPr>
          <w:b/>
          <w:bCs/>
          <w:szCs w:val="24"/>
          <w:lang w:val="es-ES"/>
        </w:rPr>
        <w:t xml:space="preserve"> </w:t>
      </w:r>
      <w:proofErr w:type="spellStart"/>
      <w:r w:rsidRPr="00383E41">
        <w:rPr>
          <w:b/>
          <w:bCs/>
          <w:szCs w:val="24"/>
          <w:lang w:val="es-ES"/>
        </w:rPr>
        <w:t>cáo</w:t>
      </w:r>
      <w:proofErr w:type="spellEnd"/>
      <w:r w:rsidRPr="00383E41">
        <w:rPr>
          <w:b/>
          <w:bCs/>
          <w:szCs w:val="24"/>
          <w:lang w:val="es-ES"/>
        </w:rPr>
        <w:t xml:space="preserve"> </w:t>
      </w:r>
      <w:proofErr w:type="spellStart"/>
      <w:r w:rsidRPr="00383E41">
        <w:rPr>
          <w:b/>
          <w:bCs/>
          <w:szCs w:val="24"/>
          <w:lang w:val="es-ES"/>
        </w:rPr>
        <w:t>này</w:t>
      </w:r>
      <w:proofErr w:type="spellEnd"/>
      <w:r w:rsidRPr="00383E41">
        <w:rPr>
          <w:b/>
          <w:bCs/>
          <w:szCs w:val="24"/>
          <w:lang w:val="es-ES"/>
        </w:rPr>
        <w:t xml:space="preserve"> </w:t>
      </w:r>
      <w:proofErr w:type="spellStart"/>
      <w:r w:rsidRPr="00383E41">
        <w:rPr>
          <w:b/>
          <w:bCs/>
          <w:szCs w:val="24"/>
          <w:lang w:val="es-ES"/>
        </w:rPr>
        <w:t>chứa</w:t>
      </w:r>
      <w:proofErr w:type="spellEnd"/>
      <w:r w:rsidRPr="00383E41">
        <w:rPr>
          <w:b/>
          <w:bCs/>
          <w:szCs w:val="24"/>
          <w:lang w:val="es-ES"/>
        </w:rPr>
        <w:t xml:space="preserve"> </w:t>
      </w:r>
      <w:proofErr w:type="spellStart"/>
      <w:r w:rsidRPr="00383E41">
        <w:rPr>
          <w:b/>
          <w:bCs/>
          <w:szCs w:val="24"/>
          <w:lang w:val="es-ES"/>
        </w:rPr>
        <w:t>thông</w:t>
      </w:r>
      <w:proofErr w:type="spellEnd"/>
      <w:r w:rsidRPr="00383E41">
        <w:rPr>
          <w:b/>
          <w:bCs/>
          <w:szCs w:val="24"/>
          <w:lang w:val="es-ES"/>
        </w:rPr>
        <w:t xml:space="preserve"> </w:t>
      </w:r>
      <w:proofErr w:type="spellStart"/>
      <w:r w:rsidRPr="00383E41">
        <w:rPr>
          <w:b/>
          <w:bCs/>
          <w:szCs w:val="24"/>
          <w:lang w:val="es-ES"/>
        </w:rPr>
        <w:t>tin</w:t>
      </w:r>
      <w:proofErr w:type="spellEnd"/>
      <w:r w:rsidRPr="00383E41">
        <w:rPr>
          <w:b/>
          <w:bCs/>
          <w:szCs w:val="24"/>
          <w:lang w:val="es-ES"/>
        </w:rPr>
        <w:t xml:space="preserve"> </w:t>
      </w:r>
      <w:proofErr w:type="spellStart"/>
      <w:r w:rsidRPr="00383E41">
        <w:rPr>
          <w:b/>
          <w:bCs/>
          <w:szCs w:val="24"/>
          <w:lang w:val="es-ES"/>
        </w:rPr>
        <w:t>quan</w:t>
      </w:r>
      <w:proofErr w:type="spellEnd"/>
      <w:r w:rsidRPr="00383E41">
        <w:rPr>
          <w:b/>
          <w:bCs/>
          <w:szCs w:val="24"/>
          <w:lang w:val="es-ES"/>
        </w:rPr>
        <w:t xml:space="preserve"> </w:t>
      </w:r>
      <w:proofErr w:type="spellStart"/>
      <w:r w:rsidRPr="00383E41">
        <w:rPr>
          <w:b/>
          <w:bCs/>
          <w:szCs w:val="24"/>
          <w:lang w:val="es-ES"/>
        </w:rPr>
        <w:t>trọng</w:t>
      </w:r>
      <w:proofErr w:type="spellEnd"/>
      <w:r w:rsidRPr="00383E41">
        <w:rPr>
          <w:b/>
          <w:bCs/>
          <w:szCs w:val="24"/>
          <w:lang w:val="es-ES"/>
        </w:rPr>
        <w:t xml:space="preserve"> </w:t>
      </w:r>
      <w:proofErr w:type="spellStart"/>
      <w:r w:rsidRPr="00383E41">
        <w:rPr>
          <w:b/>
          <w:bCs/>
          <w:szCs w:val="24"/>
          <w:lang w:val="es-ES"/>
        </w:rPr>
        <w:t>về</w:t>
      </w:r>
      <w:proofErr w:type="spellEnd"/>
      <w:r w:rsidRPr="00383E41">
        <w:rPr>
          <w:b/>
          <w:bCs/>
          <w:szCs w:val="24"/>
          <w:lang w:val="es-ES"/>
        </w:rPr>
        <w:t xml:space="preserve"> </w:t>
      </w:r>
      <w:proofErr w:type="spellStart"/>
      <w:r w:rsidRPr="00383E41">
        <w:rPr>
          <w:b/>
          <w:bCs/>
          <w:szCs w:val="24"/>
          <w:lang w:val="es-ES"/>
        </w:rPr>
        <w:t>nước</w:t>
      </w:r>
      <w:proofErr w:type="spellEnd"/>
      <w:r w:rsidRPr="00383E41">
        <w:rPr>
          <w:b/>
          <w:bCs/>
          <w:szCs w:val="24"/>
          <w:lang w:val="es-ES"/>
        </w:rPr>
        <w:t xml:space="preserve"> </w:t>
      </w:r>
      <w:proofErr w:type="spellStart"/>
      <w:r w:rsidRPr="00383E41">
        <w:rPr>
          <w:b/>
          <w:bCs/>
          <w:szCs w:val="24"/>
          <w:lang w:val="es-ES"/>
        </w:rPr>
        <w:t>uống</w:t>
      </w:r>
      <w:proofErr w:type="spellEnd"/>
      <w:r w:rsidRPr="00383E41">
        <w:rPr>
          <w:b/>
          <w:bCs/>
          <w:szCs w:val="24"/>
          <w:lang w:val="es-ES"/>
        </w:rPr>
        <w:t xml:space="preserve"> </w:t>
      </w:r>
      <w:proofErr w:type="spellStart"/>
      <w:r w:rsidRPr="00383E41">
        <w:rPr>
          <w:b/>
          <w:bCs/>
          <w:szCs w:val="24"/>
          <w:lang w:val="es-ES"/>
        </w:rPr>
        <w:t>của</w:t>
      </w:r>
      <w:proofErr w:type="spellEnd"/>
      <w:r w:rsidRPr="00383E41">
        <w:rPr>
          <w:b/>
          <w:bCs/>
          <w:szCs w:val="24"/>
          <w:lang w:val="es-ES"/>
        </w:rPr>
        <w:t xml:space="preserve"> </w:t>
      </w:r>
      <w:proofErr w:type="spellStart"/>
      <w:r w:rsidRPr="00383E41">
        <w:rPr>
          <w:b/>
          <w:bCs/>
          <w:szCs w:val="24"/>
          <w:lang w:val="es-ES"/>
        </w:rPr>
        <w:t>bạn</w:t>
      </w:r>
      <w:proofErr w:type="spellEnd"/>
      <w:r w:rsidRPr="00383E41">
        <w:rPr>
          <w:b/>
          <w:bCs/>
          <w:szCs w:val="24"/>
          <w:lang w:val="es-ES"/>
        </w:rPr>
        <w:t xml:space="preserve">.  Xin </w:t>
      </w:r>
      <w:proofErr w:type="spellStart"/>
      <w:r w:rsidRPr="00383E41">
        <w:rPr>
          <w:b/>
          <w:bCs/>
          <w:szCs w:val="24"/>
          <w:lang w:val="es-ES"/>
        </w:rPr>
        <w:t>vui</w:t>
      </w:r>
      <w:proofErr w:type="spellEnd"/>
      <w:r w:rsidRPr="00383E41">
        <w:rPr>
          <w:b/>
          <w:bCs/>
          <w:szCs w:val="24"/>
          <w:lang w:val="es-ES"/>
        </w:rPr>
        <w:t xml:space="preserve"> </w:t>
      </w:r>
      <w:proofErr w:type="spellStart"/>
      <w:r w:rsidRPr="00383E41">
        <w:rPr>
          <w:b/>
          <w:bCs/>
          <w:szCs w:val="24"/>
          <w:lang w:val="es-ES"/>
        </w:rPr>
        <w:t>lòng</w:t>
      </w:r>
      <w:proofErr w:type="spellEnd"/>
      <w:r w:rsidRPr="00383E41">
        <w:rPr>
          <w:b/>
          <w:bCs/>
          <w:szCs w:val="24"/>
          <w:lang w:val="es-ES"/>
        </w:rPr>
        <w:t xml:space="preserve"> </w:t>
      </w:r>
      <w:proofErr w:type="spellStart"/>
      <w:r w:rsidRPr="00383E41">
        <w:rPr>
          <w:b/>
          <w:bCs/>
          <w:szCs w:val="24"/>
          <w:lang w:val="es-ES"/>
        </w:rPr>
        <w:t>liên</w:t>
      </w:r>
      <w:proofErr w:type="spellEnd"/>
      <w:r w:rsidRPr="00383E41">
        <w:rPr>
          <w:b/>
          <w:bCs/>
          <w:szCs w:val="24"/>
          <w:lang w:val="es-ES"/>
        </w:rPr>
        <w:t xml:space="preserve"> </w:t>
      </w:r>
      <w:proofErr w:type="spellStart"/>
      <w:r w:rsidRPr="00383E41">
        <w:rPr>
          <w:b/>
          <w:bCs/>
          <w:szCs w:val="24"/>
          <w:lang w:val="es-ES"/>
        </w:rPr>
        <w:t>hệ</w:t>
      </w:r>
      <w:proofErr w:type="spellEnd"/>
      <w:r w:rsidRPr="00383E41">
        <w:rPr>
          <w:b/>
          <w:bCs/>
          <w:szCs w:val="24"/>
          <w:lang w:val="es-ES"/>
        </w:rPr>
        <w:t xml:space="preserve"> CALIFORNIA INSTITUTION FOR MEN </w:t>
      </w:r>
      <w:proofErr w:type="spellStart"/>
      <w:r w:rsidRPr="00383E41">
        <w:rPr>
          <w:b/>
          <w:bCs/>
          <w:szCs w:val="24"/>
          <w:lang w:val="es-ES"/>
        </w:rPr>
        <w:t>tại</w:t>
      </w:r>
      <w:proofErr w:type="spellEnd"/>
      <w:r w:rsidRPr="00383E41">
        <w:rPr>
          <w:b/>
          <w:bCs/>
          <w:szCs w:val="24"/>
          <w:lang w:val="es-ES"/>
        </w:rPr>
        <w:t xml:space="preserve"> 909-606-7207 </w:t>
      </w:r>
      <w:proofErr w:type="spellStart"/>
      <w:r w:rsidRPr="00383E41">
        <w:rPr>
          <w:b/>
          <w:bCs/>
          <w:szCs w:val="24"/>
          <w:lang w:val="es-ES"/>
        </w:rPr>
        <w:t>để</w:t>
      </w:r>
      <w:proofErr w:type="spellEnd"/>
      <w:r w:rsidRPr="00383E41">
        <w:rPr>
          <w:b/>
          <w:bCs/>
          <w:szCs w:val="24"/>
          <w:lang w:val="es-ES"/>
        </w:rPr>
        <w:t xml:space="preserve"> </w:t>
      </w:r>
      <w:proofErr w:type="spellStart"/>
      <w:r w:rsidRPr="00383E41">
        <w:rPr>
          <w:b/>
          <w:bCs/>
          <w:szCs w:val="24"/>
          <w:lang w:val="es-ES"/>
        </w:rPr>
        <w:t>được</w:t>
      </w:r>
      <w:proofErr w:type="spellEnd"/>
      <w:r w:rsidRPr="00383E41">
        <w:rPr>
          <w:b/>
          <w:bCs/>
          <w:szCs w:val="24"/>
          <w:lang w:val="es-ES"/>
        </w:rPr>
        <w:t xml:space="preserve"> </w:t>
      </w:r>
      <w:proofErr w:type="spellStart"/>
      <w:r w:rsidRPr="00383E41">
        <w:rPr>
          <w:b/>
          <w:bCs/>
          <w:szCs w:val="24"/>
          <w:lang w:val="es-ES"/>
        </w:rPr>
        <w:t>hỗ</w:t>
      </w:r>
      <w:proofErr w:type="spellEnd"/>
      <w:r w:rsidRPr="00383E41">
        <w:rPr>
          <w:b/>
          <w:bCs/>
          <w:szCs w:val="24"/>
          <w:lang w:val="es-ES"/>
        </w:rPr>
        <w:t xml:space="preserve"> </w:t>
      </w:r>
      <w:proofErr w:type="spellStart"/>
      <w:r w:rsidRPr="00383E41">
        <w:rPr>
          <w:b/>
          <w:bCs/>
          <w:szCs w:val="24"/>
          <w:lang w:val="es-ES"/>
        </w:rPr>
        <w:t>trợ</w:t>
      </w:r>
      <w:proofErr w:type="spellEnd"/>
      <w:r w:rsidRPr="00383E41">
        <w:rPr>
          <w:b/>
          <w:bCs/>
          <w:szCs w:val="24"/>
          <w:lang w:val="es-ES"/>
        </w:rPr>
        <w:t xml:space="preserve"> </w:t>
      </w:r>
      <w:proofErr w:type="spellStart"/>
      <w:r w:rsidRPr="00383E41">
        <w:rPr>
          <w:b/>
          <w:bCs/>
          <w:szCs w:val="24"/>
          <w:lang w:val="es-ES"/>
        </w:rPr>
        <w:t>giúp</w:t>
      </w:r>
      <w:proofErr w:type="spellEnd"/>
      <w:r w:rsidRPr="00383E41">
        <w:rPr>
          <w:b/>
          <w:bCs/>
          <w:szCs w:val="24"/>
          <w:lang w:val="es-ES"/>
        </w:rPr>
        <w:t xml:space="preserve"> </w:t>
      </w:r>
      <w:proofErr w:type="spellStart"/>
      <w:r w:rsidRPr="00383E41">
        <w:rPr>
          <w:b/>
          <w:bCs/>
          <w:szCs w:val="24"/>
          <w:lang w:val="es-ES"/>
        </w:rPr>
        <w:t>bằng</w:t>
      </w:r>
      <w:proofErr w:type="spellEnd"/>
      <w:r w:rsidRPr="00383E41">
        <w:rPr>
          <w:b/>
          <w:bCs/>
          <w:szCs w:val="24"/>
          <w:lang w:val="es-ES"/>
        </w:rPr>
        <w:t xml:space="preserve"> </w:t>
      </w:r>
      <w:proofErr w:type="spellStart"/>
      <w:r w:rsidRPr="00383E41">
        <w:rPr>
          <w:b/>
          <w:bCs/>
          <w:szCs w:val="24"/>
          <w:lang w:val="es-ES"/>
        </w:rPr>
        <w:t>tiếng</w:t>
      </w:r>
      <w:proofErr w:type="spellEnd"/>
      <w:r w:rsidRPr="00383E41">
        <w:rPr>
          <w:b/>
          <w:bCs/>
          <w:szCs w:val="24"/>
          <w:lang w:val="es-ES"/>
        </w:rPr>
        <w:t xml:space="preserve"> </w:t>
      </w:r>
      <w:proofErr w:type="spellStart"/>
      <w:r w:rsidRPr="00383E41">
        <w:rPr>
          <w:b/>
          <w:bCs/>
          <w:szCs w:val="24"/>
          <w:lang w:val="es-ES"/>
        </w:rPr>
        <w:t>Việt</w:t>
      </w:r>
      <w:proofErr w:type="spellEnd"/>
      <w:r w:rsidRPr="00383E41">
        <w:rPr>
          <w:b/>
          <w:bCs/>
          <w:szCs w:val="24"/>
          <w:lang w:val="es-ES"/>
        </w:rPr>
        <w:t>.</w:t>
      </w:r>
    </w:p>
    <w:p w14:paraId="5C62488B" w14:textId="77777777"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proofErr w:type="spellStart"/>
      <w:r w:rsidRPr="00383E41">
        <w:rPr>
          <w:b/>
          <w:bCs/>
          <w:szCs w:val="24"/>
          <w:lang w:val="es-ES"/>
        </w:rPr>
        <w:t>Tsab</w:t>
      </w:r>
      <w:proofErr w:type="spellEnd"/>
      <w:r w:rsidRPr="00383E41">
        <w:rPr>
          <w:b/>
          <w:bCs/>
          <w:szCs w:val="24"/>
          <w:lang w:val="es-ES"/>
        </w:rPr>
        <w:t xml:space="preserve"> </w:t>
      </w:r>
      <w:proofErr w:type="spellStart"/>
      <w:r w:rsidRPr="00383E41">
        <w:rPr>
          <w:b/>
          <w:bCs/>
          <w:szCs w:val="24"/>
          <w:lang w:val="es-ES"/>
        </w:rPr>
        <w:t>ntawv</w:t>
      </w:r>
      <w:proofErr w:type="spellEnd"/>
      <w:r w:rsidRPr="00383E41">
        <w:rPr>
          <w:b/>
          <w:bCs/>
          <w:szCs w:val="24"/>
          <w:lang w:val="es-ES"/>
        </w:rPr>
        <w:t xml:space="preserve"> no </w:t>
      </w:r>
      <w:proofErr w:type="spellStart"/>
      <w:r w:rsidRPr="00383E41">
        <w:rPr>
          <w:b/>
          <w:bCs/>
          <w:szCs w:val="24"/>
          <w:lang w:val="es-ES"/>
        </w:rPr>
        <w:t>muaj</w:t>
      </w:r>
      <w:proofErr w:type="spellEnd"/>
      <w:r w:rsidRPr="00383E41">
        <w:rPr>
          <w:b/>
          <w:bCs/>
          <w:szCs w:val="24"/>
          <w:lang w:val="es-ES"/>
        </w:rPr>
        <w:t xml:space="preserve"> </w:t>
      </w:r>
      <w:proofErr w:type="spellStart"/>
      <w:r w:rsidRPr="00383E41">
        <w:rPr>
          <w:b/>
          <w:bCs/>
          <w:szCs w:val="24"/>
          <w:lang w:val="es-ES"/>
        </w:rPr>
        <w:t>cov</w:t>
      </w:r>
      <w:proofErr w:type="spellEnd"/>
      <w:r w:rsidRPr="00383E41">
        <w:rPr>
          <w:b/>
          <w:bCs/>
          <w:szCs w:val="24"/>
          <w:lang w:val="es-ES"/>
        </w:rPr>
        <w:t xml:space="preserve"> </w:t>
      </w:r>
      <w:proofErr w:type="spellStart"/>
      <w:r w:rsidRPr="00383E41">
        <w:rPr>
          <w:b/>
          <w:bCs/>
          <w:szCs w:val="24"/>
          <w:lang w:val="es-ES"/>
        </w:rPr>
        <w:t>ntsiab</w:t>
      </w:r>
      <w:proofErr w:type="spellEnd"/>
      <w:r w:rsidRPr="00383E41">
        <w:rPr>
          <w:b/>
          <w:bCs/>
          <w:szCs w:val="24"/>
          <w:lang w:val="es-ES"/>
        </w:rPr>
        <w:t xml:space="preserve"> </w:t>
      </w:r>
      <w:proofErr w:type="spellStart"/>
      <w:r w:rsidRPr="00383E41">
        <w:rPr>
          <w:b/>
          <w:bCs/>
          <w:szCs w:val="24"/>
          <w:lang w:val="es-ES"/>
        </w:rPr>
        <w:t>lus</w:t>
      </w:r>
      <w:proofErr w:type="spellEnd"/>
      <w:r w:rsidRPr="00383E41">
        <w:rPr>
          <w:b/>
          <w:bCs/>
          <w:szCs w:val="24"/>
          <w:lang w:val="es-ES"/>
        </w:rPr>
        <w:t xml:space="preserve"> </w:t>
      </w:r>
      <w:proofErr w:type="spellStart"/>
      <w:r w:rsidRPr="00383E41">
        <w:rPr>
          <w:b/>
          <w:bCs/>
          <w:szCs w:val="24"/>
          <w:lang w:val="es-ES"/>
        </w:rPr>
        <w:t>tseem</w:t>
      </w:r>
      <w:proofErr w:type="spellEnd"/>
      <w:r w:rsidRPr="00383E41">
        <w:rPr>
          <w:b/>
          <w:bCs/>
          <w:szCs w:val="24"/>
          <w:lang w:val="es-ES"/>
        </w:rPr>
        <w:t xml:space="preserve"> </w:t>
      </w:r>
      <w:proofErr w:type="spellStart"/>
      <w:r w:rsidRPr="00383E41">
        <w:rPr>
          <w:b/>
          <w:bCs/>
          <w:szCs w:val="24"/>
          <w:lang w:val="es-ES"/>
        </w:rPr>
        <w:t>ceeb</w:t>
      </w:r>
      <w:proofErr w:type="spellEnd"/>
      <w:r w:rsidRPr="00383E41">
        <w:rPr>
          <w:b/>
          <w:bCs/>
          <w:szCs w:val="24"/>
          <w:lang w:val="es-ES"/>
        </w:rPr>
        <w:t xml:space="preserve"> </w:t>
      </w:r>
      <w:proofErr w:type="spellStart"/>
      <w:r w:rsidRPr="00383E41">
        <w:rPr>
          <w:b/>
          <w:bCs/>
          <w:szCs w:val="24"/>
          <w:lang w:val="es-ES"/>
        </w:rPr>
        <w:t>txog</w:t>
      </w:r>
      <w:proofErr w:type="spellEnd"/>
      <w:r w:rsidRPr="00383E41">
        <w:rPr>
          <w:b/>
          <w:bCs/>
          <w:szCs w:val="24"/>
          <w:lang w:val="es-ES"/>
        </w:rPr>
        <w:t xml:space="preserve"> </w:t>
      </w:r>
      <w:proofErr w:type="spellStart"/>
      <w:r w:rsidRPr="00383E41">
        <w:rPr>
          <w:b/>
          <w:bCs/>
          <w:szCs w:val="24"/>
          <w:lang w:val="es-ES"/>
        </w:rPr>
        <w:t>koj</w:t>
      </w:r>
      <w:proofErr w:type="spellEnd"/>
      <w:r w:rsidRPr="00383E41">
        <w:rPr>
          <w:b/>
          <w:bCs/>
          <w:szCs w:val="24"/>
          <w:lang w:val="es-ES"/>
        </w:rPr>
        <w:t xml:space="preserve"> </w:t>
      </w:r>
      <w:proofErr w:type="spellStart"/>
      <w:r w:rsidRPr="00383E41">
        <w:rPr>
          <w:b/>
          <w:bCs/>
          <w:szCs w:val="24"/>
          <w:lang w:val="es-ES"/>
        </w:rPr>
        <w:t>cov</w:t>
      </w:r>
      <w:proofErr w:type="spellEnd"/>
      <w:r w:rsidRPr="00383E41">
        <w:rPr>
          <w:b/>
          <w:bCs/>
          <w:szCs w:val="24"/>
          <w:lang w:val="es-ES"/>
        </w:rPr>
        <w:t xml:space="preserve"> </w:t>
      </w:r>
      <w:proofErr w:type="spellStart"/>
      <w:r w:rsidRPr="00383E41">
        <w:rPr>
          <w:b/>
          <w:bCs/>
          <w:szCs w:val="24"/>
          <w:lang w:val="es-ES"/>
        </w:rPr>
        <w:t>dej</w:t>
      </w:r>
      <w:proofErr w:type="spellEnd"/>
      <w:r w:rsidRPr="00383E41">
        <w:rPr>
          <w:b/>
          <w:bCs/>
          <w:szCs w:val="24"/>
          <w:lang w:val="es-ES"/>
        </w:rPr>
        <w:t xml:space="preserve"> </w:t>
      </w:r>
      <w:proofErr w:type="spellStart"/>
      <w:r w:rsidRPr="00383E41">
        <w:rPr>
          <w:b/>
          <w:bCs/>
          <w:szCs w:val="24"/>
          <w:lang w:val="es-ES"/>
        </w:rPr>
        <w:t>haus</w:t>
      </w:r>
      <w:proofErr w:type="spellEnd"/>
      <w:r w:rsidRPr="00383E41">
        <w:rPr>
          <w:b/>
          <w:bCs/>
          <w:szCs w:val="24"/>
          <w:lang w:val="es-ES"/>
        </w:rPr>
        <w:t xml:space="preserve">.  </w:t>
      </w:r>
      <w:proofErr w:type="spellStart"/>
      <w:r w:rsidRPr="00383E41">
        <w:rPr>
          <w:b/>
          <w:bCs/>
          <w:szCs w:val="24"/>
          <w:lang w:val="es-ES"/>
        </w:rPr>
        <w:t>Thov</w:t>
      </w:r>
      <w:proofErr w:type="spellEnd"/>
      <w:r w:rsidRPr="00383E41">
        <w:rPr>
          <w:b/>
          <w:bCs/>
          <w:szCs w:val="24"/>
          <w:lang w:val="es-ES"/>
        </w:rPr>
        <w:t xml:space="preserve"> </w:t>
      </w:r>
      <w:proofErr w:type="spellStart"/>
      <w:r w:rsidRPr="00383E41">
        <w:rPr>
          <w:b/>
          <w:bCs/>
          <w:szCs w:val="24"/>
          <w:lang w:val="es-ES"/>
        </w:rPr>
        <w:t>hu</w:t>
      </w:r>
      <w:proofErr w:type="spellEnd"/>
      <w:r w:rsidRPr="00383E41">
        <w:rPr>
          <w:b/>
          <w:bCs/>
          <w:szCs w:val="24"/>
          <w:lang w:val="es-ES"/>
        </w:rPr>
        <w:t xml:space="preserve"> </w:t>
      </w:r>
      <w:proofErr w:type="spellStart"/>
      <w:r w:rsidRPr="00383E41">
        <w:rPr>
          <w:b/>
          <w:bCs/>
          <w:szCs w:val="24"/>
          <w:lang w:val="es-ES"/>
        </w:rPr>
        <w:t>rau</w:t>
      </w:r>
      <w:proofErr w:type="spellEnd"/>
      <w:r w:rsidRPr="00383E41">
        <w:rPr>
          <w:b/>
          <w:bCs/>
          <w:szCs w:val="24"/>
          <w:lang w:val="es-ES"/>
        </w:rPr>
        <w:t xml:space="preserve"> CALIFORNIA INSTITUTION FOR </w:t>
      </w:r>
      <w:proofErr w:type="spellStart"/>
      <w:r w:rsidRPr="00383E41">
        <w:rPr>
          <w:b/>
          <w:bCs/>
          <w:szCs w:val="24"/>
          <w:lang w:val="es-ES"/>
        </w:rPr>
        <w:t>MENntawm</w:t>
      </w:r>
      <w:proofErr w:type="spellEnd"/>
      <w:r w:rsidRPr="00383E41">
        <w:rPr>
          <w:b/>
          <w:bCs/>
          <w:szCs w:val="24"/>
          <w:lang w:val="es-ES"/>
        </w:rPr>
        <w:t xml:space="preserve"> 909-606-7207rau </w:t>
      </w:r>
      <w:proofErr w:type="spellStart"/>
      <w:r w:rsidRPr="00383E41">
        <w:rPr>
          <w:b/>
          <w:bCs/>
          <w:szCs w:val="24"/>
          <w:lang w:val="es-ES"/>
        </w:rPr>
        <w:t>kev</w:t>
      </w:r>
      <w:proofErr w:type="spellEnd"/>
      <w:r w:rsidRPr="00383E41">
        <w:rPr>
          <w:b/>
          <w:bCs/>
          <w:szCs w:val="24"/>
          <w:lang w:val="es-ES"/>
        </w:rPr>
        <w:t xml:space="preserve"> </w:t>
      </w:r>
      <w:proofErr w:type="spellStart"/>
      <w:r w:rsidRPr="00383E41">
        <w:rPr>
          <w:b/>
          <w:bCs/>
          <w:szCs w:val="24"/>
          <w:lang w:val="es-ES"/>
        </w:rPr>
        <w:t>pab</w:t>
      </w:r>
      <w:proofErr w:type="spellEnd"/>
      <w:r w:rsidRPr="00383E41">
        <w:rPr>
          <w:b/>
          <w:bCs/>
          <w:szCs w:val="24"/>
          <w:lang w:val="es-ES"/>
        </w:rPr>
        <w:t xml:space="preserve"> </w:t>
      </w:r>
      <w:proofErr w:type="spellStart"/>
      <w:r w:rsidRPr="00383E41">
        <w:rPr>
          <w:b/>
          <w:bCs/>
          <w:szCs w:val="24"/>
          <w:lang w:val="es-ES"/>
        </w:rPr>
        <w:t>hauv</w:t>
      </w:r>
      <w:proofErr w:type="spellEnd"/>
      <w:r w:rsidRPr="00383E41">
        <w:rPr>
          <w:b/>
          <w:bCs/>
          <w:szCs w:val="24"/>
          <w:lang w:val="es-ES"/>
        </w:rPr>
        <w:t xml:space="preserve"> </w:t>
      </w:r>
      <w:proofErr w:type="spellStart"/>
      <w:r w:rsidRPr="00383E41">
        <w:rPr>
          <w:b/>
          <w:bCs/>
          <w:szCs w:val="24"/>
          <w:lang w:val="es-ES"/>
        </w:rPr>
        <w:t>lus</w:t>
      </w:r>
      <w:proofErr w:type="spellEnd"/>
      <w:r w:rsidRPr="00383E41">
        <w:rPr>
          <w:b/>
          <w:bCs/>
          <w:szCs w:val="24"/>
          <w:lang w:val="es-ES"/>
        </w:rPr>
        <w:t xml:space="preserve"> </w:t>
      </w:r>
      <w:proofErr w:type="spellStart"/>
      <w:r w:rsidRPr="00383E41">
        <w:rPr>
          <w:b/>
          <w:bCs/>
          <w:szCs w:val="24"/>
          <w:lang w:val="es-ES"/>
        </w:rPr>
        <w:t>Askiv</w:t>
      </w:r>
      <w:proofErr w:type="spellEnd"/>
      <w:r w:rsidRPr="00383E41">
        <w:rPr>
          <w:b/>
          <w:bCs/>
          <w:szCs w:val="24"/>
          <w:lang w:val="es-ES"/>
        </w:rPr>
        <w:t>.</w:t>
      </w:r>
    </w:p>
    <w:p w14:paraId="4185E2C6" w14:textId="77777777" w:rsidR="00923F37" w:rsidRDefault="00923F37" w:rsidP="00701C81">
      <w:pPr>
        <w:pStyle w:val="Heading2"/>
        <w:spacing w:before="0" w:after="40"/>
      </w:pPr>
      <w:bookmarkStart w:id="3" w:name="_Toc58336715"/>
    </w:p>
    <w:p w14:paraId="48599D72" w14:textId="77777777" w:rsidR="00923F37" w:rsidRDefault="00923F37" w:rsidP="00701C81">
      <w:pPr>
        <w:pStyle w:val="Heading2"/>
        <w:spacing w:before="0" w:after="40"/>
      </w:pPr>
    </w:p>
    <w:p w14:paraId="30F9FE40" w14:textId="77777777" w:rsidR="00923F37" w:rsidRDefault="00923F37" w:rsidP="00701C81">
      <w:pPr>
        <w:pStyle w:val="Heading2"/>
        <w:spacing w:before="0" w:after="40"/>
      </w:pPr>
    </w:p>
    <w:p w14:paraId="019B9CF1" w14:textId="77777777" w:rsidR="00D32406" w:rsidRPr="005F082E" w:rsidRDefault="00D32406" w:rsidP="00701C81">
      <w:pPr>
        <w:pStyle w:val="Heading2"/>
        <w:spacing w:before="0" w:after="40"/>
      </w:pPr>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22D7BC1" w14:textId="77777777" w:rsidTr="00701C81">
        <w:trPr>
          <w:trHeight w:val="226"/>
          <w:tblHeader/>
        </w:trPr>
        <w:tc>
          <w:tcPr>
            <w:tcW w:w="2695" w:type="dxa"/>
            <w:vAlign w:val="center"/>
          </w:tcPr>
          <w:p w14:paraId="49E08C29"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466DED18"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790FA99C" w14:textId="77777777" w:rsidTr="00701C81">
        <w:tc>
          <w:tcPr>
            <w:tcW w:w="2695" w:type="dxa"/>
            <w:tcMar>
              <w:left w:w="58" w:type="dxa"/>
              <w:right w:w="86" w:type="dxa"/>
            </w:tcMar>
          </w:tcPr>
          <w:p w14:paraId="25F139E9" w14:textId="77777777" w:rsidR="00450A4E" w:rsidRPr="005F082E" w:rsidRDefault="00450A4E" w:rsidP="00C31F01">
            <w:r w:rsidRPr="005F082E">
              <w:rPr>
                <w:rFonts w:ascii="Arial" w:hAnsi="Arial" w:cs="Arial"/>
                <w:sz w:val="24"/>
                <w:szCs w:val="24"/>
              </w:rPr>
              <w:t>Level 1 Assessment</w:t>
            </w:r>
          </w:p>
        </w:tc>
        <w:tc>
          <w:tcPr>
            <w:tcW w:w="8095" w:type="dxa"/>
          </w:tcPr>
          <w:p w14:paraId="32476C3A" w14:textId="7777777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5B6186BD" w14:textId="77777777" w:rsidTr="00701C81">
        <w:tc>
          <w:tcPr>
            <w:tcW w:w="2695" w:type="dxa"/>
            <w:tcMar>
              <w:left w:w="58" w:type="dxa"/>
              <w:right w:w="86" w:type="dxa"/>
            </w:tcMar>
          </w:tcPr>
          <w:p w14:paraId="68EABCE1" w14:textId="77777777" w:rsidR="00450A4E" w:rsidRPr="005F082E" w:rsidRDefault="00450A4E" w:rsidP="00C31F01">
            <w:r w:rsidRPr="005F082E">
              <w:rPr>
                <w:rFonts w:ascii="Arial" w:hAnsi="Arial" w:cs="Arial"/>
                <w:sz w:val="24"/>
                <w:szCs w:val="24"/>
              </w:rPr>
              <w:t>Level 2 Assessment</w:t>
            </w:r>
          </w:p>
        </w:tc>
        <w:tc>
          <w:tcPr>
            <w:tcW w:w="8095" w:type="dxa"/>
          </w:tcPr>
          <w:p w14:paraId="105D03A5" w14:textId="77777777"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5CF71FF9" w14:textId="77777777" w:rsidTr="00701C81">
        <w:tc>
          <w:tcPr>
            <w:tcW w:w="2695" w:type="dxa"/>
            <w:tcMar>
              <w:left w:w="58" w:type="dxa"/>
              <w:right w:w="86" w:type="dxa"/>
            </w:tcMar>
          </w:tcPr>
          <w:p w14:paraId="477AEA89" w14:textId="77777777" w:rsidR="00450A4E" w:rsidRPr="005F082E" w:rsidRDefault="00450A4E" w:rsidP="00C31F01">
            <w:r w:rsidRPr="005F082E">
              <w:rPr>
                <w:rFonts w:ascii="Arial" w:hAnsi="Arial" w:cs="Arial"/>
                <w:sz w:val="24"/>
                <w:szCs w:val="24"/>
              </w:rPr>
              <w:t>Maximum Contaminant Level (MCL)</w:t>
            </w:r>
          </w:p>
        </w:tc>
        <w:tc>
          <w:tcPr>
            <w:tcW w:w="8095" w:type="dxa"/>
          </w:tcPr>
          <w:p w14:paraId="5184567F" w14:textId="77777777"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4B0A2B7C" w14:textId="77777777" w:rsidTr="00701C81">
        <w:tc>
          <w:tcPr>
            <w:tcW w:w="2695" w:type="dxa"/>
            <w:tcMar>
              <w:left w:w="58" w:type="dxa"/>
              <w:right w:w="86" w:type="dxa"/>
            </w:tcMar>
          </w:tcPr>
          <w:p w14:paraId="0F928B7F" w14:textId="77777777" w:rsidR="00450A4E" w:rsidRPr="005F082E" w:rsidRDefault="00450A4E" w:rsidP="00C31F01">
            <w:r w:rsidRPr="005F082E">
              <w:rPr>
                <w:rFonts w:ascii="Arial" w:hAnsi="Arial" w:cs="Arial"/>
                <w:sz w:val="24"/>
                <w:szCs w:val="24"/>
              </w:rPr>
              <w:t>Maximum Contaminant Level Goal (MCLG)</w:t>
            </w:r>
          </w:p>
        </w:tc>
        <w:tc>
          <w:tcPr>
            <w:tcW w:w="8095" w:type="dxa"/>
          </w:tcPr>
          <w:p w14:paraId="03FE3A2B" w14:textId="77777777"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5ED247A8" w14:textId="77777777" w:rsidTr="00701C81">
        <w:tc>
          <w:tcPr>
            <w:tcW w:w="2695" w:type="dxa"/>
            <w:tcMar>
              <w:left w:w="58" w:type="dxa"/>
              <w:right w:w="86" w:type="dxa"/>
            </w:tcMar>
          </w:tcPr>
          <w:p w14:paraId="6032FFCC" w14:textId="77777777"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14:paraId="1F8C2774" w14:textId="77777777"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530361BF" w14:textId="77777777" w:rsidTr="00701C81">
        <w:tc>
          <w:tcPr>
            <w:tcW w:w="2695" w:type="dxa"/>
            <w:tcMar>
              <w:left w:w="58" w:type="dxa"/>
              <w:right w:w="86" w:type="dxa"/>
            </w:tcMar>
          </w:tcPr>
          <w:p w14:paraId="4413F2EA" w14:textId="77777777" w:rsidR="00450A4E" w:rsidRPr="005F082E" w:rsidRDefault="00450A4E" w:rsidP="00C31F01">
            <w:r w:rsidRPr="005F082E">
              <w:rPr>
                <w:rFonts w:ascii="Arial" w:hAnsi="Arial" w:cs="Arial"/>
                <w:sz w:val="24"/>
                <w:szCs w:val="24"/>
              </w:rPr>
              <w:t>Maximum Residual Disinfectant Level Goal (MRDLG)</w:t>
            </w:r>
          </w:p>
        </w:tc>
        <w:tc>
          <w:tcPr>
            <w:tcW w:w="8095" w:type="dxa"/>
          </w:tcPr>
          <w:p w14:paraId="4C5AD0A7" w14:textId="7777777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6E904631" w14:textId="77777777" w:rsidTr="00701C81">
        <w:tc>
          <w:tcPr>
            <w:tcW w:w="2695" w:type="dxa"/>
            <w:tcMar>
              <w:left w:w="58" w:type="dxa"/>
              <w:right w:w="86" w:type="dxa"/>
            </w:tcMar>
          </w:tcPr>
          <w:p w14:paraId="43C9B660" w14:textId="77777777"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2C66607C" w14:textId="77777777"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656D4800" w14:textId="77777777" w:rsidTr="00701C81">
        <w:tc>
          <w:tcPr>
            <w:tcW w:w="2695" w:type="dxa"/>
            <w:tcMar>
              <w:left w:w="58" w:type="dxa"/>
              <w:right w:w="86" w:type="dxa"/>
            </w:tcMar>
          </w:tcPr>
          <w:p w14:paraId="2FE1BB24"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01D518F1" w14:textId="77777777"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672A8641" w14:textId="77777777"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03DC7733" w14:textId="77777777" w:rsidTr="00701C81">
        <w:tc>
          <w:tcPr>
            <w:tcW w:w="2695" w:type="dxa"/>
            <w:tcMar>
              <w:left w:w="58" w:type="dxa"/>
              <w:right w:w="86" w:type="dxa"/>
            </w:tcMar>
          </w:tcPr>
          <w:p w14:paraId="2C70176B"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633F4188" w14:textId="77777777"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0CC1DA32" w14:textId="7777777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444D12BA" w14:textId="77777777" w:rsidTr="00701C81">
        <w:tc>
          <w:tcPr>
            <w:tcW w:w="2695" w:type="dxa"/>
            <w:tcMar>
              <w:left w:w="58" w:type="dxa"/>
              <w:right w:w="86" w:type="dxa"/>
            </w:tcMar>
          </w:tcPr>
          <w:p w14:paraId="3BD59A7F" w14:textId="77777777"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0C94D21B" w14:textId="7777777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4ABF42F0" w14:textId="77777777" w:rsidTr="00701C81">
        <w:tc>
          <w:tcPr>
            <w:tcW w:w="2695" w:type="dxa"/>
            <w:tcMar>
              <w:left w:w="58" w:type="dxa"/>
              <w:right w:w="86" w:type="dxa"/>
            </w:tcMar>
          </w:tcPr>
          <w:p w14:paraId="5BD436E5"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74ADA69" w14:textId="7777777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0DA9EB94" w14:textId="77777777"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7EF341D" w14:textId="77777777" w:rsidTr="00701C81">
        <w:tc>
          <w:tcPr>
            <w:tcW w:w="2695" w:type="dxa"/>
            <w:tcMar>
              <w:left w:w="58" w:type="dxa"/>
              <w:right w:w="86" w:type="dxa"/>
            </w:tcMar>
          </w:tcPr>
          <w:p w14:paraId="2677D78B" w14:textId="77777777"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5E94A79E" w14:textId="77777777"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73D3B402" w14:textId="77777777" w:rsidTr="00701C81">
        <w:tc>
          <w:tcPr>
            <w:tcW w:w="2695" w:type="dxa"/>
            <w:tcMar>
              <w:left w:w="58" w:type="dxa"/>
              <w:right w:w="86" w:type="dxa"/>
            </w:tcMar>
          </w:tcPr>
          <w:p w14:paraId="7EAEFC98" w14:textId="77777777"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1A1D5F0A" w14:textId="77777777"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0C56A437" w14:textId="77777777" w:rsidTr="00701C81">
        <w:tc>
          <w:tcPr>
            <w:tcW w:w="2695" w:type="dxa"/>
            <w:tcMar>
              <w:left w:w="58" w:type="dxa"/>
              <w:right w:w="86" w:type="dxa"/>
            </w:tcMar>
          </w:tcPr>
          <w:p w14:paraId="1BADA578" w14:textId="77777777"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6FB1A011"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5F8C0F53" w14:textId="77777777" w:rsidTr="00701C81">
        <w:tc>
          <w:tcPr>
            <w:tcW w:w="2695" w:type="dxa"/>
            <w:tcMar>
              <w:left w:w="58" w:type="dxa"/>
              <w:right w:w="86" w:type="dxa"/>
            </w:tcMar>
          </w:tcPr>
          <w:p w14:paraId="72E68527" w14:textId="77777777"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108F2BB2" w14:textId="77777777"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564D031A" w14:textId="77777777" w:rsidTr="00701C81">
        <w:tc>
          <w:tcPr>
            <w:tcW w:w="2695" w:type="dxa"/>
            <w:tcMar>
              <w:left w:w="58" w:type="dxa"/>
              <w:right w:w="86" w:type="dxa"/>
            </w:tcMar>
          </w:tcPr>
          <w:p w14:paraId="1B34BDD1" w14:textId="77777777"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5162CC86"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5702541F" w14:textId="77777777" w:rsidTr="00701C81">
        <w:tc>
          <w:tcPr>
            <w:tcW w:w="2695" w:type="dxa"/>
            <w:tcMar>
              <w:left w:w="58" w:type="dxa"/>
              <w:right w:w="86" w:type="dxa"/>
            </w:tcMar>
          </w:tcPr>
          <w:p w14:paraId="637CCECA" w14:textId="2A06AF3F" w:rsidR="0026052D" w:rsidRPr="005F082E" w:rsidRDefault="0026052D" w:rsidP="00C31F01">
            <w:pPr>
              <w:rPr>
                <w:rFonts w:ascii="Arial" w:hAnsi="Arial" w:cs="Arial"/>
                <w:sz w:val="24"/>
                <w:szCs w:val="24"/>
              </w:rPr>
            </w:pPr>
            <w:proofErr w:type="spellStart"/>
            <w:r w:rsidRPr="005F082E">
              <w:rPr>
                <w:rFonts w:ascii="Arial" w:hAnsi="Arial" w:cs="Arial"/>
                <w:sz w:val="24"/>
                <w:szCs w:val="24"/>
              </w:rPr>
              <w:t>P</w:t>
            </w:r>
            <w:r w:rsidR="001F7181" w:rsidRPr="005F082E">
              <w:rPr>
                <w:rFonts w:ascii="Arial" w:hAnsi="Arial" w:cs="Arial"/>
                <w:sz w:val="24"/>
                <w:szCs w:val="24"/>
              </w:rPr>
              <w:t>pq</w:t>
            </w:r>
            <w:proofErr w:type="spellEnd"/>
          </w:p>
        </w:tc>
        <w:tc>
          <w:tcPr>
            <w:tcW w:w="8095" w:type="dxa"/>
          </w:tcPr>
          <w:p w14:paraId="46160D20"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BF7CFF2" w14:textId="77777777" w:rsidTr="00701C81">
        <w:tc>
          <w:tcPr>
            <w:tcW w:w="2695" w:type="dxa"/>
            <w:tcMar>
              <w:left w:w="58" w:type="dxa"/>
              <w:right w:w="86" w:type="dxa"/>
            </w:tcMar>
          </w:tcPr>
          <w:p w14:paraId="0F621EC1" w14:textId="7777777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42427E65" w14:textId="6FAFA458" w:rsidR="0026052D"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CF135EE" w14:textId="77777777" w:rsidR="00D61418" w:rsidRDefault="00D61418" w:rsidP="00D61A0E">
      <w:pPr>
        <w:pStyle w:val="Heading2"/>
      </w:pPr>
      <w:bookmarkStart w:id="4" w:name="_Toc58336716"/>
    </w:p>
    <w:p w14:paraId="0CAEBC16" w14:textId="77777777" w:rsidR="00D61418" w:rsidRDefault="00D61418" w:rsidP="00D61418">
      <w:pPr>
        <w:rPr>
          <w:rFonts w:ascii="Arial" w:hAnsi="Arial" w:cs="Arial"/>
          <w:b/>
          <w:bCs/>
          <w:sz w:val="28"/>
          <w:szCs w:val="24"/>
        </w:rPr>
      </w:pPr>
    </w:p>
    <w:p w14:paraId="26725C8E" w14:textId="77777777" w:rsidR="00D61418" w:rsidRDefault="00D61418" w:rsidP="00D61418">
      <w:pPr>
        <w:rPr>
          <w:rFonts w:ascii="Arial" w:hAnsi="Arial" w:cs="Arial"/>
          <w:b/>
          <w:bCs/>
          <w:sz w:val="28"/>
          <w:szCs w:val="24"/>
        </w:rPr>
      </w:pPr>
    </w:p>
    <w:p w14:paraId="0C556EC8" w14:textId="77777777" w:rsidR="00D61418" w:rsidRDefault="00D61418" w:rsidP="00D61418">
      <w:pPr>
        <w:rPr>
          <w:rFonts w:ascii="Arial" w:hAnsi="Arial" w:cs="Arial"/>
          <w:b/>
          <w:bCs/>
          <w:sz w:val="28"/>
          <w:szCs w:val="24"/>
        </w:rPr>
      </w:pPr>
    </w:p>
    <w:p w14:paraId="4487B52A" w14:textId="77777777" w:rsidR="00D61418" w:rsidRPr="00D61418" w:rsidRDefault="00D61418" w:rsidP="00D61418"/>
    <w:p w14:paraId="253DE32D" w14:textId="77777777" w:rsidR="00D61418" w:rsidRDefault="00D61418" w:rsidP="00D61A0E">
      <w:pPr>
        <w:pStyle w:val="Heading2"/>
      </w:pPr>
    </w:p>
    <w:p w14:paraId="524103CC" w14:textId="77777777" w:rsidR="00CF02C7" w:rsidRPr="005F082E" w:rsidRDefault="00E870EB" w:rsidP="00D61A0E">
      <w:pPr>
        <w:pStyle w:val="Heading2"/>
      </w:pPr>
      <w:r w:rsidRPr="005F082E">
        <w:t>Sources of Drinking Water</w:t>
      </w:r>
      <w:r w:rsidR="00CF02C7" w:rsidRPr="005F082E">
        <w:t xml:space="preserve"> and </w:t>
      </w:r>
      <w:r w:rsidR="007A473C" w:rsidRPr="005F082E">
        <w:t>Contaminants that May Be Present in Source Water</w:t>
      </w:r>
      <w:bookmarkEnd w:id="4"/>
    </w:p>
    <w:p w14:paraId="233B89C5" w14:textId="77777777"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3E210A2E" w14:textId="77777777"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149068B8"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30E24CD"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50A68AAA"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20226C76"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63A7A708"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31BFD8A4" w14:textId="77777777" w:rsidR="00CB6F44" w:rsidRPr="005F082E" w:rsidRDefault="00CB6F44" w:rsidP="00CB6F44">
      <w:pPr>
        <w:pStyle w:val="Heading2"/>
      </w:pPr>
      <w:r w:rsidRPr="005F082E">
        <w:t>Regulation of Drinking Water and Bottled Water Quality</w:t>
      </w:r>
    </w:p>
    <w:p w14:paraId="27E6D349" w14:textId="77777777"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5D446AD7" w14:textId="77777777"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24C39359"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7DF87D9E" w14:textId="77777777"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58177E">
        <w:rPr>
          <w:rFonts w:ascii="Arial" w:hAnsi="Arial" w:cs="Arial"/>
          <w:bCs/>
          <w:sz w:val="24"/>
          <w:szCs w:val="24"/>
        </w:rPr>
        <w:t xml:space="preserve">5, </w:t>
      </w:r>
      <w:r w:rsidR="00B704C3" w:rsidRPr="005F082E">
        <w:rPr>
          <w:rFonts w:ascii="Arial" w:hAnsi="Arial" w:cs="Arial"/>
          <w:bCs/>
          <w:sz w:val="24"/>
          <w:szCs w:val="24"/>
        </w:rPr>
        <w:t>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40F810C2" w14:textId="32ADF1E0" w:rsidR="00095AAC" w:rsidRPr="00582E07" w:rsidRDefault="00095AAC" w:rsidP="00115004">
      <w:pPr>
        <w:pStyle w:val="Caption"/>
      </w:pPr>
      <w:r w:rsidRPr="00582E07">
        <w:lastRenderedPageBreak/>
        <w:t xml:space="preserve">Table </w:t>
      </w:r>
      <w:r w:rsidR="00DF4C94">
        <w:fldChar w:fldCharType="begin"/>
      </w:r>
      <w:r w:rsidR="00DF4C94">
        <w:instrText xml:space="preserve"> SEQ Table \* ARABIC </w:instrText>
      </w:r>
      <w:r w:rsidR="00DF4C94">
        <w:fldChar w:fldCharType="separate"/>
      </w:r>
      <w:r w:rsidR="00BF4966">
        <w:rPr>
          <w:noProof/>
        </w:rPr>
        <w:t>1</w:t>
      </w:r>
      <w:r w:rsidR="00DF4C94">
        <w:rPr>
          <w:noProof/>
        </w:rPr>
        <w:fldChar w:fldCharType="end"/>
      </w:r>
      <w:r w:rsidRPr="00582E07">
        <w:t>.  Samp</w:t>
      </w:r>
      <w:r w:rsidR="00DE240A" w:rsidRPr="00582E07">
        <w:t>l</w:t>
      </w:r>
      <w:r w:rsidRPr="00582E07">
        <w:t>ing Results Showing the Detection of Coliform Bacteria</w:t>
      </w:r>
    </w:p>
    <w:p w14:paraId="07A7ADC9" w14:textId="77777777" w:rsidR="006B5CF2" w:rsidRPr="00582E07" w:rsidRDefault="006B5CF2" w:rsidP="00115004">
      <w:pPr>
        <w:keepNext/>
        <w:rPr>
          <w:rFonts w:ascii="Arial" w:hAnsi="Arial" w:cs="Arial"/>
          <w:sz w:val="24"/>
          <w:szCs w:val="24"/>
        </w:rPr>
      </w:pPr>
      <w:r w:rsidRPr="00582E07">
        <w:rPr>
          <w:rFonts w:ascii="Arial" w:hAnsi="Arial" w:cs="Arial"/>
          <w:sz w:val="24"/>
          <w:szCs w:val="24"/>
        </w:rPr>
        <w:t xml:space="preserve">Complete if bacteria </w:t>
      </w:r>
      <w:r w:rsidR="00174975" w:rsidRPr="00582E07">
        <w:rPr>
          <w:rFonts w:ascii="Arial" w:hAnsi="Arial" w:cs="Arial"/>
          <w:sz w:val="24"/>
          <w:szCs w:val="24"/>
        </w:rPr>
        <w:t xml:space="preserve">are </w:t>
      </w:r>
      <w:r w:rsidRPr="00582E07">
        <w:rPr>
          <w:rFonts w:ascii="Arial" w:hAnsi="Arial" w:cs="Arial"/>
          <w:sz w:val="24"/>
          <w:szCs w:val="24"/>
        </w:rPr>
        <w:t>detected.</w:t>
      </w:r>
    </w:p>
    <w:p w14:paraId="46C29A30" w14:textId="77777777" w:rsidR="006B5CF2" w:rsidRPr="00582E07"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82E07" w14:paraId="162F6697" w14:textId="77777777" w:rsidTr="00960466">
        <w:trPr>
          <w:cantSplit/>
          <w:trHeight w:val="611"/>
          <w:tblHeader/>
        </w:trPr>
        <w:tc>
          <w:tcPr>
            <w:tcW w:w="2065" w:type="dxa"/>
            <w:vAlign w:val="center"/>
          </w:tcPr>
          <w:p w14:paraId="32A1F6AF" w14:textId="77777777"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Microbiological Contaminants</w:t>
            </w:r>
            <w:r w:rsidR="00624516" w:rsidRPr="00582E07">
              <w:rPr>
                <w:rFonts w:ascii="Arial" w:hAnsi="Arial" w:cs="Arial"/>
                <w:b/>
                <w:bCs/>
                <w:sz w:val="24"/>
                <w:szCs w:val="24"/>
              </w:rPr>
              <w:t xml:space="preserve"> </w:t>
            </w:r>
          </w:p>
        </w:tc>
        <w:tc>
          <w:tcPr>
            <w:tcW w:w="1617" w:type="dxa"/>
            <w:vAlign w:val="center"/>
          </w:tcPr>
          <w:p w14:paraId="0A8169D9" w14:textId="77777777"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Highest No. of Detections</w:t>
            </w:r>
          </w:p>
        </w:tc>
        <w:tc>
          <w:tcPr>
            <w:tcW w:w="1443" w:type="dxa"/>
            <w:vAlign w:val="center"/>
          </w:tcPr>
          <w:p w14:paraId="21C66E3E" w14:textId="77777777"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No. of Months in Violation</w:t>
            </w:r>
          </w:p>
        </w:tc>
        <w:tc>
          <w:tcPr>
            <w:tcW w:w="2610" w:type="dxa"/>
            <w:vAlign w:val="center"/>
          </w:tcPr>
          <w:p w14:paraId="54801424" w14:textId="77777777"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MCL</w:t>
            </w:r>
          </w:p>
        </w:tc>
        <w:tc>
          <w:tcPr>
            <w:tcW w:w="990" w:type="dxa"/>
            <w:vAlign w:val="center"/>
          </w:tcPr>
          <w:p w14:paraId="50919E31" w14:textId="77777777"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MCLG</w:t>
            </w:r>
          </w:p>
        </w:tc>
        <w:tc>
          <w:tcPr>
            <w:tcW w:w="2071" w:type="dxa"/>
            <w:vAlign w:val="center"/>
          </w:tcPr>
          <w:p w14:paraId="7D6E93F7" w14:textId="77777777"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Typical Source of Bacteria</w:t>
            </w:r>
          </w:p>
        </w:tc>
      </w:tr>
      <w:tr w:rsidR="00095AAC" w:rsidRPr="00582E07" w14:paraId="05DB46A1" w14:textId="77777777" w:rsidTr="00960466">
        <w:tc>
          <w:tcPr>
            <w:tcW w:w="2065" w:type="dxa"/>
          </w:tcPr>
          <w:p w14:paraId="337F6C13" w14:textId="77777777" w:rsidR="00095AAC" w:rsidRPr="00582E07" w:rsidRDefault="00095AAC" w:rsidP="0073000F">
            <w:pPr>
              <w:spacing w:before="40" w:after="40"/>
              <w:rPr>
                <w:rFonts w:ascii="Arial" w:hAnsi="Arial" w:cs="Arial"/>
                <w:sz w:val="24"/>
                <w:szCs w:val="24"/>
              </w:rPr>
            </w:pPr>
            <w:r w:rsidRPr="00582E07">
              <w:rPr>
                <w:rFonts w:ascii="Arial" w:hAnsi="Arial" w:cs="Arial"/>
                <w:i/>
                <w:sz w:val="24"/>
                <w:szCs w:val="24"/>
              </w:rPr>
              <w:t>E. coli</w:t>
            </w:r>
            <w:r w:rsidR="0073000F" w:rsidRPr="00582E07">
              <w:rPr>
                <w:rFonts w:ascii="Arial" w:hAnsi="Arial" w:cs="Arial"/>
                <w:i/>
                <w:sz w:val="24"/>
                <w:szCs w:val="24"/>
              </w:rPr>
              <w:br/>
            </w:r>
          </w:p>
        </w:tc>
        <w:tc>
          <w:tcPr>
            <w:tcW w:w="1617" w:type="dxa"/>
          </w:tcPr>
          <w:p w14:paraId="3A61D7BD" w14:textId="00C34582" w:rsidR="008572DA" w:rsidRPr="00582E07" w:rsidRDefault="00654519"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569E4866" w14:textId="5E4E2C85" w:rsidR="00095AAC" w:rsidRPr="00582E07" w:rsidRDefault="00654519"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114C49A0" w14:textId="77777777" w:rsidR="00095AAC" w:rsidRPr="00582E07" w:rsidRDefault="00095AAC" w:rsidP="00827994">
            <w:pPr>
              <w:spacing w:before="40" w:after="40"/>
              <w:jc w:val="center"/>
              <w:rPr>
                <w:rFonts w:ascii="Arial" w:hAnsi="Arial" w:cs="Arial"/>
                <w:sz w:val="24"/>
                <w:szCs w:val="24"/>
              </w:rPr>
            </w:pPr>
            <w:r w:rsidRPr="00582E07">
              <w:rPr>
                <w:rFonts w:ascii="Arial" w:hAnsi="Arial" w:cs="Arial"/>
                <w:sz w:val="24"/>
                <w:szCs w:val="24"/>
              </w:rPr>
              <w:t>(</w:t>
            </w:r>
            <w:r w:rsidR="00020032" w:rsidRPr="00582E07">
              <w:rPr>
                <w:rFonts w:ascii="Arial" w:hAnsi="Arial" w:cs="Arial"/>
                <w:sz w:val="24"/>
                <w:szCs w:val="24"/>
              </w:rPr>
              <w:t>a</w:t>
            </w:r>
            <w:r w:rsidRPr="00582E07">
              <w:rPr>
                <w:rFonts w:ascii="Arial" w:hAnsi="Arial" w:cs="Arial"/>
                <w:sz w:val="24"/>
                <w:szCs w:val="24"/>
              </w:rPr>
              <w:t>)</w:t>
            </w:r>
          </w:p>
        </w:tc>
        <w:tc>
          <w:tcPr>
            <w:tcW w:w="990" w:type="dxa"/>
          </w:tcPr>
          <w:p w14:paraId="36B12710" w14:textId="77777777" w:rsidR="00095AAC" w:rsidRPr="00582E07" w:rsidRDefault="00095AAC" w:rsidP="008572DA">
            <w:pPr>
              <w:spacing w:before="40" w:after="40"/>
              <w:jc w:val="center"/>
              <w:rPr>
                <w:rFonts w:ascii="Arial" w:hAnsi="Arial" w:cs="Arial"/>
                <w:sz w:val="24"/>
                <w:szCs w:val="24"/>
              </w:rPr>
            </w:pPr>
            <w:r w:rsidRPr="00582E07">
              <w:rPr>
                <w:rFonts w:ascii="Arial" w:hAnsi="Arial" w:cs="Arial"/>
                <w:sz w:val="24"/>
                <w:szCs w:val="24"/>
              </w:rPr>
              <w:t>0</w:t>
            </w:r>
          </w:p>
        </w:tc>
        <w:tc>
          <w:tcPr>
            <w:tcW w:w="2071" w:type="dxa"/>
          </w:tcPr>
          <w:p w14:paraId="45346389" w14:textId="77777777" w:rsidR="00095AAC" w:rsidRPr="00582E07" w:rsidRDefault="00095AAC" w:rsidP="005D3BD9">
            <w:pPr>
              <w:spacing w:before="40" w:after="40"/>
              <w:rPr>
                <w:rFonts w:ascii="Arial" w:hAnsi="Arial" w:cs="Arial"/>
                <w:sz w:val="24"/>
                <w:szCs w:val="24"/>
              </w:rPr>
            </w:pPr>
            <w:r w:rsidRPr="00582E07">
              <w:rPr>
                <w:rFonts w:ascii="Arial" w:hAnsi="Arial" w:cs="Arial"/>
                <w:sz w:val="24"/>
                <w:szCs w:val="24"/>
              </w:rPr>
              <w:t>Human and animal fecal waste</w:t>
            </w:r>
          </w:p>
        </w:tc>
      </w:tr>
    </w:tbl>
    <w:p w14:paraId="48314962" w14:textId="77777777" w:rsidR="00BF6317" w:rsidRPr="00582E07" w:rsidRDefault="00BF6317" w:rsidP="00E1732D">
      <w:pPr>
        <w:rPr>
          <w:rFonts w:ascii="Arial" w:hAnsi="Arial" w:cs="Arial"/>
          <w:sz w:val="24"/>
          <w:szCs w:val="24"/>
        </w:rPr>
      </w:pPr>
    </w:p>
    <w:p w14:paraId="25D9059A" w14:textId="77777777" w:rsidR="00095AAC" w:rsidRPr="00582E07" w:rsidRDefault="00BF6317" w:rsidP="00E1732D">
      <w:pPr>
        <w:rPr>
          <w:rFonts w:ascii="Arial" w:hAnsi="Arial" w:cs="Arial"/>
          <w:sz w:val="24"/>
          <w:szCs w:val="24"/>
        </w:rPr>
      </w:pPr>
      <w:r w:rsidRPr="00582E07">
        <w:rPr>
          <w:rFonts w:ascii="Arial" w:hAnsi="Arial" w:cs="Arial"/>
          <w:sz w:val="24"/>
          <w:szCs w:val="24"/>
        </w:rPr>
        <w:t>(</w:t>
      </w:r>
      <w:r w:rsidR="00020032" w:rsidRPr="00582E07">
        <w:rPr>
          <w:rFonts w:ascii="Arial" w:hAnsi="Arial" w:cs="Arial"/>
          <w:sz w:val="24"/>
          <w:szCs w:val="24"/>
        </w:rPr>
        <w:t>a</w:t>
      </w:r>
      <w:r w:rsidRPr="00582E07">
        <w:rPr>
          <w:rFonts w:ascii="Arial" w:hAnsi="Arial" w:cs="Arial"/>
          <w:sz w:val="24"/>
          <w:szCs w:val="24"/>
        </w:rPr>
        <w:t xml:space="preserve">) Routine and repeat samples are total coliform-positive and either is </w:t>
      </w:r>
      <w:r w:rsidRPr="00582E07">
        <w:rPr>
          <w:rFonts w:ascii="Arial" w:hAnsi="Arial" w:cs="Arial"/>
          <w:i/>
          <w:sz w:val="24"/>
          <w:szCs w:val="24"/>
        </w:rPr>
        <w:t>E. coli</w:t>
      </w:r>
      <w:r w:rsidRPr="00582E07">
        <w:rPr>
          <w:rFonts w:ascii="Arial" w:hAnsi="Arial" w:cs="Arial"/>
          <w:sz w:val="24"/>
          <w:szCs w:val="24"/>
        </w:rPr>
        <w:t>-</w:t>
      </w:r>
      <w:proofErr w:type="gramStart"/>
      <w:r w:rsidRPr="00582E07">
        <w:rPr>
          <w:rFonts w:ascii="Arial" w:hAnsi="Arial" w:cs="Arial"/>
          <w:sz w:val="24"/>
          <w:szCs w:val="24"/>
        </w:rPr>
        <w:t>positive</w:t>
      </w:r>
      <w:proofErr w:type="gramEnd"/>
      <w:r w:rsidRPr="00582E07">
        <w:rPr>
          <w:rFonts w:ascii="Arial" w:hAnsi="Arial" w:cs="Arial"/>
          <w:sz w:val="24"/>
          <w:szCs w:val="24"/>
        </w:rPr>
        <w:t xml:space="preserve"> or system fails to take repeat samples following </w:t>
      </w:r>
      <w:r w:rsidRPr="00582E07">
        <w:rPr>
          <w:rFonts w:ascii="Arial" w:hAnsi="Arial" w:cs="Arial"/>
          <w:i/>
          <w:sz w:val="24"/>
          <w:szCs w:val="24"/>
        </w:rPr>
        <w:t>E. coli</w:t>
      </w:r>
      <w:r w:rsidRPr="00582E07">
        <w:rPr>
          <w:rFonts w:ascii="Arial" w:hAnsi="Arial" w:cs="Arial"/>
          <w:sz w:val="24"/>
          <w:szCs w:val="24"/>
        </w:rPr>
        <w:t xml:space="preserve">-positive routine sample or system fails to analyze total coliform-positive repeat sample for </w:t>
      </w:r>
      <w:r w:rsidRPr="00582E07">
        <w:rPr>
          <w:rFonts w:ascii="Arial" w:hAnsi="Arial" w:cs="Arial"/>
          <w:i/>
          <w:sz w:val="24"/>
          <w:szCs w:val="24"/>
        </w:rPr>
        <w:t>E. coli</w:t>
      </w:r>
      <w:r w:rsidRPr="00582E07">
        <w:rPr>
          <w:rFonts w:ascii="Arial" w:hAnsi="Arial" w:cs="Arial"/>
          <w:sz w:val="24"/>
          <w:szCs w:val="24"/>
        </w:rPr>
        <w:t>.</w:t>
      </w:r>
    </w:p>
    <w:p w14:paraId="11B8A5FC" w14:textId="77777777" w:rsidR="00E0214A" w:rsidRPr="00582E07" w:rsidRDefault="00E0214A" w:rsidP="00E1732D">
      <w:pPr>
        <w:rPr>
          <w:rFonts w:ascii="Arial" w:hAnsi="Arial" w:cs="Arial"/>
          <w:sz w:val="24"/>
          <w:szCs w:val="24"/>
        </w:rPr>
      </w:pPr>
    </w:p>
    <w:p w14:paraId="73C4817F" w14:textId="26361EC1" w:rsidR="00E0214A" w:rsidRPr="00582E07" w:rsidRDefault="00E0214A" w:rsidP="00E1732D">
      <w:pPr>
        <w:rPr>
          <w:rFonts w:ascii="Arial" w:hAnsi="Arial" w:cs="Arial"/>
          <w:b/>
          <w:bCs/>
          <w:sz w:val="24"/>
          <w:szCs w:val="24"/>
        </w:rPr>
      </w:pPr>
      <w:r w:rsidRPr="00582E07">
        <w:rPr>
          <w:rFonts w:ascii="Arial" w:hAnsi="Arial" w:cs="Arial"/>
          <w:b/>
          <w:bCs/>
          <w:sz w:val="24"/>
          <w:szCs w:val="24"/>
        </w:rPr>
        <w:t xml:space="preserve">Table 1.A. Compliance with Total Coliform MCL </w:t>
      </w:r>
      <w:r w:rsidR="003D622F" w:rsidRPr="00582E07">
        <w:rPr>
          <w:rFonts w:ascii="Arial" w:hAnsi="Arial" w:cs="Arial"/>
          <w:b/>
          <w:bCs/>
          <w:sz w:val="24"/>
          <w:szCs w:val="24"/>
        </w:rPr>
        <w:t xml:space="preserve">between January 1, </w:t>
      </w:r>
      <w:proofErr w:type="gramStart"/>
      <w:r w:rsidR="003D622F" w:rsidRPr="00582E07">
        <w:rPr>
          <w:rFonts w:ascii="Arial" w:hAnsi="Arial" w:cs="Arial"/>
          <w:b/>
          <w:bCs/>
          <w:sz w:val="24"/>
          <w:szCs w:val="24"/>
        </w:rPr>
        <w:t>202</w:t>
      </w:r>
      <w:r w:rsidR="001958C4">
        <w:rPr>
          <w:rFonts w:ascii="Arial" w:hAnsi="Arial" w:cs="Arial"/>
          <w:b/>
          <w:bCs/>
          <w:sz w:val="24"/>
          <w:szCs w:val="24"/>
        </w:rPr>
        <w:t>3</w:t>
      </w:r>
      <w:proofErr w:type="gramEnd"/>
      <w:r w:rsidR="003D622F" w:rsidRPr="00582E07">
        <w:rPr>
          <w:rFonts w:ascii="Arial" w:hAnsi="Arial" w:cs="Arial"/>
          <w:b/>
          <w:bCs/>
          <w:sz w:val="24"/>
          <w:szCs w:val="24"/>
        </w:rPr>
        <w:t xml:space="preserve"> and </w:t>
      </w:r>
      <w:r w:rsidR="006D044B">
        <w:rPr>
          <w:rFonts w:ascii="Arial" w:hAnsi="Arial" w:cs="Arial"/>
          <w:b/>
          <w:bCs/>
          <w:sz w:val="24"/>
          <w:szCs w:val="24"/>
        </w:rPr>
        <w:t>December</w:t>
      </w:r>
      <w:r w:rsidR="003D622F" w:rsidRPr="00582E07">
        <w:rPr>
          <w:rFonts w:ascii="Arial" w:hAnsi="Arial" w:cs="Arial"/>
          <w:b/>
          <w:bCs/>
          <w:sz w:val="24"/>
          <w:szCs w:val="24"/>
        </w:rPr>
        <w:t xml:space="preserve"> 3</w:t>
      </w:r>
      <w:r w:rsidR="006D044B">
        <w:rPr>
          <w:rFonts w:ascii="Arial" w:hAnsi="Arial" w:cs="Arial"/>
          <w:b/>
          <w:bCs/>
          <w:sz w:val="24"/>
          <w:szCs w:val="24"/>
        </w:rPr>
        <w:t>1</w:t>
      </w:r>
      <w:r w:rsidR="003D622F" w:rsidRPr="00582E07">
        <w:rPr>
          <w:rFonts w:ascii="Arial" w:hAnsi="Arial" w:cs="Arial"/>
          <w:b/>
          <w:bCs/>
          <w:sz w:val="24"/>
          <w:szCs w:val="24"/>
        </w:rPr>
        <w:t>, 202</w:t>
      </w:r>
      <w:r w:rsidR="001958C4">
        <w:rPr>
          <w:rFonts w:ascii="Arial" w:hAnsi="Arial" w:cs="Arial"/>
          <w:b/>
          <w:bCs/>
          <w:sz w:val="24"/>
          <w:szCs w:val="24"/>
        </w:rPr>
        <w:t>3</w:t>
      </w:r>
      <w:r w:rsidR="003D622F" w:rsidRPr="00582E07">
        <w:rPr>
          <w:rFonts w:ascii="Arial" w:hAnsi="Arial" w:cs="Arial"/>
          <w:b/>
          <w:bCs/>
          <w:sz w:val="24"/>
          <w:szCs w:val="24"/>
        </w:rPr>
        <w:t xml:space="preserve"> (</w:t>
      </w:r>
      <w:r w:rsidR="007F6E56" w:rsidRPr="00582E07">
        <w:rPr>
          <w:rFonts w:ascii="Arial" w:hAnsi="Arial" w:cs="Arial"/>
          <w:b/>
          <w:bCs/>
          <w:sz w:val="24"/>
          <w:szCs w:val="24"/>
        </w:rPr>
        <w:t>i</w:t>
      </w:r>
      <w:r w:rsidR="003D622F" w:rsidRPr="00582E07">
        <w:rPr>
          <w:rFonts w:ascii="Arial" w:hAnsi="Arial" w:cs="Arial"/>
          <w:b/>
          <w:bCs/>
          <w:sz w:val="24"/>
          <w:szCs w:val="24"/>
        </w:rPr>
        <w:t>nclusive)</w:t>
      </w:r>
    </w:p>
    <w:p w14:paraId="54A8D3E1" w14:textId="77777777"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82E07" w14:paraId="3A83F2B6" w14:textId="77777777" w:rsidTr="0019131E">
        <w:trPr>
          <w:cantSplit/>
          <w:trHeight w:val="611"/>
          <w:tblHeader/>
        </w:trPr>
        <w:tc>
          <w:tcPr>
            <w:tcW w:w="2065" w:type="dxa"/>
            <w:vAlign w:val="center"/>
          </w:tcPr>
          <w:p w14:paraId="6BD54A8F" w14:textId="77777777"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 xml:space="preserve">Microbiological Contaminants </w:t>
            </w:r>
          </w:p>
        </w:tc>
        <w:tc>
          <w:tcPr>
            <w:tcW w:w="1617" w:type="dxa"/>
            <w:vAlign w:val="center"/>
          </w:tcPr>
          <w:p w14:paraId="709A3866" w14:textId="77777777"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Highest No. of Detections</w:t>
            </w:r>
          </w:p>
        </w:tc>
        <w:tc>
          <w:tcPr>
            <w:tcW w:w="1443" w:type="dxa"/>
            <w:vAlign w:val="center"/>
          </w:tcPr>
          <w:p w14:paraId="677282FC" w14:textId="77777777"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No. of Months in Violation</w:t>
            </w:r>
          </w:p>
        </w:tc>
        <w:tc>
          <w:tcPr>
            <w:tcW w:w="2610" w:type="dxa"/>
            <w:vAlign w:val="center"/>
          </w:tcPr>
          <w:p w14:paraId="2F17E6F9" w14:textId="77777777"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MCL</w:t>
            </w:r>
          </w:p>
        </w:tc>
        <w:tc>
          <w:tcPr>
            <w:tcW w:w="990" w:type="dxa"/>
            <w:vAlign w:val="center"/>
          </w:tcPr>
          <w:p w14:paraId="4304A7BD" w14:textId="77777777"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MCLG</w:t>
            </w:r>
          </w:p>
        </w:tc>
        <w:tc>
          <w:tcPr>
            <w:tcW w:w="2071" w:type="dxa"/>
            <w:vAlign w:val="center"/>
          </w:tcPr>
          <w:p w14:paraId="24A3C9DD" w14:textId="77777777"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Typical Source of Bacteria</w:t>
            </w:r>
          </w:p>
        </w:tc>
      </w:tr>
      <w:tr w:rsidR="00015E3A" w:rsidRPr="00582E07" w14:paraId="3A2C6F3D" w14:textId="77777777" w:rsidTr="009E4BDC">
        <w:trPr>
          <w:cantSplit/>
          <w:trHeight w:val="611"/>
          <w:tblHeader/>
        </w:trPr>
        <w:tc>
          <w:tcPr>
            <w:tcW w:w="2065" w:type="dxa"/>
          </w:tcPr>
          <w:p w14:paraId="7302F845" w14:textId="77777777" w:rsidR="00015E3A" w:rsidRPr="00582E07" w:rsidRDefault="00015E3A" w:rsidP="009E4BDC">
            <w:pPr>
              <w:spacing w:before="40" w:after="40"/>
              <w:rPr>
                <w:rFonts w:ascii="Arial" w:hAnsi="Arial" w:cs="Arial"/>
                <w:sz w:val="24"/>
                <w:szCs w:val="24"/>
              </w:rPr>
            </w:pPr>
            <w:r w:rsidRPr="00582E07">
              <w:rPr>
                <w:rFonts w:ascii="Arial" w:hAnsi="Arial" w:cs="Arial"/>
                <w:sz w:val="24"/>
                <w:szCs w:val="24"/>
              </w:rPr>
              <w:t xml:space="preserve">Total Coliform Bacteria </w:t>
            </w:r>
          </w:p>
        </w:tc>
        <w:tc>
          <w:tcPr>
            <w:tcW w:w="1617" w:type="dxa"/>
          </w:tcPr>
          <w:p w14:paraId="53FB6C32" w14:textId="780ECF2B" w:rsidR="00015E3A" w:rsidRPr="00582E07" w:rsidRDefault="00654519"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6F72A130" w14:textId="6B2E9CA7" w:rsidR="00015E3A" w:rsidRPr="00582E07" w:rsidRDefault="00847B83" w:rsidP="009E4BDC">
            <w:pPr>
              <w:spacing w:before="40" w:after="40"/>
              <w:rPr>
                <w:rFonts w:ascii="Arial" w:hAnsi="Arial" w:cs="Arial"/>
                <w:sz w:val="24"/>
                <w:szCs w:val="24"/>
              </w:rPr>
            </w:pPr>
            <w:r w:rsidRPr="00582E07">
              <w:rPr>
                <w:rFonts w:ascii="Arial" w:hAnsi="Arial" w:cs="Arial"/>
                <w:sz w:val="24"/>
                <w:szCs w:val="24"/>
              </w:rPr>
              <w:t xml:space="preserve">         </w:t>
            </w:r>
            <w:r w:rsidR="00654519">
              <w:rPr>
                <w:rFonts w:ascii="Arial" w:hAnsi="Arial" w:cs="Arial"/>
                <w:sz w:val="24"/>
                <w:szCs w:val="24"/>
              </w:rPr>
              <w:t>0</w:t>
            </w:r>
          </w:p>
        </w:tc>
        <w:tc>
          <w:tcPr>
            <w:tcW w:w="2610" w:type="dxa"/>
          </w:tcPr>
          <w:p w14:paraId="1B9EA547" w14:textId="0EBF25FF" w:rsidR="00015E3A" w:rsidRPr="00582E07" w:rsidRDefault="006D044B" w:rsidP="009E4BDC">
            <w:pPr>
              <w:spacing w:before="40" w:after="40"/>
              <w:rPr>
                <w:rFonts w:ascii="Arial" w:hAnsi="Arial" w:cs="Arial"/>
                <w:sz w:val="24"/>
                <w:szCs w:val="24"/>
              </w:rPr>
            </w:pPr>
            <w:r>
              <w:rPr>
                <w:rFonts w:ascii="Arial" w:hAnsi="Arial" w:cs="Arial"/>
                <w:sz w:val="24"/>
                <w:szCs w:val="24"/>
              </w:rPr>
              <w:t>2 or more</w:t>
            </w:r>
            <w:r w:rsidR="009E4BDC" w:rsidRPr="00582E07">
              <w:rPr>
                <w:rFonts w:ascii="Arial" w:hAnsi="Arial" w:cs="Arial"/>
                <w:sz w:val="24"/>
                <w:szCs w:val="24"/>
              </w:rPr>
              <w:t xml:space="preserve"> positive monthly sample</w:t>
            </w:r>
            <w:r>
              <w:rPr>
                <w:rFonts w:ascii="Arial" w:hAnsi="Arial" w:cs="Arial"/>
                <w:sz w:val="24"/>
                <w:szCs w:val="24"/>
              </w:rPr>
              <w:t>s</w:t>
            </w:r>
            <w:r w:rsidR="009E4BDC" w:rsidRPr="00582E07">
              <w:rPr>
                <w:rFonts w:ascii="Arial" w:hAnsi="Arial" w:cs="Arial"/>
                <w:sz w:val="24"/>
                <w:szCs w:val="24"/>
              </w:rPr>
              <w:t xml:space="preserve"> (a)</w:t>
            </w:r>
          </w:p>
        </w:tc>
        <w:tc>
          <w:tcPr>
            <w:tcW w:w="990" w:type="dxa"/>
          </w:tcPr>
          <w:p w14:paraId="30374B91" w14:textId="77777777" w:rsidR="00015E3A" w:rsidRPr="00582E07" w:rsidRDefault="009E4BDC" w:rsidP="009E4BDC">
            <w:pPr>
              <w:spacing w:before="40" w:after="40"/>
              <w:rPr>
                <w:rFonts w:ascii="Arial" w:hAnsi="Arial" w:cs="Arial"/>
                <w:sz w:val="24"/>
                <w:szCs w:val="24"/>
              </w:rPr>
            </w:pPr>
            <w:r w:rsidRPr="00582E07">
              <w:rPr>
                <w:rFonts w:ascii="Arial" w:hAnsi="Arial" w:cs="Arial"/>
                <w:sz w:val="24"/>
                <w:szCs w:val="24"/>
              </w:rPr>
              <w:t>0</w:t>
            </w:r>
          </w:p>
        </w:tc>
        <w:tc>
          <w:tcPr>
            <w:tcW w:w="2071" w:type="dxa"/>
          </w:tcPr>
          <w:p w14:paraId="545ACB0C" w14:textId="77777777" w:rsidR="00015E3A" w:rsidRPr="00582E07" w:rsidRDefault="009E4BDC" w:rsidP="009E4BDC">
            <w:pPr>
              <w:spacing w:before="40" w:after="40"/>
              <w:rPr>
                <w:rFonts w:ascii="Arial" w:hAnsi="Arial" w:cs="Arial"/>
                <w:sz w:val="24"/>
                <w:szCs w:val="24"/>
              </w:rPr>
            </w:pPr>
            <w:r w:rsidRPr="00582E07">
              <w:rPr>
                <w:rFonts w:ascii="Arial" w:hAnsi="Arial" w:cs="Arial"/>
                <w:sz w:val="24"/>
                <w:szCs w:val="24"/>
              </w:rPr>
              <w:t>Naturally present in the environment</w:t>
            </w:r>
          </w:p>
        </w:tc>
      </w:tr>
      <w:tr w:rsidR="009E4BDC" w:rsidRPr="00582E07" w14:paraId="1FF797AB" w14:textId="77777777" w:rsidTr="009E4BDC">
        <w:trPr>
          <w:cantSplit/>
          <w:trHeight w:val="611"/>
          <w:tblHeader/>
        </w:trPr>
        <w:tc>
          <w:tcPr>
            <w:tcW w:w="2065" w:type="dxa"/>
          </w:tcPr>
          <w:p w14:paraId="55B455DE" w14:textId="77777777" w:rsidR="009E4BDC" w:rsidRPr="00582E07" w:rsidRDefault="009E4BDC" w:rsidP="009E4BDC">
            <w:pPr>
              <w:spacing w:before="40" w:after="40"/>
              <w:rPr>
                <w:rFonts w:ascii="Arial" w:hAnsi="Arial" w:cs="Arial"/>
                <w:sz w:val="24"/>
                <w:szCs w:val="24"/>
              </w:rPr>
            </w:pPr>
            <w:r w:rsidRPr="00582E07">
              <w:rPr>
                <w:rFonts w:ascii="Arial" w:hAnsi="Arial" w:cs="Arial"/>
                <w:sz w:val="24"/>
                <w:szCs w:val="24"/>
              </w:rPr>
              <w:t xml:space="preserve">Fecal Coliform </w:t>
            </w:r>
            <w:r w:rsidR="00BE7ABC" w:rsidRPr="00582E07">
              <w:rPr>
                <w:rFonts w:ascii="Arial" w:hAnsi="Arial" w:cs="Arial"/>
                <w:sz w:val="24"/>
                <w:szCs w:val="24"/>
              </w:rPr>
              <w:t>and</w:t>
            </w:r>
            <w:r w:rsidRPr="00582E07">
              <w:rPr>
                <w:rFonts w:ascii="Arial" w:hAnsi="Arial" w:cs="Arial"/>
                <w:sz w:val="24"/>
                <w:szCs w:val="24"/>
              </w:rPr>
              <w:t xml:space="preserve"> </w:t>
            </w:r>
            <w:r w:rsidRPr="00582E07">
              <w:rPr>
                <w:rFonts w:ascii="Arial" w:hAnsi="Arial" w:cs="Arial"/>
                <w:i/>
                <w:iCs/>
                <w:sz w:val="24"/>
                <w:szCs w:val="24"/>
              </w:rPr>
              <w:t xml:space="preserve">E. coli </w:t>
            </w:r>
          </w:p>
        </w:tc>
        <w:tc>
          <w:tcPr>
            <w:tcW w:w="1617" w:type="dxa"/>
          </w:tcPr>
          <w:p w14:paraId="024F1645" w14:textId="763CB291" w:rsidR="005D48A3" w:rsidRPr="00582E07" w:rsidRDefault="00654519"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2F1608C5" w14:textId="119B6747" w:rsidR="009E4BDC" w:rsidRPr="00582E07" w:rsidRDefault="00847B83" w:rsidP="009E4BDC">
            <w:pPr>
              <w:spacing w:before="40" w:after="40"/>
              <w:rPr>
                <w:rFonts w:ascii="Arial" w:hAnsi="Arial" w:cs="Arial"/>
                <w:sz w:val="24"/>
                <w:szCs w:val="24"/>
              </w:rPr>
            </w:pPr>
            <w:r w:rsidRPr="00582E07">
              <w:rPr>
                <w:rFonts w:ascii="Arial" w:hAnsi="Arial" w:cs="Arial"/>
                <w:sz w:val="24"/>
                <w:szCs w:val="24"/>
              </w:rPr>
              <w:t xml:space="preserve">         </w:t>
            </w:r>
            <w:r w:rsidR="00654519">
              <w:rPr>
                <w:rFonts w:ascii="Arial" w:hAnsi="Arial" w:cs="Arial"/>
                <w:sz w:val="24"/>
                <w:szCs w:val="24"/>
              </w:rPr>
              <w:t>0</w:t>
            </w:r>
          </w:p>
        </w:tc>
        <w:tc>
          <w:tcPr>
            <w:tcW w:w="2610" w:type="dxa"/>
          </w:tcPr>
          <w:p w14:paraId="7B5B2DC7" w14:textId="77777777" w:rsidR="009E4BDC" w:rsidRPr="00582E07" w:rsidRDefault="00020032" w:rsidP="009E4BDC">
            <w:pPr>
              <w:spacing w:before="40" w:after="40"/>
              <w:rPr>
                <w:rFonts w:ascii="Arial" w:hAnsi="Arial" w:cs="Arial"/>
                <w:sz w:val="24"/>
                <w:szCs w:val="24"/>
              </w:rPr>
            </w:pPr>
            <w:r w:rsidRPr="00582E07">
              <w:rPr>
                <w:rFonts w:ascii="Arial" w:hAnsi="Arial" w:cs="Arial"/>
                <w:sz w:val="24"/>
                <w:szCs w:val="24"/>
              </w:rPr>
              <w:t>0</w:t>
            </w:r>
          </w:p>
        </w:tc>
        <w:tc>
          <w:tcPr>
            <w:tcW w:w="990" w:type="dxa"/>
          </w:tcPr>
          <w:p w14:paraId="73F835AF" w14:textId="77777777" w:rsidR="009E4BDC" w:rsidRPr="00582E07" w:rsidRDefault="009E4BDC" w:rsidP="009E4BDC">
            <w:pPr>
              <w:spacing w:before="40" w:after="40"/>
              <w:rPr>
                <w:rFonts w:ascii="Arial" w:hAnsi="Arial" w:cs="Arial"/>
                <w:sz w:val="24"/>
                <w:szCs w:val="24"/>
              </w:rPr>
            </w:pPr>
            <w:r w:rsidRPr="00582E07">
              <w:rPr>
                <w:rFonts w:ascii="Arial" w:hAnsi="Arial" w:cs="Arial"/>
                <w:sz w:val="24"/>
                <w:szCs w:val="24"/>
              </w:rPr>
              <w:t>None</w:t>
            </w:r>
          </w:p>
        </w:tc>
        <w:tc>
          <w:tcPr>
            <w:tcW w:w="2071" w:type="dxa"/>
          </w:tcPr>
          <w:p w14:paraId="1430674C" w14:textId="77777777" w:rsidR="009E4BDC" w:rsidRPr="00582E07" w:rsidRDefault="009E4BDC" w:rsidP="009E4BDC">
            <w:pPr>
              <w:spacing w:before="40" w:after="40"/>
              <w:rPr>
                <w:rFonts w:ascii="Arial" w:hAnsi="Arial" w:cs="Arial"/>
                <w:sz w:val="24"/>
                <w:szCs w:val="24"/>
              </w:rPr>
            </w:pPr>
            <w:r w:rsidRPr="00582E07">
              <w:rPr>
                <w:rFonts w:ascii="Arial" w:hAnsi="Arial" w:cs="Arial"/>
                <w:sz w:val="24"/>
                <w:szCs w:val="24"/>
              </w:rPr>
              <w:t>Human and animal fecal waste</w:t>
            </w:r>
          </w:p>
        </w:tc>
      </w:tr>
    </w:tbl>
    <w:p w14:paraId="7882326A" w14:textId="56F3AD40" w:rsidR="005D48A3" w:rsidRPr="00582E07" w:rsidRDefault="009E4BDC" w:rsidP="000E693A">
      <w:pPr>
        <w:rPr>
          <w:rFonts w:ascii="Arial" w:hAnsi="Arial" w:cs="Arial"/>
          <w:sz w:val="24"/>
          <w:szCs w:val="24"/>
        </w:rPr>
      </w:pPr>
      <w:r w:rsidRPr="00582E07">
        <w:rPr>
          <w:rFonts w:ascii="Arial" w:hAnsi="Arial" w:cs="Arial"/>
          <w:sz w:val="24"/>
          <w:szCs w:val="24"/>
        </w:rPr>
        <w:t>(a)</w:t>
      </w:r>
      <w:r w:rsidR="000A0347" w:rsidRPr="00582E07">
        <w:rPr>
          <w:rFonts w:ascii="Arial" w:hAnsi="Arial" w:cs="Arial"/>
          <w:sz w:val="24"/>
          <w:szCs w:val="24"/>
        </w:rPr>
        <w:t xml:space="preserve"> For systems collecting fewer than 40 samples per month: </w:t>
      </w:r>
      <w:r w:rsidR="00FA2B3B" w:rsidRPr="00582E07">
        <w:rPr>
          <w:rFonts w:ascii="Arial" w:hAnsi="Arial" w:cs="Arial"/>
          <w:sz w:val="24"/>
          <w:szCs w:val="24"/>
        </w:rPr>
        <w:t>t</w:t>
      </w:r>
      <w:r w:rsidR="009D5D09" w:rsidRPr="00582E07">
        <w:rPr>
          <w:rFonts w:ascii="Arial" w:hAnsi="Arial" w:cs="Arial"/>
          <w:sz w:val="24"/>
          <w:szCs w:val="24"/>
        </w:rPr>
        <w:t>wo or more positive monthly samples is a violation of the total coliform MCL</w:t>
      </w:r>
    </w:p>
    <w:p w14:paraId="35D50EA9" w14:textId="0AEE4A4F" w:rsidR="001654B0" w:rsidRPr="001654B0" w:rsidRDefault="00475CB9" w:rsidP="00070C22">
      <w:pPr>
        <w:pStyle w:val="Caption"/>
      </w:pPr>
      <w:r w:rsidRPr="00582E07">
        <w:rPr>
          <w:b w:val="0"/>
          <w:bCs/>
        </w:rPr>
        <w:t>For violation of the total coliform MCL, i</w:t>
      </w:r>
      <w:r w:rsidR="00E614E6" w:rsidRPr="00582E07">
        <w:rPr>
          <w:b w:val="0"/>
          <w:bCs/>
        </w:rPr>
        <w:t xml:space="preserve">nclude </w:t>
      </w:r>
      <w:r w:rsidR="00FC1912" w:rsidRPr="00582E07">
        <w:rPr>
          <w:b w:val="0"/>
          <w:bCs/>
        </w:rPr>
        <w:t xml:space="preserve">potential adverse health effects, </w:t>
      </w:r>
      <w:r w:rsidRPr="00582E07">
        <w:rPr>
          <w:b w:val="0"/>
          <w:bCs/>
        </w:rPr>
        <w:t xml:space="preserve">and </w:t>
      </w:r>
      <w:r w:rsidR="00FC1912" w:rsidRPr="00582E07">
        <w:rPr>
          <w:b w:val="0"/>
          <w:bCs/>
        </w:rPr>
        <w:t>actions taken by water system to address the violation</w:t>
      </w:r>
      <w:r w:rsidR="001654B0" w:rsidRPr="00582E07">
        <w:t xml:space="preserve">: </w:t>
      </w:r>
      <w:r w:rsidR="001654B0" w:rsidRPr="00582E07">
        <w:rPr>
          <w:b w:val="0"/>
          <w:bCs/>
        </w:rPr>
        <w:t>[</w:t>
      </w:r>
      <w:r w:rsidR="00FD02AC">
        <w:rPr>
          <w:b w:val="0"/>
          <w:bCs/>
        </w:rPr>
        <w:t>N/A</w:t>
      </w:r>
      <w:r w:rsidR="001654B0" w:rsidRPr="00582E07">
        <w:rPr>
          <w:b w:val="0"/>
          <w:bCs/>
        </w:rPr>
        <w:t>]</w:t>
      </w:r>
    </w:p>
    <w:p w14:paraId="49A03080" w14:textId="77777777" w:rsidR="00923F37" w:rsidRDefault="00923F37" w:rsidP="00070C22">
      <w:pPr>
        <w:pStyle w:val="Caption"/>
      </w:pPr>
    </w:p>
    <w:p w14:paraId="217186CD" w14:textId="77777777" w:rsidR="00923F37" w:rsidRDefault="00923F37" w:rsidP="00070C22">
      <w:pPr>
        <w:pStyle w:val="Caption"/>
      </w:pPr>
    </w:p>
    <w:p w14:paraId="1B4D3A52" w14:textId="77777777" w:rsidR="00923F37" w:rsidRDefault="00923F37" w:rsidP="00923F37"/>
    <w:p w14:paraId="7CC31914" w14:textId="77777777" w:rsidR="00923F37" w:rsidRDefault="00923F37" w:rsidP="00923F37"/>
    <w:p w14:paraId="63A6046E" w14:textId="77777777" w:rsidR="00923F37" w:rsidRDefault="00923F37" w:rsidP="00923F37"/>
    <w:p w14:paraId="7304ED03" w14:textId="77777777" w:rsidR="00923F37" w:rsidRDefault="00923F37" w:rsidP="00923F37"/>
    <w:p w14:paraId="1F05925D" w14:textId="77777777" w:rsidR="00D61418" w:rsidRDefault="00D61418" w:rsidP="00923F37"/>
    <w:p w14:paraId="33CCC072" w14:textId="77777777" w:rsidR="00D61418" w:rsidRDefault="00D61418" w:rsidP="00923F37"/>
    <w:p w14:paraId="50FF93E7" w14:textId="77777777" w:rsidR="00D61418" w:rsidRDefault="00D61418" w:rsidP="00923F37"/>
    <w:p w14:paraId="77D9F17C" w14:textId="77777777" w:rsidR="00D61418" w:rsidRDefault="00D61418" w:rsidP="00923F37"/>
    <w:p w14:paraId="7F1229D0" w14:textId="77777777" w:rsidR="00D61418" w:rsidRPr="00923F37" w:rsidRDefault="00D61418" w:rsidP="00923F37"/>
    <w:p w14:paraId="76DB15DB" w14:textId="0A58DCD8" w:rsidR="005210D2" w:rsidRPr="005F082E" w:rsidRDefault="005210D2" w:rsidP="00070C22">
      <w:pPr>
        <w:pStyle w:val="Caption"/>
      </w:pPr>
      <w:r w:rsidRPr="005F082E">
        <w:lastRenderedPageBreak/>
        <w:t xml:space="preserve">Table </w:t>
      </w:r>
      <w:r w:rsidR="00DF4C94">
        <w:fldChar w:fldCharType="begin"/>
      </w:r>
      <w:r w:rsidR="00DF4C94">
        <w:instrText xml:space="preserve"> SEQ Table \* ARABIC </w:instrText>
      </w:r>
      <w:r w:rsidR="00DF4C94">
        <w:fldChar w:fldCharType="separate"/>
      </w:r>
      <w:r w:rsidR="00BF4966">
        <w:rPr>
          <w:noProof/>
        </w:rPr>
        <w:t>2</w:t>
      </w:r>
      <w:r w:rsidR="00DF4C94">
        <w:rPr>
          <w:noProof/>
        </w:rPr>
        <w:fldChar w:fldCharType="end"/>
      </w:r>
      <w:r w:rsidRPr="005F082E">
        <w:t>.  Sampling Results Showing the Detection of Lead and Copper</w:t>
      </w:r>
    </w:p>
    <w:p w14:paraId="4DE27828" w14:textId="77777777"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04286B47"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90"/>
        <w:gridCol w:w="1170"/>
        <w:gridCol w:w="1170"/>
        <w:gridCol w:w="3240"/>
      </w:tblGrid>
      <w:tr w:rsidR="00F11B9C" w:rsidRPr="005F082E" w14:paraId="63D79494" w14:textId="77777777" w:rsidTr="00F11B9C">
        <w:trPr>
          <w:cantSplit/>
          <w:trHeight w:val="1862"/>
          <w:tblHeader/>
        </w:trPr>
        <w:tc>
          <w:tcPr>
            <w:tcW w:w="985" w:type="dxa"/>
            <w:tcMar>
              <w:left w:w="86" w:type="dxa"/>
              <w:right w:w="86" w:type="dxa"/>
            </w:tcMar>
            <w:textDirection w:val="btLr"/>
            <w:vAlign w:val="center"/>
          </w:tcPr>
          <w:p w14:paraId="1DA846FB" w14:textId="77777777" w:rsidR="00F11B9C" w:rsidRPr="005F082E" w:rsidRDefault="00F11B9C" w:rsidP="002A5101">
            <w:pPr>
              <w:jc w:val="center"/>
              <w:rPr>
                <w:rFonts w:ascii="Arial" w:hAnsi="Arial" w:cs="Arial"/>
                <w:b/>
                <w:bCs/>
                <w:sz w:val="24"/>
                <w:szCs w:val="24"/>
              </w:rPr>
            </w:pPr>
            <w:r w:rsidRPr="005F082E">
              <w:rPr>
                <w:rFonts w:ascii="Arial" w:hAnsi="Arial" w:cs="Arial"/>
                <w:b/>
                <w:bCs/>
                <w:sz w:val="24"/>
                <w:szCs w:val="24"/>
              </w:rPr>
              <w:t xml:space="preserve">Lead and Copper </w:t>
            </w:r>
          </w:p>
        </w:tc>
        <w:tc>
          <w:tcPr>
            <w:tcW w:w="1440" w:type="dxa"/>
            <w:tcMar>
              <w:left w:w="86" w:type="dxa"/>
              <w:right w:w="86" w:type="dxa"/>
            </w:tcMar>
            <w:textDirection w:val="btLr"/>
            <w:vAlign w:val="center"/>
          </w:tcPr>
          <w:p w14:paraId="5BB7C9E6" w14:textId="77777777" w:rsidR="00F11B9C" w:rsidRPr="005F082E" w:rsidRDefault="00F11B9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34C957AB" w14:textId="77777777" w:rsidR="00F11B9C" w:rsidRPr="005F082E" w:rsidRDefault="00F11B9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2B35102B" w14:textId="77777777" w:rsidR="00F11B9C" w:rsidRPr="005F082E" w:rsidRDefault="00F11B9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90" w:type="dxa"/>
            <w:tcMar>
              <w:left w:w="86" w:type="dxa"/>
              <w:right w:w="86" w:type="dxa"/>
            </w:tcMar>
            <w:textDirection w:val="btLr"/>
            <w:vAlign w:val="center"/>
          </w:tcPr>
          <w:p w14:paraId="2DB9FB51" w14:textId="77777777" w:rsidR="00F11B9C" w:rsidRPr="005F082E" w:rsidRDefault="00F11B9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1170" w:type="dxa"/>
            <w:tcMar>
              <w:left w:w="86" w:type="dxa"/>
              <w:right w:w="86" w:type="dxa"/>
            </w:tcMar>
            <w:textDirection w:val="btLr"/>
            <w:vAlign w:val="center"/>
          </w:tcPr>
          <w:p w14:paraId="52EB2705" w14:textId="77777777" w:rsidR="00F11B9C" w:rsidRPr="005F082E" w:rsidRDefault="00F11B9C" w:rsidP="002A5101">
            <w:pPr>
              <w:jc w:val="center"/>
              <w:rPr>
                <w:rFonts w:ascii="Arial" w:hAnsi="Arial" w:cs="Arial"/>
                <w:b/>
                <w:bCs/>
                <w:sz w:val="24"/>
                <w:szCs w:val="24"/>
              </w:rPr>
            </w:pPr>
            <w:r w:rsidRPr="005F082E">
              <w:rPr>
                <w:rFonts w:ascii="Arial" w:hAnsi="Arial" w:cs="Arial"/>
                <w:b/>
                <w:bCs/>
                <w:sz w:val="24"/>
                <w:szCs w:val="24"/>
              </w:rPr>
              <w:t>AL</w:t>
            </w:r>
          </w:p>
        </w:tc>
        <w:tc>
          <w:tcPr>
            <w:tcW w:w="1170" w:type="dxa"/>
            <w:tcMar>
              <w:left w:w="86" w:type="dxa"/>
              <w:right w:w="86" w:type="dxa"/>
            </w:tcMar>
            <w:textDirection w:val="btLr"/>
            <w:vAlign w:val="center"/>
          </w:tcPr>
          <w:p w14:paraId="43A38DEB" w14:textId="4FC3AA8B" w:rsidR="00F11B9C" w:rsidRPr="005F082E" w:rsidRDefault="00F11B9C" w:rsidP="002A5101">
            <w:pPr>
              <w:jc w:val="center"/>
              <w:rPr>
                <w:rFonts w:ascii="Arial" w:hAnsi="Arial" w:cs="Arial"/>
                <w:b/>
                <w:bCs/>
                <w:sz w:val="24"/>
                <w:szCs w:val="24"/>
              </w:rPr>
            </w:pPr>
            <w:r w:rsidRPr="005F082E">
              <w:rPr>
                <w:rFonts w:ascii="Arial" w:hAnsi="Arial" w:cs="Arial"/>
                <w:b/>
                <w:bCs/>
                <w:sz w:val="24"/>
                <w:szCs w:val="24"/>
              </w:rPr>
              <w:t>PHG</w:t>
            </w:r>
          </w:p>
        </w:tc>
        <w:tc>
          <w:tcPr>
            <w:tcW w:w="3240" w:type="dxa"/>
            <w:textDirection w:val="btLr"/>
            <w:vAlign w:val="center"/>
          </w:tcPr>
          <w:p w14:paraId="74884ABB" w14:textId="77777777" w:rsidR="00F11B9C" w:rsidRPr="005F082E" w:rsidRDefault="00F11B9C" w:rsidP="002A5101">
            <w:pPr>
              <w:jc w:val="center"/>
              <w:rPr>
                <w:rFonts w:ascii="Arial" w:hAnsi="Arial" w:cs="Arial"/>
                <w:b/>
                <w:bCs/>
                <w:sz w:val="24"/>
                <w:szCs w:val="24"/>
              </w:rPr>
            </w:pPr>
            <w:r w:rsidRPr="005F082E">
              <w:rPr>
                <w:rFonts w:ascii="Arial" w:hAnsi="Arial" w:cs="Arial"/>
                <w:b/>
                <w:bCs/>
                <w:sz w:val="24"/>
                <w:szCs w:val="24"/>
              </w:rPr>
              <w:t>Typical Source of</w:t>
            </w:r>
          </w:p>
          <w:p w14:paraId="2BA7EA63" w14:textId="77777777" w:rsidR="00F11B9C" w:rsidRPr="005F082E" w:rsidRDefault="00F11B9C" w:rsidP="002A5101">
            <w:pPr>
              <w:jc w:val="center"/>
              <w:rPr>
                <w:rFonts w:ascii="Arial" w:hAnsi="Arial" w:cs="Arial"/>
                <w:b/>
                <w:bCs/>
                <w:sz w:val="24"/>
                <w:szCs w:val="24"/>
              </w:rPr>
            </w:pPr>
            <w:r w:rsidRPr="005F082E">
              <w:rPr>
                <w:rFonts w:ascii="Arial" w:hAnsi="Arial" w:cs="Arial"/>
                <w:b/>
                <w:bCs/>
                <w:sz w:val="24"/>
                <w:szCs w:val="24"/>
              </w:rPr>
              <w:t>Contaminant</w:t>
            </w:r>
          </w:p>
        </w:tc>
      </w:tr>
      <w:tr w:rsidR="00F11B9C" w:rsidRPr="005F082E" w14:paraId="2B824E8C" w14:textId="77777777" w:rsidTr="00F11B9C">
        <w:tc>
          <w:tcPr>
            <w:tcW w:w="985" w:type="dxa"/>
            <w:tcMar>
              <w:left w:w="86" w:type="dxa"/>
              <w:right w:w="86" w:type="dxa"/>
            </w:tcMar>
          </w:tcPr>
          <w:p w14:paraId="606BEFF1" w14:textId="77777777" w:rsidR="00F11B9C" w:rsidRPr="005F082E" w:rsidRDefault="00F11B9C"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27E0EC42" w14:textId="123A86C1" w:rsidR="00F11B9C" w:rsidRPr="005F082E" w:rsidRDefault="00F11B9C" w:rsidP="00A00ED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2023</w:t>
            </w:r>
          </w:p>
        </w:tc>
        <w:tc>
          <w:tcPr>
            <w:tcW w:w="900" w:type="dxa"/>
            <w:tcMar>
              <w:left w:w="86" w:type="dxa"/>
              <w:right w:w="86" w:type="dxa"/>
            </w:tcMar>
          </w:tcPr>
          <w:p w14:paraId="558C1B71" w14:textId="4CCC8195" w:rsidR="00F11B9C" w:rsidRDefault="00F11B9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p w14:paraId="379AD093" w14:textId="77777777" w:rsidR="00F11B9C" w:rsidRDefault="00F11B9C" w:rsidP="00960466">
            <w:pPr>
              <w:spacing w:before="40" w:after="40"/>
              <w:jc w:val="center"/>
              <w:rPr>
                <w:rFonts w:ascii="Arial" w:hAnsi="Arial" w:cs="Arial"/>
                <w:color w:val="000000" w:themeColor="text1"/>
                <w:sz w:val="24"/>
                <w:szCs w:val="24"/>
              </w:rPr>
            </w:pPr>
          </w:p>
          <w:p w14:paraId="7AD4758B" w14:textId="7116AB11" w:rsidR="00F11B9C" w:rsidRPr="005F082E" w:rsidRDefault="00F11B9C" w:rsidP="00960466">
            <w:pPr>
              <w:spacing w:before="40" w:after="40"/>
              <w:jc w:val="center"/>
              <w:rPr>
                <w:rFonts w:ascii="Arial" w:hAnsi="Arial" w:cs="Arial"/>
                <w:color w:val="FFFFFF" w:themeColor="background1"/>
                <w:sz w:val="24"/>
                <w:szCs w:val="24"/>
              </w:rPr>
            </w:pPr>
          </w:p>
        </w:tc>
        <w:tc>
          <w:tcPr>
            <w:tcW w:w="990" w:type="dxa"/>
            <w:tcMar>
              <w:left w:w="86" w:type="dxa"/>
              <w:right w:w="86" w:type="dxa"/>
            </w:tcMar>
          </w:tcPr>
          <w:p w14:paraId="7F3E4C9E" w14:textId="7A5D3C71" w:rsidR="00F11B9C" w:rsidRDefault="00F11B9C" w:rsidP="00A00ED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3.8</w:t>
            </w:r>
          </w:p>
          <w:p w14:paraId="13609965" w14:textId="77777777" w:rsidR="00F11B9C" w:rsidRDefault="00F11B9C" w:rsidP="00A00ED9">
            <w:pPr>
              <w:spacing w:before="40" w:after="40"/>
              <w:jc w:val="center"/>
              <w:rPr>
                <w:rFonts w:ascii="Arial" w:hAnsi="Arial" w:cs="Arial"/>
                <w:color w:val="000000" w:themeColor="text1"/>
                <w:sz w:val="24"/>
                <w:szCs w:val="24"/>
              </w:rPr>
            </w:pPr>
          </w:p>
          <w:p w14:paraId="0ED8EB48" w14:textId="77777777" w:rsidR="00F11B9C" w:rsidRPr="00E64F7B" w:rsidRDefault="00F11B9C" w:rsidP="00A00ED9">
            <w:pPr>
              <w:spacing w:before="40" w:after="40"/>
              <w:jc w:val="center"/>
              <w:rPr>
                <w:rFonts w:ascii="Arial" w:hAnsi="Arial" w:cs="Arial"/>
                <w:color w:val="FF0000"/>
                <w:sz w:val="24"/>
                <w:szCs w:val="24"/>
              </w:rPr>
            </w:pPr>
          </w:p>
        </w:tc>
        <w:tc>
          <w:tcPr>
            <w:tcW w:w="990" w:type="dxa"/>
            <w:tcMar>
              <w:left w:w="86" w:type="dxa"/>
              <w:right w:w="86" w:type="dxa"/>
            </w:tcMar>
          </w:tcPr>
          <w:p w14:paraId="3E4D8B8A" w14:textId="77777777" w:rsidR="00F11B9C" w:rsidRDefault="00F11B9C" w:rsidP="00A00ED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p w14:paraId="32C6E8FF" w14:textId="044F905E" w:rsidR="00F11B9C" w:rsidRPr="00E64F7B" w:rsidRDefault="00F11B9C" w:rsidP="00960466">
            <w:pPr>
              <w:spacing w:before="40" w:after="40"/>
              <w:jc w:val="center"/>
              <w:rPr>
                <w:rFonts w:ascii="Arial" w:hAnsi="Arial" w:cs="Arial"/>
                <w:color w:val="FF0000"/>
                <w:sz w:val="24"/>
                <w:szCs w:val="24"/>
              </w:rPr>
            </w:pPr>
          </w:p>
        </w:tc>
        <w:tc>
          <w:tcPr>
            <w:tcW w:w="1170" w:type="dxa"/>
            <w:tcMar>
              <w:left w:w="86" w:type="dxa"/>
              <w:right w:w="86" w:type="dxa"/>
            </w:tcMar>
          </w:tcPr>
          <w:p w14:paraId="13E54F30" w14:textId="03DF64B9" w:rsidR="00F11B9C" w:rsidRPr="005F082E" w:rsidRDefault="00F11B9C" w:rsidP="00960466">
            <w:pPr>
              <w:spacing w:before="40" w:after="40"/>
              <w:jc w:val="center"/>
              <w:rPr>
                <w:rFonts w:ascii="Arial" w:hAnsi="Arial" w:cs="Arial"/>
                <w:sz w:val="24"/>
                <w:szCs w:val="24"/>
              </w:rPr>
            </w:pPr>
            <w:r>
              <w:rPr>
                <w:rFonts w:ascii="Arial" w:hAnsi="Arial" w:cs="Arial"/>
                <w:sz w:val="24"/>
                <w:szCs w:val="24"/>
              </w:rPr>
              <w:t>15</w:t>
            </w:r>
          </w:p>
        </w:tc>
        <w:tc>
          <w:tcPr>
            <w:tcW w:w="1170" w:type="dxa"/>
            <w:tcMar>
              <w:left w:w="86" w:type="dxa"/>
              <w:right w:w="86" w:type="dxa"/>
            </w:tcMar>
          </w:tcPr>
          <w:p w14:paraId="4223CC39" w14:textId="2DAD2FD8" w:rsidR="00F11B9C" w:rsidRPr="005F082E" w:rsidRDefault="00F11B9C" w:rsidP="00960466">
            <w:pPr>
              <w:spacing w:before="40" w:after="40"/>
              <w:jc w:val="center"/>
              <w:rPr>
                <w:rFonts w:ascii="Arial" w:hAnsi="Arial" w:cs="Arial"/>
                <w:sz w:val="24"/>
                <w:szCs w:val="24"/>
              </w:rPr>
            </w:pPr>
            <w:r>
              <w:rPr>
                <w:rFonts w:ascii="Arial" w:hAnsi="Arial" w:cs="Arial"/>
                <w:sz w:val="24"/>
                <w:szCs w:val="24"/>
              </w:rPr>
              <w:t>0.2</w:t>
            </w:r>
          </w:p>
        </w:tc>
        <w:tc>
          <w:tcPr>
            <w:tcW w:w="3240" w:type="dxa"/>
          </w:tcPr>
          <w:p w14:paraId="725E6CD6" w14:textId="77777777" w:rsidR="00F11B9C" w:rsidRPr="005F082E" w:rsidRDefault="00F11B9C"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11B9C" w:rsidRPr="005F082E" w14:paraId="7C9DD0DE" w14:textId="77777777" w:rsidTr="00F11B9C">
        <w:tc>
          <w:tcPr>
            <w:tcW w:w="985" w:type="dxa"/>
            <w:tcMar>
              <w:left w:w="86" w:type="dxa"/>
              <w:right w:w="86" w:type="dxa"/>
            </w:tcMar>
          </w:tcPr>
          <w:p w14:paraId="410C0DA0" w14:textId="3B5F3FF5" w:rsidR="00F11B9C" w:rsidRPr="005F082E" w:rsidRDefault="00F11B9C" w:rsidP="00FC33C4">
            <w:pPr>
              <w:spacing w:before="40" w:after="40"/>
              <w:rPr>
                <w:rFonts w:ascii="Arial" w:hAnsi="Arial" w:cs="Arial"/>
                <w:sz w:val="24"/>
                <w:szCs w:val="24"/>
              </w:rPr>
            </w:pPr>
            <w:r w:rsidRPr="005F082E">
              <w:rPr>
                <w:rFonts w:ascii="Arial" w:hAnsi="Arial" w:cs="Arial"/>
                <w:sz w:val="24"/>
                <w:szCs w:val="24"/>
              </w:rPr>
              <w:t>Copper (pp</w:t>
            </w:r>
            <w:r>
              <w:rPr>
                <w:rFonts w:ascii="Arial" w:hAnsi="Arial" w:cs="Arial"/>
                <w:sz w:val="24"/>
                <w:szCs w:val="24"/>
              </w:rPr>
              <w:t>b</w:t>
            </w:r>
            <w:r w:rsidRPr="005F082E">
              <w:rPr>
                <w:rFonts w:ascii="Arial" w:hAnsi="Arial" w:cs="Arial"/>
                <w:sz w:val="24"/>
                <w:szCs w:val="24"/>
              </w:rPr>
              <w:t>)</w:t>
            </w:r>
          </w:p>
        </w:tc>
        <w:tc>
          <w:tcPr>
            <w:tcW w:w="1440" w:type="dxa"/>
            <w:tcMar>
              <w:left w:w="86" w:type="dxa"/>
              <w:right w:w="86" w:type="dxa"/>
            </w:tcMar>
          </w:tcPr>
          <w:p w14:paraId="067398E2" w14:textId="295EA383" w:rsidR="00F11B9C" w:rsidRPr="005F082E" w:rsidRDefault="00F11B9C" w:rsidP="00A00ED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2023</w:t>
            </w:r>
          </w:p>
        </w:tc>
        <w:tc>
          <w:tcPr>
            <w:tcW w:w="900" w:type="dxa"/>
            <w:tcMar>
              <w:left w:w="86" w:type="dxa"/>
              <w:right w:w="86" w:type="dxa"/>
            </w:tcMar>
          </w:tcPr>
          <w:p w14:paraId="3DB681E8" w14:textId="77777777" w:rsidR="00F11B9C" w:rsidRDefault="00F11B9C"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p w14:paraId="1BBCBCD8" w14:textId="0FC6E50F" w:rsidR="00F11B9C" w:rsidRPr="005F082E" w:rsidRDefault="00F11B9C" w:rsidP="00FC33C4">
            <w:pPr>
              <w:spacing w:before="40" w:after="40"/>
              <w:jc w:val="center"/>
              <w:rPr>
                <w:rFonts w:ascii="Arial" w:hAnsi="Arial" w:cs="Arial"/>
                <w:color w:val="FFFFFF" w:themeColor="background1"/>
                <w:sz w:val="24"/>
                <w:szCs w:val="24"/>
              </w:rPr>
            </w:pPr>
          </w:p>
        </w:tc>
        <w:tc>
          <w:tcPr>
            <w:tcW w:w="990" w:type="dxa"/>
            <w:tcMar>
              <w:left w:w="86" w:type="dxa"/>
              <w:right w:w="86" w:type="dxa"/>
            </w:tcMar>
          </w:tcPr>
          <w:p w14:paraId="6D9B2F41" w14:textId="37F7A2F5" w:rsidR="00F11B9C" w:rsidRDefault="00F11B9C" w:rsidP="00A00ED9">
            <w:pPr>
              <w:spacing w:before="40" w:after="40"/>
              <w:jc w:val="center"/>
              <w:rPr>
                <w:rFonts w:ascii="Arial" w:hAnsi="Arial" w:cs="Arial"/>
                <w:sz w:val="24"/>
                <w:szCs w:val="24"/>
              </w:rPr>
            </w:pPr>
            <w:r>
              <w:rPr>
                <w:rFonts w:ascii="Arial" w:hAnsi="Arial" w:cs="Arial"/>
                <w:color w:val="000000" w:themeColor="text1"/>
                <w:sz w:val="24"/>
                <w:szCs w:val="24"/>
              </w:rPr>
              <w:t>410</w:t>
            </w:r>
          </w:p>
          <w:p w14:paraId="32A55A6D" w14:textId="3BC14112" w:rsidR="00F11B9C" w:rsidRPr="00E64F7B" w:rsidRDefault="00F11B9C" w:rsidP="006A1E61">
            <w:pPr>
              <w:spacing w:before="40" w:after="40"/>
              <w:jc w:val="center"/>
              <w:rPr>
                <w:rFonts w:ascii="Arial" w:hAnsi="Arial" w:cs="Arial"/>
                <w:color w:val="FF0000"/>
                <w:sz w:val="24"/>
                <w:szCs w:val="24"/>
              </w:rPr>
            </w:pPr>
          </w:p>
        </w:tc>
        <w:tc>
          <w:tcPr>
            <w:tcW w:w="990" w:type="dxa"/>
            <w:tcMar>
              <w:left w:w="86" w:type="dxa"/>
              <w:right w:w="86" w:type="dxa"/>
            </w:tcMar>
          </w:tcPr>
          <w:p w14:paraId="3FEEFDD5" w14:textId="77777777" w:rsidR="00F11B9C" w:rsidRDefault="00F11B9C" w:rsidP="00A00ED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p w14:paraId="0C8AC4AB" w14:textId="56D78DAD" w:rsidR="00F11B9C" w:rsidRPr="00E64F7B" w:rsidRDefault="00F11B9C" w:rsidP="00FC33C4">
            <w:pPr>
              <w:spacing w:before="40" w:after="40"/>
              <w:jc w:val="center"/>
              <w:rPr>
                <w:rFonts w:ascii="Arial" w:hAnsi="Arial" w:cs="Arial"/>
                <w:color w:val="FF0000"/>
                <w:sz w:val="24"/>
                <w:szCs w:val="24"/>
              </w:rPr>
            </w:pPr>
          </w:p>
        </w:tc>
        <w:tc>
          <w:tcPr>
            <w:tcW w:w="1170" w:type="dxa"/>
            <w:tcMar>
              <w:left w:w="86" w:type="dxa"/>
              <w:right w:w="86" w:type="dxa"/>
            </w:tcMar>
          </w:tcPr>
          <w:p w14:paraId="42A78905" w14:textId="1B65966D" w:rsidR="00F11B9C" w:rsidRPr="0024567A" w:rsidRDefault="00F11B9C" w:rsidP="00FC33C4">
            <w:pPr>
              <w:spacing w:before="40" w:after="40"/>
              <w:jc w:val="center"/>
              <w:rPr>
                <w:rFonts w:ascii="Arial" w:hAnsi="Arial" w:cs="Arial"/>
                <w:sz w:val="24"/>
                <w:szCs w:val="24"/>
              </w:rPr>
            </w:pPr>
            <w:r w:rsidRPr="0024567A">
              <w:rPr>
                <w:rFonts w:ascii="Arial" w:hAnsi="Arial" w:cs="Arial"/>
                <w:sz w:val="24"/>
                <w:szCs w:val="24"/>
              </w:rPr>
              <w:t>1300</w:t>
            </w:r>
          </w:p>
        </w:tc>
        <w:tc>
          <w:tcPr>
            <w:tcW w:w="1170" w:type="dxa"/>
            <w:tcMar>
              <w:left w:w="86" w:type="dxa"/>
              <w:right w:w="86" w:type="dxa"/>
            </w:tcMar>
          </w:tcPr>
          <w:p w14:paraId="33275D71" w14:textId="58DA1227" w:rsidR="00F11B9C" w:rsidRPr="005F082E" w:rsidRDefault="00F11B9C" w:rsidP="00F11B9C">
            <w:pPr>
              <w:spacing w:before="40" w:after="40"/>
              <w:jc w:val="center"/>
              <w:rPr>
                <w:rFonts w:ascii="Arial" w:hAnsi="Arial" w:cs="Arial"/>
                <w:sz w:val="24"/>
                <w:szCs w:val="24"/>
              </w:rPr>
            </w:pPr>
            <w:r w:rsidRPr="0024567A">
              <w:rPr>
                <w:rFonts w:ascii="Arial" w:hAnsi="Arial" w:cs="Arial"/>
                <w:sz w:val="22"/>
                <w:szCs w:val="22"/>
              </w:rPr>
              <w:t>300</w:t>
            </w:r>
          </w:p>
        </w:tc>
        <w:tc>
          <w:tcPr>
            <w:tcW w:w="3240" w:type="dxa"/>
          </w:tcPr>
          <w:p w14:paraId="08388D9F" w14:textId="77777777" w:rsidR="00F11B9C" w:rsidRPr="005F082E" w:rsidRDefault="00F11B9C"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4D62D91F" w14:textId="357475FE" w:rsidR="005D3708" w:rsidRPr="005F082E" w:rsidRDefault="005D3708" w:rsidP="00070C22">
      <w:pPr>
        <w:pStyle w:val="Caption"/>
      </w:pPr>
      <w:r w:rsidRPr="005F082E">
        <w:t xml:space="preserve">Table </w:t>
      </w:r>
      <w:r w:rsidR="00DF4C94">
        <w:fldChar w:fldCharType="begin"/>
      </w:r>
      <w:r w:rsidR="00DF4C94">
        <w:instrText xml:space="preserve"> SEQ Table \* ARABIC </w:instrText>
      </w:r>
      <w:r w:rsidR="00DF4C94">
        <w:fldChar w:fldCharType="separate"/>
      </w:r>
      <w:r w:rsidR="00BF4966">
        <w:rPr>
          <w:noProof/>
        </w:rPr>
        <w:t>3</w:t>
      </w:r>
      <w:r w:rsidR="00DF4C94">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4F43BC00" w14:textId="77777777" w:rsidTr="00CD78A4">
        <w:tc>
          <w:tcPr>
            <w:tcW w:w="2250" w:type="dxa"/>
            <w:tcMar>
              <w:left w:w="58" w:type="dxa"/>
              <w:right w:w="58" w:type="dxa"/>
            </w:tcMar>
            <w:vAlign w:val="center"/>
          </w:tcPr>
          <w:p w14:paraId="6430597E" w14:textId="77777777" w:rsidR="00B3023D" w:rsidRPr="005F082E" w:rsidRDefault="00B3023D" w:rsidP="006B5CF2">
            <w:pPr>
              <w:keepNext/>
              <w:spacing w:before="40" w:after="40"/>
              <w:jc w:val="center"/>
              <w:rPr>
                <w:rFonts w:ascii="Arial" w:hAnsi="Arial" w:cs="Arial"/>
                <w:b/>
                <w:sz w:val="24"/>
                <w:szCs w:val="24"/>
              </w:rPr>
            </w:pPr>
            <w:bookmarkStart w:id="8" w:name="_Hlk164932142"/>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2DE631CF"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3118F6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03B7BEB6"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3B1C007E"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3C4BBA57"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403869E8"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7FAE2BB3" w14:textId="77777777" w:rsidTr="00CD78A4">
        <w:trPr>
          <w:trHeight w:val="432"/>
        </w:trPr>
        <w:tc>
          <w:tcPr>
            <w:tcW w:w="2250" w:type="dxa"/>
          </w:tcPr>
          <w:p w14:paraId="74903A37"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5C165799" w14:textId="6B055773" w:rsidR="00684C7E" w:rsidRPr="00E64F7B" w:rsidRDefault="008B6126" w:rsidP="00684C7E">
            <w:pPr>
              <w:spacing w:before="40" w:after="40"/>
              <w:jc w:val="center"/>
              <w:rPr>
                <w:rFonts w:ascii="Arial" w:hAnsi="Arial" w:cs="Arial"/>
                <w:color w:val="FF0000"/>
                <w:sz w:val="24"/>
                <w:szCs w:val="24"/>
              </w:rPr>
            </w:pPr>
            <w:r>
              <w:rPr>
                <w:rFonts w:ascii="Arial" w:hAnsi="Arial" w:cs="Arial"/>
                <w:sz w:val="24"/>
                <w:szCs w:val="24"/>
              </w:rPr>
              <w:t>01</w:t>
            </w:r>
            <w:r w:rsidR="008B1B99" w:rsidRPr="008B1B99">
              <w:rPr>
                <w:rFonts w:ascii="Arial" w:hAnsi="Arial" w:cs="Arial"/>
                <w:sz w:val="24"/>
                <w:szCs w:val="24"/>
              </w:rPr>
              <w:t>/202</w:t>
            </w:r>
            <w:r w:rsidR="001958C4">
              <w:rPr>
                <w:rFonts w:ascii="Arial" w:hAnsi="Arial" w:cs="Arial"/>
                <w:sz w:val="24"/>
                <w:szCs w:val="24"/>
              </w:rPr>
              <w:t>3</w:t>
            </w:r>
            <w:r w:rsidR="008B1B99" w:rsidRPr="008B1B99">
              <w:rPr>
                <w:rFonts w:ascii="Arial" w:hAnsi="Arial" w:cs="Arial"/>
                <w:sz w:val="24"/>
                <w:szCs w:val="24"/>
              </w:rPr>
              <w:t>-12/202</w:t>
            </w:r>
            <w:r w:rsidR="001958C4">
              <w:rPr>
                <w:rFonts w:ascii="Arial" w:hAnsi="Arial" w:cs="Arial"/>
                <w:sz w:val="24"/>
                <w:szCs w:val="24"/>
              </w:rPr>
              <w:t>3</w:t>
            </w:r>
          </w:p>
        </w:tc>
        <w:tc>
          <w:tcPr>
            <w:tcW w:w="1260" w:type="dxa"/>
            <w:tcMar>
              <w:left w:w="58" w:type="dxa"/>
              <w:right w:w="58" w:type="dxa"/>
            </w:tcMar>
          </w:tcPr>
          <w:p w14:paraId="5B07D8C3" w14:textId="34D49B9C" w:rsidR="00AF1AE8" w:rsidRDefault="00AF1AE8" w:rsidP="00AF1AE8">
            <w:pPr>
              <w:jc w:val="center"/>
              <w:rPr>
                <w:rFonts w:ascii="Arial" w:hAnsi="Arial" w:cs="Arial"/>
                <w:color w:val="000000"/>
                <w:sz w:val="24"/>
                <w:szCs w:val="24"/>
              </w:rPr>
            </w:pPr>
            <w:r w:rsidRPr="00AF1AE8">
              <w:rPr>
                <w:rFonts w:ascii="Arial" w:hAnsi="Arial" w:cs="Arial"/>
                <w:color w:val="000000"/>
                <w:sz w:val="24"/>
                <w:szCs w:val="24"/>
              </w:rPr>
              <w:t>33.</w:t>
            </w:r>
            <w:r w:rsidR="004C77BC">
              <w:rPr>
                <w:rFonts w:ascii="Arial" w:hAnsi="Arial" w:cs="Arial"/>
                <w:color w:val="000000"/>
                <w:sz w:val="24"/>
                <w:szCs w:val="24"/>
              </w:rPr>
              <w:t>39</w:t>
            </w:r>
          </w:p>
          <w:p w14:paraId="6D64E238" w14:textId="77777777" w:rsidR="004C77BC" w:rsidRPr="00AF1AE8" w:rsidRDefault="004C77BC" w:rsidP="00AF1AE8">
            <w:pPr>
              <w:jc w:val="center"/>
              <w:rPr>
                <w:rFonts w:ascii="Arial" w:hAnsi="Arial" w:cs="Arial"/>
                <w:color w:val="000000"/>
                <w:sz w:val="24"/>
                <w:szCs w:val="24"/>
              </w:rPr>
            </w:pPr>
          </w:p>
          <w:p w14:paraId="602B8017" w14:textId="0F70412B" w:rsidR="00684C7E" w:rsidRPr="005F082E" w:rsidRDefault="00684C7E"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2B269B51" w14:textId="5DE3B1EB" w:rsidR="00AF1AE8" w:rsidRPr="00AF1AE8" w:rsidRDefault="00AF1AE8" w:rsidP="00AF1AE8">
            <w:pPr>
              <w:jc w:val="center"/>
              <w:rPr>
                <w:rFonts w:ascii="Arial" w:hAnsi="Arial" w:cs="Arial"/>
                <w:color w:val="000000"/>
                <w:sz w:val="24"/>
                <w:szCs w:val="24"/>
              </w:rPr>
            </w:pPr>
            <w:r w:rsidRPr="00AF1AE8">
              <w:rPr>
                <w:rFonts w:ascii="Arial" w:hAnsi="Arial" w:cs="Arial"/>
                <w:color w:val="000000"/>
                <w:sz w:val="24"/>
                <w:szCs w:val="24"/>
              </w:rPr>
              <w:t xml:space="preserve">23.00 - </w:t>
            </w:r>
          </w:p>
          <w:p w14:paraId="30C32361" w14:textId="77777777" w:rsidR="00AF1AE8" w:rsidRPr="00AF1AE8" w:rsidRDefault="00AF1AE8" w:rsidP="00AF1AE8">
            <w:pPr>
              <w:jc w:val="center"/>
              <w:rPr>
                <w:rFonts w:ascii="Arial" w:hAnsi="Arial" w:cs="Arial"/>
                <w:color w:val="000000"/>
                <w:sz w:val="24"/>
                <w:szCs w:val="24"/>
              </w:rPr>
            </w:pPr>
            <w:r w:rsidRPr="00AF1AE8">
              <w:rPr>
                <w:rFonts w:ascii="Arial" w:hAnsi="Arial" w:cs="Arial"/>
                <w:color w:val="000000"/>
                <w:sz w:val="24"/>
                <w:szCs w:val="24"/>
              </w:rPr>
              <w:t>60.00</w:t>
            </w:r>
          </w:p>
          <w:p w14:paraId="7FDDE7B1" w14:textId="229E60AB" w:rsidR="00684C7E" w:rsidRPr="00AF1AE8" w:rsidRDefault="00684C7E" w:rsidP="00684C7E">
            <w:pPr>
              <w:spacing w:before="40" w:after="40"/>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10" w:type="dxa"/>
            <w:tcMar>
              <w:left w:w="58" w:type="dxa"/>
              <w:right w:w="58" w:type="dxa"/>
            </w:tcMar>
          </w:tcPr>
          <w:p w14:paraId="7F0E5C5F"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64FA9814"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7CA922EF"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53A9904F" w14:textId="77777777" w:rsidTr="00CD78A4">
        <w:tc>
          <w:tcPr>
            <w:tcW w:w="2250" w:type="dxa"/>
          </w:tcPr>
          <w:p w14:paraId="57CF5C0D"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490B3976" w14:textId="1C0AFD1B" w:rsidR="00684C7E" w:rsidRPr="00E64F7B" w:rsidRDefault="008B6126" w:rsidP="00684C7E">
            <w:pPr>
              <w:spacing w:before="40" w:after="40"/>
              <w:jc w:val="center"/>
              <w:rPr>
                <w:rFonts w:ascii="Arial" w:hAnsi="Arial" w:cs="Arial"/>
                <w:color w:val="FF0000"/>
                <w:sz w:val="24"/>
                <w:szCs w:val="24"/>
              </w:rPr>
            </w:pPr>
            <w:r>
              <w:rPr>
                <w:rFonts w:ascii="Arial" w:hAnsi="Arial" w:cs="Arial"/>
                <w:sz w:val="24"/>
                <w:szCs w:val="24"/>
              </w:rPr>
              <w:t>01</w:t>
            </w:r>
            <w:r w:rsidRPr="008B1B99">
              <w:rPr>
                <w:rFonts w:ascii="Arial" w:hAnsi="Arial" w:cs="Arial"/>
                <w:sz w:val="24"/>
                <w:szCs w:val="24"/>
              </w:rPr>
              <w:t>/202</w:t>
            </w:r>
            <w:r w:rsidR="001958C4">
              <w:rPr>
                <w:rFonts w:ascii="Arial" w:hAnsi="Arial" w:cs="Arial"/>
                <w:sz w:val="24"/>
                <w:szCs w:val="24"/>
              </w:rPr>
              <w:t>3</w:t>
            </w:r>
            <w:r w:rsidRPr="008B1B99">
              <w:rPr>
                <w:rFonts w:ascii="Arial" w:hAnsi="Arial" w:cs="Arial"/>
                <w:sz w:val="24"/>
                <w:szCs w:val="24"/>
              </w:rPr>
              <w:t>-12/202</w:t>
            </w:r>
            <w:r w:rsidR="001958C4">
              <w:rPr>
                <w:rFonts w:ascii="Arial" w:hAnsi="Arial" w:cs="Arial"/>
                <w:sz w:val="24"/>
                <w:szCs w:val="24"/>
              </w:rPr>
              <w:t>3</w:t>
            </w:r>
          </w:p>
        </w:tc>
        <w:tc>
          <w:tcPr>
            <w:tcW w:w="1260" w:type="dxa"/>
            <w:tcMar>
              <w:left w:w="58" w:type="dxa"/>
              <w:right w:w="58" w:type="dxa"/>
            </w:tcMar>
          </w:tcPr>
          <w:p w14:paraId="22AD7695" w14:textId="3BA8A0E8" w:rsidR="00AF1AE8" w:rsidRDefault="00AF1AE8" w:rsidP="00AF1AE8">
            <w:pPr>
              <w:jc w:val="center"/>
              <w:rPr>
                <w:rFonts w:ascii="Arial" w:hAnsi="Arial" w:cs="Arial"/>
                <w:color w:val="000000"/>
                <w:sz w:val="24"/>
                <w:szCs w:val="24"/>
              </w:rPr>
            </w:pPr>
            <w:r w:rsidRPr="00AF1AE8">
              <w:rPr>
                <w:rFonts w:ascii="Arial" w:hAnsi="Arial" w:cs="Arial"/>
                <w:color w:val="000000"/>
                <w:sz w:val="24"/>
                <w:szCs w:val="24"/>
              </w:rPr>
              <w:t>2</w:t>
            </w:r>
            <w:r w:rsidR="00CC3393">
              <w:rPr>
                <w:rFonts w:ascii="Arial" w:hAnsi="Arial" w:cs="Arial"/>
                <w:color w:val="000000"/>
                <w:sz w:val="24"/>
                <w:szCs w:val="24"/>
              </w:rPr>
              <w:t>8</w:t>
            </w:r>
            <w:r w:rsidR="004C77BC">
              <w:rPr>
                <w:rFonts w:ascii="Arial" w:hAnsi="Arial" w:cs="Arial"/>
                <w:color w:val="000000"/>
                <w:sz w:val="24"/>
                <w:szCs w:val="24"/>
              </w:rPr>
              <w:t>5.65</w:t>
            </w:r>
          </w:p>
          <w:p w14:paraId="4012D70F" w14:textId="77777777" w:rsidR="004C77BC" w:rsidRPr="00AF1AE8" w:rsidRDefault="004C77BC" w:rsidP="00AF1AE8">
            <w:pPr>
              <w:jc w:val="center"/>
              <w:rPr>
                <w:rFonts w:ascii="Arial" w:hAnsi="Arial" w:cs="Arial"/>
                <w:color w:val="000000"/>
                <w:sz w:val="24"/>
                <w:szCs w:val="24"/>
              </w:rPr>
            </w:pPr>
          </w:p>
          <w:p w14:paraId="4EA83C6F" w14:textId="361D09FF" w:rsidR="00684C7E" w:rsidRPr="005F082E" w:rsidRDefault="00684C7E" w:rsidP="008B6126">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4AF27D55" w14:textId="2DE32A13" w:rsidR="00AF1AE8" w:rsidRPr="00AF1AE8" w:rsidRDefault="004C77BC" w:rsidP="00AF1AE8">
            <w:pPr>
              <w:jc w:val="center"/>
              <w:rPr>
                <w:rFonts w:ascii="Arial" w:hAnsi="Arial" w:cs="Arial"/>
                <w:color w:val="000000"/>
                <w:sz w:val="24"/>
                <w:szCs w:val="24"/>
              </w:rPr>
            </w:pPr>
            <w:r>
              <w:rPr>
                <w:rFonts w:ascii="Arial" w:hAnsi="Arial" w:cs="Arial"/>
                <w:color w:val="000000"/>
                <w:sz w:val="24"/>
                <w:szCs w:val="24"/>
              </w:rPr>
              <w:t>150</w:t>
            </w:r>
            <w:r w:rsidR="00AF1AE8" w:rsidRPr="00AF1AE8">
              <w:rPr>
                <w:rFonts w:ascii="Arial" w:hAnsi="Arial" w:cs="Arial"/>
                <w:color w:val="000000"/>
                <w:sz w:val="24"/>
                <w:szCs w:val="24"/>
              </w:rPr>
              <w:t>.00 -</w:t>
            </w:r>
          </w:p>
          <w:p w14:paraId="33B1DE4B" w14:textId="63AB003F" w:rsidR="00AF1AE8" w:rsidRPr="00AF1AE8" w:rsidRDefault="00CC3393" w:rsidP="00AF1AE8">
            <w:pPr>
              <w:jc w:val="center"/>
              <w:rPr>
                <w:rFonts w:ascii="Arial" w:hAnsi="Arial" w:cs="Arial"/>
                <w:color w:val="000000"/>
                <w:sz w:val="24"/>
                <w:szCs w:val="24"/>
              </w:rPr>
            </w:pPr>
            <w:r>
              <w:rPr>
                <w:rFonts w:ascii="Arial" w:hAnsi="Arial" w:cs="Arial"/>
                <w:color w:val="000000"/>
                <w:sz w:val="24"/>
                <w:szCs w:val="24"/>
              </w:rPr>
              <w:t>410.00</w:t>
            </w:r>
          </w:p>
          <w:p w14:paraId="27233CA0" w14:textId="314C9FB9"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0DD998D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6FC984B0"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20F43532"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bookmarkEnd w:id="8"/>
    </w:tbl>
    <w:p w14:paraId="2B121C0A" w14:textId="77777777" w:rsidR="00695C26" w:rsidRDefault="00695C26" w:rsidP="00070C22">
      <w:pPr>
        <w:pStyle w:val="Caption"/>
      </w:pPr>
    </w:p>
    <w:p w14:paraId="70CA7057" w14:textId="716389B0" w:rsidR="005D3708" w:rsidRPr="005F082E" w:rsidRDefault="005D3708" w:rsidP="00070C22">
      <w:pPr>
        <w:pStyle w:val="Caption"/>
      </w:pPr>
      <w:r w:rsidRPr="005F082E">
        <w:t xml:space="preserve">Table </w:t>
      </w:r>
      <w:r w:rsidR="00DF4C94">
        <w:fldChar w:fldCharType="begin"/>
      </w:r>
      <w:r w:rsidR="00DF4C94">
        <w:instrText xml:space="preserve"> SEQ Table \* ARABIC </w:instrText>
      </w:r>
      <w:r w:rsidR="00DF4C94">
        <w:fldChar w:fldCharType="separate"/>
      </w:r>
      <w:r w:rsidR="00BF4966">
        <w:rPr>
          <w:noProof/>
        </w:rPr>
        <w:t>4</w:t>
      </w:r>
      <w:r w:rsidR="00DF4C94">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4"/>
        <w:gridCol w:w="1444"/>
        <w:gridCol w:w="1259"/>
        <w:gridCol w:w="1529"/>
        <w:gridCol w:w="1168"/>
        <w:gridCol w:w="1263"/>
        <w:gridCol w:w="1929"/>
      </w:tblGrid>
      <w:tr w:rsidR="005D3708" w:rsidRPr="005F082E" w14:paraId="493AACAA" w14:textId="77777777" w:rsidTr="00CF0DBF">
        <w:trPr>
          <w:cantSplit/>
          <w:trHeight w:val="1511"/>
        </w:trPr>
        <w:tc>
          <w:tcPr>
            <w:tcW w:w="2244" w:type="dxa"/>
            <w:vAlign w:val="center"/>
          </w:tcPr>
          <w:p w14:paraId="2144A91A" w14:textId="77777777" w:rsidR="00244938" w:rsidRPr="005F082E" w:rsidRDefault="005D3708" w:rsidP="00CF0DBF">
            <w:pPr>
              <w:keepNext/>
              <w:keepLines/>
              <w:jc w:val="center"/>
              <w:rPr>
                <w:rFonts w:ascii="Arial" w:hAnsi="Arial" w:cs="Arial"/>
                <w:b/>
                <w:sz w:val="24"/>
                <w:szCs w:val="24"/>
              </w:rPr>
            </w:pPr>
            <w:r w:rsidRPr="005F082E">
              <w:rPr>
                <w:rFonts w:ascii="Arial" w:hAnsi="Arial" w:cs="Arial"/>
                <w:b/>
                <w:sz w:val="24"/>
                <w:szCs w:val="24"/>
              </w:rPr>
              <w:t>Chemical or Constituent</w:t>
            </w:r>
          </w:p>
          <w:p w14:paraId="621808B5" w14:textId="77777777" w:rsidR="00244938" w:rsidRPr="005F082E" w:rsidRDefault="005D3708" w:rsidP="00CF0DBF">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4F1305C8" w14:textId="77777777" w:rsidR="005D3708" w:rsidRPr="005F082E" w:rsidRDefault="005D3708" w:rsidP="00CF0DBF">
            <w:pPr>
              <w:keepNext/>
              <w:keepLines/>
              <w:jc w:val="center"/>
              <w:rPr>
                <w:rFonts w:ascii="Arial" w:hAnsi="Arial" w:cs="Arial"/>
                <w:b/>
                <w:sz w:val="24"/>
                <w:szCs w:val="24"/>
              </w:rPr>
            </w:pPr>
            <w:r w:rsidRPr="005F082E">
              <w:rPr>
                <w:rFonts w:ascii="Arial" w:hAnsi="Arial" w:cs="Arial"/>
                <w:b/>
                <w:sz w:val="24"/>
                <w:szCs w:val="24"/>
              </w:rPr>
              <w:t>reporting units)</w:t>
            </w:r>
          </w:p>
        </w:tc>
        <w:tc>
          <w:tcPr>
            <w:tcW w:w="1444" w:type="dxa"/>
            <w:vAlign w:val="center"/>
          </w:tcPr>
          <w:p w14:paraId="27D1B76E" w14:textId="77777777" w:rsidR="005D3708" w:rsidRPr="005F082E" w:rsidRDefault="005D3708" w:rsidP="00CF0DBF">
            <w:pPr>
              <w:keepNext/>
              <w:keepLines/>
              <w:jc w:val="center"/>
              <w:rPr>
                <w:rFonts w:ascii="Arial" w:hAnsi="Arial" w:cs="Arial"/>
                <w:b/>
                <w:sz w:val="24"/>
                <w:szCs w:val="24"/>
              </w:rPr>
            </w:pPr>
            <w:r w:rsidRPr="005F082E">
              <w:rPr>
                <w:rFonts w:ascii="Arial" w:hAnsi="Arial" w:cs="Arial"/>
                <w:b/>
                <w:sz w:val="24"/>
                <w:szCs w:val="24"/>
              </w:rPr>
              <w:t>Sample Date</w:t>
            </w:r>
          </w:p>
        </w:tc>
        <w:tc>
          <w:tcPr>
            <w:tcW w:w="1259" w:type="dxa"/>
            <w:tcMar>
              <w:left w:w="72" w:type="dxa"/>
              <w:right w:w="72" w:type="dxa"/>
            </w:tcMar>
            <w:vAlign w:val="center"/>
          </w:tcPr>
          <w:p w14:paraId="3376AE69" w14:textId="77777777" w:rsidR="005D3708" w:rsidRPr="005F082E" w:rsidRDefault="005D3708" w:rsidP="00CF0DBF">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29" w:type="dxa"/>
            <w:vAlign w:val="center"/>
          </w:tcPr>
          <w:p w14:paraId="6B0DB581" w14:textId="77777777" w:rsidR="005D3708" w:rsidRPr="005F082E" w:rsidRDefault="005D3708" w:rsidP="00CF0DBF">
            <w:pPr>
              <w:keepNext/>
              <w:keepLines/>
              <w:jc w:val="center"/>
              <w:rPr>
                <w:rFonts w:ascii="Arial" w:hAnsi="Arial" w:cs="Arial"/>
                <w:b/>
                <w:sz w:val="24"/>
                <w:szCs w:val="24"/>
              </w:rPr>
            </w:pPr>
            <w:r w:rsidRPr="005F082E">
              <w:rPr>
                <w:rFonts w:ascii="Arial" w:hAnsi="Arial" w:cs="Arial"/>
                <w:b/>
                <w:sz w:val="24"/>
                <w:szCs w:val="24"/>
              </w:rPr>
              <w:t>Range of Detections</w:t>
            </w:r>
          </w:p>
        </w:tc>
        <w:tc>
          <w:tcPr>
            <w:tcW w:w="1168" w:type="dxa"/>
            <w:vAlign w:val="center"/>
          </w:tcPr>
          <w:p w14:paraId="07F8FB05" w14:textId="77777777" w:rsidR="005D3708" w:rsidRPr="005F082E" w:rsidRDefault="005D3708" w:rsidP="00CF0DBF">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3" w:type="dxa"/>
            <w:vAlign w:val="center"/>
          </w:tcPr>
          <w:p w14:paraId="75C2AAAE" w14:textId="77777777" w:rsidR="005D3708" w:rsidRPr="005F082E" w:rsidRDefault="005D3708" w:rsidP="00CF0DBF">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29" w:type="dxa"/>
            <w:vAlign w:val="center"/>
          </w:tcPr>
          <w:p w14:paraId="481ADA6F" w14:textId="77777777" w:rsidR="005D3708" w:rsidRPr="005F082E" w:rsidRDefault="005D3708" w:rsidP="00CF0DBF">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9073E9" w:rsidRPr="005F082E" w14:paraId="71421FE0" w14:textId="77777777" w:rsidTr="00CF0DBF">
        <w:trPr>
          <w:trHeight w:val="432"/>
        </w:trPr>
        <w:tc>
          <w:tcPr>
            <w:tcW w:w="2244" w:type="dxa"/>
            <w:tcMar>
              <w:left w:w="58" w:type="dxa"/>
              <w:right w:w="58" w:type="dxa"/>
            </w:tcMar>
          </w:tcPr>
          <w:p w14:paraId="6AFED584" w14:textId="3937A3CB" w:rsidR="009073E9" w:rsidRDefault="009073E9" w:rsidP="00CF0DBF">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w:t>
            </w:r>
            <w:r w:rsidR="0026052D">
              <w:rPr>
                <w:rFonts w:ascii="Arial" w:hAnsi="Arial" w:cs="Arial"/>
                <w:sz w:val="24"/>
                <w:szCs w:val="24"/>
              </w:rPr>
              <w:t>ppb</w:t>
            </w:r>
            <w:r>
              <w:rPr>
                <w:rFonts w:ascii="Arial" w:hAnsi="Arial" w:cs="Arial"/>
                <w:color w:val="000000" w:themeColor="text1"/>
                <w:sz w:val="24"/>
                <w:szCs w:val="24"/>
              </w:rPr>
              <w:t>)</w:t>
            </w:r>
          </w:p>
          <w:p w14:paraId="4D520809" w14:textId="77777777" w:rsidR="009073E9" w:rsidRPr="005F082E" w:rsidRDefault="009073E9" w:rsidP="00CF0DBF">
            <w:pPr>
              <w:keepNext/>
              <w:keepLines/>
              <w:spacing w:before="40" w:after="40"/>
              <w:ind w:left="30"/>
              <w:jc w:val="both"/>
              <w:rPr>
                <w:rFonts w:ascii="Arial" w:hAnsi="Arial" w:cs="Arial"/>
                <w:color w:val="000000" w:themeColor="text1"/>
                <w:sz w:val="24"/>
                <w:szCs w:val="24"/>
              </w:rPr>
            </w:pPr>
          </w:p>
        </w:tc>
        <w:tc>
          <w:tcPr>
            <w:tcW w:w="1444" w:type="dxa"/>
          </w:tcPr>
          <w:p w14:paraId="5F0B2E70" w14:textId="0E62BD2D" w:rsidR="009073E9" w:rsidRPr="005F082E" w:rsidRDefault="009073E9" w:rsidP="00CF0DBF">
            <w:pPr>
              <w:keepNext/>
              <w:keepLines/>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Pr>
                <w:rFonts w:ascii="Arial" w:hAnsi="Arial" w:cs="Arial"/>
                <w:sz w:val="24"/>
                <w:szCs w:val="24"/>
              </w:rPr>
              <w:t>3</w:t>
            </w:r>
            <w:r w:rsidRPr="008B1B99">
              <w:rPr>
                <w:rFonts w:ascii="Arial" w:hAnsi="Arial" w:cs="Arial"/>
                <w:sz w:val="24"/>
                <w:szCs w:val="24"/>
              </w:rPr>
              <w:t>-12/202</w:t>
            </w:r>
            <w:r>
              <w:rPr>
                <w:rFonts w:ascii="Arial" w:hAnsi="Arial" w:cs="Arial"/>
                <w:sz w:val="24"/>
                <w:szCs w:val="24"/>
              </w:rPr>
              <w:t>3</w:t>
            </w:r>
          </w:p>
        </w:tc>
        <w:tc>
          <w:tcPr>
            <w:tcW w:w="1259" w:type="dxa"/>
          </w:tcPr>
          <w:p w14:paraId="553B2F12" w14:textId="39E56AA2" w:rsidR="009073E9" w:rsidRDefault="0026052D" w:rsidP="00CF0DBF">
            <w:pPr>
              <w:jc w:val="center"/>
              <w:rPr>
                <w:rFonts w:ascii="Arial" w:hAnsi="Arial" w:cs="Arial"/>
                <w:color w:val="000000"/>
                <w:sz w:val="24"/>
                <w:szCs w:val="24"/>
              </w:rPr>
            </w:pPr>
            <w:r>
              <w:rPr>
                <w:rFonts w:ascii="Arial" w:hAnsi="Arial" w:cs="Arial"/>
                <w:color w:val="000000"/>
                <w:sz w:val="24"/>
                <w:szCs w:val="24"/>
              </w:rPr>
              <w:t>0.</w:t>
            </w:r>
            <w:r w:rsidR="004C77BC">
              <w:rPr>
                <w:rFonts w:ascii="Arial" w:hAnsi="Arial" w:cs="Arial"/>
                <w:color w:val="000000"/>
                <w:sz w:val="24"/>
                <w:szCs w:val="24"/>
              </w:rPr>
              <w:t>85</w:t>
            </w:r>
          </w:p>
          <w:p w14:paraId="65EE44A6" w14:textId="77777777" w:rsidR="004C77BC" w:rsidRPr="00790CD5" w:rsidRDefault="004C77BC" w:rsidP="00CF0DBF">
            <w:pPr>
              <w:jc w:val="center"/>
              <w:rPr>
                <w:rFonts w:ascii="Arial" w:hAnsi="Arial" w:cs="Arial"/>
                <w:color w:val="000000"/>
                <w:sz w:val="24"/>
                <w:szCs w:val="24"/>
              </w:rPr>
            </w:pPr>
          </w:p>
          <w:p w14:paraId="4B01717A" w14:textId="745B7585" w:rsidR="009073E9" w:rsidRDefault="009073E9" w:rsidP="00CF0DBF">
            <w:pPr>
              <w:keepNext/>
              <w:keepLines/>
              <w:spacing w:before="40" w:after="40"/>
              <w:jc w:val="center"/>
              <w:rPr>
                <w:rFonts w:ascii="Arial" w:hAnsi="Arial" w:cs="Arial"/>
                <w:color w:val="000000" w:themeColor="text1"/>
                <w:sz w:val="24"/>
                <w:szCs w:val="24"/>
              </w:rPr>
            </w:pPr>
          </w:p>
          <w:p w14:paraId="116B39A7" w14:textId="77777777" w:rsidR="009073E9" w:rsidRPr="005F082E" w:rsidRDefault="009073E9" w:rsidP="00CF0DBF">
            <w:pPr>
              <w:keepNext/>
              <w:keepLines/>
              <w:spacing w:before="40" w:after="40"/>
              <w:jc w:val="center"/>
              <w:rPr>
                <w:rFonts w:ascii="Arial" w:hAnsi="Arial" w:cs="Arial"/>
                <w:color w:val="000000" w:themeColor="text1"/>
                <w:sz w:val="24"/>
                <w:szCs w:val="24"/>
              </w:rPr>
            </w:pPr>
          </w:p>
        </w:tc>
        <w:tc>
          <w:tcPr>
            <w:tcW w:w="1529" w:type="dxa"/>
          </w:tcPr>
          <w:p w14:paraId="3E90E833" w14:textId="579FD1F4" w:rsidR="009073E9" w:rsidRPr="00790CD5" w:rsidRDefault="009073E9" w:rsidP="00CF0DBF">
            <w:pPr>
              <w:jc w:val="center"/>
              <w:rPr>
                <w:rFonts w:ascii="Arial" w:hAnsi="Arial" w:cs="Arial"/>
                <w:color w:val="000000"/>
                <w:sz w:val="24"/>
                <w:szCs w:val="24"/>
              </w:rPr>
            </w:pPr>
            <w:r w:rsidRPr="00790CD5">
              <w:rPr>
                <w:rFonts w:ascii="Arial" w:hAnsi="Arial" w:cs="Arial"/>
                <w:color w:val="000000"/>
                <w:sz w:val="24"/>
                <w:szCs w:val="24"/>
              </w:rPr>
              <w:t>0.00</w:t>
            </w:r>
            <w:r>
              <w:rPr>
                <w:rFonts w:ascii="Arial" w:hAnsi="Arial" w:cs="Arial"/>
                <w:color w:val="000000"/>
                <w:sz w:val="24"/>
                <w:szCs w:val="24"/>
              </w:rPr>
              <w:t xml:space="preserve"> -</w:t>
            </w:r>
          </w:p>
          <w:p w14:paraId="4CC568C3" w14:textId="7ED1E47A" w:rsidR="009073E9" w:rsidRPr="00790CD5" w:rsidRDefault="009073E9" w:rsidP="00CF0DBF">
            <w:pPr>
              <w:jc w:val="center"/>
              <w:rPr>
                <w:rFonts w:ascii="Arial" w:hAnsi="Arial" w:cs="Arial"/>
                <w:color w:val="000000"/>
                <w:sz w:val="24"/>
                <w:szCs w:val="24"/>
              </w:rPr>
            </w:pPr>
            <w:r w:rsidRPr="00790CD5">
              <w:rPr>
                <w:rFonts w:ascii="Arial" w:hAnsi="Arial" w:cs="Arial"/>
                <w:color w:val="000000"/>
                <w:sz w:val="24"/>
                <w:szCs w:val="24"/>
              </w:rPr>
              <w:t>5</w:t>
            </w:r>
            <w:r w:rsidR="0026052D">
              <w:rPr>
                <w:rFonts w:ascii="Arial" w:hAnsi="Arial" w:cs="Arial"/>
                <w:color w:val="000000"/>
                <w:sz w:val="24"/>
                <w:szCs w:val="24"/>
              </w:rPr>
              <w:t>.6</w:t>
            </w:r>
            <w:r w:rsidR="004C77BC">
              <w:rPr>
                <w:rFonts w:ascii="Arial" w:hAnsi="Arial" w:cs="Arial"/>
                <w:color w:val="000000"/>
                <w:sz w:val="24"/>
                <w:szCs w:val="24"/>
              </w:rPr>
              <w:t>0</w:t>
            </w:r>
          </w:p>
          <w:p w14:paraId="598F7776" w14:textId="58F91401" w:rsidR="009073E9" w:rsidRPr="00790CD5" w:rsidRDefault="009073E9" w:rsidP="00CF0DBF">
            <w:pPr>
              <w:keepNext/>
              <w:keepLines/>
              <w:spacing w:before="40" w:after="40"/>
              <w:jc w:val="center"/>
              <w:rPr>
                <w:rFonts w:ascii="Arial" w:hAnsi="Arial" w:cs="Arial"/>
                <w:color w:val="000000" w:themeColor="text1"/>
                <w:sz w:val="24"/>
                <w:szCs w:val="24"/>
              </w:rPr>
            </w:pPr>
          </w:p>
        </w:tc>
        <w:tc>
          <w:tcPr>
            <w:tcW w:w="1168" w:type="dxa"/>
          </w:tcPr>
          <w:p w14:paraId="6FE6C1C1" w14:textId="7307BC1F" w:rsidR="009073E9" w:rsidRPr="005F082E" w:rsidRDefault="009073E9" w:rsidP="00CF0DBF">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3" w:type="dxa"/>
          </w:tcPr>
          <w:p w14:paraId="02A40BCB" w14:textId="12F6107F" w:rsidR="009073E9" w:rsidRPr="005F082E" w:rsidRDefault="00BA25BD" w:rsidP="00CF0DBF">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29" w:type="dxa"/>
          </w:tcPr>
          <w:p w14:paraId="0A5E148C" w14:textId="77777777" w:rsidR="009073E9" w:rsidRDefault="009073E9" w:rsidP="00CF0DBF">
            <w:pPr>
              <w:pStyle w:val="Default"/>
              <w:rPr>
                <w:sz w:val="18"/>
                <w:szCs w:val="18"/>
              </w:rPr>
            </w:pPr>
            <w:r w:rsidRPr="0037243A">
              <w:rPr>
                <w:sz w:val="18"/>
                <w:szCs w:val="18"/>
              </w:rPr>
              <w:t xml:space="preserve">Erosion of natural deposits; runoff from orchards; glass and electronics production wastes </w:t>
            </w:r>
          </w:p>
          <w:p w14:paraId="430350DE" w14:textId="7A948096" w:rsidR="0037243A" w:rsidRPr="0037243A" w:rsidRDefault="0037243A" w:rsidP="00CF0DBF">
            <w:pPr>
              <w:pStyle w:val="Default"/>
              <w:rPr>
                <w:sz w:val="18"/>
                <w:szCs w:val="18"/>
              </w:rPr>
            </w:pPr>
          </w:p>
        </w:tc>
      </w:tr>
      <w:tr w:rsidR="009073E9" w:rsidRPr="005F082E" w14:paraId="5463FC93" w14:textId="77777777" w:rsidTr="00CF0DBF">
        <w:trPr>
          <w:trHeight w:val="432"/>
        </w:trPr>
        <w:tc>
          <w:tcPr>
            <w:tcW w:w="2244" w:type="dxa"/>
            <w:tcMar>
              <w:left w:w="58" w:type="dxa"/>
              <w:right w:w="58" w:type="dxa"/>
            </w:tcMar>
          </w:tcPr>
          <w:p w14:paraId="10CDBC4E" w14:textId="77777777" w:rsidR="009073E9" w:rsidRDefault="009073E9" w:rsidP="00CF0DBF">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(ppb)</w:t>
            </w:r>
          </w:p>
          <w:p w14:paraId="3FBDAD6A" w14:textId="77777777" w:rsidR="009073E9" w:rsidRPr="005F082E" w:rsidRDefault="009073E9" w:rsidP="00CF0DBF">
            <w:pPr>
              <w:spacing w:before="40" w:after="40"/>
              <w:ind w:left="30"/>
              <w:jc w:val="both"/>
              <w:rPr>
                <w:rFonts w:ascii="Arial" w:hAnsi="Arial" w:cs="Arial"/>
                <w:color w:val="000000" w:themeColor="text1"/>
                <w:sz w:val="24"/>
                <w:szCs w:val="24"/>
              </w:rPr>
            </w:pPr>
          </w:p>
        </w:tc>
        <w:tc>
          <w:tcPr>
            <w:tcW w:w="1444" w:type="dxa"/>
          </w:tcPr>
          <w:p w14:paraId="6AB2945F" w14:textId="2B07E5ED" w:rsidR="009073E9" w:rsidRPr="005F082E" w:rsidRDefault="009073E9" w:rsidP="00CF0DBF">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Pr>
                <w:rFonts w:ascii="Arial" w:hAnsi="Arial" w:cs="Arial"/>
                <w:sz w:val="24"/>
                <w:szCs w:val="24"/>
              </w:rPr>
              <w:t>3</w:t>
            </w:r>
            <w:r w:rsidRPr="008B1B99">
              <w:rPr>
                <w:rFonts w:ascii="Arial" w:hAnsi="Arial" w:cs="Arial"/>
                <w:sz w:val="24"/>
                <w:szCs w:val="24"/>
              </w:rPr>
              <w:t>-12/202</w:t>
            </w:r>
            <w:r>
              <w:rPr>
                <w:rFonts w:ascii="Arial" w:hAnsi="Arial" w:cs="Arial"/>
                <w:sz w:val="24"/>
                <w:szCs w:val="24"/>
              </w:rPr>
              <w:t>3</w:t>
            </w:r>
          </w:p>
        </w:tc>
        <w:tc>
          <w:tcPr>
            <w:tcW w:w="1259" w:type="dxa"/>
          </w:tcPr>
          <w:p w14:paraId="79ED0C66" w14:textId="2CB785B2" w:rsidR="009073E9" w:rsidRPr="00790CD5" w:rsidRDefault="009073E9" w:rsidP="00CF0DBF">
            <w:pPr>
              <w:jc w:val="center"/>
              <w:rPr>
                <w:rFonts w:ascii="Arial" w:hAnsi="Arial" w:cs="Arial"/>
                <w:color w:val="000000"/>
                <w:sz w:val="24"/>
                <w:szCs w:val="24"/>
              </w:rPr>
            </w:pPr>
            <w:r w:rsidRPr="00790CD5">
              <w:rPr>
                <w:rFonts w:ascii="Arial" w:hAnsi="Arial" w:cs="Arial"/>
                <w:color w:val="000000"/>
                <w:sz w:val="24"/>
                <w:szCs w:val="24"/>
              </w:rPr>
              <w:t>100.</w:t>
            </w:r>
            <w:r w:rsidR="004C77BC">
              <w:rPr>
                <w:rFonts w:ascii="Arial" w:hAnsi="Arial" w:cs="Arial"/>
                <w:color w:val="000000"/>
                <w:sz w:val="24"/>
                <w:szCs w:val="24"/>
              </w:rPr>
              <w:t>35</w:t>
            </w:r>
          </w:p>
          <w:p w14:paraId="5FF2EAAF" w14:textId="5B923B3A" w:rsidR="009073E9" w:rsidRPr="005F082E" w:rsidRDefault="009073E9" w:rsidP="00CF0DBF">
            <w:pPr>
              <w:spacing w:before="40" w:after="40"/>
              <w:jc w:val="center"/>
              <w:rPr>
                <w:rFonts w:ascii="Arial" w:hAnsi="Arial" w:cs="Arial"/>
                <w:color w:val="000000" w:themeColor="text1"/>
                <w:sz w:val="24"/>
                <w:szCs w:val="24"/>
              </w:rPr>
            </w:pPr>
          </w:p>
        </w:tc>
        <w:tc>
          <w:tcPr>
            <w:tcW w:w="1529" w:type="dxa"/>
          </w:tcPr>
          <w:p w14:paraId="4399D1C9" w14:textId="1C027A7B" w:rsidR="009073E9" w:rsidRPr="00790CD5" w:rsidRDefault="009073E9" w:rsidP="00CF0DBF">
            <w:pPr>
              <w:jc w:val="center"/>
              <w:rPr>
                <w:rFonts w:ascii="Arial" w:hAnsi="Arial" w:cs="Arial"/>
                <w:color w:val="000000"/>
                <w:sz w:val="24"/>
                <w:szCs w:val="24"/>
              </w:rPr>
            </w:pPr>
            <w:r w:rsidRPr="00790CD5">
              <w:rPr>
                <w:rFonts w:ascii="Arial" w:hAnsi="Arial" w:cs="Arial"/>
                <w:color w:val="000000"/>
                <w:sz w:val="24"/>
                <w:szCs w:val="24"/>
              </w:rPr>
              <w:t>61.00</w:t>
            </w:r>
            <w:r>
              <w:rPr>
                <w:rFonts w:ascii="Arial" w:hAnsi="Arial" w:cs="Arial"/>
                <w:color w:val="000000"/>
                <w:sz w:val="24"/>
                <w:szCs w:val="24"/>
              </w:rPr>
              <w:t xml:space="preserve"> -</w:t>
            </w:r>
          </w:p>
          <w:p w14:paraId="2581E707" w14:textId="77777777" w:rsidR="009073E9" w:rsidRPr="00790CD5" w:rsidRDefault="009073E9" w:rsidP="00CF0DBF">
            <w:pPr>
              <w:jc w:val="center"/>
              <w:rPr>
                <w:rFonts w:ascii="Arial" w:hAnsi="Arial" w:cs="Arial"/>
                <w:color w:val="000000"/>
                <w:sz w:val="24"/>
                <w:szCs w:val="24"/>
              </w:rPr>
            </w:pPr>
            <w:r w:rsidRPr="00790CD5">
              <w:rPr>
                <w:rFonts w:ascii="Arial" w:hAnsi="Arial" w:cs="Arial"/>
                <w:color w:val="000000"/>
                <w:sz w:val="24"/>
                <w:szCs w:val="24"/>
              </w:rPr>
              <w:t>120.00</w:t>
            </w:r>
          </w:p>
          <w:p w14:paraId="0522242E" w14:textId="19C19E4E" w:rsidR="009073E9" w:rsidRPr="005F082E" w:rsidRDefault="009073E9" w:rsidP="00CF0DBF">
            <w:pPr>
              <w:spacing w:before="40" w:after="40"/>
              <w:jc w:val="center"/>
              <w:rPr>
                <w:rFonts w:ascii="Arial" w:hAnsi="Arial" w:cs="Arial"/>
                <w:color w:val="000000" w:themeColor="text1"/>
                <w:sz w:val="24"/>
                <w:szCs w:val="24"/>
              </w:rPr>
            </w:pPr>
          </w:p>
        </w:tc>
        <w:tc>
          <w:tcPr>
            <w:tcW w:w="1168" w:type="dxa"/>
          </w:tcPr>
          <w:p w14:paraId="09D29BB5" w14:textId="2F5DDEE3" w:rsidR="009073E9" w:rsidRPr="005F082E" w:rsidRDefault="009073E9"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D6764D">
              <w:rPr>
                <w:rFonts w:ascii="Arial" w:hAnsi="Arial" w:cs="Arial"/>
                <w:color w:val="000000" w:themeColor="text1"/>
                <w:sz w:val="24"/>
                <w:szCs w:val="24"/>
              </w:rPr>
              <w:t>,</w:t>
            </w:r>
            <w:r>
              <w:rPr>
                <w:rFonts w:ascii="Arial" w:hAnsi="Arial" w:cs="Arial"/>
                <w:color w:val="000000" w:themeColor="text1"/>
                <w:sz w:val="24"/>
                <w:szCs w:val="24"/>
              </w:rPr>
              <w:t>000</w:t>
            </w:r>
          </w:p>
        </w:tc>
        <w:tc>
          <w:tcPr>
            <w:tcW w:w="1263" w:type="dxa"/>
          </w:tcPr>
          <w:p w14:paraId="6FAC1B8F" w14:textId="786E025F" w:rsidR="009073E9" w:rsidRPr="005F082E" w:rsidRDefault="009073E9"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D6764D">
              <w:rPr>
                <w:rFonts w:ascii="Arial" w:hAnsi="Arial" w:cs="Arial"/>
                <w:color w:val="000000" w:themeColor="text1"/>
                <w:sz w:val="24"/>
                <w:szCs w:val="24"/>
              </w:rPr>
              <w:t>,</w:t>
            </w:r>
            <w:r>
              <w:rPr>
                <w:rFonts w:ascii="Arial" w:hAnsi="Arial" w:cs="Arial"/>
                <w:color w:val="000000" w:themeColor="text1"/>
                <w:sz w:val="24"/>
                <w:szCs w:val="24"/>
              </w:rPr>
              <w:t>000</w:t>
            </w:r>
          </w:p>
        </w:tc>
        <w:tc>
          <w:tcPr>
            <w:tcW w:w="1929" w:type="dxa"/>
          </w:tcPr>
          <w:p w14:paraId="691386ED" w14:textId="77777777" w:rsidR="009073E9" w:rsidRDefault="009073E9" w:rsidP="00CF0DBF">
            <w:pPr>
              <w:pStyle w:val="Default"/>
              <w:rPr>
                <w:sz w:val="18"/>
                <w:szCs w:val="18"/>
              </w:rPr>
            </w:pPr>
            <w:r w:rsidRPr="0037243A">
              <w:rPr>
                <w:sz w:val="18"/>
                <w:szCs w:val="18"/>
              </w:rPr>
              <w:t xml:space="preserve">Discharge of oil drilling wastes and from metal refineries; erosion of natural deposits </w:t>
            </w:r>
          </w:p>
          <w:p w14:paraId="73CB2C00" w14:textId="2E1600F4" w:rsidR="0037243A" w:rsidRPr="0037243A" w:rsidRDefault="0037243A" w:rsidP="00CF0DBF">
            <w:pPr>
              <w:pStyle w:val="Default"/>
              <w:rPr>
                <w:sz w:val="18"/>
                <w:szCs w:val="18"/>
              </w:rPr>
            </w:pPr>
          </w:p>
        </w:tc>
      </w:tr>
      <w:tr w:rsidR="009073E9" w:rsidRPr="005F082E" w14:paraId="1784759B" w14:textId="77777777" w:rsidTr="00CF0DBF">
        <w:trPr>
          <w:trHeight w:val="432"/>
        </w:trPr>
        <w:tc>
          <w:tcPr>
            <w:tcW w:w="2244" w:type="dxa"/>
            <w:tcMar>
              <w:left w:w="58" w:type="dxa"/>
              <w:right w:w="58" w:type="dxa"/>
            </w:tcMar>
          </w:tcPr>
          <w:p w14:paraId="1ADD87EB" w14:textId="77777777" w:rsidR="009073E9" w:rsidRDefault="009073E9" w:rsidP="00CF0DBF">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Chromium (ppb)</w:t>
            </w:r>
          </w:p>
          <w:p w14:paraId="3FB40728" w14:textId="77777777" w:rsidR="009073E9" w:rsidRDefault="009073E9" w:rsidP="00CF0DBF">
            <w:pPr>
              <w:spacing w:before="40" w:after="40"/>
              <w:ind w:left="30"/>
              <w:jc w:val="both"/>
              <w:rPr>
                <w:rFonts w:ascii="Arial" w:hAnsi="Arial" w:cs="Arial"/>
                <w:color w:val="000000" w:themeColor="text1"/>
                <w:sz w:val="24"/>
                <w:szCs w:val="24"/>
              </w:rPr>
            </w:pPr>
          </w:p>
        </w:tc>
        <w:tc>
          <w:tcPr>
            <w:tcW w:w="1444" w:type="dxa"/>
          </w:tcPr>
          <w:p w14:paraId="788359A0" w14:textId="4312BEF3" w:rsidR="009073E9" w:rsidRPr="005F082E" w:rsidRDefault="009073E9" w:rsidP="00CF0DBF">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Pr>
                <w:rFonts w:ascii="Arial" w:hAnsi="Arial" w:cs="Arial"/>
                <w:sz w:val="24"/>
                <w:szCs w:val="24"/>
              </w:rPr>
              <w:t>3</w:t>
            </w:r>
            <w:r w:rsidRPr="008B1B99">
              <w:rPr>
                <w:rFonts w:ascii="Arial" w:hAnsi="Arial" w:cs="Arial"/>
                <w:sz w:val="24"/>
                <w:szCs w:val="24"/>
              </w:rPr>
              <w:t>-12/202</w:t>
            </w:r>
            <w:r>
              <w:rPr>
                <w:rFonts w:ascii="Arial" w:hAnsi="Arial" w:cs="Arial"/>
                <w:sz w:val="24"/>
                <w:szCs w:val="24"/>
              </w:rPr>
              <w:t>3</w:t>
            </w:r>
          </w:p>
        </w:tc>
        <w:tc>
          <w:tcPr>
            <w:tcW w:w="1259" w:type="dxa"/>
          </w:tcPr>
          <w:p w14:paraId="43CD2475" w14:textId="2649D987" w:rsidR="009073E9" w:rsidRDefault="009073E9" w:rsidP="00CF0DBF">
            <w:pPr>
              <w:jc w:val="center"/>
              <w:rPr>
                <w:rFonts w:ascii="Arial" w:hAnsi="Arial" w:cs="Arial"/>
                <w:color w:val="000000"/>
                <w:sz w:val="24"/>
                <w:szCs w:val="24"/>
              </w:rPr>
            </w:pPr>
            <w:r w:rsidRPr="00790CD5">
              <w:rPr>
                <w:rFonts w:ascii="Arial" w:hAnsi="Arial" w:cs="Arial"/>
                <w:color w:val="000000"/>
                <w:sz w:val="24"/>
                <w:szCs w:val="24"/>
              </w:rPr>
              <w:t>10.</w:t>
            </w:r>
            <w:r w:rsidR="004C77BC">
              <w:rPr>
                <w:rFonts w:ascii="Arial" w:hAnsi="Arial" w:cs="Arial"/>
                <w:color w:val="000000"/>
                <w:sz w:val="24"/>
                <w:szCs w:val="24"/>
              </w:rPr>
              <w:t>84</w:t>
            </w:r>
          </w:p>
          <w:p w14:paraId="583678FC" w14:textId="77777777" w:rsidR="004C77BC" w:rsidRPr="00790CD5" w:rsidRDefault="004C77BC" w:rsidP="00CF0DBF">
            <w:pPr>
              <w:jc w:val="center"/>
              <w:rPr>
                <w:rFonts w:ascii="Arial" w:hAnsi="Arial" w:cs="Arial"/>
                <w:color w:val="000000"/>
                <w:sz w:val="24"/>
                <w:szCs w:val="24"/>
              </w:rPr>
            </w:pPr>
          </w:p>
          <w:p w14:paraId="621255FF" w14:textId="1D62A531" w:rsidR="009073E9" w:rsidRPr="00790CD5" w:rsidRDefault="009073E9" w:rsidP="00CF0DBF">
            <w:pPr>
              <w:spacing w:before="40" w:after="40"/>
              <w:jc w:val="center"/>
              <w:rPr>
                <w:rFonts w:ascii="Arial" w:hAnsi="Arial" w:cs="Arial"/>
                <w:color w:val="000000" w:themeColor="text1"/>
                <w:sz w:val="24"/>
                <w:szCs w:val="24"/>
              </w:rPr>
            </w:pPr>
          </w:p>
        </w:tc>
        <w:tc>
          <w:tcPr>
            <w:tcW w:w="1529" w:type="dxa"/>
          </w:tcPr>
          <w:p w14:paraId="7C415ABC" w14:textId="6DCB0B0B" w:rsidR="009073E9" w:rsidRPr="00790CD5" w:rsidRDefault="009073E9" w:rsidP="00CF0DBF">
            <w:pPr>
              <w:jc w:val="center"/>
              <w:rPr>
                <w:rFonts w:ascii="Arial" w:hAnsi="Arial" w:cs="Arial"/>
                <w:color w:val="000000"/>
                <w:sz w:val="24"/>
                <w:szCs w:val="24"/>
              </w:rPr>
            </w:pPr>
            <w:r w:rsidRPr="00790CD5">
              <w:rPr>
                <w:rFonts w:ascii="Arial" w:hAnsi="Arial" w:cs="Arial"/>
                <w:color w:val="000000"/>
                <w:sz w:val="24"/>
                <w:szCs w:val="24"/>
              </w:rPr>
              <w:t>0.00</w:t>
            </w:r>
            <w:r>
              <w:rPr>
                <w:rFonts w:ascii="Arial" w:hAnsi="Arial" w:cs="Arial"/>
                <w:color w:val="000000"/>
                <w:sz w:val="24"/>
                <w:szCs w:val="24"/>
              </w:rPr>
              <w:t xml:space="preserve"> -</w:t>
            </w:r>
          </w:p>
          <w:p w14:paraId="6FFCAFDD" w14:textId="019063FC" w:rsidR="009073E9" w:rsidRPr="00790CD5" w:rsidRDefault="009073E9" w:rsidP="00CF0DBF">
            <w:pPr>
              <w:jc w:val="center"/>
              <w:rPr>
                <w:rFonts w:ascii="Arial" w:hAnsi="Arial" w:cs="Arial"/>
                <w:color w:val="000000"/>
                <w:sz w:val="24"/>
                <w:szCs w:val="24"/>
              </w:rPr>
            </w:pPr>
            <w:r w:rsidRPr="00790CD5">
              <w:rPr>
                <w:rFonts w:ascii="Arial" w:hAnsi="Arial" w:cs="Arial"/>
                <w:color w:val="000000"/>
                <w:sz w:val="24"/>
                <w:szCs w:val="24"/>
              </w:rPr>
              <w:t>2</w:t>
            </w:r>
            <w:r w:rsidR="004C77BC">
              <w:rPr>
                <w:rFonts w:ascii="Arial" w:hAnsi="Arial" w:cs="Arial"/>
                <w:color w:val="000000"/>
                <w:sz w:val="24"/>
                <w:szCs w:val="24"/>
              </w:rPr>
              <w:t>7</w:t>
            </w:r>
            <w:r w:rsidRPr="00790CD5">
              <w:rPr>
                <w:rFonts w:ascii="Arial" w:hAnsi="Arial" w:cs="Arial"/>
                <w:color w:val="000000"/>
                <w:sz w:val="24"/>
                <w:szCs w:val="24"/>
              </w:rPr>
              <w:t>.00</w:t>
            </w:r>
          </w:p>
          <w:p w14:paraId="7479EFAD" w14:textId="72F9881F" w:rsidR="009073E9" w:rsidRPr="005F082E" w:rsidRDefault="009073E9" w:rsidP="00CF0DBF">
            <w:pPr>
              <w:spacing w:before="40" w:after="40"/>
              <w:jc w:val="center"/>
              <w:rPr>
                <w:rFonts w:ascii="Arial" w:hAnsi="Arial" w:cs="Arial"/>
                <w:color w:val="000000" w:themeColor="text1"/>
                <w:sz w:val="24"/>
                <w:szCs w:val="24"/>
              </w:rPr>
            </w:pPr>
          </w:p>
        </w:tc>
        <w:tc>
          <w:tcPr>
            <w:tcW w:w="1168" w:type="dxa"/>
          </w:tcPr>
          <w:p w14:paraId="04ECAA1A" w14:textId="77777777" w:rsidR="009073E9" w:rsidRPr="005F082E" w:rsidRDefault="009073E9"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3" w:type="dxa"/>
          </w:tcPr>
          <w:p w14:paraId="06464A71" w14:textId="77777777" w:rsidR="009073E9" w:rsidRPr="005F082E" w:rsidRDefault="009073E9"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29" w:type="dxa"/>
          </w:tcPr>
          <w:p w14:paraId="22FDACE2" w14:textId="77777777" w:rsidR="009073E9" w:rsidRDefault="009073E9" w:rsidP="00CF0DBF">
            <w:pPr>
              <w:pStyle w:val="Default"/>
              <w:rPr>
                <w:sz w:val="18"/>
                <w:szCs w:val="18"/>
              </w:rPr>
            </w:pPr>
            <w:r w:rsidRPr="0037243A">
              <w:rPr>
                <w:sz w:val="18"/>
                <w:szCs w:val="18"/>
              </w:rPr>
              <w:t xml:space="preserve">Discharge from steel and pulp mills and chrome plating; erosion of natural deposits </w:t>
            </w:r>
          </w:p>
          <w:p w14:paraId="61C32C39" w14:textId="1D2F55A7" w:rsidR="0037243A" w:rsidRPr="0037243A" w:rsidRDefault="0037243A" w:rsidP="00CF0DBF">
            <w:pPr>
              <w:pStyle w:val="Default"/>
              <w:rPr>
                <w:sz w:val="18"/>
                <w:szCs w:val="18"/>
              </w:rPr>
            </w:pPr>
          </w:p>
        </w:tc>
      </w:tr>
      <w:tr w:rsidR="009073E9" w:rsidRPr="005F082E" w14:paraId="1EA91B64" w14:textId="77777777" w:rsidTr="00CF0DBF">
        <w:trPr>
          <w:trHeight w:val="432"/>
        </w:trPr>
        <w:tc>
          <w:tcPr>
            <w:tcW w:w="2244" w:type="dxa"/>
            <w:tcMar>
              <w:left w:w="58" w:type="dxa"/>
              <w:right w:w="58" w:type="dxa"/>
            </w:tcMar>
          </w:tcPr>
          <w:p w14:paraId="4FA06831" w14:textId="03CEB047" w:rsidR="009073E9" w:rsidRDefault="009073E9" w:rsidP="00CF0DBF">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w:t>
            </w:r>
            <w:r w:rsidR="0026052D">
              <w:rPr>
                <w:rFonts w:ascii="Arial" w:hAnsi="Arial" w:cs="Arial"/>
                <w:color w:val="000000" w:themeColor="text1"/>
                <w:sz w:val="24"/>
                <w:szCs w:val="24"/>
              </w:rPr>
              <w:t>m</w:t>
            </w:r>
            <w:r>
              <w:rPr>
                <w:rFonts w:ascii="Arial" w:hAnsi="Arial" w:cs="Arial"/>
                <w:color w:val="000000" w:themeColor="text1"/>
                <w:sz w:val="24"/>
                <w:szCs w:val="24"/>
              </w:rPr>
              <w:t>)</w:t>
            </w:r>
          </w:p>
        </w:tc>
        <w:tc>
          <w:tcPr>
            <w:tcW w:w="1444" w:type="dxa"/>
          </w:tcPr>
          <w:p w14:paraId="57C9F212" w14:textId="5E32EC03" w:rsidR="009073E9" w:rsidRPr="005F082E" w:rsidRDefault="009073E9" w:rsidP="00CF0DBF">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Pr>
                <w:rFonts w:ascii="Arial" w:hAnsi="Arial" w:cs="Arial"/>
                <w:sz w:val="24"/>
                <w:szCs w:val="24"/>
              </w:rPr>
              <w:t>3</w:t>
            </w:r>
            <w:r w:rsidRPr="008B1B99">
              <w:rPr>
                <w:rFonts w:ascii="Arial" w:hAnsi="Arial" w:cs="Arial"/>
                <w:sz w:val="24"/>
                <w:szCs w:val="24"/>
              </w:rPr>
              <w:t>-12/202</w:t>
            </w:r>
            <w:r>
              <w:rPr>
                <w:rFonts w:ascii="Arial" w:hAnsi="Arial" w:cs="Arial"/>
                <w:sz w:val="24"/>
                <w:szCs w:val="24"/>
              </w:rPr>
              <w:t>3</w:t>
            </w:r>
          </w:p>
        </w:tc>
        <w:tc>
          <w:tcPr>
            <w:tcW w:w="1259" w:type="dxa"/>
          </w:tcPr>
          <w:p w14:paraId="184978B1" w14:textId="5879DA51" w:rsidR="009073E9" w:rsidRPr="00790CD5" w:rsidRDefault="0026052D" w:rsidP="00CF0DBF">
            <w:pPr>
              <w:jc w:val="center"/>
              <w:rPr>
                <w:rFonts w:ascii="Arial" w:hAnsi="Arial" w:cs="Arial"/>
                <w:color w:val="000000"/>
                <w:sz w:val="24"/>
                <w:szCs w:val="24"/>
              </w:rPr>
            </w:pPr>
            <w:r>
              <w:rPr>
                <w:rFonts w:ascii="Arial" w:hAnsi="Arial" w:cs="Arial"/>
                <w:color w:val="000000"/>
                <w:sz w:val="24"/>
                <w:szCs w:val="24"/>
              </w:rPr>
              <w:t>0.15</w:t>
            </w:r>
          </w:p>
          <w:p w14:paraId="7958874F" w14:textId="4D7E4E72" w:rsidR="009073E9" w:rsidRPr="005F082E" w:rsidRDefault="009073E9" w:rsidP="00CF0DBF">
            <w:pPr>
              <w:spacing w:before="40" w:after="40"/>
              <w:jc w:val="center"/>
              <w:rPr>
                <w:rFonts w:ascii="Arial" w:hAnsi="Arial" w:cs="Arial"/>
                <w:color w:val="000000" w:themeColor="text1"/>
                <w:sz w:val="24"/>
                <w:szCs w:val="24"/>
              </w:rPr>
            </w:pPr>
          </w:p>
        </w:tc>
        <w:tc>
          <w:tcPr>
            <w:tcW w:w="1529" w:type="dxa"/>
          </w:tcPr>
          <w:p w14:paraId="4932F1E9" w14:textId="281ECED2" w:rsidR="009073E9" w:rsidRPr="00790CD5" w:rsidRDefault="0026052D" w:rsidP="00CF0DBF">
            <w:pPr>
              <w:jc w:val="center"/>
              <w:rPr>
                <w:rFonts w:ascii="Arial" w:hAnsi="Arial" w:cs="Arial"/>
                <w:color w:val="000000"/>
                <w:sz w:val="24"/>
                <w:szCs w:val="24"/>
              </w:rPr>
            </w:pPr>
            <w:r>
              <w:rPr>
                <w:rFonts w:ascii="Arial" w:hAnsi="Arial" w:cs="Arial"/>
                <w:color w:val="000000"/>
                <w:sz w:val="24"/>
                <w:szCs w:val="24"/>
              </w:rPr>
              <w:t>0.11</w:t>
            </w:r>
            <w:r w:rsidR="009073E9">
              <w:rPr>
                <w:rFonts w:ascii="Arial" w:hAnsi="Arial" w:cs="Arial"/>
                <w:color w:val="000000"/>
                <w:sz w:val="24"/>
                <w:szCs w:val="24"/>
              </w:rPr>
              <w:t xml:space="preserve"> -</w:t>
            </w:r>
          </w:p>
          <w:p w14:paraId="497F2180" w14:textId="2E7C56D1" w:rsidR="009073E9" w:rsidRPr="00790CD5" w:rsidRDefault="0026052D" w:rsidP="00CF0DBF">
            <w:pPr>
              <w:jc w:val="center"/>
              <w:rPr>
                <w:rFonts w:ascii="Arial" w:hAnsi="Arial" w:cs="Arial"/>
                <w:color w:val="000000"/>
                <w:sz w:val="24"/>
                <w:szCs w:val="24"/>
              </w:rPr>
            </w:pPr>
            <w:r>
              <w:rPr>
                <w:rFonts w:ascii="Arial" w:hAnsi="Arial" w:cs="Arial"/>
                <w:color w:val="000000"/>
                <w:sz w:val="24"/>
                <w:szCs w:val="24"/>
              </w:rPr>
              <w:t>0.29</w:t>
            </w:r>
          </w:p>
          <w:p w14:paraId="544BDBAE" w14:textId="04CF8C92" w:rsidR="009073E9" w:rsidRPr="005F082E" w:rsidRDefault="009073E9" w:rsidP="00CF0DBF">
            <w:pPr>
              <w:spacing w:before="40" w:after="40"/>
              <w:jc w:val="center"/>
              <w:rPr>
                <w:rFonts w:ascii="Arial" w:hAnsi="Arial" w:cs="Arial"/>
                <w:color w:val="000000" w:themeColor="text1"/>
                <w:sz w:val="24"/>
                <w:szCs w:val="24"/>
              </w:rPr>
            </w:pPr>
          </w:p>
        </w:tc>
        <w:tc>
          <w:tcPr>
            <w:tcW w:w="1168" w:type="dxa"/>
          </w:tcPr>
          <w:p w14:paraId="7D379752" w14:textId="494A83B1" w:rsidR="009073E9" w:rsidRPr="005F082E" w:rsidRDefault="009073E9"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3" w:type="dxa"/>
          </w:tcPr>
          <w:p w14:paraId="58B52152" w14:textId="7A019B0B" w:rsidR="009073E9" w:rsidRDefault="009073E9"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p w14:paraId="37CC1C6F" w14:textId="77777777" w:rsidR="009073E9" w:rsidRPr="005F082E" w:rsidRDefault="009073E9" w:rsidP="00CF0DBF">
            <w:pPr>
              <w:spacing w:before="40" w:after="40"/>
              <w:jc w:val="center"/>
              <w:rPr>
                <w:rFonts w:ascii="Arial" w:hAnsi="Arial" w:cs="Arial"/>
                <w:color w:val="000000" w:themeColor="text1"/>
                <w:sz w:val="24"/>
                <w:szCs w:val="24"/>
              </w:rPr>
            </w:pPr>
          </w:p>
        </w:tc>
        <w:tc>
          <w:tcPr>
            <w:tcW w:w="1929" w:type="dxa"/>
          </w:tcPr>
          <w:p w14:paraId="65CC4FA2" w14:textId="77777777" w:rsidR="009073E9" w:rsidRDefault="009073E9" w:rsidP="00CF0DBF">
            <w:pPr>
              <w:pStyle w:val="Default"/>
              <w:rPr>
                <w:sz w:val="18"/>
                <w:szCs w:val="18"/>
              </w:rPr>
            </w:pPr>
            <w:r>
              <w:rPr>
                <w:sz w:val="18"/>
                <w:szCs w:val="18"/>
              </w:rPr>
              <w:t xml:space="preserve">Erosion of natural deposits; water additive which promotes strong teeth; discharges from fertilizer and aluminum factories </w:t>
            </w:r>
          </w:p>
          <w:p w14:paraId="36E8DE68" w14:textId="3BF5A64F" w:rsidR="0037243A" w:rsidRPr="0037243A" w:rsidRDefault="0037243A" w:rsidP="00CF0DBF">
            <w:pPr>
              <w:pStyle w:val="Default"/>
              <w:rPr>
                <w:sz w:val="18"/>
                <w:szCs w:val="18"/>
              </w:rPr>
            </w:pPr>
          </w:p>
        </w:tc>
      </w:tr>
      <w:tr w:rsidR="00D843C6" w:rsidRPr="005F082E" w14:paraId="581AFF6E" w14:textId="77777777" w:rsidTr="00CF0DBF">
        <w:trPr>
          <w:trHeight w:val="432"/>
        </w:trPr>
        <w:tc>
          <w:tcPr>
            <w:tcW w:w="2244" w:type="dxa"/>
            <w:tcMar>
              <w:left w:w="58" w:type="dxa"/>
              <w:right w:w="58" w:type="dxa"/>
            </w:tcMar>
          </w:tcPr>
          <w:p w14:paraId="33D1F35A" w14:textId="0E438658" w:rsidR="00D843C6" w:rsidRDefault="00D843C6" w:rsidP="00CF0DBF">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Nickel (ppb)</w:t>
            </w:r>
          </w:p>
        </w:tc>
        <w:tc>
          <w:tcPr>
            <w:tcW w:w="1444" w:type="dxa"/>
          </w:tcPr>
          <w:p w14:paraId="1871A39B" w14:textId="157D6107" w:rsidR="00D843C6" w:rsidRDefault="00D843C6" w:rsidP="00CF0DBF">
            <w:pPr>
              <w:spacing w:before="40" w:after="40"/>
              <w:jc w:val="center"/>
              <w:rPr>
                <w:rFonts w:ascii="Arial" w:hAnsi="Arial" w:cs="Arial"/>
                <w:sz w:val="24"/>
                <w:szCs w:val="24"/>
              </w:rPr>
            </w:pPr>
            <w:r>
              <w:rPr>
                <w:rFonts w:ascii="Arial" w:hAnsi="Arial" w:cs="Arial"/>
                <w:sz w:val="24"/>
                <w:szCs w:val="24"/>
              </w:rPr>
              <w:t>01</w:t>
            </w:r>
            <w:r w:rsidRPr="008B1B99">
              <w:rPr>
                <w:rFonts w:ascii="Arial" w:hAnsi="Arial" w:cs="Arial"/>
                <w:sz w:val="24"/>
                <w:szCs w:val="24"/>
              </w:rPr>
              <w:t>/202</w:t>
            </w:r>
            <w:r>
              <w:rPr>
                <w:rFonts w:ascii="Arial" w:hAnsi="Arial" w:cs="Arial"/>
                <w:sz w:val="24"/>
                <w:szCs w:val="24"/>
              </w:rPr>
              <w:t>3</w:t>
            </w:r>
            <w:r w:rsidRPr="008B1B99">
              <w:rPr>
                <w:rFonts w:ascii="Arial" w:hAnsi="Arial" w:cs="Arial"/>
                <w:sz w:val="24"/>
                <w:szCs w:val="24"/>
              </w:rPr>
              <w:t>-12/202</w:t>
            </w:r>
            <w:r>
              <w:rPr>
                <w:rFonts w:ascii="Arial" w:hAnsi="Arial" w:cs="Arial"/>
                <w:sz w:val="24"/>
                <w:szCs w:val="24"/>
              </w:rPr>
              <w:t>3</w:t>
            </w:r>
          </w:p>
        </w:tc>
        <w:tc>
          <w:tcPr>
            <w:tcW w:w="1259" w:type="dxa"/>
          </w:tcPr>
          <w:p w14:paraId="5A9E37F7" w14:textId="2B33E5D6" w:rsidR="00D843C6" w:rsidRDefault="00D843C6"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r w:rsidR="004C77BC">
              <w:rPr>
                <w:rFonts w:ascii="Arial" w:hAnsi="Arial" w:cs="Arial"/>
                <w:color w:val="000000" w:themeColor="text1"/>
                <w:sz w:val="24"/>
                <w:szCs w:val="24"/>
              </w:rPr>
              <w:t>3</w:t>
            </w:r>
          </w:p>
        </w:tc>
        <w:tc>
          <w:tcPr>
            <w:tcW w:w="1529" w:type="dxa"/>
          </w:tcPr>
          <w:p w14:paraId="669651BD" w14:textId="0E100B67" w:rsidR="00D843C6" w:rsidRDefault="00D843C6"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0.00 – </w:t>
            </w:r>
          </w:p>
          <w:p w14:paraId="02D5E397" w14:textId="12AC7B4A" w:rsidR="00D843C6" w:rsidRDefault="00D843C6"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7.70</w:t>
            </w:r>
          </w:p>
        </w:tc>
        <w:tc>
          <w:tcPr>
            <w:tcW w:w="1168" w:type="dxa"/>
          </w:tcPr>
          <w:p w14:paraId="6288B7B3" w14:textId="76F5A883" w:rsidR="00D843C6" w:rsidRDefault="00D843C6"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3" w:type="dxa"/>
          </w:tcPr>
          <w:p w14:paraId="31FC2F70" w14:textId="52858FF2" w:rsidR="00D843C6" w:rsidRPr="00D843C6" w:rsidRDefault="00D843C6" w:rsidP="00CF0DBF">
            <w:pPr>
              <w:spacing w:before="40" w:after="40"/>
              <w:jc w:val="center"/>
              <w:rPr>
                <w:rFonts w:ascii="Arial" w:hAnsi="Arial" w:cs="Arial"/>
                <w:sz w:val="24"/>
                <w:szCs w:val="24"/>
              </w:rPr>
            </w:pPr>
            <w:r w:rsidRPr="00D843C6">
              <w:rPr>
                <w:rFonts w:ascii="Arial" w:hAnsi="Arial" w:cs="Arial"/>
                <w:sz w:val="24"/>
                <w:szCs w:val="24"/>
              </w:rPr>
              <w:t>12</w:t>
            </w:r>
          </w:p>
        </w:tc>
        <w:tc>
          <w:tcPr>
            <w:tcW w:w="1929" w:type="dxa"/>
          </w:tcPr>
          <w:p w14:paraId="32B4AB43" w14:textId="34D0CBCD" w:rsidR="00D843C6" w:rsidRDefault="00D843C6" w:rsidP="00CF0DBF">
            <w:pPr>
              <w:pStyle w:val="Default"/>
              <w:rPr>
                <w:sz w:val="18"/>
                <w:szCs w:val="18"/>
              </w:rPr>
            </w:pPr>
            <w:r w:rsidRPr="00D843C6">
              <w:rPr>
                <w:sz w:val="18"/>
                <w:szCs w:val="18"/>
              </w:rPr>
              <w:t>Erosion of natural deposits; discharge from metal factories</w:t>
            </w:r>
          </w:p>
        </w:tc>
      </w:tr>
      <w:tr w:rsidR="009073E9" w:rsidRPr="005F082E" w14:paraId="60B5D762" w14:textId="77777777" w:rsidTr="00CF0DBF">
        <w:trPr>
          <w:trHeight w:val="432"/>
        </w:trPr>
        <w:tc>
          <w:tcPr>
            <w:tcW w:w="2244" w:type="dxa"/>
            <w:tcMar>
              <w:left w:w="58" w:type="dxa"/>
              <w:right w:w="58" w:type="dxa"/>
            </w:tcMar>
          </w:tcPr>
          <w:p w14:paraId="588C9C79" w14:textId="77777777" w:rsidR="009073E9" w:rsidRDefault="009073E9" w:rsidP="00CF0DBF">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nitrogen, N) (NO3-N) (ppm)</w:t>
            </w:r>
          </w:p>
        </w:tc>
        <w:tc>
          <w:tcPr>
            <w:tcW w:w="1444" w:type="dxa"/>
          </w:tcPr>
          <w:p w14:paraId="255BC34C" w14:textId="76F02C7C" w:rsidR="009073E9" w:rsidRPr="005F082E" w:rsidRDefault="009073E9" w:rsidP="00CF0DBF">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Pr>
                <w:rFonts w:ascii="Arial" w:hAnsi="Arial" w:cs="Arial"/>
                <w:sz w:val="24"/>
                <w:szCs w:val="24"/>
              </w:rPr>
              <w:t>3</w:t>
            </w:r>
            <w:r w:rsidRPr="008B1B99">
              <w:rPr>
                <w:rFonts w:ascii="Arial" w:hAnsi="Arial" w:cs="Arial"/>
                <w:sz w:val="24"/>
                <w:szCs w:val="24"/>
              </w:rPr>
              <w:t>-12/202</w:t>
            </w:r>
            <w:r>
              <w:rPr>
                <w:rFonts w:ascii="Arial" w:hAnsi="Arial" w:cs="Arial"/>
                <w:sz w:val="24"/>
                <w:szCs w:val="24"/>
              </w:rPr>
              <w:t>3</w:t>
            </w:r>
          </w:p>
        </w:tc>
        <w:tc>
          <w:tcPr>
            <w:tcW w:w="1259" w:type="dxa"/>
          </w:tcPr>
          <w:p w14:paraId="4C5FFF51" w14:textId="6B8EE616" w:rsidR="009073E9" w:rsidRPr="005F082E" w:rsidRDefault="00343827"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2.40</w:t>
            </w:r>
          </w:p>
        </w:tc>
        <w:tc>
          <w:tcPr>
            <w:tcW w:w="1529" w:type="dxa"/>
          </w:tcPr>
          <w:p w14:paraId="4EA2E562" w14:textId="2A45455B" w:rsidR="009073E9" w:rsidRDefault="00343827"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4.18</w:t>
            </w:r>
            <w:r w:rsidR="00FC01C0">
              <w:rPr>
                <w:rFonts w:ascii="Arial" w:hAnsi="Arial" w:cs="Arial"/>
                <w:color w:val="000000" w:themeColor="text1"/>
                <w:sz w:val="24"/>
                <w:szCs w:val="24"/>
              </w:rPr>
              <w:t xml:space="preserve"> –</w:t>
            </w:r>
          </w:p>
          <w:p w14:paraId="19D2B5EC" w14:textId="4128FACE" w:rsidR="00FC01C0" w:rsidRPr="005F082E" w:rsidRDefault="00343827"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6.40</w:t>
            </w:r>
          </w:p>
        </w:tc>
        <w:tc>
          <w:tcPr>
            <w:tcW w:w="1168" w:type="dxa"/>
          </w:tcPr>
          <w:p w14:paraId="4399DD00" w14:textId="013D2B22" w:rsidR="009073E9" w:rsidRPr="005F082E" w:rsidRDefault="007F4AC4"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3" w:type="dxa"/>
          </w:tcPr>
          <w:p w14:paraId="00C020AC" w14:textId="28490B8C" w:rsidR="009073E9" w:rsidRPr="00AA5A14" w:rsidRDefault="00AA5A14" w:rsidP="00CF0DBF">
            <w:pPr>
              <w:spacing w:before="40" w:after="40"/>
              <w:jc w:val="center"/>
              <w:rPr>
                <w:rFonts w:ascii="Arial" w:hAnsi="Arial" w:cs="Arial"/>
                <w:color w:val="000000" w:themeColor="text1"/>
                <w:sz w:val="18"/>
                <w:szCs w:val="18"/>
              </w:rPr>
            </w:pPr>
            <w:r w:rsidRPr="00AA5A14">
              <w:rPr>
                <w:rFonts w:ascii="Arial" w:hAnsi="Arial" w:cs="Arial"/>
                <w:sz w:val="18"/>
                <w:szCs w:val="18"/>
              </w:rPr>
              <w:t>45 as NO3 (=10 as N)</w:t>
            </w:r>
          </w:p>
        </w:tc>
        <w:tc>
          <w:tcPr>
            <w:tcW w:w="1929" w:type="dxa"/>
          </w:tcPr>
          <w:p w14:paraId="65B20787" w14:textId="77777777" w:rsidR="009073E9" w:rsidRDefault="009073E9" w:rsidP="00CF0DBF">
            <w:pPr>
              <w:pStyle w:val="Default"/>
              <w:rPr>
                <w:sz w:val="18"/>
                <w:szCs w:val="18"/>
              </w:rPr>
            </w:pPr>
            <w:r>
              <w:rPr>
                <w:sz w:val="18"/>
                <w:szCs w:val="18"/>
              </w:rPr>
              <w:t xml:space="preserve">Runoff and leaching from fertilizer use; leaching from septic tanks and sewage; erosion of natural deposits </w:t>
            </w:r>
          </w:p>
          <w:p w14:paraId="79D7A3DA" w14:textId="77777777" w:rsidR="009073E9" w:rsidRPr="005F082E" w:rsidRDefault="009073E9" w:rsidP="00CF0DBF">
            <w:pPr>
              <w:spacing w:before="40" w:after="40"/>
              <w:jc w:val="center"/>
              <w:rPr>
                <w:rFonts w:ascii="Arial" w:hAnsi="Arial" w:cs="Arial"/>
                <w:color w:val="000000" w:themeColor="text1"/>
                <w:sz w:val="24"/>
                <w:szCs w:val="24"/>
              </w:rPr>
            </w:pPr>
          </w:p>
        </w:tc>
      </w:tr>
      <w:tr w:rsidR="00353071" w:rsidRPr="005F082E" w14:paraId="6071A09C" w14:textId="77777777" w:rsidTr="00CF0DBF">
        <w:trPr>
          <w:trHeight w:val="432"/>
        </w:trPr>
        <w:tc>
          <w:tcPr>
            <w:tcW w:w="2244" w:type="dxa"/>
            <w:tcMar>
              <w:left w:w="58" w:type="dxa"/>
              <w:right w:w="58" w:type="dxa"/>
            </w:tcMar>
          </w:tcPr>
          <w:p w14:paraId="7F2A9B2D" w14:textId="1DDF2CC8" w:rsidR="00353071" w:rsidRPr="00353071" w:rsidRDefault="00353071" w:rsidP="00CF0DBF">
            <w:pPr>
              <w:spacing w:before="40" w:after="40"/>
              <w:ind w:left="30"/>
              <w:jc w:val="both"/>
              <w:rPr>
                <w:rFonts w:ascii="Arial" w:hAnsi="Arial" w:cs="Arial"/>
                <w:color w:val="000000" w:themeColor="text1"/>
                <w:sz w:val="24"/>
                <w:szCs w:val="24"/>
              </w:rPr>
            </w:pPr>
            <w:r w:rsidRPr="00353071">
              <w:rPr>
                <w:rFonts w:ascii="Arial" w:hAnsi="Arial" w:cs="Arial"/>
                <w:sz w:val="24"/>
                <w:szCs w:val="24"/>
              </w:rPr>
              <w:t>Perchlorate (ppb)</w:t>
            </w:r>
          </w:p>
        </w:tc>
        <w:tc>
          <w:tcPr>
            <w:tcW w:w="1444" w:type="dxa"/>
          </w:tcPr>
          <w:p w14:paraId="1CF962DD" w14:textId="77777777" w:rsidR="00353071" w:rsidRDefault="00353071" w:rsidP="00CF0DBF">
            <w:pPr>
              <w:spacing w:before="40" w:after="40"/>
              <w:jc w:val="center"/>
              <w:rPr>
                <w:rFonts w:ascii="Arial" w:hAnsi="Arial" w:cs="Arial"/>
                <w:sz w:val="24"/>
                <w:szCs w:val="24"/>
              </w:rPr>
            </w:pPr>
            <w:r>
              <w:rPr>
                <w:rFonts w:ascii="Arial" w:hAnsi="Arial" w:cs="Arial"/>
                <w:sz w:val="24"/>
                <w:szCs w:val="24"/>
              </w:rPr>
              <w:t>01/2023-</w:t>
            </w:r>
          </w:p>
          <w:p w14:paraId="209005AF" w14:textId="4C1D120F" w:rsidR="00353071" w:rsidRDefault="00353071" w:rsidP="00CF0DBF">
            <w:pPr>
              <w:spacing w:before="40" w:after="40"/>
              <w:jc w:val="center"/>
              <w:rPr>
                <w:rFonts w:ascii="Arial" w:hAnsi="Arial" w:cs="Arial"/>
                <w:sz w:val="24"/>
                <w:szCs w:val="24"/>
              </w:rPr>
            </w:pPr>
            <w:r>
              <w:rPr>
                <w:rFonts w:ascii="Arial" w:hAnsi="Arial" w:cs="Arial"/>
                <w:sz w:val="24"/>
                <w:szCs w:val="24"/>
              </w:rPr>
              <w:t>12/2023</w:t>
            </w:r>
          </w:p>
        </w:tc>
        <w:tc>
          <w:tcPr>
            <w:tcW w:w="1259" w:type="dxa"/>
          </w:tcPr>
          <w:p w14:paraId="5036D99F" w14:textId="3A02BA70" w:rsidR="00353071" w:rsidRPr="00790CD5" w:rsidRDefault="00353071" w:rsidP="00CF0DBF">
            <w:pPr>
              <w:jc w:val="center"/>
              <w:rPr>
                <w:rFonts w:ascii="Arial" w:hAnsi="Arial" w:cs="Arial"/>
                <w:color w:val="000000"/>
                <w:sz w:val="24"/>
                <w:szCs w:val="24"/>
              </w:rPr>
            </w:pPr>
            <w:r>
              <w:rPr>
                <w:rFonts w:ascii="Arial" w:hAnsi="Arial" w:cs="Arial"/>
                <w:color w:val="000000"/>
                <w:sz w:val="24"/>
                <w:szCs w:val="24"/>
              </w:rPr>
              <w:t>1.</w:t>
            </w:r>
            <w:r w:rsidR="001B184F">
              <w:rPr>
                <w:rFonts w:ascii="Arial" w:hAnsi="Arial" w:cs="Arial"/>
                <w:color w:val="000000"/>
                <w:sz w:val="24"/>
                <w:szCs w:val="24"/>
              </w:rPr>
              <w:t>4</w:t>
            </w:r>
            <w:r w:rsidR="004C77BC">
              <w:rPr>
                <w:rFonts w:ascii="Arial" w:hAnsi="Arial" w:cs="Arial"/>
                <w:color w:val="000000"/>
                <w:sz w:val="24"/>
                <w:szCs w:val="24"/>
              </w:rPr>
              <w:t>8</w:t>
            </w:r>
          </w:p>
        </w:tc>
        <w:tc>
          <w:tcPr>
            <w:tcW w:w="1529" w:type="dxa"/>
          </w:tcPr>
          <w:p w14:paraId="0FD1CBD7" w14:textId="67A9166A" w:rsidR="00353071" w:rsidRDefault="00353071" w:rsidP="00CF0DBF">
            <w:pPr>
              <w:jc w:val="center"/>
              <w:rPr>
                <w:rFonts w:ascii="Arial" w:hAnsi="Arial" w:cs="Arial"/>
                <w:color w:val="000000"/>
                <w:sz w:val="24"/>
                <w:szCs w:val="24"/>
              </w:rPr>
            </w:pPr>
            <w:r>
              <w:rPr>
                <w:rFonts w:ascii="Arial" w:hAnsi="Arial" w:cs="Arial"/>
                <w:color w:val="000000"/>
                <w:sz w:val="24"/>
                <w:szCs w:val="24"/>
              </w:rPr>
              <w:t>0.00 –</w:t>
            </w:r>
          </w:p>
          <w:p w14:paraId="63479ACD" w14:textId="1902B7FB" w:rsidR="00353071" w:rsidRPr="00790CD5" w:rsidRDefault="001B184F" w:rsidP="00CF0DBF">
            <w:pPr>
              <w:jc w:val="center"/>
              <w:rPr>
                <w:rFonts w:ascii="Arial" w:hAnsi="Arial" w:cs="Arial"/>
                <w:color w:val="000000"/>
                <w:sz w:val="24"/>
                <w:szCs w:val="24"/>
              </w:rPr>
            </w:pPr>
            <w:r>
              <w:rPr>
                <w:rFonts w:ascii="Arial" w:hAnsi="Arial" w:cs="Arial"/>
                <w:color w:val="000000"/>
                <w:sz w:val="24"/>
                <w:szCs w:val="24"/>
              </w:rPr>
              <w:t>4.65</w:t>
            </w:r>
          </w:p>
        </w:tc>
        <w:tc>
          <w:tcPr>
            <w:tcW w:w="1168" w:type="dxa"/>
          </w:tcPr>
          <w:p w14:paraId="4D0A95D8" w14:textId="2F5AC6B7" w:rsidR="00353071" w:rsidRDefault="00353071"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1263" w:type="dxa"/>
          </w:tcPr>
          <w:p w14:paraId="2A236479" w14:textId="4886154D" w:rsidR="00353071" w:rsidRDefault="00353071"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29" w:type="dxa"/>
          </w:tcPr>
          <w:p w14:paraId="2AD24A1A" w14:textId="49E752E3" w:rsidR="005C1E39" w:rsidRPr="00BD0AD4" w:rsidRDefault="00BD0AD4" w:rsidP="00CF0DBF">
            <w:pPr>
              <w:pStyle w:val="Default"/>
              <w:rPr>
                <w:sz w:val="18"/>
                <w:szCs w:val="18"/>
              </w:rPr>
            </w:pPr>
            <w:r w:rsidRPr="00BD0AD4">
              <w:rPr>
                <w:sz w:val="18"/>
                <w:szCs w:val="18"/>
              </w:rPr>
              <w:t xml:space="preserve">Perchlorate is an inorganic chemical used in solid rocket propellant, fireworks, explosives, flares, matches, and a variety of industries. It usually gets into drinking water </w:t>
            </w:r>
            <w:proofErr w:type="gramStart"/>
            <w:r w:rsidRPr="00BD0AD4">
              <w:rPr>
                <w:sz w:val="18"/>
                <w:szCs w:val="18"/>
              </w:rPr>
              <w:t>as a result of</w:t>
            </w:r>
            <w:proofErr w:type="gramEnd"/>
            <w:r w:rsidRPr="00BD0AD4">
              <w:rPr>
                <w:sz w:val="18"/>
                <w:szCs w:val="18"/>
              </w:rPr>
              <w:t xml:space="preserve"> environmental contamination from historic aerospace or other industrial operations that used or use, store, or dispose of perchlorate and its salts</w:t>
            </w:r>
          </w:p>
        </w:tc>
      </w:tr>
      <w:tr w:rsidR="009073E9" w:rsidRPr="005F082E" w14:paraId="571D4C74" w14:textId="77777777" w:rsidTr="00CF0DBF">
        <w:trPr>
          <w:trHeight w:val="432"/>
        </w:trPr>
        <w:tc>
          <w:tcPr>
            <w:tcW w:w="2244" w:type="dxa"/>
            <w:tcMar>
              <w:left w:w="58" w:type="dxa"/>
              <w:right w:w="58" w:type="dxa"/>
            </w:tcMar>
          </w:tcPr>
          <w:p w14:paraId="3B14A7BD" w14:textId="77777777" w:rsidR="009073E9" w:rsidRDefault="009073E9" w:rsidP="00CF0DBF">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Selenium </w:t>
            </w:r>
          </w:p>
          <w:p w14:paraId="2273CF09" w14:textId="77777777" w:rsidR="009073E9" w:rsidRDefault="009073E9" w:rsidP="00CF0DBF">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p w14:paraId="4FDA49C9" w14:textId="77777777" w:rsidR="009073E9" w:rsidRPr="005F082E" w:rsidRDefault="009073E9" w:rsidP="00CF0DBF">
            <w:pPr>
              <w:spacing w:before="40" w:after="40"/>
              <w:ind w:left="30"/>
              <w:jc w:val="both"/>
              <w:rPr>
                <w:rFonts w:ascii="Arial" w:hAnsi="Arial" w:cs="Arial"/>
                <w:color w:val="000000" w:themeColor="text1"/>
                <w:sz w:val="24"/>
                <w:szCs w:val="24"/>
              </w:rPr>
            </w:pPr>
          </w:p>
        </w:tc>
        <w:tc>
          <w:tcPr>
            <w:tcW w:w="1444" w:type="dxa"/>
          </w:tcPr>
          <w:p w14:paraId="044D82BC" w14:textId="6FA77726" w:rsidR="009073E9" w:rsidRPr="005F082E" w:rsidRDefault="009073E9" w:rsidP="00CF0DBF">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Pr>
                <w:rFonts w:ascii="Arial" w:hAnsi="Arial" w:cs="Arial"/>
                <w:sz w:val="24"/>
                <w:szCs w:val="24"/>
              </w:rPr>
              <w:t>3</w:t>
            </w:r>
            <w:r w:rsidRPr="008B1B99">
              <w:rPr>
                <w:rFonts w:ascii="Arial" w:hAnsi="Arial" w:cs="Arial"/>
                <w:sz w:val="24"/>
                <w:szCs w:val="24"/>
              </w:rPr>
              <w:t>-12/202</w:t>
            </w:r>
            <w:r>
              <w:rPr>
                <w:rFonts w:ascii="Arial" w:hAnsi="Arial" w:cs="Arial"/>
                <w:sz w:val="24"/>
                <w:szCs w:val="24"/>
              </w:rPr>
              <w:t>3</w:t>
            </w:r>
          </w:p>
        </w:tc>
        <w:tc>
          <w:tcPr>
            <w:tcW w:w="1259" w:type="dxa"/>
          </w:tcPr>
          <w:p w14:paraId="33B6B99D" w14:textId="117A8B7D" w:rsidR="009073E9" w:rsidRPr="00790CD5" w:rsidRDefault="009073E9" w:rsidP="00CF0DBF">
            <w:pPr>
              <w:jc w:val="center"/>
              <w:rPr>
                <w:rFonts w:ascii="Arial" w:hAnsi="Arial" w:cs="Arial"/>
                <w:color w:val="000000"/>
                <w:sz w:val="24"/>
                <w:szCs w:val="24"/>
              </w:rPr>
            </w:pPr>
            <w:r w:rsidRPr="00790CD5">
              <w:rPr>
                <w:rFonts w:ascii="Arial" w:hAnsi="Arial" w:cs="Arial"/>
                <w:color w:val="000000"/>
                <w:sz w:val="24"/>
                <w:szCs w:val="24"/>
              </w:rPr>
              <w:t>5.</w:t>
            </w:r>
            <w:r w:rsidR="004C77BC">
              <w:rPr>
                <w:rFonts w:ascii="Arial" w:hAnsi="Arial" w:cs="Arial"/>
                <w:color w:val="000000"/>
                <w:sz w:val="24"/>
                <w:szCs w:val="24"/>
              </w:rPr>
              <w:t>97</w:t>
            </w:r>
          </w:p>
          <w:p w14:paraId="2C9D0A30" w14:textId="619F698B" w:rsidR="009073E9" w:rsidRPr="005F082E" w:rsidRDefault="009073E9" w:rsidP="00CF0DBF">
            <w:pPr>
              <w:spacing w:before="40" w:after="40"/>
              <w:jc w:val="center"/>
              <w:rPr>
                <w:rFonts w:ascii="Arial" w:hAnsi="Arial" w:cs="Arial"/>
                <w:color w:val="000000" w:themeColor="text1"/>
                <w:sz w:val="24"/>
                <w:szCs w:val="24"/>
              </w:rPr>
            </w:pPr>
          </w:p>
        </w:tc>
        <w:tc>
          <w:tcPr>
            <w:tcW w:w="1529" w:type="dxa"/>
          </w:tcPr>
          <w:p w14:paraId="7E975748" w14:textId="0EBC1713" w:rsidR="009073E9" w:rsidRPr="00790CD5" w:rsidRDefault="009073E9" w:rsidP="00CF0DBF">
            <w:pPr>
              <w:jc w:val="center"/>
              <w:rPr>
                <w:rFonts w:ascii="Arial" w:hAnsi="Arial" w:cs="Arial"/>
                <w:color w:val="000000"/>
                <w:sz w:val="24"/>
                <w:szCs w:val="24"/>
              </w:rPr>
            </w:pPr>
            <w:r w:rsidRPr="00790CD5">
              <w:rPr>
                <w:rFonts w:ascii="Arial" w:hAnsi="Arial" w:cs="Arial"/>
                <w:color w:val="000000"/>
                <w:sz w:val="24"/>
                <w:szCs w:val="24"/>
              </w:rPr>
              <w:t>0.00</w:t>
            </w:r>
            <w:r>
              <w:rPr>
                <w:rFonts w:ascii="Arial" w:hAnsi="Arial" w:cs="Arial"/>
                <w:color w:val="000000"/>
                <w:sz w:val="24"/>
                <w:szCs w:val="24"/>
              </w:rPr>
              <w:t xml:space="preserve"> -</w:t>
            </w:r>
          </w:p>
          <w:p w14:paraId="49A4205C" w14:textId="3B19E881" w:rsidR="009073E9" w:rsidRDefault="004C77BC" w:rsidP="00CF0DBF">
            <w:pPr>
              <w:jc w:val="center"/>
              <w:rPr>
                <w:rFonts w:ascii="Arial" w:hAnsi="Arial" w:cs="Arial"/>
                <w:color w:val="000000"/>
                <w:sz w:val="24"/>
                <w:szCs w:val="24"/>
              </w:rPr>
            </w:pPr>
            <w:r>
              <w:rPr>
                <w:rFonts w:ascii="Arial" w:hAnsi="Arial" w:cs="Arial"/>
                <w:color w:val="000000"/>
                <w:sz w:val="24"/>
                <w:szCs w:val="24"/>
              </w:rPr>
              <w:t>11.00</w:t>
            </w:r>
          </w:p>
          <w:p w14:paraId="5D375E75" w14:textId="77777777" w:rsidR="004C77BC" w:rsidRPr="00790CD5" w:rsidRDefault="004C77BC" w:rsidP="00CF0DBF">
            <w:pPr>
              <w:jc w:val="center"/>
              <w:rPr>
                <w:rFonts w:ascii="Arial" w:hAnsi="Arial" w:cs="Arial"/>
                <w:color w:val="000000"/>
                <w:sz w:val="24"/>
                <w:szCs w:val="24"/>
              </w:rPr>
            </w:pPr>
          </w:p>
          <w:p w14:paraId="1F9CAD81" w14:textId="5A916464" w:rsidR="009073E9" w:rsidRPr="005F082E" w:rsidRDefault="009073E9" w:rsidP="00CF0DBF">
            <w:pPr>
              <w:spacing w:before="40" w:after="40"/>
              <w:jc w:val="center"/>
              <w:rPr>
                <w:rFonts w:ascii="Arial" w:hAnsi="Arial" w:cs="Arial"/>
                <w:color w:val="000000" w:themeColor="text1"/>
                <w:sz w:val="24"/>
                <w:szCs w:val="24"/>
              </w:rPr>
            </w:pPr>
          </w:p>
        </w:tc>
        <w:tc>
          <w:tcPr>
            <w:tcW w:w="1168" w:type="dxa"/>
          </w:tcPr>
          <w:p w14:paraId="58B8EE13" w14:textId="77777777" w:rsidR="009073E9" w:rsidRPr="005F082E" w:rsidRDefault="009073E9"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3" w:type="dxa"/>
          </w:tcPr>
          <w:p w14:paraId="4992424B" w14:textId="77777777" w:rsidR="009073E9" w:rsidRPr="005F082E" w:rsidRDefault="009073E9"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929" w:type="dxa"/>
          </w:tcPr>
          <w:p w14:paraId="0B060699" w14:textId="77777777" w:rsidR="009073E9" w:rsidRDefault="009073E9" w:rsidP="00CF0DBF">
            <w:pPr>
              <w:pStyle w:val="Default"/>
              <w:rPr>
                <w:sz w:val="18"/>
                <w:szCs w:val="18"/>
              </w:rPr>
            </w:pPr>
            <w:r>
              <w:rPr>
                <w:sz w:val="18"/>
                <w:szCs w:val="18"/>
              </w:rPr>
              <w:t xml:space="preserve">Discharge from petroleum, glass and metal refineries; erosion of natural deposits; discharge from mines and chemical manufacturers; runoff from livestock lots (feed additive) </w:t>
            </w:r>
          </w:p>
          <w:p w14:paraId="0137DCC6" w14:textId="77777777" w:rsidR="009073E9" w:rsidRPr="005F082E" w:rsidRDefault="009073E9" w:rsidP="00CF0DBF">
            <w:pPr>
              <w:spacing w:before="40" w:after="40"/>
              <w:jc w:val="center"/>
              <w:rPr>
                <w:rFonts w:ascii="Arial" w:hAnsi="Arial" w:cs="Arial"/>
                <w:color w:val="000000" w:themeColor="text1"/>
                <w:sz w:val="24"/>
                <w:szCs w:val="24"/>
              </w:rPr>
            </w:pPr>
          </w:p>
        </w:tc>
      </w:tr>
    </w:tbl>
    <w:p w14:paraId="2EF25F77" w14:textId="70278270" w:rsidR="005D3708" w:rsidRPr="005F082E" w:rsidRDefault="005D3708" w:rsidP="00070C22">
      <w:pPr>
        <w:pStyle w:val="Caption"/>
      </w:pPr>
      <w:r w:rsidRPr="005F082E">
        <w:t xml:space="preserve">Table </w:t>
      </w:r>
      <w:r w:rsidR="00DF4C94">
        <w:fldChar w:fldCharType="begin"/>
      </w:r>
      <w:r w:rsidR="00DF4C94">
        <w:instrText xml:space="preserve"> SEQ Table \* ARABIC </w:instrText>
      </w:r>
      <w:r w:rsidR="00DF4C94">
        <w:fldChar w:fldCharType="separate"/>
      </w:r>
      <w:r w:rsidR="00BF4966">
        <w:rPr>
          <w:noProof/>
        </w:rPr>
        <w:t>5</w:t>
      </w:r>
      <w:r w:rsidR="00DF4C94">
        <w:rPr>
          <w:noProof/>
        </w:rPr>
        <w:fldChar w:fldCharType="end"/>
      </w:r>
      <w:r w:rsidRPr="005F082E">
        <w:t>.  Detection of Contaminants with a Secondary Drinking Water Standard</w:t>
      </w:r>
    </w:p>
    <w:tbl>
      <w:tblPr>
        <w:tblStyle w:val="TableGrid"/>
        <w:tblW w:w="10967" w:type="dxa"/>
        <w:tblLayout w:type="fixed"/>
        <w:tblLook w:val="0020" w:firstRow="1" w:lastRow="0" w:firstColumn="0" w:lastColumn="0" w:noHBand="0" w:noVBand="0"/>
      </w:tblPr>
      <w:tblGrid>
        <w:gridCol w:w="2267"/>
        <w:gridCol w:w="1455"/>
        <w:gridCol w:w="1275"/>
        <w:gridCol w:w="1547"/>
        <w:gridCol w:w="915"/>
        <w:gridCol w:w="1185"/>
        <w:gridCol w:w="2323"/>
      </w:tblGrid>
      <w:tr w:rsidR="007A473C" w:rsidRPr="005F082E" w14:paraId="4E0F1C2F" w14:textId="77777777" w:rsidTr="00CF0DBF">
        <w:trPr>
          <w:trHeight w:val="873"/>
        </w:trPr>
        <w:tc>
          <w:tcPr>
            <w:tcW w:w="2267" w:type="dxa"/>
            <w:tcMar>
              <w:left w:w="58" w:type="dxa"/>
              <w:right w:w="58" w:type="dxa"/>
            </w:tcMar>
            <w:vAlign w:val="center"/>
          </w:tcPr>
          <w:p w14:paraId="234523AF" w14:textId="77777777" w:rsidR="005D3708" w:rsidRPr="005F082E" w:rsidRDefault="005D3708" w:rsidP="00CF0DBF">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55" w:type="dxa"/>
            <w:tcMar>
              <w:left w:w="58" w:type="dxa"/>
              <w:right w:w="58" w:type="dxa"/>
            </w:tcMar>
            <w:vAlign w:val="center"/>
          </w:tcPr>
          <w:p w14:paraId="2E76C70B" w14:textId="77777777" w:rsidR="005D3708" w:rsidRPr="005F082E" w:rsidRDefault="005D3708" w:rsidP="00CF0DBF">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75" w:type="dxa"/>
            <w:tcMar>
              <w:left w:w="58" w:type="dxa"/>
              <w:right w:w="58" w:type="dxa"/>
            </w:tcMar>
            <w:vAlign w:val="center"/>
          </w:tcPr>
          <w:p w14:paraId="1DBEBC00" w14:textId="77777777" w:rsidR="005D3708" w:rsidRPr="005F082E" w:rsidRDefault="005D3708" w:rsidP="00CF0DBF">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47" w:type="dxa"/>
            <w:tcMar>
              <w:left w:w="58" w:type="dxa"/>
              <w:right w:w="58" w:type="dxa"/>
            </w:tcMar>
            <w:vAlign w:val="center"/>
          </w:tcPr>
          <w:p w14:paraId="393F1F05" w14:textId="77777777" w:rsidR="005D3708" w:rsidRPr="005F082E" w:rsidRDefault="005D3708" w:rsidP="00CF0DBF">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15" w:type="dxa"/>
            <w:tcMar>
              <w:left w:w="58" w:type="dxa"/>
              <w:right w:w="58" w:type="dxa"/>
            </w:tcMar>
            <w:vAlign w:val="center"/>
          </w:tcPr>
          <w:p w14:paraId="4595E68C" w14:textId="77777777" w:rsidR="005D3708" w:rsidRPr="005F082E" w:rsidRDefault="005D3708" w:rsidP="00CF0DBF">
            <w:pPr>
              <w:keepNext/>
              <w:keepLines/>
              <w:spacing w:after="60"/>
              <w:jc w:val="center"/>
              <w:rPr>
                <w:rFonts w:ascii="Arial" w:hAnsi="Arial" w:cs="Arial"/>
                <w:b/>
                <w:sz w:val="24"/>
                <w:szCs w:val="24"/>
              </w:rPr>
            </w:pPr>
            <w:r w:rsidRPr="005F082E">
              <w:rPr>
                <w:rFonts w:ascii="Arial" w:hAnsi="Arial" w:cs="Arial"/>
                <w:b/>
                <w:sz w:val="24"/>
                <w:szCs w:val="24"/>
              </w:rPr>
              <w:t>SMCL</w:t>
            </w:r>
          </w:p>
        </w:tc>
        <w:tc>
          <w:tcPr>
            <w:tcW w:w="1185" w:type="dxa"/>
            <w:tcMar>
              <w:left w:w="58" w:type="dxa"/>
              <w:right w:w="58" w:type="dxa"/>
            </w:tcMar>
            <w:vAlign w:val="center"/>
          </w:tcPr>
          <w:p w14:paraId="22BA59A2" w14:textId="77777777" w:rsidR="005D3708" w:rsidRPr="005F082E" w:rsidRDefault="005D3708" w:rsidP="00CF0DBF">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323" w:type="dxa"/>
            <w:tcMar>
              <w:left w:w="58" w:type="dxa"/>
              <w:right w:w="58" w:type="dxa"/>
            </w:tcMar>
            <w:vAlign w:val="center"/>
          </w:tcPr>
          <w:p w14:paraId="620D6E59" w14:textId="77777777" w:rsidR="00DA4F32" w:rsidRPr="005F082E" w:rsidRDefault="005D3708" w:rsidP="00CF0DBF">
            <w:pPr>
              <w:jc w:val="center"/>
              <w:rPr>
                <w:rFonts w:ascii="Arial" w:hAnsi="Arial" w:cs="Arial"/>
                <w:b/>
                <w:sz w:val="24"/>
                <w:szCs w:val="24"/>
              </w:rPr>
            </w:pPr>
            <w:r w:rsidRPr="005F082E">
              <w:rPr>
                <w:rFonts w:ascii="Arial" w:hAnsi="Arial" w:cs="Arial"/>
                <w:b/>
                <w:sz w:val="24"/>
                <w:szCs w:val="24"/>
              </w:rPr>
              <w:t>Typical Source</w:t>
            </w:r>
          </w:p>
          <w:p w14:paraId="384F25A6" w14:textId="77777777" w:rsidR="00DA4F32" w:rsidRPr="005F082E" w:rsidRDefault="005D3708" w:rsidP="00CF0DBF">
            <w:pPr>
              <w:jc w:val="center"/>
              <w:rPr>
                <w:rFonts w:ascii="Arial" w:hAnsi="Arial" w:cs="Arial"/>
                <w:b/>
                <w:sz w:val="24"/>
                <w:szCs w:val="24"/>
              </w:rPr>
            </w:pPr>
            <w:r w:rsidRPr="005F082E">
              <w:rPr>
                <w:rFonts w:ascii="Arial" w:hAnsi="Arial" w:cs="Arial"/>
                <w:b/>
                <w:sz w:val="24"/>
                <w:szCs w:val="24"/>
              </w:rPr>
              <w:t>of</w:t>
            </w:r>
          </w:p>
          <w:p w14:paraId="4F641890" w14:textId="77777777" w:rsidR="005D3708" w:rsidRPr="005F082E" w:rsidRDefault="005D3708" w:rsidP="00CF0DBF">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2583A003" w14:textId="77777777" w:rsidTr="00CF0DBF">
        <w:trPr>
          <w:trHeight w:val="426"/>
        </w:trPr>
        <w:tc>
          <w:tcPr>
            <w:tcW w:w="2267" w:type="dxa"/>
          </w:tcPr>
          <w:p w14:paraId="34B9290B" w14:textId="4C2DA7AE" w:rsidR="00086BEB" w:rsidRPr="005F082E" w:rsidRDefault="008B1B99" w:rsidP="00CF0D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Aluminum (pp</w:t>
            </w:r>
            <w:r w:rsidR="00354128">
              <w:rPr>
                <w:rFonts w:ascii="Arial" w:hAnsi="Arial" w:cs="Arial"/>
                <w:color w:val="000000" w:themeColor="text1"/>
                <w:sz w:val="24"/>
                <w:szCs w:val="24"/>
              </w:rPr>
              <w:t>b</w:t>
            </w:r>
            <w:r>
              <w:rPr>
                <w:rFonts w:ascii="Arial" w:hAnsi="Arial" w:cs="Arial"/>
                <w:color w:val="000000" w:themeColor="text1"/>
                <w:sz w:val="24"/>
                <w:szCs w:val="24"/>
              </w:rPr>
              <w:t>)</w:t>
            </w:r>
          </w:p>
        </w:tc>
        <w:tc>
          <w:tcPr>
            <w:tcW w:w="1455" w:type="dxa"/>
          </w:tcPr>
          <w:p w14:paraId="3E68490A" w14:textId="2F2A684D" w:rsidR="00086BEB" w:rsidRPr="005F082E" w:rsidRDefault="008B6126" w:rsidP="00CF0DBF">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sidR="001958C4">
              <w:rPr>
                <w:rFonts w:ascii="Arial" w:hAnsi="Arial" w:cs="Arial"/>
                <w:sz w:val="24"/>
                <w:szCs w:val="24"/>
              </w:rPr>
              <w:t>3</w:t>
            </w:r>
            <w:r w:rsidRPr="008B1B99">
              <w:rPr>
                <w:rFonts w:ascii="Arial" w:hAnsi="Arial" w:cs="Arial"/>
                <w:sz w:val="24"/>
                <w:szCs w:val="24"/>
              </w:rPr>
              <w:t>-12/202</w:t>
            </w:r>
            <w:r w:rsidR="001958C4">
              <w:rPr>
                <w:rFonts w:ascii="Arial" w:hAnsi="Arial" w:cs="Arial"/>
                <w:sz w:val="24"/>
                <w:szCs w:val="24"/>
              </w:rPr>
              <w:t>3</w:t>
            </w:r>
          </w:p>
        </w:tc>
        <w:tc>
          <w:tcPr>
            <w:tcW w:w="1275" w:type="dxa"/>
          </w:tcPr>
          <w:p w14:paraId="62A7B3F1" w14:textId="39A60AC9" w:rsidR="000E4E09" w:rsidRPr="000E4E09" w:rsidRDefault="00354128" w:rsidP="00CF0DBF">
            <w:pPr>
              <w:jc w:val="center"/>
              <w:rPr>
                <w:rFonts w:ascii="Arial" w:hAnsi="Arial" w:cs="Arial"/>
                <w:color w:val="000000"/>
                <w:sz w:val="24"/>
                <w:szCs w:val="24"/>
              </w:rPr>
            </w:pPr>
            <w:r>
              <w:rPr>
                <w:rFonts w:ascii="Arial" w:hAnsi="Arial" w:cs="Arial"/>
                <w:color w:val="000000"/>
                <w:sz w:val="24"/>
                <w:szCs w:val="24"/>
              </w:rPr>
              <w:t>29.35</w:t>
            </w:r>
          </w:p>
          <w:p w14:paraId="41C6C765" w14:textId="1ACB2DCC" w:rsidR="00086BEB" w:rsidRPr="005F082E" w:rsidRDefault="00086BEB" w:rsidP="00CF0DBF">
            <w:pPr>
              <w:spacing w:before="40" w:after="40"/>
              <w:jc w:val="center"/>
              <w:rPr>
                <w:rFonts w:ascii="Arial" w:hAnsi="Arial" w:cs="Arial"/>
                <w:color w:val="000000" w:themeColor="text1"/>
                <w:sz w:val="24"/>
                <w:szCs w:val="24"/>
              </w:rPr>
            </w:pPr>
          </w:p>
        </w:tc>
        <w:tc>
          <w:tcPr>
            <w:tcW w:w="1547" w:type="dxa"/>
          </w:tcPr>
          <w:p w14:paraId="2F50B309" w14:textId="0A45EE6F" w:rsidR="000E4E09" w:rsidRPr="000E4E09" w:rsidRDefault="000E4E09" w:rsidP="00CF0DBF">
            <w:pPr>
              <w:jc w:val="center"/>
              <w:rPr>
                <w:rFonts w:ascii="Arial" w:hAnsi="Arial" w:cs="Arial"/>
                <w:color w:val="000000"/>
                <w:sz w:val="24"/>
                <w:szCs w:val="24"/>
              </w:rPr>
            </w:pPr>
            <w:r w:rsidRPr="000E4E09">
              <w:rPr>
                <w:rFonts w:ascii="Arial" w:hAnsi="Arial" w:cs="Arial"/>
                <w:color w:val="000000"/>
                <w:sz w:val="24"/>
                <w:szCs w:val="24"/>
              </w:rPr>
              <w:t>0.00</w:t>
            </w:r>
            <w:r>
              <w:rPr>
                <w:rFonts w:ascii="Arial" w:hAnsi="Arial" w:cs="Arial"/>
                <w:color w:val="000000"/>
                <w:sz w:val="24"/>
                <w:szCs w:val="24"/>
              </w:rPr>
              <w:t xml:space="preserve"> -</w:t>
            </w:r>
          </w:p>
          <w:p w14:paraId="3483C8CB" w14:textId="32ED9AA0" w:rsidR="000E4E09" w:rsidRPr="000E4E09" w:rsidRDefault="00354128" w:rsidP="00CF0DBF">
            <w:pPr>
              <w:jc w:val="center"/>
              <w:rPr>
                <w:rFonts w:ascii="Arial" w:hAnsi="Arial" w:cs="Arial"/>
                <w:color w:val="000000"/>
                <w:sz w:val="24"/>
                <w:szCs w:val="24"/>
              </w:rPr>
            </w:pPr>
            <w:r>
              <w:rPr>
                <w:rFonts w:ascii="Arial" w:hAnsi="Arial" w:cs="Arial"/>
                <w:color w:val="000000"/>
                <w:sz w:val="24"/>
                <w:szCs w:val="24"/>
              </w:rPr>
              <w:t>170.00</w:t>
            </w:r>
          </w:p>
          <w:p w14:paraId="01DC4177" w14:textId="4F7B86D8" w:rsidR="00086BEB" w:rsidRPr="000E4E09" w:rsidRDefault="00086BEB" w:rsidP="00CF0DBF">
            <w:pPr>
              <w:spacing w:before="40" w:after="40"/>
              <w:jc w:val="center"/>
              <w:rPr>
                <w:rFonts w:ascii="Arial" w:hAnsi="Arial" w:cs="Arial"/>
                <w:color w:val="000000" w:themeColor="text1"/>
                <w:sz w:val="24"/>
                <w:szCs w:val="24"/>
              </w:rPr>
            </w:pPr>
          </w:p>
        </w:tc>
        <w:tc>
          <w:tcPr>
            <w:tcW w:w="915" w:type="dxa"/>
          </w:tcPr>
          <w:p w14:paraId="79C8288D" w14:textId="10B5D244" w:rsidR="00086BEB" w:rsidRPr="005F082E" w:rsidRDefault="007033CA" w:rsidP="00CF0DBF">
            <w:pPr>
              <w:spacing w:before="40" w:after="40"/>
              <w:rPr>
                <w:rFonts w:ascii="Arial" w:hAnsi="Arial" w:cs="Arial"/>
                <w:color w:val="000000" w:themeColor="text1"/>
                <w:sz w:val="24"/>
                <w:szCs w:val="24"/>
              </w:rPr>
            </w:pPr>
            <w:r>
              <w:rPr>
                <w:rFonts w:ascii="Arial" w:hAnsi="Arial" w:cs="Arial"/>
                <w:color w:val="000000" w:themeColor="text1"/>
                <w:sz w:val="24"/>
                <w:szCs w:val="24"/>
              </w:rPr>
              <w:t>200</w:t>
            </w:r>
          </w:p>
        </w:tc>
        <w:tc>
          <w:tcPr>
            <w:tcW w:w="1185" w:type="dxa"/>
          </w:tcPr>
          <w:p w14:paraId="0EC89D84" w14:textId="5951AD45" w:rsidR="00086BEB" w:rsidRPr="005F082E" w:rsidRDefault="001B184F" w:rsidP="00CF0D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w:t>
            </w:r>
          </w:p>
        </w:tc>
        <w:tc>
          <w:tcPr>
            <w:tcW w:w="2323" w:type="dxa"/>
          </w:tcPr>
          <w:p w14:paraId="414F97E9" w14:textId="77777777" w:rsidR="00086BEB" w:rsidRPr="005F082E" w:rsidRDefault="00F14716" w:rsidP="00CF0DBF">
            <w:pPr>
              <w:spacing w:before="40" w:after="40"/>
              <w:rPr>
                <w:rFonts w:ascii="Arial" w:hAnsi="Arial" w:cs="Arial"/>
                <w:color w:val="000000" w:themeColor="text1"/>
                <w:sz w:val="24"/>
                <w:szCs w:val="24"/>
              </w:rPr>
            </w:pPr>
            <w:r w:rsidRPr="009E272B">
              <w:rPr>
                <w:rFonts w:ascii="Arial" w:hAnsi="Arial" w:cs="Arial"/>
                <w:sz w:val="24"/>
                <w:szCs w:val="24"/>
              </w:rPr>
              <w:t>Erosion of natural deposits; residual from some surface water treatment processes</w:t>
            </w:r>
          </w:p>
        </w:tc>
      </w:tr>
      <w:tr w:rsidR="00086BEB" w:rsidRPr="005F082E" w14:paraId="3508F9FF" w14:textId="77777777" w:rsidTr="00CF0DBF">
        <w:trPr>
          <w:trHeight w:val="426"/>
        </w:trPr>
        <w:tc>
          <w:tcPr>
            <w:tcW w:w="2267" w:type="dxa"/>
          </w:tcPr>
          <w:p w14:paraId="459E48D0" w14:textId="77777777" w:rsidR="00086BEB" w:rsidRPr="005F082E" w:rsidRDefault="008B1B99" w:rsidP="00CF0D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55" w:type="dxa"/>
          </w:tcPr>
          <w:p w14:paraId="645C3677" w14:textId="2F3FFA68" w:rsidR="00086BEB" w:rsidRPr="005F082E" w:rsidRDefault="008B6126" w:rsidP="00CF0DBF">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sidR="001958C4">
              <w:rPr>
                <w:rFonts w:ascii="Arial" w:hAnsi="Arial" w:cs="Arial"/>
                <w:sz w:val="24"/>
                <w:szCs w:val="24"/>
              </w:rPr>
              <w:t>3</w:t>
            </w:r>
            <w:r w:rsidRPr="008B1B99">
              <w:rPr>
                <w:rFonts w:ascii="Arial" w:hAnsi="Arial" w:cs="Arial"/>
                <w:sz w:val="24"/>
                <w:szCs w:val="24"/>
              </w:rPr>
              <w:t>-12/202</w:t>
            </w:r>
            <w:r w:rsidR="001958C4">
              <w:rPr>
                <w:rFonts w:ascii="Arial" w:hAnsi="Arial" w:cs="Arial"/>
                <w:sz w:val="24"/>
                <w:szCs w:val="24"/>
              </w:rPr>
              <w:t>3</w:t>
            </w:r>
          </w:p>
        </w:tc>
        <w:tc>
          <w:tcPr>
            <w:tcW w:w="1275" w:type="dxa"/>
          </w:tcPr>
          <w:p w14:paraId="32F4AA8D" w14:textId="0DA643CB" w:rsidR="000E4E09" w:rsidRDefault="004C77BC" w:rsidP="00CF0DBF">
            <w:pPr>
              <w:jc w:val="center"/>
              <w:rPr>
                <w:rFonts w:ascii="Arial" w:hAnsi="Arial" w:cs="Arial"/>
                <w:color w:val="000000"/>
                <w:sz w:val="24"/>
                <w:szCs w:val="24"/>
              </w:rPr>
            </w:pPr>
            <w:r>
              <w:rPr>
                <w:rFonts w:ascii="Arial" w:hAnsi="Arial" w:cs="Arial"/>
                <w:color w:val="000000"/>
                <w:sz w:val="24"/>
                <w:szCs w:val="24"/>
              </w:rPr>
              <w:t>60.57</w:t>
            </w:r>
          </w:p>
          <w:p w14:paraId="528F4F12" w14:textId="77777777" w:rsidR="004C77BC" w:rsidRPr="000E4E09" w:rsidRDefault="004C77BC" w:rsidP="00CF0DBF">
            <w:pPr>
              <w:jc w:val="center"/>
              <w:rPr>
                <w:rFonts w:ascii="Arial" w:hAnsi="Arial" w:cs="Arial"/>
                <w:color w:val="000000"/>
                <w:sz w:val="24"/>
                <w:szCs w:val="24"/>
              </w:rPr>
            </w:pPr>
          </w:p>
          <w:p w14:paraId="40A26A71" w14:textId="62E90A2A" w:rsidR="00086BEB" w:rsidRPr="005F082E" w:rsidRDefault="00086BEB" w:rsidP="00CF0DBF">
            <w:pPr>
              <w:spacing w:before="40" w:after="40"/>
              <w:jc w:val="center"/>
              <w:rPr>
                <w:rFonts w:ascii="Arial" w:hAnsi="Arial" w:cs="Arial"/>
                <w:color w:val="000000" w:themeColor="text1"/>
                <w:sz w:val="24"/>
                <w:szCs w:val="24"/>
              </w:rPr>
            </w:pPr>
          </w:p>
        </w:tc>
        <w:tc>
          <w:tcPr>
            <w:tcW w:w="1547" w:type="dxa"/>
          </w:tcPr>
          <w:p w14:paraId="571041C8" w14:textId="31ED9910" w:rsidR="000E4E09" w:rsidRPr="000E4E09" w:rsidRDefault="000E4E09" w:rsidP="00CF0DBF">
            <w:pPr>
              <w:jc w:val="center"/>
              <w:rPr>
                <w:rFonts w:ascii="Arial" w:hAnsi="Arial" w:cs="Arial"/>
                <w:color w:val="000000"/>
                <w:sz w:val="24"/>
                <w:szCs w:val="24"/>
              </w:rPr>
            </w:pPr>
            <w:r w:rsidRPr="000E4E09">
              <w:rPr>
                <w:rFonts w:ascii="Arial" w:hAnsi="Arial" w:cs="Arial"/>
                <w:color w:val="000000"/>
                <w:sz w:val="24"/>
                <w:szCs w:val="24"/>
              </w:rPr>
              <w:t>21.00 -</w:t>
            </w:r>
          </w:p>
          <w:p w14:paraId="3C729B7D" w14:textId="77777777" w:rsidR="000E4E09" w:rsidRPr="000E4E09" w:rsidRDefault="000E4E09" w:rsidP="00CF0DBF">
            <w:pPr>
              <w:jc w:val="center"/>
              <w:rPr>
                <w:rFonts w:ascii="Arial" w:hAnsi="Arial" w:cs="Arial"/>
                <w:color w:val="000000"/>
                <w:sz w:val="24"/>
                <w:szCs w:val="24"/>
              </w:rPr>
            </w:pPr>
            <w:r w:rsidRPr="000E4E09">
              <w:rPr>
                <w:rFonts w:ascii="Arial" w:hAnsi="Arial" w:cs="Arial"/>
                <w:color w:val="000000"/>
                <w:sz w:val="24"/>
                <w:szCs w:val="24"/>
              </w:rPr>
              <w:t>130.00</w:t>
            </w:r>
          </w:p>
          <w:p w14:paraId="31DA4A84" w14:textId="59C11890" w:rsidR="00086BEB" w:rsidRPr="005F082E" w:rsidRDefault="00086BEB" w:rsidP="00CF0DBF">
            <w:pPr>
              <w:spacing w:before="40" w:after="40"/>
              <w:rPr>
                <w:rFonts w:ascii="Arial" w:hAnsi="Arial" w:cs="Arial"/>
                <w:color w:val="000000" w:themeColor="text1"/>
                <w:sz w:val="24"/>
                <w:szCs w:val="24"/>
              </w:rPr>
            </w:pPr>
          </w:p>
        </w:tc>
        <w:tc>
          <w:tcPr>
            <w:tcW w:w="915" w:type="dxa"/>
          </w:tcPr>
          <w:p w14:paraId="1E697F26" w14:textId="77777777" w:rsidR="00086BEB" w:rsidRPr="005F082E" w:rsidRDefault="003D65A8" w:rsidP="00CF0DB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85" w:type="dxa"/>
          </w:tcPr>
          <w:p w14:paraId="503F9C6F" w14:textId="77777777" w:rsidR="00086BEB" w:rsidRPr="005F082E" w:rsidRDefault="003D65A8" w:rsidP="00CF0D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323" w:type="dxa"/>
          </w:tcPr>
          <w:p w14:paraId="3361410A" w14:textId="77777777" w:rsidR="00086BEB" w:rsidRPr="005F082E" w:rsidRDefault="00F14716" w:rsidP="00CF0DBF">
            <w:pPr>
              <w:spacing w:before="40" w:after="40"/>
              <w:rPr>
                <w:rFonts w:ascii="Arial" w:hAnsi="Arial" w:cs="Arial"/>
                <w:color w:val="000000" w:themeColor="text1"/>
                <w:sz w:val="24"/>
                <w:szCs w:val="24"/>
              </w:rPr>
            </w:pPr>
            <w:r w:rsidRPr="009E272B">
              <w:rPr>
                <w:rFonts w:ascii="Arial" w:hAnsi="Arial" w:cs="Arial"/>
                <w:sz w:val="24"/>
                <w:szCs w:val="24"/>
              </w:rPr>
              <w:t>Runoff/leaching from natural deposits; seawater influence</w:t>
            </w:r>
          </w:p>
        </w:tc>
      </w:tr>
      <w:tr w:rsidR="008B1B99" w:rsidRPr="005F082E" w14:paraId="28C30F06" w14:textId="77777777" w:rsidTr="00CF0DBF">
        <w:trPr>
          <w:trHeight w:val="426"/>
        </w:trPr>
        <w:tc>
          <w:tcPr>
            <w:tcW w:w="2267" w:type="dxa"/>
          </w:tcPr>
          <w:p w14:paraId="346B6B8D" w14:textId="7405ADE0" w:rsidR="008B1B99" w:rsidRDefault="008B1B99" w:rsidP="00CF0D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w:t>
            </w:r>
            <w:r w:rsidR="006B6FC4">
              <w:rPr>
                <w:rFonts w:ascii="Arial" w:hAnsi="Arial" w:cs="Arial"/>
                <w:color w:val="000000" w:themeColor="text1"/>
                <w:sz w:val="24"/>
                <w:szCs w:val="24"/>
              </w:rPr>
              <w:t>m</w:t>
            </w:r>
            <w:r>
              <w:rPr>
                <w:rFonts w:ascii="Arial" w:hAnsi="Arial" w:cs="Arial"/>
                <w:color w:val="000000" w:themeColor="text1"/>
                <w:sz w:val="24"/>
                <w:szCs w:val="24"/>
              </w:rPr>
              <w:t>)</w:t>
            </w:r>
          </w:p>
        </w:tc>
        <w:tc>
          <w:tcPr>
            <w:tcW w:w="1455" w:type="dxa"/>
          </w:tcPr>
          <w:p w14:paraId="1809D7BE" w14:textId="4201B60C" w:rsidR="008B1B99" w:rsidRPr="005F082E" w:rsidRDefault="008B6126" w:rsidP="00CF0DBF">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sidR="001958C4">
              <w:rPr>
                <w:rFonts w:ascii="Arial" w:hAnsi="Arial" w:cs="Arial"/>
                <w:sz w:val="24"/>
                <w:szCs w:val="24"/>
              </w:rPr>
              <w:t>3</w:t>
            </w:r>
            <w:r w:rsidRPr="008B1B99">
              <w:rPr>
                <w:rFonts w:ascii="Arial" w:hAnsi="Arial" w:cs="Arial"/>
                <w:sz w:val="24"/>
                <w:szCs w:val="24"/>
              </w:rPr>
              <w:t>-12/202</w:t>
            </w:r>
            <w:r w:rsidR="001958C4">
              <w:rPr>
                <w:rFonts w:ascii="Arial" w:hAnsi="Arial" w:cs="Arial"/>
                <w:sz w:val="24"/>
                <w:szCs w:val="24"/>
              </w:rPr>
              <w:t>3</w:t>
            </w:r>
          </w:p>
        </w:tc>
        <w:tc>
          <w:tcPr>
            <w:tcW w:w="1275" w:type="dxa"/>
          </w:tcPr>
          <w:p w14:paraId="301B01F9" w14:textId="7490C9B2" w:rsidR="000E4E09" w:rsidRPr="000E4E09" w:rsidRDefault="003C1662" w:rsidP="00CF0DBF">
            <w:pPr>
              <w:jc w:val="center"/>
              <w:rPr>
                <w:rFonts w:ascii="Arial" w:hAnsi="Arial" w:cs="Arial"/>
                <w:color w:val="000000"/>
                <w:sz w:val="24"/>
                <w:szCs w:val="24"/>
              </w:rPr>
            </w:pPr>
            <w:r>
              <w:rPr>
                <w:rFonts w:ascii="Arial" w:hAnsi="Arial" w:cs="Arial"/>
                <w:color w:val="000000"/>
                <w:sz w:val="24"/>
                <w:szCs w:val="24"/>
              </w:rPr>
              <w:t>0.13</w:t>
            </w:r>
          </w:p>
          <w:p w14:paraId="4CA64D7E" w14:textId="2672D3D5" w:rsidR="008B1B99" w:rsidRPr="005F082E" w:rsidRDefault="008B1B99" w:rsidP="00CF0DBF">
            <w:pPr>
              <w:spacing w:before="40" w:after="40"/>
              <w:jc w:val="center"/>
              <w:rPr>
                <w:rFonts w:ascii="Arial" w:hAnsi="Arial" w:cs="Arial"/>
                <w:color w:val="000000" w:themeColor="text1"/>
                <w:sz w:val="24"/>
                <w:szCs w:val="24"/>
              </w:rPr>
            </w:pPr>
          </w:p>
        </w:tc>
        <w:tc>
          <w:tcPr>
            <w:tcW w:w="1547" w:type="dxa"/>
          </w:tcPr>
          <w:p w14:paraId="523BC3AA" w14:textId="6124F10D" w:rsidR="000E4E09" w:rsidRPr="000E4E09" w:rsidRDefault="000E4E09" w:rsidP="00CF0DBF">
            <w:pPr>
              <w:jc w:val="center"/>
              <w:rPr>
                <w:rFonts w:ascii="Arial" w:hAnsi="Arial" w:cs="Arial"/>
                <w:color w:val="000000"/>
                <w:sz w:val="24"/>
                <w:szCs w:val="24"/>
              </w:rPr>
            </w:pPr>
            <w:r w:rsidRPr="000E4E09">
              <w:rPr>
                <w:rFonts w:ascii="Arial" w:hAnsi="Arial" w:cs="Arial"/>
                <w:color w:val="000000"/>
                <w:sz w:val="24"/>
                <w:szCs w:val="24"/>
              </w:rPr>
              <w:t>0.00 -</w:t>
            </w:r>
          </w:p>
          <w:p w14:paraId="06372D2B" w14:textId="2AAF0174" w:rsidR="000E4E09" w:rsidRDefault="003C1662" w:rsidP="00CF0DBF">
            <w:pPr>
              <w:jc w:val="center"/>
              <w:rPr>
                <w:rFonts w:ascii="Arial" w:hAnsi="Arial" w:cs="Arial"/>
                <w:color w:val="000000"/>
                <w:sz w:val="24"/>
                <w:szCs w:val="24"/>
              </w:rPr>
            </w:pPr>
            <w:r>
              <w:rPr>
                <w:rFonts w:ascii="Arial" w:hAnsi="Arial" w:cs="Arial"/>
                <w:color w:val="000000"/>
                <w:sz w:val="24"/>
                <w:szCs w:val="24"/>
              </w:rPr>
              <w:t>0.86</w:t>
            </w:r>
          </w:p>
          <w:p w14:paraId="346DD3BC" w14:textId="77777777" w:rsidR="00354128" w:rsidRPr="000E4E09" w:rsidRDefault="00354128" w:rsidP="00CF0DBF">
            <w:pPr>
              <w:jc w:val="center"/>
              <w:rPr>
                <w:rFonts w:ascii="Arial" w:hAnsi="Arial" w:cs="Arial"/>
                <w:color w:val="000000"/>
                <w:sz w:val="24"/>
                <w:szCs w:val="24"/>
              </w:rPr>
            </w:pPr>
          </w:p>
          <w:p w14:paraId="22F7C0D4" w14:textId="49F24579" w:rsidR="008B1B99" w:rsidRPr="005F082E" w:rsidRDefault="008B1B99" w:rsidP="00CF0DBF">
            <w:pPr>
              <w:spacing w:before="40" w:after="40"/>
              <w:rPr>
                <w:rFonts w:ascii="Arial" w:hAnsi="Arial" w:cs="Arial"/>
                <w:color w:val="000000" w:themeColor="text1"/>
                <w:sz w:val="24"/>
                <w:szCs w:val="24"/>
              </w:rPr>
            </w:pPr>
          </w:p>
        </w:tc>
        <w:tc>
          <w:tcPr>
            <w:tcW w:w="915" w:type="dxa"/>
          </w:tcPr>
          <w:p w14:paraId="45743BA6" w14:textId="7EE52099" w:rsidR="008B1B99" w:rsidRDefault="003C1662" w:rsidP="00CF0DBF">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6B6FC4">
              <w:rPr>
                <w:rFonts w:ascii="Arial" w:hAnsi="Arial" w:cs="Arial"/>
                <w:color w:val="000000" w:themeColor="text1"/>
                <w:sz w:val="24"/>
                <w:szCs w:val="24"/>
              </w:rPr>
              <w:t>.3</w:t>
            </w:r>
          </w:p>
          <w:p w14:paraId="6E2E825F" w14:textId="77777777" w:rsidR="007033CA" w:rsidRDefault="007033CA" w:rsidP="00CF0DBF">
            <w:pPr>
              <w:spacing w:before="40" w:after="40"/>
              <w:rPr>
                <w:rFonts w:ascii="Arial" w:hAnsi="Arial" w:cs="Arial"/>
                <w:color w:val="000000" w:themeColor="text1"/>
                <w:sz w:val="24"/>
                <w:szCs w:val="24"/>
              </w:rPr>
            </w:pPr>
          </w:p>
          <w:p w14:paraId="15AD47A1" w14:textId="77777777" w:rsidR="007033CA" w:rsidRPr="005F082E" w:rsidRDefault="007033CA" w:rsidP="00CF0DBF">
            <w:pPr>
              <w:spacing w:before="40" w:after="40"/>
              <w:rPr>
                <w:rFonts w:ascii="Arial" w:hAnsi="Arial" w:cs="Arial"/>
                <w:color w:val="000000" w:themeColor="text1"/>
                <w:sz w:val="24"/>
                <w:szCs w:val="24"/>
              </w:rPr>
            </w:pPr>
          </w:p>
        </w:tc>
        <w:tc>
          <w:tcPr>
            <w:tcW w:w="1185" w:type="dxa"/>
          </w:tcPr>
          <w:p w14:paraId="33A1B153" w14:textId="77777777" w:rsidR="008B1B99" w:rsidRPr="005F082E" w:rsidRDefault="003D65A8" w:rsidP="00CF0D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323" w:type="dxa"/>
          </w:tcPr>
          <w:p w14:paraId="5D1C7BB7" w14:textId="77777777" w:rsidR="008B1B99" w:rsidRPr="005F082E" w:rsidRDefault="00F14716" w:rsidP="00CF0DBF">
            <w:pPr>
              <w:spacing w:before="40" w:after="40"/>
              <w:rPr>
                <w:rFonts w:ascii="Arial" w:hAnsi="Arial" w:cs="Arial"/>
                <w:color w:val="000000" w:themeColor="text1"/>
                <w:sz w:val="24"/>
                <w:szCs w:val="24"/>
              </w:rPr>
            </w:pPr>
            <w:r w:rsidRPr="009E272B">
              <w:rPr>
                <w:rFonts w:ascii="Arial" w:hAnsi="Arial" w:cs="Arial"/>
                <w:sz w:val="24"/>
                <w:szCs w:val="24"/>
              </w:rPr>
              <w:t>Leaching from natural deposits; industrial wastes</w:t>
            </w:r>
          </w:p>
        </w:tc>
      </w:tr>
      <w:tr w:rsidR="008B1B99" w:rsidRPr="005F082E" w14:paraId="2C7DC4C8" w14:textId="77777777" w:rsidTr="00CF0DBF">
        <w:trPr>
          <w:trHeight w:val="426"/>
        </w:trPr>
        <w:tc>
          <w:tcPr>
            <w:tcW w:w="2267" w:type="dxa"/>
          </w:tcPr>
          <w:p w14:paraId="5E24101A" w14:textId="77777777" w:rsidR="008B1B99" w:rsidRDefault="008B1B99" w:rsidP="00CF0D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w:t>
            </w:r>
          </w:p>
          <w:p w14:paraId="288A94C1" w14:textId="77777777" w:rsidR="008B1B99" w:rsidRDefault="008B1B99" w:rsidP="00CF0D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(ppb)</w:t>
            </w:r>
          </w:p>
        </w:tc>
        <w:tc>
          <w:tcPr>
            <w:tcW w:w="1455" w:type="dxa"/>
          </w:tcPr>
          <w:p w14:paraId="67798BC0" w14:textId="33CF63CE" w:rsidR="008B1B99" w:rsidRPr="005F082E" w:rsidRDefault="008B6126" w:rsidP="00CF0DBF">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sidR="001958C4">
              <w:rPr>
                <w:rFonts w:ascii="Arial" w:hAnsi="Arial" w:cs="Arial"/>
                <w:sz w:val="24"/>
                <w:szCs w:val="24"/>
              </w:rPr>
              <w:t>3</w:t>
            </w:r>
            <w:r w:rsidRPr="008B1B99">
              <w:rPr>
                <w:rFonts w:ascii="Arial" w:hAnsi="Arial" w:cs="Arial"/>
                <w:sz w:val="24"/>
                <w:szCs w:val="24"/>
              </w:rPr>
              <w:t>-12/202</w:t>
            </w:r>
            <w:r w:rsidR="001958C4">
              <w:rPr>
                <w:rFonts w:ascii="Arial" w:hAnsi="Arial" w:cs="Arial"/>
                <w:sz w:val="24"/>
                <w:szCs w:val="24"/>
              </w:rPr>
              <w:t>3</w:t>
            </w:r>
          </w:p>
        </w:tc>
        <w:tc>
          <w:tcPr>
            <w:tcW w:w="1275" w:type="dxa"/>
          </w:tcPr>
          <w:p w14:paraId="0021C43B" w14:textId="5BB672BE" w:rsidR="0049062F" w:rsidRDefault="0049062F" w:rsidP="00CF0DBF">
            <w:pPr>
              <w:jc w:val="center"/>
              <w:rPr>
                <w:rFonts w:ascii="Arial" w:hAnsi="Arial" w:cs="Arial"/>
                <w:color w:val="000000"/>
                <w:sz w:val="24"/>
                <w:szCs w:val="24"/>
              </w:rPr>
            </w:pPr>
            <w:r w:rsidRPr="0049062F">
              <w:rPr>
                <w:rFonts w:ascii="Arial" w:hAnsi="Arial" w:cs="Arial"/>
                <w:color w:val="000000"/>
                <w:sz w:val="24"/>
                <w:szCs w:val="24"/>
              </w:rPr>
              <w:t>4.</w:t>
            </w:r>
            <w:r w:rsidR="004C77BC">
              <w:rPr>
                <w:rFonts w:ascii="Arial" w:hAnsi="Arial" w:cs="Arial"/>
                <w:color w:val="000000"/>
                <w:sz w:val="24"/>
                <w:szCs w:val="24"/>
              </w:rPr>
              <w:t>98</w:t>
            </w:r>
          </w:p>
          <w:p w14:paraId="5FE86362" w14:textId="77777777" w:rsidR="004C77BC" w:rsidRPr="0049062F" w:rsidRDefault="004C77BC" w:rsidP="00CF0DBF">
            <w:pPr>
              <w:jc w:val="center"/>
              <w:rPr>
                <w:rFonts w:ascii="Arial" w:hAnsi="Arial" w:cs="Arial"/>
                <w:color w:val="000000"/>
                <w:sz w:val="24"/>
                <w:szCs w:val="24"/>
              </w:rPr>
            </w:pPr>
          </w:p>
          <w:p w14:paraId="3CF32436" w14:textId="3C58265A" w:rsidR="008B1B99" w:rsidRPr="005F082E" w:rsidRDefault="008B1B99" w:rsidP="00CF0DBF">
            <w:pPr>
              <w:spacing w:before="40" w:after="40"/>
              <w:jc w:val="center"/>
              <w:rPr>
                <w:rFonts w:ascii="Arial" w:hAnsi="Arial" w:cs="Arial"/>
                <w:color w:val="000000" w:themeColor="text1"/>
                <w:sz w:val="24"/>
                <w:szCs w:val="24"/>
              </w:rPr>
            </w:pPr>
          </w:p>
        </w:tc>
        <w:tc>
          <w:tcPr>
            <w:tcW w:w="1547" w:type="dxa"/>
          </w:tcPr>
          <w:p w14:paraId="341766EB" w14:textId="676B4D68" w:rsidR="0049062F" w:rsidRPr="0049062F" w:rsidRDefault="0049062F" w:rsidP="00CF0DBF">
            <w:pPr>
              <w:jc w:val="center"/>
              <w:rPr>
                <w:rFonts w:ascii="Arial" w:hAnsi="Arial" w:cs="Arial"/>
                <w:color w:val="000000"/>
                <w:sz w:val="24"/>
                <w:szCs w:val="24"/>
              </w:rPr>
            </w:pPr>
            <w:r w:rsidRPr="0049062F">
              <w:rPr>
                <w:rFonts w:ascii="Arial" w:hAnsi="Arial" w:cs="Arial"/>
                <w:color w:val="000000"/>
                <w:sz w:val="24"/>
                <w:szCs w:val="24"/>
              </w:rPr>
              <w:t>0.00 -</w:t>
            </w:r>
          </w:p>
          <w:p w14:paraId="56C0EED4" w14:textId="7A80291D" w:rsidR="008B1B99" w:rsidRPr="0049062F" w:rsidRDefault="0049062F" w:rsidP="00CF0DBF">
            <w:pPr>
              <w:jc w:val="center"/>
              <w:rPr>
                <w:rFonts w:ascii="Calibri" w:hAnsi="Calibri" w:cs="Calibri"/>
                <w:color w:val="000000"/>
                <w:sz w:val="22"/>
                <w:szCs w:val="22"/>
              </w:rPr>
            </w:pPr>
            <w:r w:rsidRPr="0049062F">
              <w:rPr>
                <w:rFonts w:ascii="Arial" w:hAnsi="Arial" w:cs="Arial"/>
                <w:color w:val="000000"/>
                <w:sz w:val="24"/>
                <w:szCs w:val="24"/>
              </w:rPr>
              <w:t>31.00</w:t>
            </w:r>
          </w:p>
        </w:tc>
        <w:tc>
          <w:tcPr>
            <w:tcW w:w="915" w:type="dxa"/>
          </w:tcPr>
          <w:p w14:paraId="4297123B" w14:textId="77777777" w:rsidR="008B1B99" w:rsidRPr="005F082E" w:rsidRDefault="003D65A8" w:rsidP="00CF0DBF">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85" w:type="dxa"/>
          </w:tcPr>
          <w:p w14:paraId="38A34BC2" w14:textId="77777777" w:rsidR="008B1B99" w:rsidRPr="005F082E" w:rsidRDefault="003D65A8" w:rsidP="00CF0D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323" w:type="dxa"/>
          </w:tcPr>
          <w:p w14:paraId="6B9E21A6" w14:textId="77777777" w:rsidR="008B1B99" w:rsidRPr="005F082E" w:rsidRDefault="00F14716" w:rsidP="00CF0DBF">
            <w:pPr>
              <w:spacing w:before="40" w:after="40"/>
              <w:rPr>
                <w:rFonts w:ascii="Arial" w:hAnsi="Arial" w:cs="Arial"/>
                <w:color w:val="000000" w:themeColor="text1"/>
                <w:sz w:val="24"/>
                <w:szCs w:val="24"/>
              </w:rPr>
            </w:pPr>
            <w:r w:rsidRPr="009E272B">
              <w:rPr>
                <w:rFonts w:ascii="Arial" w:hAnsi="Arial" w:cs="Arial"/>
                <w:sz w:val="24"/>
                <w:szCs w:val="24"/>
              </w:rPr>
              <w:t>Leaching from natural deposits</w:t>
            </w:r>
          </w:p>
        </w:tc>
      </w:tr>
      <w:tr w:rsidR="008B1B99" w:rsidRPr="005F082E" w14:paraId="3F9A36D2" w14:textId="77777777" w:rsidTr="00CF0DBF">
        <w:trPr>
          <w:trHeight w:val="426"/>
        </w:trPr>
        <w:tc>
          <w:tcPr>
            <w:tcW w:w="2267" w:type="dxa"/>
          </w:tcPr>
          <w:p w14:paraId="6FF300A6" w14:textId="77777777" w:rsidR="008B1B99" w:rsidRDefault="008B1B99" w:rsidP="00CF0D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(µS/cm)</w:t>
            </w:r>
          </w:p>
        </w:tc>
        <w:tc>
          <w:tcPr>
            <w:tcW w:w="1455" w:type="dxa"/>
          </w:tcPr>
          <w:p w14:paraId="586CD1E5" w14:textId="13B9A3CF" w:rsidR="008B1B99" w:rsidRPr="005F082E" w:rsidRDefault="008B6126" w:rsidP="00CF0DBF">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sidR="001958C4">
              <w:rPr>
                <w:rFonts w:ascii="Arial" w:hAnsi="Arial" w:cs="Arial"/>
                <w:sz w:val="24"/>
                <w:szCs w:val="24"/>
              </w:rPr>
              <w:t>3</w:t>
            </w:r>
            <w:r w:rsidRPr="008B1B99">
              <w:rPr>
                <w:rFonts w:ascii="Arial" w:hAnsi="Arial" w:cs="Arial"/>
                <w:sz w:val="24"/>
                <w:szCs w:val="24"/>
              </w:rPr>
              <w:t>-12/202</w:t>
            </w:r>
            <w:r w:rsidR="001958C4">
              <w:rPr>
                <w:rFonts w:ascii="Arial" w:hAnsi="Arial" w:cs="Arial"/>
                <w:sz w:val="24"/>
                <w:szCs w:val="24"/>
              </w:rPr>
              <w:t>3</w:t>
            </w:r>
          </w:p>
        </w:tc>
        <w:tc>
          <w:tcPr>
            <w:tcW w:w="1275" w:type="dxa"/>
          </w:tcPr>
          <w:p w14:paraId="66B5B3C3" w14:textId="6EC99490" w:rsidR="0049062F" w:rsidRDefault="0049062F" w:rsidP="00CF0DBF">
            <w:pPr>
              <w:jc w:val="center"/>
              <w:rPr>
                <w:rFonts w:ascii="Arial" w:hAnsi="Arial" w:cs="Arial"/>
                <w:color w:val="000000"/>
                <w:sz w:val="24"/>
                <w:szCs w:val="24"/>
              </w:rPr>
            </w:pPr>
            <w:r w:rsidRPr="0049062F">
              <w:rPr>
                <w:rFonts w:ascii="Arial" w:hAnsi="Arial" w:cs="Arial"/>
                <w:color w:val="000000"/>
                <w:sz w:val="24"/>
                <w:szCs w:val="24"/>
              </w:rPr>
              <w:t>7</w:t>
            </w:r>
            <w:r w:rsidR="004C77BC">
              <w:rPr>
                <w:rFonts w:ascii="Arial" w:hAnsi="Arial" w:cs="Arial"/>
                <w:color w:val="000000"/>
                <w:sz w:val="24"/>
                <w:szCs w:val="24"/>
              </w:rPr>
              <w:t>13.48</w:t>
            </w:r>
          </w:p>
          <w:p w14:paraId="4F99C69F" w14:textId="77777777" w:rsidR="004C77BC" w:rsidRPr="0049062F" w:rsidRDefault="004C77BC" w:rsidP="00CF0DBF">
            <w:pPr>
              <w:jc w:val="center"/>
              <w:rPr>
                <w:rFonts w:ascii="Arial" w:hAnsi="Arial" w:cs="Arial"/>
                <w:color w:val="000000"/>
                <w:sz w:val="24"/>
                <w:szCs w:val="24"/>
              </w:rPr>
            </w:pPr>
          </w:p>
          <w:p w14:paraId="61BD261D" w14:textId="7F730971" w:rsidR="008B1B99" w:rsidRPr="005F082E" w:rsidRDefault="008B1B99" w:rsidP="00CF0DBF">
            <w:pPr>
              <w:spacing w:before="40" w:after="40"/>
              <w:jc w:val="center"/>
              <w:rPr>
                <w:rFonts w:ascii="Arial" w:hAnsi="Arial" w:cs="Arial"/>
                <w:color w:val="000000" w:themeColor="text1"/>
                <w:sz w:val="24"/>
                <w:szCs w:val="24"/>
              </w:rPr>
            </w:pPr>
          </w:p>
        </w:tc>
        <w:tc>
          <w:tcPr>
            <w:tcW w:w="1547" w:type="dxa"/>
          </w:tcPr>
          <w:p w14:paraId="0E40AA2A" w14:textId="20263F5A" w:rsidR="0049062F" w:rsidRPr="0049062F" w:rsidRDefault="0049062F" w:rsidP="00CF0DBF">
            <w:pPr>
              <w:jc w:val="center"/>
              <w:rPr>
                <w:rFonts w:ascii="Arial" w:hAnsi="Arial" w:cs="Arial"/>
                <w:color w:val="000000"/>
                <w:sz w:val="24"/>
                <w:szCs w:val="24"/>
              </w:rPr>
            </w:pPr>
            <w:r w:rsidRPr="0049062F">
              <w:rPr>
                <w:rFonts w:ascii="Arial" w:hAnsi="Arial" w:cs="Arial"/>
                <w:color w:val="000000"/>
                <w:sz w:val="24"/>
                <w:szCs w:val="24"/>
              </w:rPr>
              <w:t>470.00 -</w:t>
            </w:r>
          </w:p>
          <w:p w14:paraId="4E85D698" w14:textId="77777777" w:rsidR="0049062F" w:rsidRPr="0049062F" w:rsidRDefault="0049062F" w:rsidP="00CF0DBF">
            <w:pPr>
              <w:jc w:val="center"/>
              <w:rPr>
                <w:rFonts w:ascii="Arial" w:hAnsi="Arial" w:cs="Arial"/>
                <w:color w:val="000000"/>
                <w:sz w:val="24"/>
                <w:szCs w:val="24"/>
              </w:rPr>
            </w:pPr>
            <w:r w:rsidRPr="0049062F">
              <w:rPr>
                <w:rFonts w:ascii="Arial" w:hAnsi="Arial" w:cs="Arial"/>
                <w:color w:val="000000"/>
                <w:sz w:val="24"/>
                <w:szCs w:val="24"/>
              </w:rPr>
              <w:t>1100.00</w:t>
            </w:r>
          </w:p>
          <w:p w14:paraId="306C2444" w14:textId="1338B41F" w:rsidR="008B1B99" w:rsidRPr="005F082E" w:rsidRDefault="008B1B99" w:rsidP="00CF0DBF">
            <w:pPr>
              <w:spacing w:before="40" w:after="40"/>
              <w:rPr>
                <w:rFonts w:ascii="Arial" w:hAnsi="Arial" w:cs="Arial"/>
                <w:color w:val="000000" w:themeColor="text1"/>
                <w:sz w:val="24"/>
                <w:szCs w:val="24"/>
              </w:rPr>
            </w:pPr>
          </w:p>
        </w:tc>
        <w:tc>
          <w:tcPr>
            <w:tcW w:w="915" w:type="dxa"/>
          </w:tcPr>
          <w:p w14:paraId="3FB8169A" w14:textId="3C2F23F6" w:rsidR="008B1B99" w:rsidRPr="005F082E" w:rsidRDefault="003D65A8" w:rsidP="00CF0DBF">
            <w:pPr>
              <w:spacing w:before="40" w:after="40"/>
              <w:rPr>
                <w:rFonts w:ascii="Arial" w:hAnsi="Arial" w:cs="Arial"/>
                <w:color w:val="000000" w:themeColor="text1"/>
                <w:sz w:val="24"/>
                <w:szCs w:val="24"/>
              </w:rPr>
            </w:pPr>
            <w:r>
              <w:rPr>
                <w:rFonts w:ascii="Arial" w:hAnsi="Arial" w:cs="Arial"/>
                <w:color w:val="000000" w:themeColor="text1"/>
                <w:sz w:val="24"/>
                <w:szCs w:val="24"/>
              </w:rPr>
              <w:t>1</w:t>
            </w:r>
            <w:r w:rsidR="00D6764D">
              <w:rPr>
                <w:rFonts w:ascii="Arial" w:hAnsi="Arial" w:cs="Arial"/>
                <w:color w:val="000000" w:themeColor="text1"/>
                <w:sz w:val="24"/>
                <w:szCs w:val="24"/>
              </w:rPr>
              <w:t>,</w:t>
            </w:r>
            <w:r>
              <w:rPr>
                <w:rFonts w:ascii="Arial" w:hAnsi="Arial" w:cs="Arial"/>
                <w:color w:val="000000" w:themeColor="text1"/>
                <w:sz w:val="24"/>
                <w:szCs w:val="24"/>
              </w:rPr>
              <w:t>600</w:t>
            </w:r>
          </w:p>
        </w:tc>
        <w:tc>
          <w:tcPr>
            <w:tcW w:w="1185" w:type="dxa"/>
          </w:tcPr>
          <w:p w14:paraId="1447D9E1" w14:textId="77777777" w:rsidR="008B1B99" w:rsidRPr="005F082E" w:rsidRDefault="003D65A8" w:rsidP="00CF0D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323" w:type="dxa"/>
          </w:tcPr>
          <w:p w14:paraId="237E4E9A" w14:textId="77777777" w:rsidR="008B1B99" w:rsidRPr="005F082E" w:rsidRDefault="00F14716" w:rsidP="00CF0DBF">
            <w:pPr>
              <w:spacing w:before="40" w:after="40"/>
              <w:rPr>
                <w:rFonts w:ascii="Arial" w:hAnsi="Arial" w:cs="Arial"/>
                <w:color w:val="000000" w:themeColor="text1"/>
                <w:sz w:val="24"/>
                <w:szCs w:val="24"/>
              </w:rPr>
            </w:pPr>
            <w:r w:rsidRPr="009E272B">
              <w:rPr>
                <w:rFonts w:ascii="Arial" w:hAnsi="Arial" w:cs="Arial"/>
                <w:sz w:val="24"/>
                <w:szCs w:val="24"/>
              </w:rPr>
              <w:t>Substances that form ions when in water; seawater influence</w:t>
            </w:r>
          </w:p>
        </w:tc>
      </w:tr>
      <w:tr w:rsidR="001B184F" w:rsidRPr="005F082E" w14:paraId="3FA8BB1E" w14:textId="77777777" w:rsidTr="00CF0DBF">
        <w:trPr>
          <w:trHeight w:val="426"/>
        </w:trPr>
        <w:tc>
          <w:tcPr>
            <w:tcW w:w="2267" w:type="dxa"/>
          </w:tcPr>
          <w:p w14:paraId="5C791935" w14:textId="38668CB3" w:rsidR="001B184F" w:rsidRDefault="001B184F" w:rsidP="001B184F">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Sulfate(ppm)</w:t>
            </w:r>
          </w:p>
        </w:tc>
        <w:tc>
          <w:tcPr>
            <w:tcW w:w="1455" w:type="dxa"/>
          </w:tcPr>
          <w:p w14:paraId="2CC8E81D" w14:textId="4B4D701A" w:rsidR="001B184F" w:rsidRDefault="001B184F" w:rsidP="001B184F">
            <w:pPr>
              <w:spacing w:before="40" w:after="40"/>
              <w:rPr>
                <w:rFonts w:ascii="Arial" w:hAnsi="Arial" w:cs="Arial"/>
                <w:sz w:val="24"/>
                <w:szCs w:val="24"/>
              </w:rPr>
            </w:pPr>
            <w:r>
              <w:rPr>
                <w:rFonts w:ascii="Arial" w:hAnsi="Arial" w:cs="Arial"/>
                <w:sz w:val="24"/>
                <w:szCs w:val="24"/>
              </w:rPr>
              <w:t>01</w:t>
            </w:r>
            <w:r w:rsidRPr="008B1B99">
              <w:rPr>
                <w:rFonts w:ascii="Arial" w:hAnsi="Arial" w:cs="Arial"/>
                <w:sz w:val="24"/>
                <w:szCs w:val="24"/>
              </w:rPr>
              <w:t>/202</w:t>
            </w:r>
            <w:r>
              <w:rPr>
                <w:rFonts w:ascii="Arial" w:hAnsi="Arial" w:cs="Arial"/>
                <w:sz w:val="24"/>
                <w:szCs w:val="24"/>
              </w:rPr>
              <w:t>3</w:t>
            </w:r>
            <w:r w:rsidRPr="008B1B99">
              <w:rPr>
                <w:rFonts w:ascii="Arial" w:hAnsi="Arial" w:cs="Arial"/>
                <w:sz w:val="24"/>
                <w:szCs w:val="24"/>
              </w:rPr>
              <w:t>-12/202</w:t>
            </w:r>
            <w:r>
              <w:rPr>
                <w:rFonts w:ascii="Arial" w:hAnsi="Arial" w:cs="Arial"/>
                <w:sz w:val="24"/>
                <w:szCs w:val="24"/>
              </w:rPr>
              <w:t>3</w:t>
            </w:r>
          </w:p>
        </w:tc>
        <w:tc>
          <w:tcPr>
            <w:tcW w:w="1275" w:type="dxa"/>
          </w:tcPr>
          <w:p w14:paraId="0D395CC9" w14:textId="77777777" w:rsidR="001B184F" w:rsidRDefault="001B184F" w:rsidP="001B184F">
            <w:pPr>
              <w:jc w:val="center"/>
              <w:rPr>
                <w:rFonts w:ascii="Arial" w:hAnsi="Arial" w:cs="Arial"/>
                <w:color w:val="000000"/>
                <w:sz w:val="24"/>
                <w:szCs w:val="24"/>
              </w:rPr>
            </w:pPr>
            <w:r>
              <w:rPr>
                <w:rFonts w:ascii="Arial" w:hAnsi="Arial" w:cs="Arial"/>
                <w:color w:val="000000"/>
                <w:sz w:val="24"/>
                <w:szCs w:val="24"/>
              </w:rPr>
              <w:t>65.</w:t>
            </w:r>
            <w:r w:rsidR="004C77BC">
              <w:rPr>
                <w:rFonts w:ascii="Arial" w:hAnsi="Arial" w:cs="Arial"/>
                <w:color w:val="000000"/>
                <w:sz w:val="24"/>
                <w:szCs w:val="24"/>
              </w:rPr>
              <w:t>91</w:t>
            </w:r>
          </w:p>
          <w:p w14:paraId="327D5C8E" w14:textId="58A69B57" w:rsidR="004C77BC" w:rsidRPr="0049062F" w:rsidRDefault="004C77BC" w:rsidP="001B184F">
            <w:pPr>
              <w:jc w:val="center"/>
              <w:rPr>
                <w:rFonts w:ascii="Arial" w:hAnsi="Arial" w:cs="Arial"/>
                <w:color w:val="000000"/>
                <w:sz w:val="24"/>
                <w:szCs w:val="24"/>
              </w:rPr>
            </w:pPr>
          </w:p>
        </w:tc>
        <w:tc>
          <w:tcPr>
            <w:tcW w:w="1547" w:type="dxa"/>
          </w:tcPr>
          <w:p w14:paraId="4DEABD1C" w14:textId="5B93965C" w:rsidR="001B184F" w:rsidRDefault="00192BAC" w:rsidP="001B184F">
            <w:pPr>
              <w:jc w:val="center"/>
              <w:rPr>
                <w:rFonts w:ascii="Arial" w:hAnsi="Arial" w:cs="Arial"/>
                <w:color w:val="000000"/>
                <w:sz w:val="24"/>
                <w:szCs w:val="24"/>
              </w:rPr>
            </w:pPr>
            <w:r>
              <w:rPr>
                <w:rFonts w:ascii="Arial" w:hAnsi="Arial" w:cs="Arial"/>
                <w:color w:val="000000"/>
                <w:sz w:val="24"/>
                <w:szCs w:val="24"/>
              </w:rPr>
              <w:t>33.00</w:t>
            </w:r>
            <w:r w:rsidR="001B184F">
              <w:rPr>
                <w:rFonts w:ascii="Arial" w:hAnsi="Arial" w:cs="Arial"/>
                <w:color w:val="000000"/>
                <w:sz w:val="24"/>
                <w:szCs w:val="24"/>
              </w:rPr>
              <w:t xml:space="preserve"> –</w:t>
            </w:r>
          </w:p>
          <w:p w14:paraId="0E547A06" w14:textId="5F8EE4DE" w:rsidR="001B184F" w:rsidRPr="0049062F" w:rsidRDefault="001B184F" w:rsidP="001B184F">
            <w:pPr>
              <w:jc w:val="center"/>
              <w:rPr>
                <w:rFonts w:ascii="Arial" w:hAnsi="Arial" w:cs="Arial"/>
                <w:color w:val="000000"/>
                <w:sz w:val="24"/>
                <w:szCs w:val="24"/>
              </w:rPr>
            </w:pPr>
            <w:r>
              <w:rPr>
                <w:rFonts w:ascii="Arial" w:hAnsi="Arial" w:cs="Arial"/>
                <w:color w:val="000000"/>
                <w:sz w:val="24"/>
                <w:szCs w:val="24"/>
              </w:rPr>
              <w:t>130</w:t>
            </w:r>
            <w:r w:rsidR="00192BAC">
              <w:rPr>
                <w:rFonts w:ascii="Arial" w:hAnsi="Arial" w:cs="Arial"/>
                <w:color w:val="000000"/>
                <w:sz w:val="24"/>
                <w:szCs w:val="24"/>
              </w:rPr>
              <w:t>.00</w:t>
            </w:r>
          </w:p>
        </w:tc>
        <w:tc>
          <w:tcPr>
            <w:tcW w:w="915" w:type="dxa"/>
          </w:tcPr>
          <w:p w14:paraId="59D9E1C3" w14:textId="2FCFABB9" w:rsidR="001B184F" w:rsidRDefault="001B184F" w:rsidP="001B184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85" w:type="dxa"/>
          </w:tcPr>
          <w:p w14:paraId="16B6EEC7" w14:textId="0F73575F" w:rsidR="001B184F" w:rsidRDefault="001B184F" w:rsidP="001B184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323" w:type="dxa"/>
          </w:tcPr>
          <w:p w14:paraId="02F30237" w14:textId="4C44FF45" w:rsidR="001B184F" w:rsidRPr="009E272B" w:rsidRDefault="001B184F" w:rsidP="001B184F">
            <w:pPr>
              <w:spacing w:before="40" w:after="40"/>
              <w:rPr>
                <w:rFonts w:ascii="Arial" w:hAnsi="Arial" w:cs="Arial"/>
                <w:sz w:val="24"/>
                <w:szCs w:val="24"/>
              </w:rPr>
            </w:pPr>
            <w:r w:rsidRPr="00917099">
              <w:rPr>
                <w:rFonts w:ascii="Arial" w:hAnsi="Arial" w:cs="Arial"/>
              </w:rPr>
              <w:t>Runoff/leaching from natural deposits; industrial wastes</w:t>
            </w:r>
          </w:p>
        </w:tc>
      </w:tr>
      <w:tr w:rsidR="001B184F" w:rsidRPr="005F082E" w14:paraId="085AB2E4" w14:textId="77777777" w:rsidTr="00CF0DBF">
        <w:trPr>
          <w:trHeight w:val="426"/>
        </w:trPr>
        <w:tc>
          <w:tcPr>
            <w:tcW w:w="2267" w:type="dxa"/>
          </w:tcPr>
          <w:p w14:paraId="1A35FE11" w14:textId="77777777" w:rsidR="001B184F" w:rsidRDefault="001B184F" w:rsidP="001B184F">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 (ppm)</w:t>
            </w:r>
          </w:p>
        </w:tc>
        <w:tc>
          <w:tcPr>
            <w:tcW w:w="1455" w:type="dxa"/>
          </w:tcPr>
          <w:p w14:paraId="24609B9C" w14:textId="3D860DE8" w:rsidR="001B184F" w:rsidRPr="005F082E" w:rsidRDefault="001B184F" w:rsidP="001B184F">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Pr>
                <w:rFonts w:ascii="Arial" w:hAnsi="Arial" w:cs="Arial"/>
                <w:sz w:val="24"/>
                <w:szCs w:val="24"/>
              </w:rPr>
              <w:t>3</w:t>
            </w:r>
            <w:r w:rsidRPr="008B1B99">
              <w:rPr>
                <w:rFonts w:ascii="Arial" w:hAnsi="Arial" w:cs="Arial"/>
                <w:sz w:val="24"/>
                <w:szCs w:val="24"/>
              </w:rPr>
              <w:t>-12/202</w:t>
            </w:r>
            <w:r>
              <w:rPr>
                <w:rFonts w:ascii="Arial" w:hAnsi="Arial" w:cs="Arial"/>
                <w:sz w:val="24"/>
                <w:szCs w:val="24"/>
              </w:rPr>
              <w:t>3</w:t>
            </w:r>
          </w:p>
        </w:tc>
        <w:tc>
          <w:tcPr>
            <w:tcW w:w="1275" w:type="dxa"/>
          </w:tcPr>
          <w:p w14:paraId="5C855300" w14:textId="37A66722" w:rsidR="001B184F" w:rsidRDefault="001B184F" w:rsidP="001B184F">
            <w:pPr>
              <w:jc w:val="center"/>
              <w:rPr>
                <w:rFonts w:ascii="Arial" w:hAnsi="Arial" w:cs="Arial"/>
                <w:color w:val="000000"/>
                <w:sz w:val="24"/>
                <w:szCs w:val="24"/>
              </w:rPr>
            </w:pPr>
            <w:r w:rsidRPr="0049062F">
              <w:rPr>
                <w:rFonts w:ascii="Arial" w:hAnsi="Arial" w:cs="Arial"/>
                <w:color w:val="000000"/>
                <w:sz w:val="24"/>
                <w:szCs w:val="24"/>
              </w:rPr>
              <w:t>4</w:t>
            </w:r>
            <w:r w:rsidR="004C77BC">
              <w:rPr>
                <w:rFonts w:ascii="Arial" w:hAnsi="Arial" w:cs="Arial"/>
                <w:color w:val="000000"/>
                <w:sz w:val="24"/>
                <w:szCs w:val="24"/>
              </w:rPr>
              <w:t>73.04</w:t>
            </w:r>
          </w:p>
          <w:p w14:paraId="7FD7EB3A" w14:textId="77777777" w:rsidR="004C77BC" w:rsidRPr="0049062F" w:rsidRDefault="004C77BC" w:rsidP="001B184F">
            <w:pPr>
              <w:jc w:val="center"/>
              <w:rPr>
                <w:rFonts w:ascii="Arial" w:hAnsi="Arial" w:cs="Arial"/>
                <w:color w:val="000000"/>
                <w:sz w:val="24"/>
                <w:szCs w:val="24"/>
              </w:rPr>
            </w:pPr>
          </w:p>
          <w:p w14:paraId="293E6373" w14:textId="1D2FDE6C" w:rsidR="001B184F" w:rsidRPr="005F082E" w:rsidRDefault="001B184F" w:rsidP="001B184F">
            <w:pPr>
              <w:spacing w:before="40" w:after="40"/>
              <w:jc w:val="center"/>
              <w:rPr>
                <w:rFonts w:ascii="Arial" w:hAnsi="Arial" w:cs="Arial"/>
                <w:color w:val="000000" w:themeColor="text1"/>
                <w:sz w:val="24"/>
                <w:szCs w:val="24"/>
              </w:rPr>
            </w:pPr>
          </w:p>
        </w:tc>
        <w:tc>
          <w:tcPr>
            <w:tcW w:w="1547" w:type="dxa"/>
          </w:tcPr>
          <w:p w14:paraId="74E3A5D6" w14:textId="2E07A267" w:rsidR="001B184F" w:rsidRPr="0049062F" w:rsidRDefault="001B184F" w:rsidP="001B184F">
            <w:pPr>
              <w:jc w:val="center"/>
              <w:rPr>
                <w:rFonts w:ascii="Arial" w:hAnsi="Arial" w:cs="Arial"/>
                <w:color w:val="000000"/>
                <w:sz w:val="24"/>
                <w:szCs w:val="24"/>
              </w:rPr>
            </w:pPr>
            <w:r w:rsidRPr="0049062F">
              <w:rPr>
                <w:rFonts w:ascii="Arial" w:hAnsi="Arial" w:cs="Arial"/>
                <w:color w:val="000000"/>
                <w:sz w:val="24"/>
                <w:szCs w:val="24"/>
              </w:rPr>
              <w:t>290.00 -</w:t>
            </w:r>
          </w:p>
          <w:p w14:paraId="25C57885" w14:textId="77777777" w:rsidR="001B184F" w:rsidRPr="0049062F" w:rsidRDefault="001B184F" w:rsidP="001B184F">
            <w:pPr>
              <w:jc w:val="center"/>
              <w:rPr>
                <w:rFonts w:ascii="Arial" w:hAnsi="Arial" w:cs="Arial"/>
                <w:color w:val="000000"/>
                <w:sz w:val="24"/>
                <w:szCs w:val="24"/>
              </w:rPr>
            </w:pPr>
            <w:r w:rsidRPr="0049062F">
              <w:rPr>
                <w:rFonts w:ascii="Arial" w:hAnsi="Arial" w:cs="Arial"/>
                <w:color w:val="000000"/>
                <w:sz w:val="24"/>
                <w:szCs w:val="24"/>
              </w:rPr>
              <w:t>700.00</w:t>
            </w:r>
          </w:p>
          <w:p w14:paraId="5979F9F5" w14:textId="60CEA455" w:rsidR="001B184F" w:rsidRPr="005F082E" w:rsidRDefault="001B184F" w:rsidP="001B184F">
            <w:pPr>
              <w:spacing w:before="40" w:after="40"/>
              <w:rPr>
                <w:rFonts w:ascii="Arial" w:hAnsi="Arial" w:cs="Arial"/>
                <w:color w:val="000000" w:themeColor="text1"/>
                <w:sz w:val="24"/>
                <w:szCs w:val="24"/>
              </w:rPr>
            </w:pPr>
          </w:p>
        </w:tc>
        <w:tc>
          <w:tcPr>
            <w:tcW w:w="915" w:type="dxa"/>
          </w:tcPr>
          <w:p w14:paraId="37771B46" w14:textId="77777777" w:rsidR="001B184F" w:rsidRPr="005F082E" w:rsidRDefault="001B184F" w:rsidP="001B184F">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85" w:type="dxa"/>
          </w:tcPr>
          <w:p w14:paraId="6F5E1C27" w14:textId="77777777" w:rsidR="001B184F" w:rsidRPr="005F082E" w:rsidRDefault="001B184F" w:rsidP="001B184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323" w:type="dxa"/>
          </w:tcPr>
          <w:p w14:paraId="086AE833" w14:textId="77777777" w:rsidR="001B184F" w:rsidRPr="005F082E" w:rsidRDefault="001B184F" w:rsidP="001B184F">
            <w:pPr>
              <w:spacing w:before="40" w:after="40"/>
              <w:rPr>
                <w:rFonts w:ascii="Arial" w:hAnsi="Arial" w:cs="Arial"/>
                <w:color w:val="000000" w:themeColor="text1"/>
                <w:sz w:val="24"/>
                <w:szCs w:val="24"/>
              </w:rPr>
            </w:pPr>
            <w:r w:rsidRPr="009E272B">
              <w:rPr>
                <w:rFonts w:ascii="Arial" w:hAnsi="Arial" w:cs="Arial"/>
                <w:szCs w:val="24"/>
              </w:rPr>
              <w:t>Runoff/leaching from natural deposits</w:t>
            </w:r>
          </w:p>
        </w:tc>
      </w:tr>
      <w:tr w:rsidR="001B184F" w:rsidRPr="005F082E" w14:paraId="6427820C" w14:textId="77777777" w:rsidTr="00CF0DBF">
        <w:trPr>
          <w:trHeight w:val="426"/>
        </w:trPr>
        <w:tc>
          <w:tcPr>
            <w:tcW w:w="2267" w:type="dxa"/>
          </w:tcPr>
          <w:p w14:paraId="1A8D7773" w14:textId="4E50AA4D" w:rsidR="001B184F" w:rsidRDefault="001B184F" w:rsidP="001B184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Turbidity (Units)</w:t>
            </w:r>
          </w:p>
        </w:tc>
        <w:tc>
          <w:tcPr>
            <w:tcW w:w="1455" w:type="dxa"/>
          </w:tcPr>
          <w:p w14:paraId="402C271B" w14:textId="4B3B5A36" w:rsidR="001B184F" w:rsidRPr="005F082E" w:rsidRDefault="001B184F" w:rsidP="001B184F">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w:t>
            </w:r>
            <w:r>
              <w:rPr>
                <w:rFonts w:ascii="Arial" w:hAnsi="Arial" w:cs="Arial"/>
                <w:sz w:val="24"/>
                <w:szCs w:val="24"/>
              </w:rPr>
              <w:t>3</w:t>
            </w:r>
            <w:r w:rsidRPr="008B1B99">
              <w:rPr>
                <w:rFonts w:ascii="Arial" w:hAnsi="Arial" w:cs="Arial"/>
                <w:sz w:val="24"/>
                <w:szCs w:val="24"/>
              </w:rPr>
              <w:t>-12/202</w:t>
            </w:r>
            <w:r>
              <w:rPr>
                <w:rFonts w:ascii="Arial" w:hAnsi="Arial" w:cs="Arial"/>
                <w:sz w:val="24"/>
                <w:szCs w:val="24"/>
              </w:rPr>
              <w:t>3</w:t>
            </w:r>
          </w:p>
        </w:tc>
        <w:tc>
          <w:tcPr>
            <w:tcW w:w="1275" w:type="dxa"/>
          </w:tcPr>
          <w:p w14:paraId="463CBA6F" w14:textId="45B86861" w:rsidR="001B184F" w:rsidRDefault="004C77BC" w:rsidP="001B184F">
            <w:pPr>
              <w:jc w:val="center"/>
              <w:rPr>
                <w:rFonts w:ascii="Arial" w:hAnsi="Arial" w:cs="Arial"/>
                <w:color w:val="000000"/>
                <w:sz w:val="24"/>
                <w:szCs w:val="24"/>
              </w:rPr>
            </w:pPr>
            <w:r>
              <w:rPr>
                <w:rFonts w:ascii="Arial" w:hAnsi="Arial" w:cs="Arial"/>
                <w:color w:val="000000"/>
                <w:sz w:val="24"/>
                <w:szCs w:val="24"/>
              </w:rPr>
              <w:t>1.03</w:t>
            </w:r>
          </w:p>
          <w:p w14:paraId="7F746DDD" w14:textId="77777777" w:rsidR="004C77BC" w:rsidRPr="0049062F" w:rsidRDefault="004C77BC" w:rsidP="001B184F">
            <w:pPr>
              <w:jc w:val="center"/>
              <w:rPr>
                <w:rFonts w:ascii="Arial" w:hAnsi="Arial" w:cs="Arial"/>
                <w:color w:val="000000"/>
                <w:sz w:val="24"/>
                <w:szCs w:val="24"/>
              </w:rPr>
            </w:pPr>
          </w:p>
          <w:p w14:paraId="78E516B7" w14:textId="708D1336" w:rsidR="001B184F" w:rsidRPr="0049062F" w:rsidRDefault="001B184F" w:rsidP="001B184F">
            <w:pPr>
              <w:spacing w:before="40" w:after="40"/>
              <w:jc w:val="center"/>
              <w:rPr>
                <w:rFonts w:ascii="Arial" w:hAnsi="Arial" w:cs="Arial"/>
                <w:color w:val="000000" w:themeColor="text1"/>
                <w:sz w:val="24"/>
                <w:szCs w:val="24"/>
              </w:rPr>
            </w:pPr>
          </w:p>
        </w:tc>
        <w:tc>
          <w:tcPr>
            <w:tcW w:w="1547" w:type="dxa"/>
          </w:tcPr>
          <w:p w14:paraId="01237C6E" w14:textId="3541BC4E" w:rsidR="001B184F" w:rsidRPr="0049062F" w:rsidRDefault="001B184F" w:rsidP="001B184F">
            <w:pPr>
              <w:jc w:val="center"/>
              <w:rPr>
                <w:rFonts w:ascii="Arial" w:hAnsi="Arial" w:cs="Arial"/>
                <w:color w:val="000000"/>
                <w:sz w:val="24"/>
                <w:szCs w:val="24"/>
              </w:rPr>
            </w:pPr>
            <w:r w:rsidRPr="0049062F">
              <w:rPr>
                <w:rFonts w:ascii="Arial" w:hAnsi="Arial" w:cs="Arial"/>
                <w:color w:val="000000"/>
                <w:sz w:val="24"/>
                <w:szCs w:val="24"/>
              </w:rPr>
              <w:t>0.00 -</w:t>
            </w:r>
          </w:p>
          <w:p w14:paraId="07A55781" w14:textId="29D56427" w:rsidR="001B184F" w:rsidRPr="0049062F" w:rsidRDefault="001B184F" w:rsidP="001B184F">
            <w:pPr>
              <w:jc w:val="center"/>
              <w:rPr>
                <w:rFonts w:ascii="Arial" w:hAnsi="Arial" w:cs="Arial"/>
                <w:color w:val="000000"/>
                <w:sz w:val="24"/>
                <w:szCs w:val="24"/>
              </w:rPr>
            </w:pPr>
            <w:r w:rsidRPr="0049062F">
              <w:rPr>
                <w:rFonts w:ascii="Arial" w:hAnsi="Arial" w:cs="Arial"/>
                <w:color w:val="000000"/>
                <w:sz w:val="24"/>
                <w:szCs w:val="24"/>
              </w:rPr>
              <w:t>10.00</w:t>
            </w:r>
          </w:p>
        </w:tc>
        <w:tc>
          <w:tcPr>
            <w:tcW w:w="915" w:type="dxa"/>
          </w:tcPr>
          <w:p w14:paraId="6D1AAE6D" w14:textId="77777777" w:rsidR="001B184F" w:rsidRPr="005F082E" w:rsidRDefault="001B184F" w:rsidP="001B184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5 </w:t>
            </w:r>
            <w:r w:rsidRPr="00897D7D">
              <w:rPr>
                <w:rFonts w:ascii="Arial" w:hAnsi="Arial" w:cs="Arial"/>
                <w:color w:val="000000" w:themeColor="text1"/>
              </w:rPr>
              <w:t>Units</w:t>
            </w:r>
          </w:p>
        </w:tc>
        <w:tc>
          <w:tcPr>
            <w:tcW w:w="1185" w:type="dxa"/>
          </w:tcPr>
          <w:p w14:paraId="33A27F23" w14:textId="77777777" w:rsidR="001B184F" w:rsidRPr="005F082E" w:rsidRDefault="001B184F" w:rsidP="001B184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323" w:type="dxa"/>
          </w:tcPr>
          <w:p w14:paraId="7BF43F26" w14:textId="77777777" w:rsidR="001B184F" w:rsidRPr="005F082E" w:rsidRDefault="001B184F" w:rsidP="001B184F">
            <w:pPr>
              <w:spacing w:before="40" w:after="40"/>
              <w:rPr>
                <w:rFonts w:ascii="Arial" w:hAnsi="Arial" w:cs="Arial"/>
                <w:color w:val="000000" w:themeColor="text1"/>
                <w:sz w:val="24"/>
                <w:szCs w:val="24"/>
              </w:rPr>
            </w:pPr>
            <w:r>
              <w:rPr>
                <w:rFonts w:ascii="Arial" w:hAnsi="Arial" w:cs="Arial"/>
                <w:sz w:val="24"/>
                <w:szCs w:val="24"/>
              </w:rPr>
              <w:t>Soil runoff</w:t>
            </w:r>
          </w:p>
        </w:tc>
      </w:tr>
      <w:tr w:rsidR="001B184F" w14:paraId="0B0763EE" w14:textId="6EE6A6DF" w:rsidTr="00337850">
        <w:tblPrEx>
          <w:tblLook w:val="0000" w:firstRow="0" w:lastRow="0" w:firstColumn="0" w:lastColumn="0" w:noHBand="0" w:noVBand="0"/>
        </w:tblPrEx>
        <w:trPr>
          <w:trHeight w:val="795"/>
        </w:trPr>
        <w:tc>
          <w:tcPr>
            <w:tcW w:w="2267" w:type="dxa"/>
          </w:tcPr>
          <w:p w14:paraId="75EE15EF" w14:textId="77777777" w:rsidR="001B184F" w:rsidRDefault="001B184F" w:rsidP="001B184F">
            <w:pPr>
              <w:jc w:val="center"/>
              <w:rPr>
                <w:rFonts w:ascii="Arial" w:hAnsi="Arial" w:cs="Arial"/>
                <w:sz w:val="24"/>
                <w:szCs w:val="24"/>
              </w:rPr>
            </w:pPr>
          </w:p>
          <w:p w14:paraId="244063AE" w14:textId="40C74141" w:rsidR="001B184F" w:rsidRPr="00917099" w:rsidRDefault="001B184F" w:rsidP="001B184F">
            <w:pPr>
              <w:jc w:val="center"/>
              <w:rPr>
                <w:rFonts w:ascii="Arial" w:hAnsi="Arial" w:cs="Arial"/>
                <w:sz w:val="24"/>
                <w:szCs w:val="24"/>
              </w:rPr>
            </w:pPr>
            <w:r w:rsidRPr="00917099">
              <w:rPr>
                <w:rFonts w:ascii="Arial" w:hAnsi="Arial" w:cs="Arial"/>
                <w:sz w:val="24"/>
                <w:szCs w:val="24"/>
              </w:rPr>
              <w:t>Z</w:t>
            </w:r>
            <w:r>
              <w:rPr>
                <w:rFonts w:ascii="Arial" w:hAnsi="Arial" w:cs="Arial"/>
                <w:sz w:val="24"/>
                <w:szCs w:val="24"/>
              </w:rPr>
              <w:t>inc</w:t>
            </w:r>
            <w:r w:rsidRPr="00917099">
              <w:rPr>
                <w:rFonts w:ascii="Arial" w:hAnsi="Arial" w:cs="Arial"/>
                <w:sz w:val="24"/>
                <w:szCs w:val="24"/>
              </w:rPr>
              <w:t xml:space="preserve"> (</w:t>
            </w:r>
            <w:r>
              <w:rPr>
                <w:rFonts w:ascii="Arial" w:hAnsi="Arial" w:cs="Arial"/>
                <w:sz w:val="24"/>
                <w:szCs w:val="24"/>
              </w:rPr>
              <w:t>pp</w:t>
            </w:r>
            <w:r w:rsidR="006B6FC4">
              <w:rPr>
                <w:rFonts w:ascii="Arial" w:hAnsi="Arial" w:cs="Arial"/>
                <w:sz w:val="24"/>
                <w:szCs w:val="24"/>
              </w:rPr>
              <w:t>m</w:t>
            </w:r>
            <w:r w:rsidRPr="00917099">
              <w:rPr>
                <w:rFonts w:ascii="Arial" w:hAnsi="Arial" w:cs="Arial"/>
                <w:sz w:val="24"/>
                <w:szCs w:val="24"/>
              </w:rPr>
              <w:t>)</w:t>
            </w:r>
          </w:p>
        </w:tc>
        <w:tc>
          <w:tcPr>
            <w:tcW w:w="1455" w:type="dxa"/>
            <w:shd w:val="clear" w:color="auto" w:fill="auto"/>
          </w:tcPr>
          <w:p w14:paraId="174F6B16" w14:textId="42641867" w:rsidR="001B184F" w:rsidRDefault="001B184F" w:rsidP="001B184F">
            <w:r>
              <w:rPr>
                <w:rFonts w:ascii="Arial" w:hAnsi="Arial" w:cs="Arial"/>
                <w:sz w:val="24"/>
                <w:szCs w:val="24"/>
              </w:rPr>
              <w:t>01</w:t>
            </w:r>
            <w:r w:rsidRPr="008B1B99">
              <w:rPr>
                <w:rFonts w:ascii="Arial" w:hAnsi="Arial" w:cs="Arial"/>
                <w:sz w:val="24"/>
                <w:szCs w:val="24"/>
              </w:rPr>
              <w:t>/202</w:t>
            </w:r>
            <w:r>
              <w:rPr>
                <w:rFonts w:ascii="Arial" w:hAnsi="Arial" w:cs="Arial"/>
                <w:sz w:val="24"/>
                <w:szCs w:val="24"/>
              </w:rPr>
              <w:t>3</w:t>
            </w:r>
            <w:r w:rsidRPr="008B1B99">
              <w:rPr>
                <w:rFonts w:ascii="Arial" w:hAnsi="Arial" w:cs="Arial"/>
                <w:sz w:val="24"/>
                <w:szCs w:val="24"/>
              </w:rPr>
              <w:t>-12/202</w:t>
            </w:r>
            <w:r>
              <w:rPr>
                <w:rFonts w:ascii="Arial" w:hAnsi="Arial" w:cs="Arial"/>
                <w:sz w:val="24"/>
                <w:szCs w:val="24"/>
              </w:rPr>
              <w:t>3</w:t>
            </w:r>
          </w:p>
        </w:tc>
        <w:tc>
          <w:tcPr>
            <w:tcW w:w="1275" w:type="dxa"/>
            <w:shd w:val="clear" w:color="auto" w:fill="auto"/>
          </w:tcPr>
          <w:p w14:paraId="28C38CCE" w14:textId="77777777" w:rsidR="001B184F" w:rsidRDefault="001B184F" w:rsidP="001B184F"/>
          <w:p w14:paraId="4B438C63" w14:textId="4213A49B" w:rsidR="001B184F" w:rsidRPr="00917099" w:rsidRDefault="007033CA" w:rsidP="001B184F">
            <w:pPr>
              <w:jc w:val="center"/>
              <w:rPr>
                <w:rFonts w:ascii="Arial" w:hAnsi="Arial" w:cs="Arial"/>
                <w:color w:val="000000"/>
                <w:sz w:val="22"/>
                <w:szCs w:val="22"/>
              </w:rPr>
            </w:pPr>
            <w:r>
              <w:rPr>
                <w:rFonts w:ascii="Arial" w:hAnsi="Arial" w:cs="Arial"/>
                <w:color w:val="000000"/>
                <w:sz w:val="22"/>
                <w:szCs w:val="22"/>
              </w:rPr>
              <w:t>0.619</w:t>
            </w:r>
          </w:p>
        </w:tc>
        <w:tc>
          <w:tcPr>
            <w:tcW w:w="1547" w:type="dxa"/>
            <w:shd w:val="clear" w:color="auto" w:fill="auto"/>
          </w:tcPr>
          <w:p w14:paraId="1E5F6593" w14:textId="77777777" w:rsidR="001B184F" w:rsidRPr="0049062F" w:rsidRDefault="001B184F" w:rsidP="001B184F">
            <w:pPr>
              <w:jc w:val="center"/>
              <w:rPr>
                <w:rFonts w:ascii="Arial" w:hAnsi="Arial" w:cs="Arial"/>
                <w:color w:val="000000"/>
                <w:sz w:val="24"/>
                <w:szCs w:val="24"/>
              </w:rPr>
            </w:pPr>
            <w:r w:rsidRPr="0049062F">
              <w:rPr>
                <w:rFonts w:ascii="Arial" w:hAnsi="Arial" w:cs="Arial"/>
                <w:color w:val="000000"/>
                <w:sz w:val="24"/>
                <w:szCs w:val="24"/>
              </w:rPr>
              <w:t>0.00 -</w:t>
            </w:r>
          </w:p>
          <w:p w14:paraId="52B89BB7" w14:textId="41F625A2" w:rsidR="001B184F" w:rsidRPr="00917099" w:rsidRDefault="007033CA" w:rsidP="001B184F">
            <w:pPr>
              <w:jc w:val="center"/>
              <w:rPr>
                <w:rFonts w:ascii="Arial" w:hAnsi="Arial" w:cs="Arial"/>
                <w:color w:val="000000"/>
                <w:sz w:val="22"/>
                <w:szCs w:val="22"/>
              </w:rPr>
            </w:pPr>
            <w:r>
              <w:rPr>
                <w:rFonts w:ascii="Arial" w:hAnsi="Arial" w:cs="Arial"/>
                <w:color w:val="000000"/>
                <w:sz w:val="22"/>
                <w:szCs w:val="22"/>
              </w:rPr>
              <w:t>14.0</w:t>
            </w:r>
            <w:r w:rsidR="003754ED">
              <w:rPr>
                <w:rFonts w:ascii="Arial" w:hAnsi="Arial" w:cs="Arial"/>
                <w:color w:val="000000"/>
                <w:sz w:val="22"/>
                <w:szCs w:val="22"/>
              </w:rPr>
              <w:t>0</w:t>
            </w:r>
          </w:p>
          <w:p w14:paraId="00240DF4" w14:textId="43A2C3EE" w:rsidR="001B184F" w:rsidRDefault="001B184F" w:rsidP="001B184F"/>
        </w:tc>
        <w:tc>
          <w:tcPr>
            <w:tcW w:w="915" w:type="dxa"/>
            <w:shd w:val="clear" w:color="auto" w:fill="auto"/>
          </w:tcPr>
          <w:p w14:paraId="0519B36C" w14:textId="7A6DD1BA" w:rsidR="001B184F" w:rsidRDefault="001B184F" w:rsidP="001B184F">
            <w:r>
              <w:rPr>
                <w:rFonts w:ascii="Arial" w:hAnsi="Arial" w:cs="Arial"/>
                <w:color w:val="000000" w:themeColor="text1"/>
                <w:sz w:val="24"/>
                <w:szCs w:val="24"/>
              </w:rPr>
              <w:t>5</w:t>
            </w:r>
          </w:p>
        </w:tc>
        <w:tc>
          <w:tcPr>
            <w:tcW w:w="1185" w:type="dxa"/>
            <w:shd w:val="clear" w:color="auto" w:fill="auto"/>
          </w:tcPr>
          <w:p w14:paraId="3D602B88" w14:textId="528095BC" w:rsidR="001B184F" w:rsidRDefault="001B184F" w:rsidP="001B184F">
            <w:r>
              <w:rPr>
                <w:rFonts w:ascii="Arial" w:hAnsi="Arial" w:cs="Arial"/>
                <w:color w:val="000000" w:themeColor="text1"/>
                <w:sz w:val="24"/>
                <w:szCs w:val="24"/>
              </w:rPr>
              <w:t>N/A</w:t>
            </w:r>
          </w:p>
        </w:tc>
        <w:tc>
          <w:tcPr>
            <w:tcW w:w="2323" w:type="dxa"/>
            <w:shd w:val="clear" w:color="auto" w:fill="auto"/>
          </w:tcPr>
          <w:p w14:paraId="219CA476" w14:textId="4CEB0140" w:rsidR="001B184F" w:rsidRPr="00917099" w:rsidRDefault="001B184F" w:rsidP="001B184F">
            <w:pPr>
              <w:rPr>
                <w:rFonts w:ascii="Arial" w:hAnsi="Arial" w:cs="Arial"/>
              </w:rPr>
            </w:pPr>
            <w:r w:rsidRPr="00917099">
              <w:rPr>
                <w:rFonts w:ascii="Arial" w:hAnsi="Arial" w:cs="Arial"/>
              </w:rPr>
              <w:t>Runoff/leaching from natural deposits; industrial wastes</w:t>
            </w:r>
          </w:p>
        </w:tc>
      </w:tr>
    </w:tbl>
    <w:p w14:paraId="1CA5E10B" w14:textId="77777777" w:rsidR="00DD3711" w:rsidRDefault="00DD3711"/>
    <w:p w14:paraId="57D25D86" w14:textId="77777777" w:rsidR="00FD02AC" w:rsidRDefault="00FD02AC"/>
    <w:p w14:paraId="7FA3D675" w14:textId="77777777" w:rsidR="00FD02AC" w:rsidRDefault="00FD02AC"/>
    <w:p w14:paraId="5560B04B" w14:textId="77777777" w:rsidR="00FD02AC" w:rsidRDefault="00FD02AC"/>
    <w:p w14:paraId="437EACDC" w14:textId="77777777" w:rsidR="00FD02AC" w:rsidRDefault="00FD02AC"/>
    <w:p w14:paraId="1EAACA7F" w14:textId="77777777" w:rsidR="00FD02AC" w:rsidRDefault="00FD02AC"/>
    <w:p w14:paraId="11312D76" w14:textId="77777777" w:rsidR="00FD02AC" w:rsidRDefault="00FD02AC"/>
    <w:p w14:paraId="660E044E" w14:textId="77777777" w:rsidR="00DD3711" w:rsidRDefault="00DD3711"/>
    <w:p w14:paraId="12BE78DA" w14:textId="583A4720" w:rsidR="00DD3711" w:rsidRPr="00DD3711" w:rsidRDefault="00DD3711">
      <w:pPr>
        <w:rPr>
          <w:rFonts w:ascii="Arial" w:hAnsi="Arial" w:cs="Arial"/>
          <w:b/>
          <w:bCs/>
          <w:sz w:val="22"/>
          <w:szCs w:val="22"/>
        </w:rPr>
      </w:pPr>
      <w:r w:rsidRPr="00DD3711">
        <w:rPr>
          <w:rFonts w:ascii="Arial" w:hAnsi="Arial" w:cs="Arial"/>
          <w:b/>
          <w:bCs/>
          <w:sz w:val="22"/>
          <w:szCs w:val="22"/>
        </w:rPr>
        <w:t>Table 6. Disinfection Byproducts, Disinfectant Residuals, and Disinfection Byproduct Precursors</w:t>
      </w:r>
    </w:p>
    <w:tbl>
      <w:tblPr>
        <w:tblStyle w:val="TableGrid"/>
        <w:tblW w:w="10967" w:type="dxa"/>
        <w:tblLayout w:type="fixed"/>
        <w:tblLook w:val="0020" w:firstRow="1" w:lastRow="0" w:firstColumn="0" w:lastColumn="0" w:noHBand="0" w:noVBand="0"/>
      </w:tblPr>
      <w:tblGrid>
        <w:gridCol w:w="2272"/>
        <w:gridCol w:w="1457"/>
        <w:gridCol w:w="1275"/>
        <w:gridCol w:w="1549"/>
        <w:gridCol w:w="1002"/>
        <w:gridCol w:w="1093"/>
        <w:gridCol w:w="2319"/>
      </w:tblGrid>
      <w:tr w:rsidR="00DD3711" w:rsidRPr="005F082E" w14:paraId="1E3970B7" w14:textId="77777777" w:rsidTr="00E0689E">
        <w:trPr>
          <w:trHeight w:val="426"/>
        </w:trPr>
        <w:tc>
          <w:tcPr>
            <w:tcW w:w="2272" w:type="dxa"/>
          </w:tcPr>
          <w:p w14:paraId="46016128" w14:textId="3165DC93" w:rsidR="00DD3711" w:rsidRDefault="00DD3711" w:rsidP="00DD3711">
            <w:pPr>
              <w:spacing w:before="40" w:after="40"/>
              <w:jc w:val="center"/>
              <w:rPr>
                <w:rFonts w:ascii="Arial" w:hAnsi="Arial" w:cs="Arial"/>
                <w:color w:val="000000" w:themeColor="text1"/>
                <w:sz w:val="24"/>
                <w:szCs w:val="24"/>
              </w:rPr>
            </w:pPr>
            <w:r w:rsidRPr="005F082E">
              <w:rPr>
                <w:rFonts w:ascii="Arial" w:hAnsi="Arial" w:cs="Arial"/>
                <w:b/>
                <w:sz w:val="24"/>
                <w:szCs w:val="24"/>
              </w:rPr>
              <w:t>Chemical or Constituent (and reporting units)</w:t>
            </w:r>
          </w:p>
        </w:tc>
        <w:tc>
          <w:tcPr>
            <w:tcW w:w="1457" w:type="dxa"/>
          </w:tcPr>
          <w:p w14:paraId="3DF906E9" w14:textId="737D72CE" w:rsidR="00DD3711" w:rsidRDefault="00DD3711" w:rsidP="00DD3711">
            <w:pPr>
              <w:spacing w:before="40" w:after="40"/>
              <w:jc w:val="center"/>
              <w:rPr>
                <w:rFonts w:ascii="Arial" w:hAnsi="Arial" w:cs="Arial"/>
                <w:sz w:val="24"/>
                <w:szCs w:val="24"/>
              </w:rPr>
            </w:pPr>
            <w:r w:rsidRPr="005F082E">
              <w:rPr>
                <w:rFonts w:ascii="Arial" w:hAnsi="Arial" w:cs="Arial"/>
                <w:b/>
                <w:sz w:val="24"/>
                <w:szCs w:val="24"/>
              </w:rPr>
              <w:t>Sample Date</w:t>
            </w:r>
          </w:p>
        </w:tc>
        <w:tc>
          <w:tcPr>
            <w:tcW w:w="1275" w:type="dxa"/>
          </w:tcPr>
          <w:p w14:paraId="158AE825" w14:textId="641245DF" w:rsidR="00DD3711" w:rsidRPr="0049062F" w:rsidRDefault="00DD3711" w:rsidP="00DD3711">
            <w:pPr>
              <w:jc w:val="center"/>
              <w:rPr>
                <w:rFonts w:ascii="Arial" w:hAnsi="Arial" w:cs="Arial"/>
                <w:color w:val="000000"/>
                <w:sz w:val="24"/>
                <w:szCs w:val="24"/>
              </w:rPr>
            </w:pPr>
            <w:r w:rsidRPr="005F082E">
              <w:rPr>
                <w:rFonts w:ascii="Arial" w:hAnsi="Arial" w:cs="Arial"/>
                <w:b/>
                <w:sz w:val="24"/>
                <w:szCs w:val="24"/>
              </w:rPr>
              <w:t>Level Detected</w:t>
            </w:r>
          </w:p>
        </w:tc>
        <w:tc>
          <w:tcPr>
            <w:tcW w:w="1549" w:type="dxa"/>
          </w:tcPr>
          <w:p w14:paraId="0CF8A292" w14:textId="3E85316D" w:rsidR="00DD3711" w:rsidRPr="0049062F" w:rsidRDefault="00DD3711" w:rsidP="0049062F">
            <w:pPr>
              <w:jc w:val="center"/>
              <w:rPr>
                <w:rFonts w:ascii="Arial" w:hAnsi="Arial" w:cs="Arial"/>
                <w:color w:val="000000"/>
                <w:sz w:val="24"/>
                <w:szCs w:val="24"/>
              </w:rPr>
            </w:pPr>
            <w:r w:rsidRPr="005F082E">
              <w:rPr>
                <w:rFonts w:ascii="Arial" w:hAnsi="Arial" w:cs="Arial"/>
                <w:b/>
                <w:sz w:val="24"/>
                <w:szCs w:val="24"/>
              </w:rPr>
              <w:t>Range of Detections</w:t>
            </w:r>
          </w:p>
        </w:tc>
        <w:tc>
          <w:tcPr>
            <w:tcW w:w="1002" w:type="dxa"/>
          </w:tcPr>
          <w:p w14:paraId="39816753" w14:textId="49BD3A0D" w:rsidR="00DD3711" w:rsidRPr="00E0689E" w:rsidRDefault="00E0689E" w:rsidP="00086BEB">
            <w:pPr>
              <w:spacing w:before="40" w:after="40"/>
              <w:rPr>
                <w:rFonts w:ascii="Arial" w:hAnsi="Arial" w:cs="Arial"/>
                <w:color w:val="000000" w:themeColor="text1"/>
                <w:sz w:val="22"/>
                <w:szCs w:val="22"/>
              </w:rPr>
            </w:pPr>
            <w:r w:rsidRPr="00E0689E">
              <w:rPr>
                <w:rFonts w:ascii="Arial" w:hAnsi="Arial" w:cs="Arial"/>
                <w:b/>
                <w:sz w:val="22"/>
                <w:szCs w:val="22"/>
              </w:rPr>
              <w:t>MCL [MRDL]</w:t>
            </w:r>
          </w:p>
        </w:tc>
        <w:tc>
          <w:tcPr>
            <w:tcW w:w="1093" w:type="dxa"/>
          </w:tcPr>
          <w:p w14:paraId="34659C0B" w14:textId="0FBE7CFB" w:rsidR="00DD3711" w:rsidRDefault="00DD3711" w:rsidP="00DD3711">
            <w:pPr>
              <w:spacing w:before="40" w:after="40"/>
              <w:jc w:val="center"/>
              <w:rPr>
                <w:rFonts w:ascii="Arial" w:hAnsi="Arial" w:cs="Arial"/>
                <w:color w:val="000000" w:themeColor="text1"/>
                <w:sz w:val="24"/>
                <w:szCs w:val="24"/>
              </w:rPr>
            </w:pPr>
            <w:r w:rsidRPr="005F082E">
              <w:rPr>
                <w:rFonts w:ascii="Arial" w:hAnsi="Arial" w:cs="Arial"/>
                <w:b/>
                <w:sz w:val="24"/>
                <w:szCs w:val="24"/>
              </w:rPr>
              <w:t>PHG (MCLG)</w:t>
            </w:r>
          </w:p>
        </w:tc>
        <w:tc>
          <w:tcPr>
            <w:tcW w:w="2319" w:type="dxa"/>
          </w:tcPr>
          <w:p w14:paraId="05C739F5" w14:textId="77777777" w:rsidR="00DD3711" w:rsidRPr="005F082E" w:rsidRDefault="00DD3711" w:rsidP="00DD3711">
            <w:pPr>
              <w:jc w:val="center"/>
              <w:rPr>
                <w:rFonts w:ascii="Arial" w:hAnsi="Arial" w:cs="Arial"/>
                <w:b/>
                <w:sz w:val="24"/>
                <w:szCs w:val="24"/>
              </w:rPr>
            </w:pPr>
            <w:r w:rsidRPr="005F082E">
              <w:rPr>
                <w:rFonts w:ascii="Arial" w:hAnsi="Arial" w:cs="Arial"/>
                <w:b/>
                <w:sz w:val="24"/>
                <w:szCs w:val="24"/>
              </w:rPr>
              <w:t>Typical Source</w:t>
            </w:r>
          </w:p>
          <w:p w14:paraId="470715BD" w14:textId="77777777" w:rsidR="00DD3711" w:rsidRPr="005F082E" w:rsidRDefault="00DD3711" w:rsidP="00DD3711">
            <w:pPr>
              <w:jc w:val="center"/>
              <w:rPr>
                <w:rFonts w:ascii="Arial" w:hAnsi="Arial" w:cs="Arial"/>
                <w:b/>
                <w:sz w:val="24"/>
                <w:szCs w:val="24"/>
              </w:rPr>
            </w:pPr>
            <w:r w:rsidRPr="005F082E">
              <w:rPr>
                <w:rFonts w:ascii="Arial" w:hAnsi="Arial" w:cs="Arial"/>
                <w:b/>
                <w:sz w:val="24"/>
                <w:szCs w:val="24"/>
              </w:rPr>
              <w:t>of</w:t>
            </w:r>
          </w:p>
          <w:p w14:paraId="39201103" w14:textId="75D9D42A" w:rsidR="00DD3711" w:rsidRDefault="00DD3711" w:rsidP="00DD3711">
            <w:pPr>
              <w:spacing w:before="40" w:after="40"/>
              <w:jc w:val="center"/>
              <w:rPr>
                <w:rFonts w:ascii="Arial" w:hAnsi="Arial" w:cs="Arial"/>
                <w:sz w:val="24"/>
                <w:szCs w:val="24"/>
              </w:rPr>
            </w:pPr>
            <w:r w:rsidRPr="005F082E">
              <w:rPr>
                <w:rFonts w:ascii="Arial" w:hAnsi="Arial" w:cs="Arial"/>
                <w:b/>
                <w:sz w:val="24"/>
                <w:szCs w:val="24"/>
              </w:rPr>
              <w:t>Contaminant</w:t>
            </w:r>
          </w:p>
        </w:tc>
      </w:tr>
      <w:tr w:rsidR="00DD3711" w:rsidRPr="005F082E" w14:paraId="2048CCC5" w14:textId="77777777" w:rsidTr="00E0689E">
        <w:trPr>
          <w:trHeight w:val="426"/>
        </w:trPr>
        <w:tc>
          <w:tcPr>
            <w:tcW w:w="2272" w:type="dxa"/>
          </w:tcPr>
          <w:p w14:paraId="100251E0" w14:textId="79689071" w:rsidR="00DD3711" w:rsidRPr="00DD3711" w:rsidRDefault="00DD3711" w:rsidP="00DD3711">
            <w:pPr>
              <w:spacing w:before="40" w:after="40"/>
              <w:jc w:val="center"/>
              <w:rPr>
                <w:rFonts w:ascii="Arial" w:hAnsi="Arial" w:cs="Arial"/>
                <w:color w:val="000000" w:themeColor="text1"/>
                <w:sz w:val="24"/>
                <w:szCs w:val="24"/>
              </w:rPr>
            </w:pPr>
            <w:r w:rsidRPr="00DD3711">
              <w:rPr>
                <w:rFonts w:ascii="Arial" w:hAnsi="Arial" w:cs="Arial"/>
                <w:sz w:val="24"/>
                <w:szCs w:val="24"/>
              </w:rPr>
              <w:t>TTHMs [Total Trihalomethanes] (</w:t>
            </w:r>
            <w:r w:rsidR="003D388E" w:rsidRPr="00DD3711">
              <w:rPr>
                <w:rFonts w:ascii="Arial" w:hAnsi="Arial" w:cs="Arial"/>
                <w:sz w:val="24"/>
                <w:szCs w:val="24"/>
              </w:rPr>
              <w:t>µg/L</w:t>
            </w:r>
            <w:r w:rsidRPr="00DD3711">
              <w:rPr>
                <w:rFonts w:ascii="Arial" w:hAnsi="Arial" w:cs="Arial"/>
                <w:sz w:val="24"/>
                <w:szCs w:val="24"/>
              </w:rPr>
              <w:t>)</w:t>
            </w:r>
          </w:p>
        </w:tc>
        <w:tc>
          <w:tcPr>
            <w:tcW w:w="1457" w:type="dxa"/>
          </w:tcPr>
          <w:p w14:paraId="440BA56A" w14:textId="2DBC772A" w:rsidR="00DD3711" w:rsidRDefault="00DD3711" w:rsidP="00DD3711">
            <w:pPr>
              <w:spacing w:before="40" w:after="40"/>
              <w:jc w:val="center"/>
              <w:rPr>
                <w:rFonts w:ascii="Arial" w:hAnsi="Arial" w:cs="Arial"/>
                <w:sz w:val="24"/>
                <w:szCs w:val="24"/>
              </w:rPr>
            </w:pPr>
            <w:r>
              <w:rPr>
                <w:rFonts w:ascii="Arial" w:hAnsi="Arial" w:cs="Arial"/>
                <w:sz w:val="24"/>
                <w:szCs w:val="24"/>
              </w:rPr>
              <w:t>2023</w:t>
            </w:r>
          </w:p>
        </w:tc>
        <w:tc>
          <w:tcPr>
            <w:tcW w:w="1275" w:type="dxa"/>
          </w:tcPr>
          <w:p w14:paraId="0DD59F57" w14:textId="22595D82" w:rsidR="00DD3711" w:rsidRPr="0049062F" w:rsidRDefault="003D388E" w:rsidP="0049062F">
            <w:pPr>
              <w:jc w:val="center"/>
              <w:rPr>
                <w:rFonts w:ascii="Arial" w:hAnsi="Arial" w:cs="Arial"/>
                <w:color w:val="000000"/>
                <w:sz w:val="24"/>
                <w:szCs w:val="24"/>
              </w:rPr>
            </w:pPr>
            <w:r>
              <w:rPr>
                <w:rFonts w:ascii="Arial" w:hAnsi="Arial" w:cs="Arial"/>
                <w:color w:val="000000"/>
                <w:sz w:val="24"/>
                <w:szCs w:val="24"/>
              </w:rPr>
              <w:t>0.28</w:t>
            </w:r>
          </w:p>
        </w:tc>
        <w:tc>
          <w:tcPr>
            <w:tcW w:w="1549" w:type="dxa"/>
          </w:tcPr>
          <w:p w14:paraId="1D24B019" w14:textId="61573C84" w:rsidR="00123431" w:rsidRDefault="00123431" w:rsidP="0049062F">
            <w:pPr>
              <w:jc w:val="center"/>
              <w:rPr>
                <w:rFonts w:ascii="Arial" w:hAnsi="Arial" w:cs="Arial"/>
                <w:color w:val="000000"/>
                <w:sz w:val="24"/>
                <w:szCs w:val="24"/>
              </w:rPr>
            </w:pPr>
            <w:r>
              <w:rPr>
                <w:rFonts w:ascii="Arial" w:hAnsi="Arial" w:cs="Arial"/>
                <w:color w:val="000000"/>
                <w:sz w:val="24"/>
                <w:szCs w:val="24"/>
              </w:rPr>
              <w:t>0 -</w:t>
            </w:r>
          </w:p>
          <w:p w14:paraId="574E7930" w14:textId="42B91F70" w:rsidR="00DD3711" w:rsidRPr="0049062F" w:rsidRDefault="003D388E" w:rsidP="0049062F">
            <w:pPr>
              <w:jc w:val="center"/>
              <w:rPr>
                <w:rFonts w:ascii="Arial" w:hAnsi="Arial" w:cs="Arial"/>
                <w:color w:val="000000"/>
                <w:sz w:val="24"/>
                <w:szCs w:val="24"/>
              </w:rPr>
            </w:pPr>
            <w:r>
              <w:rPr>
                <w:rFonts w:ascii="Arial" w:hAnsi="Arial" w:cs="Arial"/>
                <w:color w:val="000000"/>
                <w:sz w:val="24"/>
                <w:szCs w:val="24"/>
              </w:rPr>
              <w:t>0.56</w:t>
            </w:r>
          </w:p>
        </w:tc>
        <w:tc>
          <w:tcPr>
            <w:tcW w:w="1002" w:type="dxa"/>
          </w:tcPr>
          <w:p w14:paraId="788C0332" w14:textId="31BE0277" w:rsidR="00DD3711" w:rsidRDefault="00DD3711" w:rsidP="00DD371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3D388E">
              <w:rPr>
                <w:rFonts w:ascii="Arial" w:hAnsi="Arial" w:cs="Arial"/>
                <w:color w:val="000000" w:themeColor="text1"/>
                <w:sz w:val="24"/>
                <w:szCs w:val="24"/>
              </w:rPr>
              <w:t>0</w:t>
            </w:r>
          </w:p>
        </w:tc>
        <w:tc>
          <w:tcPr>
            <w:tcW w:w="1093" w:type="dxa"/>
          </w:tcPr>
          <w:p w14:paraId="2E63906C" w14:textId="6B7A7F46" w:rsidR="00DD3711" w:rsidRDefault="00E0689E" w:rsidP="00E0689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319" w:type="dxa"/>
          </w:tcPr>
          <w:p w14:paraId="3CA8516E" w14:textId="73B8A183" w:rsidR="00DD3711" w:rsidRPr="00E66619" w:rsidRDefault="00E66619" w:rsidP="00086BEB">
            <w:pPr>
              <w:spacing w:before="40" w:after="40"/>
              <w:rPr>
                <w:rFonts w:ascii="Arial" w:hAnsi="Arial" w:cs="Arial"/>
                <w:sz w:val="18"/>
                <w:szCs w:val="18"/>
              </w:rPr>
            </w:pPr>
            <w:r w:rsidRPr="00E66619">
              <w:rPr>
                <w:rFonts w:ascii="Arial" w:hAnsi="Arial" w:cs="Arial"/>
              </w:rPr>
              <w:t>Byproduct of drinking water disinfection</w:t>
            </w:r>
          </w:p>
        </w:tc>
      </w:tr>
      <w:tr w:rsidR="00DD3711" w:rsidRPr="005F082E" w14:paraId="6B9FEA05" w14:textId="77777777" w:rsidTr="00E0689E">
        <w:trPr>
          <w:trHeight w:val="426"/>
        </w:trPr>
        <w:tc>
          <w:tcPr>
            <w:tcW w:w="2272" w:type="dxa"/>
          </w:tcPr>
          <w:p w14:paraId="456B2375" w14:textId="732D0D7B" w:rsidR="00DD3711" w:rsidRDefault="00DD3711" w:rsidP="00DD3711">
            <w:pPr>
              <w:spacing w:before="40" w:after="40"/>
              <w:jc w:val="center"/>
              <w:rPr>
                <w:rFonts w:ascii="Arial" w:hAnsi="Arial" w:cs="Arial"/>
                <w:color w:val="000000" w:themeColor="text1"/>
                <w:sz w:val="24"/>
                <w:szCs w:val="24"/>
              </w:rPr>
            </w:pPr>
            <w:r w:rsidRPr="00DD3711">
              <w:rPr>
                <w:rFonts w:ascii="Arial" w:hAnsi="Arial" w:cs="Arial"/>
                <w:sz w:val="24"/>
                <w:szCs w:val="24"/>
              </w:rPr>
              <w:t xml:space="preserve">HAA5 [Sum of 5 </w:t>
            </w:r>
            <w:proofErr w:type="spellStart"/>
            <w:r w:rsidRPr="00DD3711">
              <w:rPr>
                <w:rFonts w:ascii="Arial" w:hAnsi="Arial" w:cs="Arial"/>
                <w:sz w:val="24"/>
                <w:szCs w:val="24"/>
              </w:rPr>
              <w:t>Haloacetic</w:t>
            </w:r>
            <w:proofErr w:type="spellEnd"/>
            <w:r w:rsidRPr="00DD3711">
              <w:rPr>
                <w:rFonts w:ascii="Arial" w:hAnsi="Arial" w:cs="Arial"/>
                <w:sz w:val="24"/>
                <w:szCs w:val="24"/>
              </w:rPr>
              <w:t xml:space="preserve"> Acids] (µg/L</w:t>
            </w:r>
            <w:r>
              <w:t>)</w:t>
            </w:r>
          </w:p>
        </w:tc>
        <w:tc>
          <w:tcPr>
            <w:tcW w:w="1457" w:type="dxa"/>
          </w:tcPr>
          <w:p w14:paraId="3A3C0DE1" w14:textId="066BAA95" w:rsidR="00DD3711" w:rsidRDefault="00DD3711" w:rsidP="00DD3711">
            <w:pPr>
              <w:spacing w:before="40" w:after="40"/>
              <w:jc w:val="center"/>
              <w:rPr>
                <w:rFonts w:ascii="Arial" w:hAnsi="Arial" w:cs="Arial"/>
                <w:sz w:val="24"/>
                <w:szCs w:val="24"/>
              </w:rPr>
            </w:pPr>
            <w:r>
              <w:rPr>
                <w:rFonts w:ascii="Arial" w:hAnsi="Arial" w:cs="Arial"/>
                <w:sz w:val="24"/>
                <w:szCs w:val="24"/>
              </w:rPr>
              <w:t>2023</w:t>
            </w:r>
          </w:p>
        </w:tc>
        <w:tc>
          <w:tcPr>
            <w:tcW w:w="1275" w:type="dxa"/>
          </w:tcPr>
          <w:p w14:paraId="2CED4A6E" w14:textId="666808C2" w:rsidR="00DD3711" w:rsidRPr="0049062F" w:rsidRDefault="00E0689E" w:rsidP="0049062F">
            <w:pPr>
              <w:jc w:val="center"/>
              <w:rPr>
                <w:rFonts w:ascii="Arial" w:hAnsi="Arial" w:cs="Arial"/>
                <w:color w:val="000000"/>
                <w:sz w:val="24"/>
                <w:szCs w:val="24"/>
              </w:rPr>
            </w:pPr>
            <w:r>
              <w:rPr>
                <w:rFonts w:ascii="Arial" w:hAnsi="Arial" w:cs="Arial"/>
                <w:color w:val="000000"/>
                <w:sz w:val="24"/>
                <w:szCs w:val="24"/>
              </w:rPr>
              <w:t>N</w:t>
            </w:r>
            <w:r w:rsidR="004B6246">
              <w:rPr>
                <w:rFonts w:ascii="Arial" w:hAnsi="Arial" w:cs="Arial"/>
                <w:color w:val="000000"/>
                <w:sz w:val="24"/>
                <w:szCs w:val="24"/>
              </w:rPr>
              <w:t>D</w:t>
            </w:r>
          </w:p>
        </w:tc>
        <w:tc>
          <w:tcPr>
            <w:tcW w:w="1549" w:type="dxa"/>
          </w:tcPr>
          <w:p w14:paraId="264D21B3" w14:textId="2A3C6BE9" w:rsidR="00DD3711" w:rsidRPr="0049062F" w:rsidRDefault="004B6246" w:rsidP="0049062F">
            <w:pPr>
              <w:jc w:val="center"/>
              <w:rPr>
                <w:rFonts w:ascii="Arial" w:hAnsi="Arial" w:cs="Arial"/>
                <w:color w:val="000000"/>
                <w:sz w:val="24"/>
                <w:szCs w:val="24"/>
              </w:rPr>
            </w:pPr>
            <w:r>
              <w:rPr>
                <w:rFonts w:ascii="Arial" w:hAnsi="Arial" w:cs="Arial"/>
                <w:color w:val="000000"/>
                <w:sz w:val="24"/>
                <w:szCs w:val="24"/>
              </w:rPr>
              <w:t>ND</w:t>
            </w:r>
          </w:p>
        </w:tc>
        <w:tc>
          <w:tcPr>
            <w:tcW w:w="1002" w:type="dxa"/>
          </w:tcPr>
          <w:p w14:paraId="78128B4B" w14:textId="1C34D336" w:rsidR="00DD3711" w:rsidRDefault="00DD3711" w:rsidP="00DD371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093" w:type="dxa"/>
          </w:tcPr>
          <w:p w14:paraId="7A76B015" w14:textId="4604823F" w:rsidR="00DD3711" w:rsidRDefault="00E0689E" w:rsidP="00E0689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319" w:type="dxa"/>
          </w:tcPr>
          <w:p w14:paraId="364E0EF0" w14:textId="10201F53" w:rsidR="00DD3711" w:rsidRPr="00E66619" w:rsidRDefault="00E66619" w:rsidP="00DD3711">
            <w:pPr>
              <w:spacing w:before="40" w:after="40"/>
              <w:rPr>
                <w:rFonts w:ascii="Arial" w:hAnsi="Arial" w:cs="Arial"/>
                <w:sz w:val="18"/>
                <w:szCs w:val="18"/>
              </w:rPr>
            </w:pPr>
            <w:r w:rsidRPr="00E66619">
              <w:rPr>
                <w:rFonts w:ascii="Arial" w:hAnsi="Arial" w:cs="Arial"/>
              </w:rPr>
              <w:t>Byproduct of drinking water disinfection</w:t>
            </w:r>
          </w:p>
        </w:tc>
      </w:tr>
      <w:tr w:rsidR="00DD3711" w:rsidRPr="005F082E" w14:paraId="23491F03" w14:textId="77777777" w:rsidTr="00E66619">
        <w:trPr>
          <w:trHeight w:val="566"/>
        </w:trPr>
        <w:tc>
          <w:tcPr>
            <w:tcW w:w="2272" w:type="dxa"/>
          </w:tcPr>
          <w:p w14:paraId="3649A616" w14:textId="74D32EA7" w:rsidR="00DD3711" w:rsidRPr="00DD3711" w:rsidRDefault="00DD3711" w:rsidP="00DD3711">
            <w:pPr>
              <w:spacing w:before="40" w:after="40"/>
              <w:jc w:val="center"/>
              <w:rPr>
                <w:rFonts w:ascii="Arial" w:hAnsi="Arial" w:cs="Arial"/>
                <w:color w:val="000000" w:themeColor="text1"/>
                <w:sz w:val="24"/>
                <w:szCs w:val="24"/>
              </w:rPr>
            </w:pPr>
            <w:r w:rsidRPr="00DD3711">
              <w:rPr>
                <w:rFonts w:ascii="Arial" w:hAnsi="Arial" w:cs="Arial"/>
                <w:sz w:val="24"/>
                <w:szCs w:val="24"/>
              </w:rPr>
              <w:t>Chlorine (mg/L)</w:t>
            </w:r>
          </w:p>
        </w:tc>
        <w:tc>
          <w:tcPr>
            <w:tcW w:w="1457" w:type="dxa"/>
          </w:tcPr>
          <w:p w14:paraId="42756F69" w14:textId="115F23BE" w:rsidR="00DD3711" w:rsidRDefault="00DD3711" w:rsidP="00DD3711">
            <w:pPr>
              <w:spacing w:before="40" w:after="40"/>
              <w:jc w:val="center"/>
              <w:rPr>
                <w:rFonts w:ascii="Arial" w:hAnsi="Arial" w:cs="Arial"/>
                <w:sz w:val="24"/>
                <w:szCs w:val="24"/>
              </w:rPr>
            </w:pPr>
            <w:r>
              <w:rPr>
                <w:rFonts w:ascii="Arial" w:hAnsi="Arial" w:cs="Arial"/>
                <w:sz w:val="24"/>
                <w:szCs w:val="24"/>
              </w:rPr>
              <w:t>2023</w:t>
            </w:r>
          </w:p>
        </w:tc>
        <w:tc>
          <w:tcPr>
            <w:tcW w:w="1275" w:type="dxa"/>
          </w:tcPr>
          <w:p w14:paraId="2E3FEBAF" w14:textId="568A4310" w:rsidR="00DD3711" w:rsidRPr="0049062F" w:rsidRDefault="00495B1A" w:rsidP="0049062F">
            <w:pPr>
              <w:jc w:val="center"/>
              <w:rPr>
                <w:rFonts w:ascii="Arial" w:hAnsi="Arial" w:cs="Arial"/>
                <w:color w:val="000000"/>
                <w:sz w:val="24"/>
                <w:szCs w:val="24"/>
              </w:rPr>
            </w:pPr>
            <w:r>
              <w:rPr>
                <w:rFonts w:ascii="Arial" w:hAnsi="Arial" w:cs="Arial"/>
                <w:color w:val="000000"/>
                <w:sz w:val="24"/>
                <w:szCs w:val="24"/>
              </w:rPr>
              <w:t>1.19</w:t>
            </w:r>
          </w:p>
        </w:tc>
        <w:tc>
          <w:tcPr>
            <w:tcW w:w="1549" w:type="dxa"/>
          </w:tcPr>
          <w:p w14:paraId="1B0018E0" w14:textId="0AAA71A6" w:rsidR="00DD3711" w:rsidRDefault="00495B1A" w:rsidP="0049062F">
            <w:pPr>
              <w:jc w:val="center"/>
              <w:rPr>
                <w:rFonts w:ascii="Arial" w:hAnsi="Arial" w:cs="Arial"/>
                <w:color w:val="000000"/>
                <w:sz w:val="24"/>
                <w:szCs w:val="24"/>
              </w:rPr>
            </w:pPr>
            <w:r>
              <w:rPr>
                <w:rFonts w:ascii="Arial" w:hAnsi="Arial" w:cs="Arial"/>
                <w:color w:val="000000"/>
                <w:sz w:val="24"/>
                <w:szCs w:val="24"/>
              </w:rPr>
              <w:t>0.94 –</w:t>
            </w:r>
          </w:p>
          <w:p w14:paraId="65415890" w14:textId="1C4E0C15" w:rsidR="00495B1A" w:rsidRPr="0049062F" w:rsidRDefault="00495B1A" w:rsidP="0049062F">
            <w:pPr>
              <w:jc w:val="center"/>
              <w:rPr>
                <w:rFonts w:ascii="Arial" w:hAnsi="Arial" w:cs="Arial"/>
                <w:color w:val="000000"/>
                <w:sz w:val="24"/>
                <w:szCs w:val="24"/>
              </w:rPr>
            </w:pPr>
            <w:r>
              <w:rPr>
                <w:rFonts w:ascii="Arial" w:hAnsi="Arial" w:cs="Arial"/>
                <w:color w:val="000000"/>
                <w:sz w:val="24"/>
                <w:szCs w:val="24"/>
              </w:rPr>
              <w:t>1.49</w:t>
            </w:r>
          </w:p>
        </w:tc>
        <w:tc>
          <w:tcPr>
            <w:tcW w:w="1002" w:type="dxa"/>
          </w:tcPr>
          <w:p w14:paraId="16EF6ACD" w14:textId="14100E82" w:rsidR="00DD3711" w:rsidRPr="00E0689E" w:rsidRDefault="00E0689E" w:rsidP="00E0689E">
            <w:pPr>
              <w:spacing w:before="40" w:after="40"/>
              <w:jc w:val="center"/>
              <w:rPr>
                <w:rFonts w:ascii="Arial" w:hAnsi="Arial" w:cs="Arial"/>
                <w:color w:val="000000" w:themeColor="text1"/>
                <w:sz w:val="24"/>
                <w:szCs w:val="24"/>
              </w:rPr>
            </w:pPr>
            <w:r w:rsidRPr="00E0689E">
              <w:rPr>
                <w:rFonts w:ascii="Arial" w:hAnsi="Arial" w:cs="Arial"/>
                <w:sz w:val="24"/>
                <w:szCs w:val="24"/>
              </w:rPr>
              <w:t>4.0</w:t>
            </w:r>
          </w:p>
        </w:tc>
        <w:tc>
          <w:tcPr>
            <w:tcW w:w="1093" w:type="dxa"/>
          </w:tcPr>
          <w:p w14:paraId="79E0EFD2" w14:textId="05D97D2F" w:rsidR="00DD3711" w:rsidRDefault="00E0689E" w:rsidP="00E0689E">
            <w:pPr>
              <w:spacing w:before="40" w:after="40"/>
              <w:jc w:val="center"/>
              <w:rPr>
                <w:rFonts w:ascii="Arial" w:hAnsi="Arial" w:cs="Arial"/>
                <w:color w:val="000000" w:themeColor="text1"/>
                <w:sz w:val="24"/>
                <w:szCs w:val="24"/>
              </w:rPr>
            </w:pPr>
            <w:r w:rsidRPr="00E0689E">
              <w:rPr>
                <w:rFonts w:ascii="Arial" w:hAnsi="Arial" w:cs="Arial"/>
                <w:sz w:val="24"/>
                <w:szCs w:val="24"/>
              </w:rPr>
              <w:t>4.0</w:t>
            </w:r>
          </w:p>
        </w:tc>
        <w:tc>
          <w:tcPr>
            <w:tcW w:w="2319" w:type="dxa"/>
          </w:tcPr>
          <w:p w14:paraId="455D31B7" w14:textId="48D044BD" w:rsidR="00DD3711" w:rsidRPr="00E66619" w:rsidRDefault="00E66619" w:rsidP="00086BEB">
            <w:pPr>
              <w:spacing w:before="40" w:after="40"/>
              <w:rPr>
                <w:rFonts w:ascii="Arial" w:hAnsi="Arial" w:cs="Arial"/>
                <w:sz w:val="18"/>
                <w:szCs w:val="18"/>
              </w:rPr>
            </w:pPr>
            <w:r w:rsidRPr="00E66619">
              <w:rPr>
                <w:rFonts w:ascii="Arial" w:hAnsi="Arial" w:cs="Arial"/>
              </w:rPr>
              <w:t>Byproduct of drinking water disinfection</w:t>
            </w:r>
          </w:p>
        </w:tc>
      </w:tr>
    </w:tbl>
    <w:p w14:paraId="5AB50044" w14:textId="32F2702B" w:rsidR="00695C26" w:rsidRDefault="00695C26" w:rsidP="00695C26">
      <w:pPr>
        <w:pStyle w:val="Heading3"/>
      </w:pPr>
      <w:r w:rsidRPr="005F082E">
        <w:t>Additional General Information on Drinking Water</w:t>
      </w:r>
    </w:p>
    <w:p w14:paraId="6CD81ED8"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A24451F"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1C7C8B75" w14:textId="65486977"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C67A6" w:rsidRPr="00DE190A">
        <w:rPr>
          <w:rFonts w:ascii="Arial" w:hAnsi="Arial" w:cs="Arial"/>
          <w:sz w:val="24"/>
          <w:szCs w:val="24"/>
        </w:rPr>
        <w:t>California Institution for Men</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452F42E8" w14:textId="77777777" w:rsidR="0008535B" w:rsidRDefault="0008535B" w:rsidP="0025569C">
      <w:pPr>
        <w:spacing w:after="240"/>
        <w:rPr>
          <w:rFonts w:ascii="Arial" w:hAnsi="Arial" w:cs="Arial"/>
          <w:sz w:val="24"/>
          <w:szCs w:val="24"/>
        </w:rPr>
      </w:pPr>
    </w:p>
    <w:p w14:paraId="606D5192" w14:textId="77777777" w:rsidR="0008535B" w:rsidRDefault="0008535B" w:rsidP="0025569C">
      <w:pPr>
        <w:spacing w:after="240"/>
        <w:rPr>
          <w:rFonts w:ascii="Arial" w:hAnsi="Arial" w:cs="Arial"/>
          <w:sz w:val="24"/>
          <w:szCs w:val="24"/>
        </w:rPr>
      </w:pPr>
    </w:p>
    <w:p w14:paraId="70FECF22" w14:textId="77777777" w:rsidR="00D61418" w:rsidRDefault="00D61418" w:rsidP="00D61418">
      <w:pPr>
        <w:pStyle w:val="BodyText"/>
        <w:pBdr>
          <w:top w:val="single" w:sz="12" w:space="1" w:color="auto"/>
          <w:left w:val="single" w:sz="12" w:space="4" w:color="auto"/>
          <w:bottom w:val="single" w:sz="12" w:space="1" w:color="auto"/>
          <w:right w:val="single" w:sz="12" w:space="4" w:color="auto"/>
        </w:pBdr>
        <w:tabs>
          <w:tab w:val="left" w:pos="9900"/>
        </w:tabs>
        <w:spacing w:before="0" w:after="180"/>
        <w:rPr>
          <w:rFonts w:ascii="Times New Roman" w:hAnsi="Times New Roman"/>
          <w:szCs w:val="22"/>
        </w:rPr>
      </w:pPr>
      <w:r>
        <w:rPr>
          <w:sz w:val="28"/>
          <w:szCs w:val="28"/>
        </w:rPr>
        <w:lastRenderedPageBreak/>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8E14E65" w14:textId="77777777" w:rsidR="009A5E10" w:rsidRDefault="009A5E10" w:rsidP="009A5E10">
      <w:pPr>
        <w:spacing w:after="240"/>
        <w:rPr>
          <w:rFonts w:ascii="Arial" w:hAnsi="Arial" w:cs="Arial"/>
          <w:sz w:val="24"/>
          <w:szCs w:val="24"/>
        </w:rPr>
      </w:pPr>
    </w:p>
    <w:p w14:paraId="46892EB7" w14:textId="25169475" w:rsidR="009A5E10" w:rsidRPr="009A5E10" w:rsidRDefault="009A5E10" w:rsidP="009A5E10">
      <w:pPr>
        <w:pStyle w:val="BodyText"/>
        <w:pBdr>
          <w:top w:val="single" w:sz="12" w:space="1" w:color="auto"/>
          <w:left w:val="single" w:sz="12" w:space="4" w:color="auto"/>
          <w:bottom w:val="single" w:sz="12" w:space="1" w:color="auto"/>
          <w:right w:val="single" w:sz="12" w:space="4" w:color="auto"/>
        </w:pBdr>
        <w:tabs>
          <w:tab w:val="left" w:pos="9900"/>
        </w:tabs>
        <w:spacing w:before="0" w:after="180"/>
        <w:rPr>
          <w:rFonts w:ascii="Times New Roman" w:hAnsi="Times New Roman"/>
          <w:sz w:val="28"/>
          <w:szCs w:val="28"/>
        </w:rPr>
      </w:pPr>
      <w:r w:rsidRPr="009A5E10">
        <w:rPr>
          <w:sz w:val="28"/>
          <w:szCs w:val="28"/>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0135E271" w14:textId="77777777" w:rsidR="00551AA3" w:rsidRPr="005F082E" w:rsidRDefault="00551AA3" w:rsidP="001F503E">
      <w:pPr>
        <w:rPr>
          <w:rFonts w:ascii="Arial" w:hAnsi="Arial" w:cs="Arial"/>
          <w:sz w:val="24"/>
          <w:szCs w:val="24"/>
        </w:rPr>
      </w:pPr>
    </w:p>
    <w:p w14:paraId="6622EF9C" w14:textId="77777777" w:rsidR="00181F3E" w:rsidRPr="005F082E" w:rsidRDefault="0025569C" w:rsidP="001B4F20">
      <w:pPr>
        <w:pStyle w:val="Heading3"/>
        <w:keepNext/>
      </w:pPr>
      <w:bookmarkStart w:id="9"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9"/>
    </w:p>
    <w:p w14:paraId="654F20FE" w14:textId="41ADA48D" w:rsidR="00E036DF" w:rsidRPr="005F082E" w:rsidRDefault="00E036DF" w:rsidP="001909F2">
      <w:pPr>
        <w:pStyle w:val="Caption"/>
        <w:keepNext w:val="0"/>
        <w:spacing w:before="0"/>
      </w:pPr>
      <w:r w:rsidRPr="005F082E">
        <w:t>Table</w:t>
      </w:r>
      <w:r w:rsidR="00B704C3" w:rsidRPr="005F082E">
        <w:t xml:space="preserve"> </w:t>
      </w:r>
      <w:r w:rsidR="0008535B">
        <w:t>7</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0703562A" w14:textId="77777777" w:rsidTr="007C0BEA">
        <w:trPr>
          <w:tblHeader/>
        </w:trPr>
        <w:tc>
          <w:tcPr>
            <w:tcW w:w="2515" w:type="dxa"/>
            <w:tcMar>
              <w:left w:w="58" w:type="dxa"/>
              <w:right w:w="58" w:type="dxa"/>
            </w:tcMar>
            <w:vAlign w:val="center"/>
          </w:tcPr>
          <w:p w14:paraId="27B18AA4"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61206B4D" w14:textId="77777777"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33C14BE1"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1988C797"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F5D9EF5"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35A7F2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78E7ABF" w14:textId="77777777" w:rsidTr="007C0BEA">
        <w:trPr>
          <w:trHeight w:val="504"/>
          <w:tblHeader/>
        </w:trPr>
        <w:tc>
          <w:tcPr>
            <w:tcW w:w="2515" w:type="dxa"/>
            <w:tcMar>
              <w:left w:w="58" w:type="dxa"/>
              <w:right w:w="58" w:type="dxa"/>
            </w:tcMar>
          </w:tcPr>
          <w:p w14:paraId="260D2F40"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2DA613F" w14:textId="1D6BE5C0" w:rsidR="001F503E" w:rsidRPr="005F082E" w:rsidRDefault="00D44FC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ED19429" w14:textId="101806D6" w:rsidR="00E80EE7" w:rsidRPr="005F082E" w:rsidRDefault="00D44FC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792DE6C5"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70FB19C3"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6C1833F7"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52426FAE" w14:textId="77777777" w:rsidTr="007C0BEA">
        <w:trPr>
          <w:trHeight w:val="504"/>
          <w:tblHeader/>
        </w:trPr>
        <w:tc>
          <w:tcPr>
            <w:tcW w:w="2515" w:type="dxa"/>
            <w:tcMar>
              <w:left w:w="58" w:type="dxa"/>
              <w:right w:w="58" w:type="dxa"/>
            </w:tcMar>
          </w:tcPr>
          <w:p w14:paraId="3007E082"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393C9D17" w14:textId="4F59AB80" w:rsidR="001F503E" w:rsidRPr="005F082E" w:rsidRDefault="00D44FC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563483B" w14:textId="0F6AFAE6" w:rsidR="001F7181" w:rsidRPr="005F082E" w:rsidRDefault="00D44FC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2CD6E736"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4B70CC0C"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150C280"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7DE85B1" w14:textId="77777777" w:rsidTr="007C0BEA">
        <w:trPr>
          <w:trHeight w:val="504"/>
          <w:tblHeader/>
        </w:trPr>
        <w:tc>
          <w:tcPr>
            <w:tcW w:w="2515" w:type="dxa"/>
            <w:tcMar>
              <w:left w:w="58" w:type="dxa"/>
              <w:right w:w="58" w:type="dxa"/>
            </w:tcMar>
          </w:tcPr>
          <w:p w14:paraId="59C3557A"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35B31F69" w14:textId="77777777" w:rsidR="001F503E" w:rsidRPr="005F082E" w:rsidRDefault="00695C2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3C8BCD0" w14:textId="77777777" w:rsidR="001F7181" w:rsidRPr="005F082E" w:rsidRDefault="00695C26" w:rsidP="0087640F">
            <w:pPr>
              <w:spacing w:before="40" w:after="40"/>
              <w:jc w:val="center"/>
              <w:rPr>
                <w:rFonts w:ascii="Arial" w:hAnsi="Arial" w:cs="Arial"/>
                <w:sz w:val="24"/>
                <w:szCs w:val="24"/>
              </w:rPr>
            </w:pPr>
            <w:r w:rsidRPr="005F082E">
              <w:rPr>
                <w:rFonts w:ascii="Arial" w:hAnsi="Arial" w:cs="Arial"/>
                <w:sz w:val="24"/>
                <w:szCs w:val="24"/>
              </w:rPr>
              <w:t>N/A</w:t>
            </w:r>
          </w:p>
        </w:tc>
        <w:tc>
          <w:tcPr>
            <w:tcW w:w="1080" w:type="dxa"/>
            <w:tcMar>
              <w:left w:w="58" w:type="dxa"/>
              <w:right w:w="58" w:type="dxa"/>
            </w:tcMar>
          </w:tcPr>
          <w:p w14:paraId="37003DD9"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1F516FD9"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123C8C49"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02334CF5" w14:textId="77777777" w:rsidR="00522D7E" w:rsidRDefault="00522D7E"/>
    <w:p w14:paraId="11AD4D3D" w14:textId="77777777" w:rsidR="00522D7E" w:rsidRDefault="00522D7E"/>
    <w:p w14:paraId="6EBBA17A" w14:textId="77777777" w:rsidR="001F503E" w:rsidRPr="005F082E" w:rsidRDefault="00BC4EA7" w:rsidP="00BF628D">
      <w:pPr>
        <w:pStyle w:val="Heading3"/>
        <w:rPr>
          <w:sz w:val="28"/>
        </w:rPr>
      </w:pPr>
      <w:bookmarkStart w:id="10"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0"/>
    </w:p>
    <w:tbl>
      <w:tblPr>
        <w:tblStyle w:val="TableGrid"/>
        <w:tblW w:w="0" w:type="auto"/>
        <w:tblLook w:val="04A0" w:firstRow="1" w:lastRow="0" w:firstColumn="1" w:lastColumn="0" w:noHBand="0" w:noVBand="1"/>
      </w:tblPr>
      <w:tblGrid>
        <w:gridCol w:w="10790"/>
      </w:tblGrid>
      <w:tr w:rsidR="001F503E" w:rsidRPr="005F082E" w14:paraId="2F59C311" w14:textId="77777777" w:rsidTr="001F503E">
        <w:tc>
          <w:tcPr>
            <w:tcW w:w="10790" w:type="dxa"/>
          </w:tcPr>
          <w:p w14:paraId="2F2EBEC8" w14:textId="781618DD" w:rsidR="001F503E" w:rsidRPr="005F082E" w:rsidRDefault="001F503E" w:rsidP="00695C26">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p>
        </w:tc>
      </w:tr>
      <w:tr w:rsidR="00700D37" w:rsidRPr="005F082E" w14:paraId="7C3E6304" w14:textId="77777777" w:rsidTr="001F503E">
        <w:tc>
          <w:tcPr>
            <w:tcW w:w="10790" w:type="dxa"/>
          </w:tcPr>
          <w:p w14:paraId="5B202BD5" w14:textId="48DEDE95" w:rsidR="00700D37" w:rsidRPr="00E6648C" w:rsidRDefault="00E6648C" w:rsidP="00695C26">
            <w:pPr>
              <w:spacing w:after="240"/>
              <w:rPr>
                <w:rFonts w:ascii="Arial" w:hAnsi="Arial" w:cs="Arial"/>
                <w:sz w:val="24"/>
                <w:szCs w:val="24"/>
              </w:rPr>
            </w:pPr>
            <w:r w:rsidRPr="00E6648C">
              <w:rPr>
                <w:rFonts w:ascii="Arial" w:hAnsi="Arial" w:cs="Arial"/>
                <w:sz w:val="24"/>
                <w:szCs w:val="24"/>
              </w:rPr>
              <w:t>None</w:t>
            </w:r>
          </w:p>
        </w:tc>
      </w:tr>
    </w:tbl>
    <w:p w14:paraId="13752545" w14:textId="77777777" w:rsidR="00FD02AC" w:rsidRDefault="00FD02AC" w:rsidP="001F503E">
      <w:pPr>
        <w:spacing w:after="100" w:afterAutospacing="1"/>
        <w:rPr>
          <w:rFonts w:ascii="Arial" w:hAnsi="Arial" w:cs="Arial"/>
          <w:sz w:val="24"/>
          <w:szCs w:val="24"/>
        </w:rPr>
      </w:pPr>
    </w:p>
    <w:p w14:paraId="788070E3" w14:textId="77777777" w:rsidR="0008535B" w:rsidRDefault="0008535B" w:rsidP="001F503E">
      <w:pPr>
        <w:spacing w:after="100" w:afterAutospacing="1"/>
        <w:rPr>
          <w:rFonts w:ascii="Arial" w:hAnsi="Arial" w:cs="Arial"/>
          <w:sz w:val="24"/>
          <w:szCs w:val="24"/>
        </w:rPr>
      </w:pPr>
    </w:p>
    <w:p w14:paraId="7538576B" w14:textId="77777777" w:rsidR="0008535B" w:rsidRDefault="0008535B" w:rsidP="001F503E">
      <w:pPr>
        <w:spacing w:after="100" w:afterAutospacing="1"/>
        <w:rPr>
          <w:rFonts w:ascii="Arial" w:hAnsi="Arial" w:cs="Arial"/>
          <w:sz w:val="24"/>
          <w:szCs w:val="24"/>
        </w:rPr>
      </w:pPr>
    </w:p>
    <w:p w14:paraId="411E1877" w14:textId="77777777" w:rsidR="0008535B" w:rsidRPr="005F082E" w:rsidRDefault="0008535B" w:rsidP="001F503E">
      <w:pPr>
        <w:spacing w:after="100" w:afterAutospacing="1"/>
        <w:rPr>
          <w:rFonts w:ascii="Arial" w:hAnsi="Arial" w:cs="Arial"/>
          <w:sz w:val="24"/>
          <w:szCs w:val="24"/>
        </w:rPr>
      </w:pPr>
    </w:p>
    <w:tbl>
      <w:tblPr>
        <w:tblStyle w:val="TableGrid"/>
        <w:tblW w:w="10926" w:type="dxa"/>
        <w:tblLook w:val="04A0" w:firstRow="1" w:lastRow="0" w:firstColumn="1" w:lastColumn="0" w:noHBand="0" w:noVBand="1"/>
      </w:tblPr>
      <w:tblGrid>
        <w:gridCol w:w="10926"/>
      </w:tblGrid>
      <w:tr w:rsidR="001F503E" w:rsidRPr="005F082E" w14:paraId="297D1417" w14:textId="77777777" w:rsidTr="00EB1BA8">
        <w:trPr>
          <w:trHeight w:val="147"/>
        </w:trPr>
        <w:tc>
          <w:tcPr>
            <w:tcW w:w="10926" w:type="dxa"/>
          </w:tcPr>
          <w:p w14:paraId="4DC83701" w14:textId="77777777" w:rsidR="001F503E" w:rsidRDefault="001F503E" w:rsidP="00695C26">
            <w:pPr>
              <w:spacing w:after="240"/>
              <w:rPr>
                <w:rFonts w:ascii="Arial" w:hAnsi="Arial" w:cs="Arial"/>
                <w:b/>
                <w:bCs/>
                <w:sz w:val="24"/>
                <w:szCs w:val="24"/>
              </w:rPr>
            </w:pPr>
            <w:r w:rsidRPr="005F082E">
              <w:rPr>
                <w:rFonts w:ascii="Arial" w:hAnsi="Arial" w:cs="Arial"/>
                <w:b/>
                <w:bCs/>
                <w:sz w:val="24"/>
                <w:szCs w:val="24"/>
              </w:rPr>
              <w:lastRenderedPageBreak/>
              <w:t>Special Notice for Uncorrected Significant Deficiencies:</w:t>
            </w:r>
          </w:p>
          <w:p w14:paraId="3E6F4B1C" w14:textId="77777777" w:rsidR="00DE190A" w:rsidRDefault="00DE190A" w:rsidP="00695C26">
            <w:pPr>
              <w:spacing w:after="240"/>
              <w:rPr>
                <w:rFonts w:ascii="Arial" w:hAnsi="Arial" w:cs="Arial"/>
                <w:b/>
                <w:bCs/>
                <w:sz w:val="24"/>
                <w:szCs w:val="24"/>
              </w:rPr>
            </w:pPr>
          </w:p>
          <w:p w14:paraId="1C09CC4D" w14:textId="19700DA0" w:rsidR="00DE190A" w:rsidRDefault="00DE190A" w:rsidP="00DE190A">
            <w:pPr>
              <w:jc w:val="center"/>
              <w:rPr>
                <w:rFonts w:ascii="Arial" w:hAnsi="Arial" w:cs="Arial"/>
                <w:b/>
                <w:bCs/>
                <w:sz w:val="24"/>
                <w:szCs w:val="24"/>
              </w:rPr>
            </w:pPr>
            <w:r w:rsidRPr="00DE190A">
              <w:rPr>
                <w:rFonts w:ascii="Arial" w:hAnsi="Arial" w:cs="Arial"/>
                <w:b/>
                <w:bCs/>
                <w:sz w:val="24"/>
                <w:szCs w:val="24"/>
                <w:highlight w:val="yellow"/>
              </w:rPr>
              <w:t>IMPORTANT INFORMATION ABOUT YOUR DRINKING WATER</w:t>
            </w:r>
          </w:p>
          <w:p w14:paraId="77D1C204" w14:textId="023F0EC8" w:rsidR="00DE190A" w:rsidRPr="00DE190A" w:rsidRDefault="00DE190A" w:rsidP="00DE190A">
            <w:pPr>
              <w:jc w:val="center"/>
              <w:rPr>
                <w:rFonts w:ascii="Arial" w:hAnsi="Arial" w:cs="Arial"/>
                <w:sz w:val="18"/>
                <w:szCs w:val="18"/>
              </w:rPr>
            </w:pPr>
            <w:r w:rsidRPr="00DE190A">
              <w:rPr>
                <w:rFonts w:ascii="Arial" w:hAnsi="Arial" w:cs="Arial"/>
                <w:sz w:val="18"/>
                <w:szCs w:val="18"/>
              </w:rPr>
              <w:t xml:space="preserve">Este </w:t>
            </w:r>
            <w:proofErr w:type="spellStart"/>
            <w:r w:rsidRPr="00DE190A">
              <w:rPr>
                <w:rFonts w:ascii="Arial" w:hAnsi="Arial" w:cs="Arial"/>
                <w:sz w:val="18"/>
                <w:szCs w:val="18"/>
              </w:rPr>
              <w:t>informe</w:t>
            </w:r>
            <w:proofErr w:type="spellEnd"/>
            <w:r w:rsidRPr="00DE190A">
              <w:rPr>
                <w:rFonts w:ascii="Arial" w:hAnsi="Arial" w:cs="Arial"/>
                <w:sz w:val="18"/>
                <w:szCs w:val="18"/>
              </w:rPr>
              <w:t xml:space="preserve"> </w:t>
            </w:r>
            <w:proofErr w:type="spellStart"/>
            <w:r w:rsidRPr="00DE190A">
              <w:rPr>
                <w:rFonts w:ascii="Arial" w:hAnsi="Arial" w:cs="Arial"/>
                <w:sz w:val="18"/>
                <w:szCs w:val="18"/>
              </w:rPr>
              <w:t>contiene</w:t>
            </w:r>
            <w:proofErr w:type="spellEnd"/>
            <w:r w:rsidRPr="00DE190A">
              <w:rPr>
                <w:rFonts w:ascii="Arial" w:hAnsi="Arial" w:cs="Arial"/>
                <w:sz w:val="18"/>
                <w:szCs w:val="18"/>
              </w:rPr>
              <w:t xml:space="preserve"> </w:t>
            </w:r>
            <w:proofErr w:type="spellStart"/>
            <w:r w:rsidRPr="00DE190A">
              <w:rPr>
                <w:rFonts w:ascii="Arial" w:hAnsi="Arial" w:cs="Arial"/>
                <w:sz w:val="18"/>
                <w:szCs w:val="18"/>
              </w:rPr>
              <w:t>informacion</w:t>
            </w:r>
            <w:proofErr w:type="spellEnd"/>
            <w:r w:rsidRPr="00DE190A">
              <w:rPr>
                <w:rFonts w:ascii="Arial" w:hAnsi="Arial" w:cs="Arial"/>
                <w:sz w:val="18"/>
                <w:szCs w:val="18"/>
              </w:rPr>
              <w:t xml:space="preserve"> </w:t>
            </w:r>
            <w:proofErr w:type="spellStart"/>
            <w:r w:rsidRPr="00DE190A">
              <w:rPr>
                <w:rFonts w:ascii="Arial" w:hAnsi="Arial" w:cs="Arial"/>
                <w:sz w:val="18"/>
                <w:szCs w:val="18"/>
              </w:rPr>
              <w:t>muy</w:t>
            </w:r>
            <w:proofErr w:type="spellEnd"/>
            <w:r w:rsidRPr="00DE190A">
              <w:rPr>
                <w:rFonts w:ascii="Arial" w:hAnsi="Arial" w:cs="Arial"/>
                <w:sz w:val="18"/>
                <w:szCs w:val="18"/>
              </w:rPr>
              <w:t xml:space="preserve"> </w:t>
            </w:r>
            <w:proofErr w:type="spellStart"/>
            <w:r w:rsidRPr="00DE190A">
              <w:rPr>
                <w:rFonts w:ascii="Arial" w:hAnsi="Arial" w:cs="Arial"/>
                <w:sz w:val="18"/>
                <w:szCs w:val="18"/>
              </w:rPr>
              <w:t>importante</w:t>
            </w:r>
            <w:proofErr w:type="spellEnd"/>
            <w:r w:rsidRPr="00DE190A">
              <w:rPr>
                <w:rFonts w:ascii="Arial" w:hAnsi="Arial" w:cs="Arial"/>
                <w:sz w:val="18"/>
                <w:szCs w:val="18"/>
              </w:rPr>
              <w:t xml:space="preserve"> </w:t>
            </w:r>
            <w:proofErr w:type="spellStart"/>
            <w:r w:rsidRPr="00DE190A">
              <w:rPr>
                <w:rFonts w:ascii="Arial" w:hAnsi="Arial" w:cs="Arial"/>
                <w:sz w:val="18"/>
                <w:szCs w:val="18"/>
              </w:rPr>
              <w:t>sobre</w:t>
            </w:r>
            <w:proofErr w:type="spellEnd"/>
            <w:r w:rsidRPr="00DE190A">
              <w:rPr>
                <w:rFonts w:ascii="Arial" w:hAnsi="Arial" w:cs="Arial"/>
                <w:sz w:val="18"/>
                <w:szCs w:val="18"/>
              </w:rPr>
              <w:t xml:space="preserve"> </w:t>
            </w:r>
            <w:proofErr w:type="spellStart"/>
            <w:r w:rsidRPr="00DE190A">
              <w:rPr>
                <w:rFonts w:ascii="Arial" w:hAnsi="Arial" w:cs="Arial"/>
                <w:sz w:val="18"/>
                <w:szCs w:val="18"/>
              </w:rPr>
              <w:t>su</w:t>
            </w:r>
            <w:proofErr w:type="spellEnd"/>
            <w:r w:rsidRPr="00DE190A">
              <w:rPr>
                <w:rFonts w:ascii="Arial" w:hAnsi="Arial" w:cs="Arial"/>
                <w:sz w:val="18"/>
                <w:szCs w:val="18"/>
              </w:rPr>
              <w:t xml:space="preserve"> </w:t>
            </w:r>
            <w:proofErr w:type="spellStart"/>
            <w:r w:rsidRPr="00DE190A">
              <w:rPr>
                <w:rFonts w:ascii="Arial" w:hAnsi="Arial" w:cs="Arial"/>
                <w:sz w:val="18"/>
                <w:szCs w:val="18"/>
              </w:rPr>
              <w:t>agua</w:t>
            </w:r>
            <w:proofErr w:type="spellEnd"/>
            <w:r w:rsidRPr="00DE190A">
              <w:rPr>
                <w:rFonts w:ascii="Arial" w:hAnsi="Arial" w:cs="Arial"/>
                <w:sz w:val="18"/>
                <w:szCs w:val="18"/>
              </w:rPr>
              <w:t xml:space="preserve"> potable. </w:t>
            </w:r>
          </w:p>
          <w:p w14:paraId="10295898" w14:textId="4D8AA413" w:rsidR="00DE190A" w:rsidRDefault="00DE190A" w:rsidP="00DE190A">
            <w:pPr>
              <w:jc w:val="center"/>
              <w:rPr>
                <w:rFonts w:ascii="Arial" w:hAnsi="Arial" w:cs="Arial"/>
                <w:sz w:val="18"/>
                <w:szCs w:val="18"/>
              </w:rPr>
            </w:pPr>
            <w:proofErr w:type="spellStart"/>
            <w:r w:rsidRPr="00DE190A">
              <w:rPr>
                <w:rFonts w:ascii="Arial" w:hAnsi="Arial" w:cs="Arial"/>
                <w:sz w:val="18"/>
                <w:szCs w:val="18"/>
              </w:rPr>
              <w:t>Traduzcalo</w:t>
            </w:r>
            <w:proofErr w:type="spellEnd"/>
            <w:r w:rsidRPr="00DE190A">
              <w:rPr>
                <w:rFonts w:ascii="Arial" w:hAnsi="Arial" w:cs="Arial"/>
                <w:sz w:val="18"/>
                <w:szCs w:val="18"/>
              </w:rPr>
              <w:t xml:space="preserve"> o </w:t>
            </w:r>
            <w:proofErr w:type="spellStart"/>
            <w:r w:rsidRPr="00DE190A">
              <w:rPr>
                <w:rFonts w:ascii="Arial" w:hAnsi="Arial" w:cs="Arial"/>
                <w:sz w:val="18"/>
                <w:szCs w:val="18"/>
              </w:rPr>
              <w:t>hable</w:t>
            </w:r>
            <w:proofErr w:type="spellEnd"/>
            <w:r w:rsidRPr="00DE190A">
              <w:rPr>
                <w:rFonts w:ascii="Arial" w:hAnsi="Arial" w:cs="Arial"/>
                <w:sz w:val="18"/>
                <w:szCs w:val="18"/>
              </w:rPr>
              <w:t xml:space="preserve"> con </w:t>
            </w:r>
            <w:proofErr w:type="spellStart"/>
            <w:r w:rsidRPr="00DE190A">
              <w:rPr>
                <w:rFonts w:ascii="Arial" w:hAnsi="Arial" w:cs="Arial"/>
                <w:sz w:val="18"/>
                <w:szCs w:val="18"/>
              </w:rPr>
              <w:t>alguien</w:t>
            </w:r>
            <w:proofErr w:type="spellEnd"/>
            <w:r w:rsidRPr="00DE190A">
              <w:rPr>
                <w:rFonts w:ascii="Arial" w:hAnsi="Arial" w:cs="Arial"/>
                <w:sz w:val="18"/>
                <w:szCs w:val="18"/>
              </w:rPr>
              <w:t xml:space="preserve"> lo </w:t>
            </w:r>
            <w:proofErr w:type="spellStart"/>
            <w:r w:rsidRPr="00DE190A">
              <w:rPr>
                <w:rFonts w:ascii="Arial" w:hAnsi="Arial" w:cs="Arial"/>
                <w:sz w:val="18"/>
                <w:szCs w:val="18"/>
              </w:rPr>
              <w:t>entienda</w:t>
            </w:r>
            <w:proofErr w:type="spellEnd"/>
            <w:r w:rsidRPr="00DE190A">
              <w:rPr>
                <w:rFonts w:ascii="Arial" w:hAnsi="Arial" w:cs="Arial"/>
                <w:sz w:val="18"/>
                <w:szCs w:val="18"/>
              </w:rPr>
              <w:t xml:space="preserve"> bien.</w:t>
            </w:r>
          </w:p>
          <w:p w14:paraId="6B6F198A" w14:textId="77777777" w:rsidR="00DE190A" w:rsidRDefault="00DE190A" w:rsidP="00DE190A">
            <w:pPr>
              <w:jc w:val="center"/>
              <w:rPr>
                <w:rFonts w:ascii="Arial" w:hAnsi="Arial" w:cs="Arial"/>
                <w:sz w:val="18"/>
                <w:szCs w:val="18"/>
              </w:rPr>
            </w:pPr>
          </w:p>
          <w:p w14:paraId="7AF3C1EB" w14:textId="346EAACC" w:rsidR="00DE190A" w:rsidRDefault="00DE190A" w:rsidP="00CA2FAE">
            <w:pPr>
              <w:pBdr>
                <w:top w:val="single" w:sz="4" w:space="1" w:color="auto"/>
                <w:left w:val="single" w:sz="4" w:space="4" w:color="auto"/>
                <w:bottom w:val="single" w:sz="4" w:space="1" w:color="auto"/>
                <w:right w:val="single" w:sz="4" w:space="4" w:color="auto"/>
              </w:pBdr>
              <w:spacing w:after="120"/>
              <w:jc w:val="center"/>
              <w:rPr>
                <w:rFonts w:ascii="Arial" w:hAnsi="Arial" w:cs="Arial"/>
                <w:sz w:val="24"/>
                <w:szCs w:val="24"/>
              </w:rPr>
            </w:pPr>
            <w:r w:rsidRPr="00DE190A">
              <w:rPr>
                <w:rFonts w:ascii="Arial" w:hAnsi="Arial" w:cs="Arial"/>
                <w:sz w:val="24"/>
                <w:szCs w:val="24"/>
              </w:rPr>
              <w:t>California Institution for Men Failed to Comply with a Corrective Action Plan/Schedule to Correct a Significant Deficiencies</w:t>
            </w:r>
          </w:p>
          <w:p w14:paraId="0A99341B" w14:textId="1AFB4A03" w:rsidR="00CA2FAE" w:rsidRPr="00F437B5" w:rsidRDefault="00CA2FAE" w:rsidP="00CA2FAE">
            <w:pPr>
              <w:spacing w:after="120"/>
              <w:rPr>
                <w:rFonts w:ascii="Arial" w:hAnsi="Arial" w:cs="Arial"/>
              </w:rPr>
            </w:pPr>
            <w:r w:rsidRPr="00F437B5">
              <w:rPr>
                <w:rFonts w:ascii="Arial" w:hAnsi="Arial" w:cs="Arial"/>
              </w:rPr>
              <w:t xml:space="preserve">Our water system recently violated a drinking water requirement.  Although this incident was not an emergency, as our customers, you have a right to know what happened and what we did (are doing) to correct this situation. </w:t>
            </w:r>
          </w:p>
          <w:p w14:paraId="4A32BF03" w14:textId="27E01175" w:rsidR="00CA2FAE" w:rsidRPr="00F437B5" w:rsidRDefault="00CA2FAE" w:rsidP="00CA2FAE">
            <w:pPr>
              <w:spacing w:after="120"/>
              <w:rPr>
                <w:rFonts w:ascii="Arial" w:hAnsi="Arial" w:cs="Arial"/>
              </w:rPr>
            </w:pPr>
            <w:r w:rsidRPr="00F437B5">
              <w:rPr>
                <w:rFonts w:ascii="Arial" w:hAnsi="Arial" w:cs="Arial"/>
              </w:rPr>
              <w:t xml:space="preserve">An Inspection conducted on February 9, </w:t>
            </w:r>
            <w:proofErr w:type="gramStart"/>
            <w:r w:rsidRPr="00F437B5">
              <w:rPr>
                <w:rFonts w:ascii="Arial" w:hAnsi="Arial" w:cs="Arial"/>
              </w:rPr>
              <w:t>2022</w:t>
            </w:r>
            <w:proofErr w:type="gramEnd"/>
            <w:r w:rsidRPr="00F437B5">
              <w:rPr>
                <w:rFonts w:ascii="Arial" w:hAnsi="Arial" w:cs="Arial"/>
              </w:rPr>
              <w:t xml:space="preserve"> by the State Water Resource Control Board, Division of Drinking Water (DDW) found deficiencies in our water system.</w:t>
            </w:r>
          </w:p>
          <w:p w14:paraId="623E13BC" w14:textId="784E55A2" w:rsidR="00CA2FAE" w:rsidRPr="00F437B5" w:rsidRDefault="00CA2FAE" w:rsidP="00CA2FAE">
            <w:pPr>
              <w:spacing w:after="120"/>
              <w:rPr>
                <w:rFonts w:ascii="Arial" w:hAnsi="Arial" w:cs="Arial"/>
              </w:rPr>
            </w:pPr>
            <w:r w:rsidRPr="00F437B5">
              <w:rPr>
                <w:rFonts w:ascii="Arial" w:hAnsi="Arial" w:cs="Arial"/>
              </w:rPr>
              <w:t xml:space="preserve">As required by the Ground Water Rule, we were required to </w:t>
            </w:r>
            <w:proofErr w:type="gramStart"/>
            <w:r w:rsidRPr="00F437B5">
              <w:rPr>
                <w:rFonts w:ascii="Arial" w:hAnsi="Arial" w:cs="Arial"/>
              </w:rPr>
              <w:t>take action</w:t>
            </w:r>
            <w:proofErr w:type="gramEnd"/>
            <w:r w:rsidRPr="00F437B5">
              <w:rPr>
                <w:rFonts w:ascii="Arial" w:hAnsi="Arial" w:cs="Arial"/>
              </w:rPr>
              <w:t xml:space="preserve"> to:</w:t>
            </w:r>
          </w:p>
          <w:p w14:paraId="335D2A51" w14:textId="4C6ABE5F" w:rsidR="00CA2FAE" w:rsidRPr="00F437B5" w:rsidRDefault="00CA2FAE" w:rsidP="00CA2FAE">
            <w:pPr>
              <w:spacing w:after="120"/>
              <w:ind w:left="720"/>
              <w:rPr>
                <w:rFonts w:ascii="Arial" w:hAnsi="Arial" w:cs="Arial"/>
              </w:rPr>
            </w:pPr>
            <w:r w:rsidRPr="00F437B5">
              <w:rPr>
                <w:rFonts w:ascii="Arial" w:hAnsi="Arial" w:cs="Arial"/>
              </w:rPr>
              <w:t xml:space="preserve">Comply with Title 22, Code of Regulations, Section 64430, provide proof of practice documents showing the </w:t>
            </w:r>
            <w:r w:rsidRPr="00F437B5">
              <w:rPr>
                <w:rFonts w:ascii="Arial" w:hAnsi="Arial" w:cs="Arial"/>
                <w:u w:val="single"/>
              </w:rPr>
              <w:t>start of the design phase for repla</w:t>
            </w:r>
            <w:r w:rsidR="009B3596" w:rsidRPr="00F437B5">
              <w:rPr>
                <w:rFonts w:ascii="Arial" w:hAnsi="Arial" w:cs="Arial"/>
                <w:u w:val="single"/>
              </w:rPr>
              <w:t>cement of:</w:t>
            </w:r>
          </w:p>
          <w:p w14:paraId="0AF3E73B" w14:textId="7C60FF23" w:rsidR="009B3596" w:rsidRPr="00F437B5" w:rsidRDefault="009B3596" w:rsidP="009B3596">
            <w:pPr>
              <w:pStyle w:val="ListParagraph"/>
              <w:numPr>
                <w:ilvl w:val="0"/>
                <w:numId w:val="8"/>
              </w:numPr>
              <w:rPr>
                <w:sz w:val="20"/>
                <w:szCs w:val="20"/>
              </w:rPr>
            </w:pPr>
            <w:r w:rsidRPr="00F437B5">
              <w:rPr>
                <w:sz w:val="20"/>
                <w:szCs w:val="20"/>
              </w:rPr>
              <w:t>Ion Exchange Treatment Vessels</w:t>
            </w:r>
          </w:p>
          <w:p w14:paraId="068FABCD" w14:textId="77777777" w:rsidR="009B3596" w:rsidRPr="00F437B5" w:rsidRDefault="009B3596" w:rsidP="009B3596">
            <w:pPr>
              <w:numPr>
                <w:ilvl w:val="0"/>
                <w:numId w:val="8"/>
              </w:numPr>
              <w:spacing w:after="152" w:line="248" w:lineRule="auto"/>
              <w:ind w:right="245"/>
              <w:rPr>
                <w:rFonts w:ascii="Arial" w:hAnsi="Arial" w:cs="Arial"/>
              </w:rPr>
            </w:pPr>
            <w:r w:rsidRPr="00F437B5">
              <w:rPr>
                <w:rFonts w:ascii="Arial" w:hAnsi="Arial" w:cs="Arial"/>
              </w:rPr>
              <w:t>CIW Transmission line.</w:t>
            </w:r>
          </w:p>
          <w:p w14:paraId="67D360E1" w14:textId="77777777" w:rsidR="009B3596" w:rsidRPr="00F437B5" w:rsidRDefault="009B3596" w:rsidP="009B3596">
            <w:pPr>
              <w:numPr>
                <w:ilvl w:val="0"/>
                <w:numId w:val="8"/>
              </w:numPr>
              <w:spacing w:line="259" w:lineRule="auto"/>
              <w:ind w:right="245"/>
              <w:rPr>
                <w:rFonts w:ascii="Arial" w:hAnsi="Arial" w:cs="Arial"/>
              </w:rPr>
            </w:pPr>
            <w:r w:rsidRPr="00F437B5">
              <w:rPr>
                <w:rFonts w:ascii="Arial" w:hAnsi="Arial" w:cs="Arial"/>
              </w:rPr>
              <w:t xml:space="preserve">Plan </w:t>
            </w:r>
            <w:proofErr w:type="gramStart"/>
            <w:r w:rsidRPr="00F437B5">
              <w:rPr>
                <w:rFonts w:ascii="Arial" w:hAnsi="Arial" w:cs="Arial"/>
              </w:rPr>
              <w:t>stating</w:t>
            </w:r>
            <w:proofErr w:type="gramEnd"/>
            <w:r w:rsidRPr="00F437B5">
              <w:rPr>
                <w:rFonts w:ascii="Arial" w:hAnsi="Arial" w:cs="Arial"/>
              </w:rPr>
              <w:t xml:space="preserve"> the interim measures to maintain the pressure during the construction phase of the High Tank replacement.</w:t>
            </w:r>
          </w:p>
          <w:p w14:paraId="1060BCA8" w14:textId="6D417C5A" w:rsidR="009B3596" w:rsidRDefault="007E5B69" w:rsidP="007E5B69">
            <w:pPr>
              <w:pStyle w:val="ListParagraph"/>
              <w:numPr>
                <w:ilvl w:val="0"/>
                <w:numId w:val="8"/>
              </w:numPr>
              <w:rPr>
                <w:sz w:val="20"/>
                <w:szCs w:val="20"/>
              </w:rPr>
            </w:pPr>
            <w:r w:rsidRPr="007E5B69">
              <w:rPr>
                <w:sz w:val="20"/>
                <w:szCs w:val="20"/>
              </w:rPr>
              <w:t>Replace corroded Raw Water Transmission Line</w:t>
            </w:r>
            <w:r>
              <w:rPr>
                <w:sz w:val="20"/>
                <w:szCs w:val="20"/>
              </w:rPr>
              <w:t>s.</w:t>
            </w:r>
          </w:p>
          <w:p w14:paraId="0549C708" w14:textId="25E52EC0" w:rsidR="007E5B69" w:rsidRPr="007E5B69" w:rsidRDefault="007E5B69" w:rsidP="007E5B69">
            <w:pPr>
              <w:pStyle w:val="ListParagraph"/>
              <w:numPr>
                <w:ilvl w:val="0"/>
                <w:numId w:val="8"/>
              </w:numPr>
              <w:rPr>
                <w:sz w:val="20"/>
                <w:szCs w:val="20"/>
              </w:rPr>
            </w:pPr>
            <w:r>
              <w:rPr>
                <w:sz w:val="20"/>
                <w:szCs w:val="20"/>
              </w:rPr>
              <w:t>Replace Fire Pump</w:t>
            </w:r>
          </w:p>
          <w:p w14:paraId="39216FCB" w14:textId="77777777" w:rsidR="009B3596" w:rsidRPr="00F437B5" w:rsidRDefault="009B3596" w:rsidP="009B3596">
            <w:pPr>
              <w:spacing w:line="273" w:lineRule="auto"/>
              <w:ind w:right="4008"/>
              <w:rPr>
                <w:rFonts w:ascii="Arial" w:hAnsi="Arial" w:cs="Arial"/>
              </w:rPr>
            </w:pPr>
            <w:r w:rsidRPr="00F437B5">
              <w:rPr>
                <w:rFonts w:ascii="Arial" w:hAnsi="Arial" w:cs="Arial"/>
              </w:rPr>
              <w:t>However, we failed to take this action by the deadline established by the DDW.</w:t>
            </w:r>
          </w:p>
          <w:p w14:paraId="67E1807F" w14:textId="77777777" w:rsidR="008C5C51" w:rsidRPr="00F437B5" w:rsidRDefault="008C5C51" w:rsidP="009B3596">
            <w:pPr>
              <w:spacing w:line="273" w:lineRule="auto"/>
              <w:ind w:right="4008"/>
              <w:rPr>
                <w:rFonts w:ascii="Arial" w:hAnsi="Arial" w:cs="Arial"/>
              </w:rPr>
            </w:pPr>
          </w:p>
          <w:p w14:paraId="52CA8E65" w14:textId="77777777" w:rsidR="009B3596" w:rsidRPr="00F437B5" w:rsidRDefault="009B3596" w:rsidP="009B3596">
            <w:pPr>
              <w:spacing w:after="10"/>
              <w:ind w:left="240"/>
              <w:rPr>
                <w:rFonts w:ascii="Arial" w:hAnsi="Arial" w:cs="Arial"/>
              </w:rPr>
            </w:pPr>
            <w:r w:rsidRPr="00F437B5">
              <w:rPr>
                <w:rFonts w:ascii="Arial" w:hAnsi="Arial" w:cs="Arial"/>
                <w:noProof/>
              </w:rPr>
              <w:drawing>
                <wp:inline distT="0" distB="0" distL="0" distR="0" wp14:anchorId="3084D7D8" wp14:editId="73593C87">
                  <wp:extent cx="3048" cy="6098"/>
                  <wp:effectExtent l="0" t="0" r="0" b="0"/>
                  <wp:docPr id="33309" name="Picture 33309"/>
                  <wp:cNvGraphicFramePr/>
                  <a:graphic xmlns:a="http://schemas.openxmlformats.org/drawingml/2006/main">
                    <a:graphicData uri="http://schemas.openxmlformats.org/drawingml/2006/picture">
                      <pic:pic xmlns:pic="http://schemas.openxmlformats.org/drawingml/2006/picture">
                        <pic:nvPicPr>
                          <pic:cNvPr id="33309" name="Picture 33309"/>
                          <pic:cNvPicPr/>
                        </pic:nvPicPr>
                        <pic:blipFill>
                          <a:blip r:embed="rId9"/>
                          <a:stretch>
                            <a:fillRect/>
                          </a:stretch>
                        </pic:blipFill>
                        <pic:spPr>
                          <a:xfrm>
                            <a:off x="0" y="0"/>
                            <a:ext cx="3048" cy="6098"/>
                          </a:xfrm>
                          <a:prstGeom prst="rect">
                            <a:avLst/>
                          </a:prstGeom>
                        </pic:spPr>
                      </pic:pic>
                    </a:graphicData>
                  </a:graphic>
                </wp:inline>
              </w:drawing>
            </w:r>
          </w:p>
          <w:p w14:paraId="3FC595C1" w14:textId="53A9ACD6" w:rsidR="009B3596" w:rsidRPr="00F437B5" w:rsidRDefault="009B3596" w:rsidP="009B3596">
            <w:pPr>
              <w:spacing w:after="223"/>
              <w:rPr>
                <w:rFonts w:ascii="Arial" w:hAnsi="Arial" w:cs="Arial"/>
              </w:rPr>
            </w:pPr>
            <w:r w:rsidRPr="00F437B5">
              <w:rPr>
                <w:rFonts w:ascii="Arial" w:hAnsi="Arial" w:cs="Arial"/>
                <w:noProof/>
              </w:rPr>
              <w:drawing>
                <wp:inline distT="0" distB="0" distL="0" distR="0" wp14:anchorId="4173F6B0" wp14:editId="18CB8A4B">
                  <wp:extent cx="3048" cy="6098"/>
                  <wp:effectExtent l="0" t="0" r="0" b="0"/>
                  <wp:docPr id="33310" name="Picture 33310"/>
                  <wp:cNvGraphicFramePr/>
                  <a:graphic xmlns:a="http://schemas.openxmlformats.org/drawingml/2006/main">
                    <a:graphicData uri="http://schemas.openxmlformats.org/drawingml/2006/picture">
                      <pic:pic xmlns:pic="http://schemas.openxmlformats.org/drawingml/2006/picture">
                        <pic:nvPicPr>
                          <pic:cNvPr id="33310" name="Picture 33310"/>
                          <pic:cNvPicPr/>
                        </pic:nvPicPr>
                        <pic:blipFill>
                          <a:blip r:embed="rId10"/>
                          <a:stretch>
                            <a:fillRect/>
                          </a:stretch>
                        </pic:blipFill>
                        <pic:spPr>
                          <a:xfrm>
                            <a:off x="0" y="0"/>
                            <a:ext cx="3048" cy="6098"/>
                          </a:xfrm>
                          <a:prstGeom prst="rect">
                            <a:avLst/>
                          </a:prstGeom>
                        </pic:spPr>
                      </pic:pic>
                    </a:graphicData>
                  </a:graphic>
                </wp:inline>
              </w:drawing>
            </w:r>
            <w:r w:rsidRPr="00F437B5">
              <w:rPr>
                <w:rFonts w:ascii="Arial" w:hAnsi="Arial" w:cs="Arial"/>
                <w:b/>
                <w:bCs/>
              </w:rPr>
              <w:t xml:space="preserve">What should </w:t>
            </w:r>
            <w:r w:rsidR="003C15F4" w:rsidRPr="00F437B5">
              <w:rPr>
                <w:rFonts w:ascii="Arial" w:hAnsi="Arial" w:cs="Arial"/>
                <w:b/>
                <w:bCs/>
              </w:rPr>
              <w:t>I</w:t>
            </w:r>
            <w:r w:rsidRPr="00F437B5">
              <w:rPr>
                <w:rFonts w:ascii="Arial" w:hAnsi="Arial" w:cs="Arial"/>
                <w:b/>
                <w:bCs/>
              </w:rPr>
              <w:t xml:space="preserve"> do?</w:t>
            </w:r>
          </w:p>
          <w:p w14:paraId="71BA947E" w14:textId="77777777" w:rsidR="008C5C51" w:rsidRPr="00F437B5" w:rsidRDefault="009B3596" w:rsidP="008C5C51">
            <w:pPr>
              <w:pStyle w:val="ListParagraph"/>
              <w:numPr>
                <w:ilvl w:val="0"/>
                <w:numId w:val="10"/>
              </w:numPr>
              <w:spacing w:after="134"/>
              <w:rPr>
                <w:sz w:val="20"/>
                <w:szCs w:val="20"/>
              </w:rPr>
            </w:pPr>
            <w:r w:rsidRPr="00F437B5">
              <w:rPr>
                <w:sz w:val="20"/>
                <w:szCs w:val="20"/>
              </w:rPr>
              <w:t>This is not an emergency. If it had been, you would have been notified within 24 hours.</w:t>
            </w:r>
          </w:p>
          <w:p w14:paraId="1C6F648A" w14:textId="77777777" w:rsidR="008C5C51" w:rsidRPr="00F437B5" w:rsidRDefault="009B3596" w:rsidP="008C5C51">
            <w:pPr>
              <w:pStyle w:val="ListParagraph"/>
              <w:numPr>
                <w:ilvl w:val="0"/>
                <w:numId w:val="10"/>
              </w:numPr>
              <w:spacing w:after="134"/>
              <w:rPr>
                <w:sz w:val="20"/>
                <w:szCs w:val="20"/>
              </w:rPr>
            </w:pPr>
            <w:r w:rsidRPr="00F437B5">
              <w:rPr>
                <w:sz w:val="20"/>
                <w:szCs w:val="20"/>
              </w:rPr>
              <w:t>There is nothing you need to do. You do not need to boil your water or take other corrective actions. However, if you have</w:t>
            </w:r>
            <w:r w:rsidR="003C15F4" w:rsidRPr="00F437B5">
              <w:rPr>
                <w:sz w:val="20"/>
                <w:szCs w:val="20"/>
              </w:rPr>
              <w:t xml:space="preserve"> </w:t>
            </w:r>
            <w:r w:rsidRPr="00F437B5">
              <w:rPr>
                <w:sz w:val="20"/>
                <w:szCs w:val="20"/>
              </w:rPr>
              <w:t>specific health concerns, consult your doctor.</w:t>
            </w:r>
          </w:p>
          <w:p w14:paraId="236CD0FA" w14:textId="733391DB" w:rsidR="009B3596" w:rsidRPr="00F437B5" w:rsidRDefault="009B3596" w:rsidP="008C5C51">
            <w:pPr>
              <w:pStyle w:val="ListParagraph"/>
              <w:numPr>
                <w:ilvl w:val="0"/>
                <w:numId w:val="10"/>
              </w:numPr>
              <w:spacing w:after="134"/>
              <w:rPr>
                <w:sz w:val="20"/>
                <w:szCs w:val="20"/>
              </w:rPr>
            </w:pPr>
            <w:r w:rsidRPr="00F437B5">
              <w:rPr>
                <w:sz w:val="20"/>
                <w:szCs w:val="20"/>
              </w:rPr>
              <w:t>People with severely compromised immune systems, infants, and some elderly may be at increased risk. These people should seek advice about drinking water from their health care providers. General guidelines on ways to lessen the risk of infection by microbes are available from U.S. EPA's Safe Drinking water Hotline at I (800) 4264791.</w:t>
            </w:r>
          </w:p>
          <w:p w14:paraId="05F62B73" w14:textId="77777777" w:rsidR="008C5C51" w:rsidRPr="00F437B5" w:rsidRDefault="008C5C51" w:rsidP="008C5C51">
            <w:pPr>
              <w:rPr>
                <w:rFonts w:ascii="Arial" w:hAnsi="Arial" w:cs="Arial"/>
                <w:b/>
                <w:bCs/>
              </w:rPr>
            </w:pPr>
          </w:p>
          <w:p w14:paraId="2099D499" w14:textId="44E450A2" w:rsidR="009B3596" w:rsidRPr="00F437B5" w:rsidRDefault="009B3596" w:rsidP="008C5C51">
            <w:pPr>
              <w:rPr>
                <w:rFonts w:ascii="Arial" w:hAnsi="Arial" w:cs="Arial"/>
                <w:b/>
                <w:bCs/>
              </w:rPr>
            </w:pPr>
            <w:r w:rsidRPr="00F437B5">
              <w:rPr>
                <w:rFonts w:ascii="Arial" w:hAnsi="Arial" w:cs="Arial"/>
                <w:b/>
                <w:bCs/>
              </w:rPr>
              <w:t>What happened? What is being done?</w:t>
            </w:r>
          </w:p>
          <w:p w14:paraId="487DB9E3" w14:textId="77777777" w:rsidR="009B3596" w:rsidRPr="00F437B5" w:rsidRDefault="009B3596" w:rsidP="009B3596">
            <w:pPr>
              <w:spacing w:after="230"/>
              <w:ind w:left="994"/>
              <w:rPr>
                <w:rFonts w:ascii="Arial" w:hAnsi="Arial" w:cs="Arial"/>
              </w:rPr>
            </w:pPr>
            <w:r w:rsidRPr="00F437B5">
              <w:rPr>
                <w:rFonts w:ascii="Arial" w:hAnsi="Arial" w:cs="Arial"/>
                <w:noProof/>
              </w:rPr>
              <w:drawing>
                <wp:inline distT="0" distB="0" distL="0" distR="0" wp14:anchorId="1DA89127" wp14:editId="66D54EBF">
                  <wp:extent cx="3048" cy="3049"/>
                  <wp:effectExtent l="0" t="0" r="0" b="0"/>
                  <wp:docPr id="33313" name="Picture 33313"/>
                  <wp:cNvGraphicFramePr/>
                  <a:graphic xmlns:a="http://schemas.openxmlformats.org/drawingml/2006/main">
                    <a:graphicData uri="http://schemas.openxmlformats.org/drawingml/2006/picture">
                      <pic:pic xmlns:pic="http://schemas.openxmlformats.org/drawingml/2006/picture">
                        <pic:nvPicPr>
                          <pic:cNvPr id="33313" name="Picture 33313"/>
                          <pic:cNvPicPr/>
                        </pic:nvPicPr>
                        <pic:blipFill>
                          <a:blip r:embed="rId11"/>
                          <a:stretch>
                            <a:fillRect/>
                          </a:stretch>
                        </pic:blipFill>
                        <pic:spPr>
                          <a:xfrm>
                            <a:off x="0" y="0"/>
                            <a:ext cx="3048" cy="3049"/>
                          </a:xfrm>
                          <a:prstGeom prst="rect">
                            <a:avLst/>
                          </a:prstGeom>
                        </pic:spPr>
                      </pic:pic>
                    </a:graphicData>
                  </a:graphic>
                </wp:inline>
              </w:drawing>
            </w:r>
          </w:p>
          <w:p w14:paraId="1A511E2C" w14:textId="77777777" w:rsidR="009B3596" w:rsidRPr="00F437B5" w:rsidRDefault="009B3596" w:rsidP="009B3596">
            <w:pPr>
              <w:spacing w:after="2"/>
              <w:ind w:left="1291"/>
              <w:rPr>
                <w:rFonts w:ascii="Arial" w:hAnsi="Arial" w:cs="Arial"/>
              </w:rPr>
            </w:pPr>
            <w:r w:rsidRPr="00F437B5">
              <w:rPr>
                <w:rFonts w:ascii="Arial" w:hAnsi="Arial" w:cs="Arial"/>
                <w:noProof/>
              </w:rPr>
              <w:drawing>
                <wp:inline distT="0" distB="0" distL="0" distR="0" wp14:anchorId="203ADD77" wp14:editId="0D4EDD2C">
                  <wp:extent cx="3048" cy="3049"/>
                  <wp:effectExtent l="0" t="0" r="0" b="0"/>
                  <wp:docPr id="33314" name="Picture 33314"/>
                  <wp:cNvGraphicFramePr/>
                  <a:graphic xmlns:a="http://schemas.openxmlformats.org/drawingml/2006/main">
                    <a:graphicData uri="http://schemas.openxmlformats.org/drawingml/2006/picture">
                      <pic:pic xmlns:pic="http://schemas.openxmlformats.org/drawingml/2006/picture">
                        <pic:nvPicPr>
                          <pic:cNvPr id="33314" name="Picture 33314"/>
                          <pic:cNvPicPr/>
                        </pic:nvPicPr>
                        <pic:blipFill>
                          <a:blip r:embed="rId12"/>
                          <a:stretch>
                            <a:fillRect/>
                          </a:stretch>
                        </pic:blipFill>
                        <pic:spPr>
                          <a:xfrm>
                            <a:off x="0" y="0"/>
                            <a:ext cx="3048" cy="3049"/>
                          </a:xfrm>
                          <a:prstGeom prst="rect">
                            <a:avLst/>
                          </a:prstGeom>
                        </pic:spPr>
                      </pic:pic>
                    </a:graphicData>
                  </a:graphic>
                </wp:inline>
              </w:drawing>
            </w:r>
          </w:p>
          <w:p w14:paraId="34FF3642" w14:textId="428E625F" w:rsidR="009B3596" w:rsidRPr="00F437B5" w:rsidRDefault="009B3596" w:rsidP="009B3596">
            <w:pPr>
              <w:spacing w:after="225" w:line="243" w:lineRule="auto"/>
              <w:ind w:left="38"/>
              <w:jc w:val="both"/>
              <w:rPr>
                <w:rFonts w:ascii="Arial" w:hAnsi="Arial" w:cs="Arial"/>
                <w:b/>
                <w:bCs/>
              </w:rPr>
            </w:pPr>
            <w:r w:rsidRPr="00F437B5">
              <w:rPr>
                <w:rFonts w:ascii="Arial" w:hAnsi="Arial" w:cs="Arial"/>
                <w:b/>
                <w:bCs/>
              </w:rPr>
              <w:t>CITATION NO. 05</w:t>
            </w:r>
            <w:r w:rsidR="008C5C51" w:rsidRPr="00F437B5">
              <w:rPr>
                <w:rFonts w:ascii="Arial" w:hAnsi="Arial" w:cs="Arial"/>
                <w:b/>
                <w:bCs/>
              </w:rPr>
              <w:t>_</w:t>
            </w:r>
            <w:r w:rsidRPr="00F437B5">
              <w:rPr>
                <w:rFonts w:ascii="Arial" w:hAnsi="Arial" w:cs="Arial"/>
                <w:b/>
                <w:bCs/>
              </w:rPr>
              <w:t>13 23c_027 FAILURE TO COMPLY WITH THE STATE-APPROVED CORRECTIVE ACTION PLAN FOR 2022 SANITARY SURVEY SIGNIFICANT DEFICIENCIES.</w:t>
            </w:r>
          </w:p>
          <w:p w14:paraId="10C2D9B9" w14:textId="0E1934C9" w:rsidR="003C15F4" w:rsidRPr="00F437B5" w:rsidRDefault="009B3596" w:rsidP="003C15F4">
            <w:pPr>
              <w:ind w:left="48"/>
              <w:rPr>
                <w:rFonts w:ascii="Arial" w:hAnsi="Arial" w:cs="Arial"/>
              </w:rPr>
            </w:pPr>
            <w:r w:rsidRPr="00F437B5">
              <w:rPr>
                <w:rFonts w:ascii="Arial" w:hAnsi="Arial" w:cs="Arial"/>
              </w:rPr>
              <w:t>FMRCB has determined a new scheduled date by which design will be released for the three violation</w:t>
            </w:r>
            <w:r w:rsidR="008C5C51" w:rsidRPr="00F437B5">
              <w:rPr>
                <w:rFonts w:ascii="Arial" w:hAnsi="Arial" w:cs="Arial"/>
              </w:rPr>
              <w:t>s</w:t>
            </w:r>
            <w:r w:rsidRPr="00F437B5">
              <w:rPr>
                <w:rFonts w:ascii="Arial" w:hAnsi="Arial" w:cs="Arial"/>
              </w:rPr>
              <w:t xml:space="preserve"> noted in the citation</w:t>
            </w:r>
            <w:r w:rsidR="003C15F4" w:rsidRPr="00F437B5">
              <w:rPr>
                <w:rFonts w:ascii="Arial" w:hAnsi="Arial" w:cs="Arial"/>
              </w:rPr>
              <w:t xml:space="preserve"> </w:t>
            </w:r>
            <w:r w:rsidRPr="00F437B5">
              <w:rPr>
                <w:rFonts w:ascii="Arial" w:hAnsi="Arial" w:cs="Arial"/>
              </w:rPr>
              <w:t>below.</w:t>
            </w:r>
          </w:p>
          <w:p w14:paraId="1712FE74" w14:textId="77777777" w:rsidR="003C15F4" w:rsidRPr="00F437B5" w:rsidRDefault="003C15F4" w:rsidP="003C15F4">
            <w:pPr>
              <w:ind w:left="48"/>
              <w:rPr>
                <w:rFonts w:ascii="Arial" w:hAnsi="Arial" w:cs="Arial"/>
              </w:rPr>
            </w:pPr>
          </w:p>
          <w:p w14:paraId="14AD6AE6" w14:textId="77777777" w:rsidR="003C15F4" w:rsidRPr="00F437B5" w:rsidRDefault="003C15F4" w:rsidP="003C15F4">
            <w:pPr>
              <w:ind w:left="48"/>
              <w:rPr>
                <w:rFonts w:ascii="Arial" w:hAnsi="Arial" w:cs="Arial"/>
              </w:rPr>
            </w:pPr>
          </w:p>
          <w:p w14:paraId="3A8B27E2" w14:textId="77777777" w:rsidR="003C15F4" w:rsidRPr="00F437B5" w:rsidRDefault="003C15F4" w:rsidP="003C15F4">
            <w:pPr>
              <w:ind w:left="48"/>
              <w:rPr>
                <w:rFonts w:ascii="Arial" w:hAnsi="Arial" w:cs="Arial"/>
              </w:rPr>
            </w:pPr>
          </w:p>
          <w:p w14:paraId="32B9D341" w14:textId="77777777" w:rsidR="003C15F4" w:rsidRPr="00F437B5" w:rsidRDefault="003C15F4" w:rsidP="003C15F4">
            <w:pPr>
              <w:ind w:left="48"/>
              <w:rPr>
                <w:rFonts w:ascii="Arial" w:hAnsi="Arial" w:cs="Arial"/>
              </w:rPr>
            </w:pPr>
          </w:p>
          <w:p w14:paraId="4E9A9136" w14:textId="77777777" w:rsidR="008C5C51" w:rsidRDefault="008C5C51" w:rsidP="00F437B5">
            <w:pPr>
              <w:rPr>
                <w:rFonts w:ascii="Arial" w:hAnsi="Arial" w:cs="Arial"/>
                <w:sz w:val="18"/>
                <w:szCs w:val="18"/>
              </w:rPr>
            </w:pPr>
          </w:p>
          <w:p w14:paraId="7BFB48A6" w14:textId="77777777" w:rsidR="003C15F4" w:rsidRDefault="003C15F4" w:rsidP="003C15F4">
            <w:pPr>
              <w:ind w:left="48"/>
              <w:rPr>
                <w:rFonts w:ascii="Arial" w:hAnsi="Arial" w:cs="Arial"/>
                <w:sz w:val="18"/>
                <w:szCs w:val="18"/>
              </w:rPr>
            </w:pPr>
          </w:p>
          <w:p w14:paraId="2D5C608B" w14:textId="77777777" w:rsidR="003C15F4" w:rsidRPr="009B3596" w:rsidRDefault="003C15F4" w:rsidP="003C15F4">
            <w:pPr>
              <w:ind w:left="48"/>
              <w:rPr>
                <w:rFonts w:ascii="Arial" w:hAnsi="Arial" w:cs="Arial"/>
                <w:sz w:val="18"/>
                <w:szCs w:val="18"/>
              </w:rPr>
            </w:pPr>
          </w:p>
          <w:p w14:paraId="03B42143" w14:textId="77777777" w:rsidR="009B3596" w:rsidRPr="009B3596" w:rsidRDefault="009B3596" w:rsidP="009B3596">
            <w:pPr>
              <w:ind w:left="34"/>
              <w:rPr>
                <w:rFonts w:ascii="Arial" w:hAnsi="Arial" w:cs="Arial"/>
              </w:rPr>
            </w:pPr>
            <w:r w:rsidRPr="009B3596">
              <w:rPr>
                <w:rFonts w:ascii="Arial" w:hAnsi="Arial" w:cs="Arial"/>
                <w:sz w:val="26"/>
              </w:rPr>
              <w:t>The new dates for large projects have been assigned as follows:</w:t>
            </w:r>
          </w:p>
          <w:p w14:paraId="79F75A2E" w14:textId="3C23F637" w:rsidR="008C5C51" w:rsidRPr="005D1D1C" w:rsidRDefault="009B3596" w:rsidP="008C5C51">
            <w:pPr>
              <w:pStyle w:val="ListParagraph"/>
              <w:numPr>
                <w:ilvl w:val="0"/>
                <w:numId w:val="11"/>
              </w:numPr>
              <w:spacing w:line="249" w:lineRule="auto"/>
              <w:jc w:val="both"/>
              <w:rPr>
                <w:sz w:val="28"/>
                <w:szCs w:val="28"/>
              </w:rPr>
            </w:pPr>
            <w:r w:rsidRPr="005D1D1C">
              <w:rPr>
                <w:b/>
                <w:sz w:val="28"/>
                <w:szCs w:val="28"/>
                <w:u w:val="single" w:color="000000"/>
              </w:rPr>
              <w:t>Treatment Vessels</w:t>
            </w:r>
            <w:r w:rsidR="008C5C51" w:rsidRPr="005D1D1C">
              <w:rPr>
                <w:b/>
                <w:sz w:val="28"/>
                <w:szCs w:val="28"/>
                <w:u w:val="single" w:color="000000"/>
              </w:rPr>
              <w:t xml:space="preserve"> </w:t>
            </w:r>
            <w:r w:rsidRPr="005D1D1C">
              <w:rPr>
                <w:sz w:val="28"/>
                <w:szCs w:val="28"/>
              </w:rPr>
              <w:t xml:space="preserve">- Project #2223-00132. </w:t>
            </w:r>
          </w:p>
          <w:p w14:paraId="2F525C1A" w14:textId="486D79A4" w:rsidR="008C5C51" w:rsidRPr="005D1D1C" w:rsidRDefault="009B3596" w:rsidP="008C5C51">
            <w:pPr>
              <w:pStyle w:val="ListParagraph"/>
              <w:numPr>
                <w:ilvl w:val="0"/>
                <w:numId w:val="11"/>
              </w:numPr>
              <w:spacing w:line="249" w:lineRule="auto"/>
              <w:jc w:val="both"/>
              <w:rPr>
                <w:sz w:val="28"/>
                <w:szCs w:val="28"/>
              </w:rPr>
            </w:pPr>
            <w:r w:rsidRPr="005D1D1C">
              <w:rPr>
                <w:b/>
                <w:bCs w:val="0"/>
                <w:sz w:val="28"/>
                <w:szCs w:val="28"/>
                <w:u w:val="single" w:color="000000"/>
              </w:rPr>
              <w:t>Replace CIW Transmission line</w:t>
            </w:r>
            <w:r w:rsidRPr="005D1D1C">
              <w:rPr>
                <w:sz w:val="28"/>
                <w:szCs w:val="28"/>
              </w:rPr>
              <w:t>- Project #2223-00129</w:t>
            </w:r>
            <w:r w:rsidR="008C5C51" w:rsidRPr="005D1D1C">
              <w:rPr>
                <w:sz w:val="28"/>
                <w:szCs w:val="28"/>
              </w:rPr>
              <w:t>.</w:t>
            </w:r>
            <w:r w:rsidRPr="005D1D1C">
              <w:rPr>
                <w:sz w:val="28"/>
                <w:szCs w:val="28"/>
              </w:rPr>
              <w:t xml:space="preserve"> </w:t>
            </w:r>
          </w:p>
          <w:p w14:paraId="4AEBF190" w14:textId="2AE05E4C" w:rsidR="00C612B1" w:rsidRDefault="009B3596" w:rsidP="00C612B1">
            <w:pPr>
              <w:pStyle w:val="ListParagraph"/>
              <w:numPr>
                <w:ilvl w:val="0"/>
                <w:numId w:val="11"/>
              </w:numPr>
              <w:spacing w:line="249" w:lineRule="auto"/>
              <w:jc w:val="both"/>
              <w:rPr>
                <w:sz w:val="28"/>
                <w:szCs w:val="28"/>
              </w:rPr>
            </w:pPr>
            <w:r w:rsidRPr="005D1D1C">
              <w:rPr>
                <w:b/>
                <w:bCs w:val="0"/>
                <w:sz w:val="28"/>
                <w:szCs w:val="28"/>
                <w:u w:val="single" w:color="000000"/>
              </w:rPr>
              <w:t>The plan to maintain water pressure during the high tank construction phase</w:t>
            </w:r>
            <w:r w:rsidRPr="005D1D1C">
              <w:rPr>
                <w:sz w:val="28"/>
                <w:szCs w:val="28"/>
              </w:rPr>
              <w:t>- release for design- Project #2223-00130</w:t>
            </w:r>
            <w:r w:rsidR="008C5C51" w:rsidRPr="005D1D1C">
              <w:rPr>
                <w:sz w:val="28"/>
                <w:szCs w:val="28"/>
              </w:rPr>
              <w:t xml:space="preserve">. </w:t>
            </w:r>
          </w:p>
          <w:p w14:paraId="5B09F1EC" w14:textId="714D6183" w:rsidR="00C612B1" w:rsidRDefault="00C612B1" w:rsidP="00C612B1">
            <w:pPr>
              <w:pStyle w:val="ListParagraph"/>
              <w:numPr>
                <w:ilvl w:val="0"/>
                <w:numId w:val="11"/>
              </w:numPr>
              <w:spacing w:line="249" w:lineRule="auto"/>
              <w:jc w:val="both"/>
              <w:rPr>
                <w:sz w:val="28"/>
                <w:szCs w:val="28"/>
              </w:rPr>
            </w:pPr>
            <w:r w:rsidRPr="00C612B1">
              <w:rPr>
                <w:b/>
                <w:bCs w:val="0"/>
                <w:sz w:val="28"/>
                <w:szCs w:val="28"/>
                <w:u w:val="single"/>
              </w:rPr>
              <w:t>Raw Water Main Lines Repairs</w:t>
            </w:r>
            <w:r>
              <w:rPr>
                <w:sz w:val="28"/>
                <w:szCs w:val="28"/>
              </w:rPr>
              <w:t>.</w:t>
            </w:r>
          </w:p>
          <w:p w14:paraId="4E1DAB3C" w14:textId="633F03AC" w:rsidR="00C612B1" w:rsidRPr="00C612B1" w:rsidRDefault="00C612B1" w:rsidP="00C612B1">
            <w:pPr>
              <w:pStyle w:val="ListParagraph"/>
              <w:numPr>
                <w:ilvl w:val="0"/>
                <w:numId w:val="11"/>
              </w:numPr>
              <w:spacing w:line="249" w:lineRule="auto"/>
              <w:jc w:val="both"/>
              <w:rPr>
                <w:b/>
                <w:bCs w:val="0"/>
                <w:sz w:val="28"/>
                <w:szCs w:val="28"/>
                <w:u w:val="single"/>
              </w:rPr>
            </w:pPr>
            <w:r w:rsidRPr="00C612B1">
              <w:rPr>
                <w:b/>
                <w:bCs w:val="0"/>
                <w:sz w:val="28"/>
                <w:szCs w:val="28"/>
                <w:u w:val="single"/>
              </w:rPr>
              <w:t>Replace Fire Pump</w:t>
            </w:r>
          </w:p>
          <w:p w14:paraId="305BB105" w14:textId="0901A156" w:rsidR="007E5B69" w:rsidRPr="007E5B69" w:rsidRDefault="007E5B69" w:rsidP="00C612B1">
            <w:pPr>
              <w:spacing w:line="249" w:lineRule="auto"/>
              <w:ind w:left="1099"/>
              <w:jc w:val="both"/>
              <w:rPr>
                <w:sz w:val="28"/>
                <w:szCs w:val="28"/>
              </w:rPr>
            </w:pPr>
          </w:p>
          <w:p w14:paraId="4561AFB6" w14:textId="77777777" w:rsidR="009B3596" w:rsidRPr="005D1D1C" w:rsidRDefault="009B3596" w:rsidP="009B3596">
            <w:pPr>
              <w:spacing w:after="286"/>
              <w:ind w:left="34"/>
              <w:rPr>
                <w:rFonts w:ascii="Arial" w:hAnsi="Arial" w:cs="Arial"/>
                <w:b/>
                <w:bCs/>
              </w:rPr>
            </w:pPr>
            <w:r w:rsidRPr="005D1D1C">
              <w:rPr>
                <w:rFonts w:ascii="Arial" w:hAnsi="Arial" w:cs="Arial"/>
                <w:b/>
                <w:bCs/>
                <w:sz w:val="26"/>
                <w:u w:val="single" w:color="000000"/>
              </w:rPr>
              <w:t>The original dates were as follows:</w:t>
            </w:r>
          </w:p>
          <w:p w14:paraId="366BC35D" w14:textId="43587CDD" w:rsidR="005D1D1C" w:rsidRPr="005D1D1C" w:rsidRDefault="009B3596" w:rsidP="005D1D1C">
            <w:pPr>
              <w:pStyle w:val="ListParagraph"/>
              <w:numPr>
                <w:ilvl w:val="0"/>
                <w:numId w:val="12"/>
              </w:numPr>
              <w:spacing w:after="9" w:line="238" w:lineRule="auto"/>
              <w:ind w:right="374"/>
              <w:jc w:val="both"/>
              <w:rPr>
                <w:sz w:val="20"/>
                <w:szCs w:val="20"/>
              </w:rPr>
            </w:pPr>
            <w:r w:rsidRPr="005D1D1C">
              <w:t>8/12/22</w:t>
            </w:r>
            <w:r w:rsidR="005D1D1C">
              <w:t xml:space="preserve"> -</w:t>
            </w:r>
            <w:r w:rsidRPr="005D1D1C">
              <w:t xml:space="preserve"> </w:t>
            </w:r>
            <w:r w:rsidRPr="005D1D1C">
              <w:rPr>
                <w:sz w:val="20"/>
                <w:szCs w:val="20"/>
              </w:rPr>
              <w:t xml:space="preserve">Design of replacement of water softener vessels and ion exchange treatment vessels </w:t>
            </w:r>
            <w:proofErr w:type="gramStart"/>
            <w:r w:rsidRPr="005D1D1C">
              <w:rPr>
                <w:sz w:val="20"/>
                <w:szCs w:val="20"/>
              </w:rPr>
              <w:t>to</w:t>
            </w:r>
            <w:r w:rsidR="005D1D1C">
              <w:rPr>
                <w:sz w:val="20"/>
                <w:szCs w:val="20"/>
              </w:rPr>
              <w:t xml:space="preserve"> </w:t>
            </w:r>
            <w:r w:rsidRPr="005D1D1C">
              <w:rPr>
                <w:sz w:val="20"/>
                <w:szCs w:val="20"/>
              </w:rPr>
              <w:t xml:space="preserve"> begin</w:t>
            </w:r>
            <w:proofErr w:type="gramEnd"/>
            <w:r w:rsidRPr="005D1D1C">
              <w:rPr>
                <w:sz w:val="20"/>
                <w:szCs w:val="20"/>
              </w:rPr>
              <w:t xml:space="preserve"> — Project #2223-00132</w:t>
            </w:r>
          </w:p>
          <w:p w14:paraId="307D5783" w14:textId="0C0103AB" w:rsidR="005D1D1C" w:rsidRDefault="009B3596" w:rsidP="005D1D1C">
            <w:pPr>
              <w:pStyle w:val="ListParagraph"/>
              <w:numPr>
                <w:ilvl w:val="0"/>
                <w:numId w:val="12"/>
              </w:numPr>
              <w:spacing w:after="9" w:line="238" w:lineRule="auto"/>
              <w:ind w:right="374"/>
              <w:jc w:val="both"/>
            </w:pPr>
            <w:r w:rsidRPr="005D1D1C">
              <w:t>2/01/23</w:t>
            </w:r>
            <w:r w:rsidR="005D1D1C">
              <w:t xml:space="preserve"> -</w:t>
            </w:r>
            <w:r w:rsidRPr="005D1D1C">
              <w:t xml:space="preserve"> </w:t>
            </w:r>
            <w:r w:rsidRPr="005D1D1C">
              <w:rPr>
                <w:sz w:val="20"/>
                <w:szCs w:val="20"/>
              </w:rPr>
              <w:t>Design to replace CIM to CIW water transmission to begin - Project #2223-00129</w:t>
            </w:r>
            <w:r w:rsidRPr="005D1D1C">
              <w:t xml:space="preserve"> </w:t>
            </w:r>
          </w:p>
          <w:p w14:paraId="5C1D21E2" w14:textId="33242426" w:rsidR="00C612B1" w:rsidRPr="00C612B1" w:rsidRDefault="009B3596" w:rsidP="00C612B1">
            <w:pPr>
              <w:pStyle w:val="ListParagraph"/>
              <w:numPr>
                <w:ilvl w:val="0"/>
                <w:numId w:val="12"/>
              </w:numPr>
              <w:spacing w:after="9" w:line="238" w:lineRule="auto"/>
              <w:ind w:right="374"/>
              <w:jc w:val="both"/>
              <w:rPr>
                <w:sz w:val="20"/>
                <w:szCs w:val="20"/>
              </w:rPr>
            </w:pPr>
            <w:r w:rsidRPr="005D1D1C">
              <w:t>2/</w:t>
            </w:r>
            <w:r w:rsidR="005D1D1C">
              <w:t>0</w:t>
            </w:r>
            <w:r w:rsidRPr="005D1D1C">
              <w:t>1/23</w:t>
            </w:r>
            <w:r w:rsidR="005D1D1C">
              <w:t xml:space="preserve"> -</w:t>
            </w:r>
            <w:r w:rsidRPr="005D1D1C">
              <w:t xml:space="preserve"> </w:t>
            </w:r>
            <w:r w:rsidRPr="00C612B1">
              <w:t>Plan to maintain water pressure during the construction phase of the high tank replacement/repair due — Project #2223-00130</w:t>
            </w:r>
          </w:p>
          <w:p w14:paraId="42D50CE0" w14:textId="1CA13872" w:rsidR="00C612B1" w:rsidRPr="00C612B1" w:rsidRDefault="00C612B1" w:rsidP="00C612B1">
            <w:pPr>
              <w:pStyle w:val="ListParagraph"/>
              <w:numPr>
                <w:ilvl w:val="0"/>
                <w:numId w:val="12"/>
              </w:numPr>
              <w:spacing w:after="9" w:line="238" w:lineRule="auto"/>
              <w:ind w:right="374"/>
              <w:jc w:val="both"/>
              <w:rPr>
                <w:sz w:val="20"/>
                <w:szCs w:val="20"/>
              </w:rPr>
            </w:pPr>
            <w:r>
              <w:t>9/01/23 – Raw Water Main Lines</w:t>
            </w:r>
          </w:p>
          <w:p w14:paraId="31EC10A3" w14:textId="1F333FE9" w:rsidR="00C612B1" w:rsidRPr="00C612B1" w:rsidRDefault="00C612B1" w:rsidP="00C612B1">
            <w:pPr>
              <w:pStyle w:val="ListParagraph"/>
              <w:numPr>
                <w:ilvl w:val="0"/>
                <w:numId w:val="12"/>
              </w:numPr>
              <w:spacing w:after="9" w:line="238" w:lineRule="auto"/>
              <w:ind w:right="374"/>
              <w:jc w:val="both"/>
              <w:rPr>
                <w:sz w:val="20"/>
                <w:szCs w:val="20"/>
              </w:rPr>
            </w:pPr>
            <w:r>
              <w:t>5/01/22 Replace Fire Pump.</w:t>
            </w:r>
          </w:p>
          <w:p w14:paraId="31FD13DE" w14:textId="4210E154" w:rsidR="005D1D1C" w:rsidRDefault="007E5B69" w:rsidP="009B3596">
            <w:pPr>
              <w:spacing w:after="236"/>
              <w:ind w:left="53"/>
              <w:rPr>
                <w:rFonts w:ascii="Arial" w:hAnsi="Arial" w:cs="Arial"/>
                <w:sz w:val="24"/>
              </w:rPr>
            </w:pPr>
            <w:r>
              <w:rPr>
                <w:rFonts w:ascii="Arial" w:hAnsi="Arial" w:cs="Arial"/>
                <w:sz w:val="24"/>
              </w:rPr>
              <w:t xml:space="preserve">                .    </w:t>
            </w:r>
          </w:p>
          <w:p w14:paraId="65690F51" w14:textId="77777777" w:rsidR="003C15F4" w:rsidRDefault="003C15F4" w:rsidP="009B3596">
            <w:pPr>
              <w:spacing w:after="236"/>
              <w:ind w:left="53"/>
              <w:rPr>
                <w:rFonts w:ascii="Arial" w:hAnsi="Arial" w:cs="Arial"/>
                <w:sz w:val="24"/>
              </w:rPr>
            </w:pPr>
          </w:p>
          <w:p w14:paraId="5607FBEE" w14:textId="77777777" w:rsidR="003C15F4" w:rsidRPr="005D1D1C" w:rsidRDefault="003C15F4" w:rsidP="005D1D1C">
            <w:pPr>
              <w:spacing w:after="229" w:line="229" w:lineRule="auto"/>
              <w:ind w:left="120" w:right="326"/>
              <w:jc w:val="both"/>
              <w:rPr>
                <w:rFonts w:ascii="Arial" w:hAnsi="Arial" w:cs="Arial"/>
                <w:i/>
                <w:iCs/>
              </w:rPr>
            </w:pPr>
            <w:r w:rsidRPr="005D1D1C">
              <w:rPr>
                <w:rFonts w:ascii="Arial" w:hAnsi="Arial" w:cs="Arial"/>
                <w:i/>
                <w:iCs/>
              </w:rPr>
              <w:t>Please share this information with all the other people who drink this water, especially those who may not have received this notice directly (for example, people in apartments, nursing homes, schools, and businesses). You can do this by posting this public notice in a public place or distributing copies by hand or mail.</w:t>
            </w:r>
          </w:p>
          <w:p w14:paraId="0B58B600" w14:textId="77777777" w:rsidR="003C15F4" w:rsidRDefault="003C15F4" w:rsidP="005D1D1C">
            <w:pPr>
              <w:rPr>
                <w:rFonts w:ascii="Arial" w:hAnsi="Arial" w:cs="Arial"/>
                <w:b/>
                <w:bCs/>
              </w:rPr>
            </w:pPr>
            <w:r w:rsidRPr="005D1D1C">
              <w:rPr>
                <w:rFonts w:ascii="Arial" w:hAnsi="Arial" w:cs="Arial"/>
                <w:b/>
                <w:bCs/>
              </w:rPr>
              <w:t>Secondary Notification Requirements</w:t>
            </w:r>
          </w:p>
          <w:p w14:paraId="55D92123" w14:textId="77777777" w:rsidR="005D1D1C" w:rsidRPr="005D1D1C" w:rsidRDefault="005D1D1C" w:rsidP="005D1D1C">
            <w:pPr>
              <w:rPr>
                <w:rFonts w:ascii="Arial" w:hAnsi="Arial" w:cs="Arial"/>
                <w:b/>
                <w:bCs/>
              </w:rPr>
            </w:pPr>
          </w:p>
          <w:p w14:paraId="098DAF46" w14:textId="74D4B1FA" w:rsidR="003C15F4" w:rsidRDefault="003C15F4" w:rsidP="003C15F4">
            <w:pPr>
              <w:spacing w:after="236"/>
              <w:ind w:left="53"/>
              <w:rPr>
                <w:rFonts w:ascii="Arial" w:hAnsi="Arial" w:cs="Arial"/>
              </w:rPr>
            </w:pPr>
            <w:r w:rsidRPr="003C15F4">
              <w:rPr>
                <w:rFonts w:ascii="Arial" w:hAnsi="Arial" w:cs="Arial"/>
              </w:rPr>
              <w:t xml:space="preserve">Upon receipt of notification from a person operating a public water system, the following notification must be given within 10 </w:t>
            </w:r>
            <w:r w:rsidRPr="003C15F4">
              <w:rPr>
                <w:rFonts w:ascii="Arial" w:hAnsi="Arial" w:cs="Arial"/>
                <w:noProof/>
              </w:rPr>
              <w:drawing>
                <wp:inline distT="0" distB="0" distL="0" distR="0" wp14:anchorId="04331166" wp14:editId="362F2B68">
                  <wp:extent cx="3048" cy="3049"/>
                  <wp:effectExtent l="0" t="0" r="0" b="0"/>
                  <wp:docPr id="33320" name="Picture 33320"/>
                  <wp:cNvGraphicFramePr/>
                  <a:graphic xmlns:a="http://schemas.openxmlformats.org/drawingml/2006/main">
                    <a:graphicData uri="http://schemas.openxmlformats.org/drawingml/2006/picture">
                      <pic:pic xmlns:pic="http://schemas.openxmlformats.org/drawingml/2006/picture">
                        <pic:nvPicPr>
                          <pic:cNvPr id="33320" name="Picture 33320"/>
                          <pic:cNvPicPr/>
                        </pic:nvPicPr>
                        <pic:blipFill>
                          <a:blip r:embed="rId13"/>
                          <a:stretch>
                            <a:fillRect/>
                          </a:stretch>
                        </pic:blipFill>
                        <pic:spPr>
                          <a:xfrm>
                            <a:off x="0" y="0"/>
                            <a:ext cx="3048" cy="3049"/>
                          </a:xfrm>
                          <a:prstGeom prst="rect">
                            <a:avLst/>
                          </a:prstGeom>
                        </pic:spPr>
                      </pic:pic>
                    </a:graphicData>
                  </a:graphic>
                </wp:inline>
              </w:drawing>
            </w:r>
            <w:r w:rsidRPr="003C15F4">
              <w:rPr>
                <w:rFonts w:ascii="Arial" w:hAnsi="Arial" w:cs="Arial"/>
              </w:rPr>
              <w:t>days [Health and Safety Code Section 116450(g)]:</w:t>
            </w:r>
          </w:p>
          <w:p w14:paraId="12B768AE" w14:textId="331C2453" w:rsidR="003C15F4" w:rsidRDefault="003C15F4" w:rsidP="003C15F4">
            <w:pPr>
              <w:spacing w:after="236"/>
              <w:ind w:left="53"/>
              <w:rPr>
                <w:rFonts w:ascii="Arial" w:hAnsi="Arial" w:cs="Arial"/>
              </w:rPr>
            </w:pPr>
          </w:p>
          <w:p w14:paraId="35A4FB6D" w14:textId="77777777" w:rsidR="001858EA" w:rsidRDefault="001858EA" w:rsidP="001858EA">
            <w:pPr>
              <w:spacing w:after="236"/>
              <w:rPr>
                <w:rFonts w:ascii="Arial" w:hAnsi="Arial" w:cs="Arial"/>
              </w:rPr>
            </w:pPr>
          </w:p>
          <w:p w14:paraId="6F213CCD" w14:textId="77777777" w:rsidR="003C15F4" w:rsidRDefault="003C15F4" w:rsidP="003C15F4">
            <w:pPr>
              <w:spacing w:after="236"/>
              <w:ind w:left="53"/>
              <w:rPr>
                <w:rFonts w:ascii="Arial" w:hAnsi="Arial" w:cs="Arial"/>
              </w:rPr>
            </w:pPr>
          </w:p>
          <w:p w14:paraId="42036BD9" w14:textId="77777777" w:rsidR="003C15F4" w:rsidRDefault="003C15F4" w:rsidP="003C15F4">
            <w:pPr>
              <w:spacing w:after="236"/>
              <w:ind w:left="53"/>
              <w:rPr>
                <w:rFonts w:ascii="Arial" w:hAnsi="Arial" w:cs="Arial"/>
              </w:rPr>
            </w:pPr>
          </w:p>
          <w:p w14:paraId="3A393FE6" w14:textId="77777777" w:rsidR="003C15F4" w:rsidRDefault="003C15F4" w:rsidP="00C612B1">
            <w:pPr>
              <w:spacing w:after="236"/>
              <w:rPr>
                <w:rFonts w:ascii="Arial" w:hAnsi="Arial" w:cs="Arial"/>
              </w:rPr>
            </w:pPr>
          </w:p>
          <w:p w14:paraId="7B945496" w14:textId="77777777" w:rsidR="003C15F4" w:rsidRDefault="003C15F4" w:rsidP="003C15F4">
            <w:pPr>
              <w:spacing w:after="236"/>
              <w:ind w:left="53"/>
              <w:rPr>
                <w:rFonts w:ascii="Arial" w:hAnsi="Arial" w:cs="Arial"/>
              </w:rPr>
            </w:pPr>
          </w:p>
          <w:p w14:paraId="6CEF0F08" w14:textId="77777777" w:rsidR="003C15F4" w:rsidRDefault="003C15F4" w:rsidP="003C15F4">
            <w:pPr>
              <w:spacing w:after="236"/>
              <w:ind w:left="53"/>
              <w:rPr>
                <w:rFonts w:ascii="Arial" w:hAnsi="Arial" w:cs="Arial"/>
              </w:rPr>
            </w:pPr>
          </w:p>
          <w:p w14:paraId="3FCE064C" w14:textId="77777777" w:rsidR="003C15F4" w:rsidRDefault="003C15F4" w:rsidP="003C15F4">
            <w:pPr>
              <w:spacing w:after="236"/>
              <w:ind w:left="53"/>
              <w:rPr>
                <w:rFonts w:ascii="Arial" w:hAnsi="Arial" w:cs="Arial"/>
              </w:rPr>
            </w:pPr>
          </w:p>
          <w:p w14:paraId="3CA84478" w14:textId="77777777" w:rsidR="00CA2FAE" w:rsidRPr="00DE190A" w:rsidRDefault="00CA2FAE" w:rsidP="005D1D1C">
            <w:pPr>
              <w:spacing w:after="120"/>
              <w:rPr>
                <w:rFonts w:ascii="Arial" w:hAnsi="Arial" w:cs="Arial"/>
                <w:sz w:val="24"/>
                <w:szCs w:val="24"/>
              </w:rPr>
            </w:pPr>
          </w:p>
          <w:p w14:paraId="274BFEDC" w14:textId="4F7AA01D" w:rsidR="00700D37" w:rsidRPr="005F082E" w:rsidRDefault="00700D37" w:rsidP="00695C26">
            <w:pPr>
              <w:spacing w:after="240"/>
              <w:rPr>
                <w:rFonts w:ascii="Arial" w:hAnsi="Arial" w:cs="Arial"/>
                <w:sz w:val="24"/>
                <w:szCs w:val="24"/>
              </w:rPr>
            </w:pPr>
            <w:r w:rsidRPr="00700D37">
              <w:rPr>
                <w:rFonts w:ascii="Arial" w:hAnsi="Arial" w:cs="Arial"/>
                <w:noProof/>
                <w:sz w:val="24"/>
                <w:szCs w:val="24"/>
              </w:rPr>
              <w:lastRenderedPageBreak/>
              <w:drawing>
                <wp:inline distT="0" distB="0" distL="0" distR="0" wp14:anchorId="2E5D49E9" wp14:editId="7C7E1CF2">
                  <wp:extent cx="6276975" cy="8154837"/>
                  <wp:effectExtent l="0" t="0" r="0" b="0"/>
                  <wp:docPr id="129582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2791" name=""/>
                          <pic:cNvPicPr/>
                        </pic:nvPicPr>
                        <pic:blipFill>
                          <a:blip r:embed="rId14"/>
                          <a:stretch>
                            <a:fillRect/>
                          </a:stretch>
                        </pic:blipFill>
                        <pic:spPr>
                          <a:xfrm>
                            <a:off x="0" y="0"/>
                            <a:ext cx="6281441" cy="8160639"/>
                          </a:xfrm>
                          <a:prstGeom prst="rect">
                            <a:avLst/>
                          </a:prstGeom>
                        </pic:spPr>
                      </pic:pic>
                    </a:graphicData>
                  </a:graphic>
                </wp:inline>
              </w:drawing>
            </w:r>
          </w:p>
        </w:tc>
      </w:tr>
    </w:tbl>
    <w:p w14:paraId="3199E757" w14:textId="7C5F11E5" w:rsidR="0087640F" w:rsidRPr="005F082E" w:rsidRDefault="0087640F" w:rsidP="00B47ED5">
      <w:pPr>
        <w:pStyle w:val="Caption"/>
        <w:spacing w:before="100" w:beforeAutospacing="1"/>
      </w:pPr>
      <w:r w:rsidRPr="005F082E">
        <w:lastRenderedPageBreak/>
        <w:t xml:space="preserve">Table </w:t>
      </w:r>
      <w:r w:rsidR="00C612B1">
        <w:t>8</w:t>
      </w:r>
      <w:r w:rsidRPr="005F082E">
        <w:t>. Violation of Groundwater TT</w:t>
      </w:r>
    </w:p>
    <w:tbl>
      <w:tblPr>
        <w:tblStyle w:val="TableGrid"/>
        <w:tblW w:w="10714" w:type="dxa"/>
        <w:tblLook w:val="04A0" w:firstRow="1" w:lastRow="0" w:firstColumn="1" w:lastColumn="0" w:noHBand="0" w:noVBand="1"/>
      </w:tblPr>
      <w:tblGrid>
        <w:gridCol w:w="1985"/>
        <w:gridCol w:w="2263"/>
        <w:gridCol w:w="1901"/>
        <w:gridCol w:w="2186"/>
        <w:gridCol w:w="2379"/>
      </w:tblGrid>
      <w:tr w:rsidR="00EB1BA8" w14:paraId="64698EEF" w14:textId="77777777" w:rsidTr="00EB1BA8">
        <w:trPr>
          <w:trHeight w:val="642"/>
        </w:trPr>
        <w:tc>
          <w:tcPr>
            <w:tcW w:w="1985" w:type="dxa"/>
          </w:tcPr>
          <w:p w14:paraId="3F0968B9" w14:textId="77777777" w:rsidR="00EB1BA8" w:rsidRPr="005D1D1C" w:rsidRDefault="00EB1BA8" w:rsidP="003123BF">
            <w:pPr>
              <w:ind w:left="33"/>
              <w:jc w:val="center"/>
              <w:rPr>
                <w:b/>
                <w:bCs/>
              </w:rPr>
            </w:pPr>
            <w:r w:rsidRPr="005D1D1C">
              <w:rPr>
                <w:rFonts w:ascii="Calibri" w:eastAsia="Calibri" w:hAnsi="Calibri" w:cs="Calibri"/>
                <w:b/>
                <w:bCs/>
                <w:sz w:val="28"/>
              </w:rPr>
              <w:t>Violation</w:t>
            </w:r>
          </w:p>
        </w:tc>
        <w:tc>
          <w:tcPr>
            <w:tcW w:w="2263" w:type="dxa"/>
          </w:tcPr>
          <w:p w14:paraId="67034910" w14:textId="77777777" w:rsidR="00EB1BA8" w:rsidRPr="005D1D1C" w:rsidRDefault="00EB1BA8" w:rsidP="003123BF">
            <w:pPr>
              <w:ind w:left="62"/>
              <w:jc w:val="center"/>
              <w:rPr>
                <w:b/>
                <w:bCs/>
              </w:rPr>
            </w:pPr>
            <w:r w:rsidRPr="005D1D1C">
              <w:rPr>
                <w:rFonts w:ascii="Calibri" w:eastAsia="Calibri" w:hAnsi="Calibri" w:cs="Calibri"/>
                <w:b/>
                <w:bCs/>
                <w:sz w:val="28"/>
              </w:rPr>
              <w:t>Explanation</w:t>
            </w:r>
          </w:p>
        </w:tc>
        <w:tc>
          <w:tcPr>
            <w:tcW w:w="1901" w:type="dxa"/>
          </w:tcPr>
          <w:p w14:paraId="0416CC13" w14:textId="77777777" w:rsidR="00EB1BA8" w:rsidRPr="005D1D1C" w:rsidRDefault="00EB1BA8" w:rsidP="003123BF">
            <w:pPr>
              <w:ind w:left="85"/>
              <w:jc w:val="center"/>
              <w:rPr>
                <w:b/>
                <w:bCs/>
              </w:rPr>
            </w:pPr>
            <w:r w:rsidRPr="005D1D1C">
              <w:rPr>
                <w:rFonts w:ascii="Calibri" w:eastAsia="Calibri" w:hAnsi="Calibri" w:cs="Calibri"/>
                <w:b/>
                <w:bCs/>
                <w:sz w:val="28"/>
              </w:rPr>
              <w:t>Duration</w:t>
            </w:r>
          </w:p>
        </w:tc>
        <w:tc>
          <w:tcPr>
            <w:tcW w:w="2186" w:type="dxa"/>
          </w:tcPr>
          <w:p w14:paraId="799F9F89" w14:textId="77777777" w:rsidR="00EB1BA8" w:rsidRPr="005D1D1C" w:rsidRDefault="00EB1BA8" w:rsidP="003123BF">
            <w:pPr>
              <w:ind w:left="120"/>
              <w:jc w:val="center"/>
              <w:rPr>
                <w:b/>
                <w:bCs/>
              </w:rPr>
            </w:pPr>
            <w:r>
              <w:rPr>
                <w:rFonts w:ascii="Calibri" w:eastAsia="Calibri" w:hAnsi="Calibri" w:cs="Calibri"/>
                <w:b/>
                <w:bCs/>
                <w:sz w:val="30"/>
              </w:rPr>
              <w:t>Actions Taken to Correct Violation</w:t>
            </w:r>
          </w:p>
        </w:tc>
        <w:tc>
          <w:tcPr>
            <w:tcW w:w="2379" w:type="dxa"/>
          </w:tcPr>
          <w:p w14:paraId="7BB8322B" w14:textId="77777777" w:rsidR="00EB1BA8" w:rsidRPr="005D1D1C" w:rsidRDefault="00EB1BA8" w:rsidP="003123BF">
            <w:pPr>
              <w:jc w:val="center"/>
              <w:rPr>
                <w:b/>
                <w:bCs/>
              </w:rPr>
            </w:pPr>
            <w:r w:rsidRPr="005D1D1C">
              <w:rPr>
                <w:rFonts w:ascii="Calibri" w:eastAsia="Calibri" w:hAnsi="Calibri" w:cs="Calibri"/>
                <w:b/>
                <w:bCs/>
                <w:sz w:val="30"/>
              </w:rPr>
              <w:t>Health Effects Language</w:t>
            </w:r>
          </w:p>
        </w:tc>
      </w:tr>
      <w:tr w:rsidR="00EB1BA8" w14:paraId="7208F44C" w14:textId="77777777" w:rsidTr="00EB1BA8">
        <w:trPr>
          <w:trHeight w:val="1336"/>
        </w:trPr>
        <w:tc>
          <w:tcPr>
            <w:tcW w:w="1985" w:type="dxa"/>
          </w:tcPr>
          <w:p w14:paraId="409D55A5" w14:textId="77777777" w:rsidR="00EB1BA8" w:rsidRDefault="00EB1BA8" w:rsidP="003123BF">
            <w:pPr>
              <w:spacing w:after="101"/>
            </w:pPr>
            <w:r>
              <w:rPr>
                <w:rFonts w:ascii="Calibri" w:eastAsia="Calibri" w:hAnsi="Calibri" w:cs="Calibri"/>
              </w:rPr>
              <w:t>February 9, 2022</w:t>
            </w:r>
          </w:p>
          <w:p w14:paraId="6EEB6737" w14:textId="77777777" w:rsidR="00EB1BA8" w:rsidRDefault="00EB1BA8" w:rsidP="003123BF">
            <w:pPr>
              <w:spacing w:after="101"/>
            </w:pPr>
            <w:r>
              <w:rPr>
                <w:rFonts w:ascii="Calibri" w:eastAsia="Calibri" w:hAnsi="Calibri" w:cs="Calibri"/>
              </w:rPr>
              <w:t>Ion Exchange treatment Vessel replacement</w:t>
            </w:r>
          </w:p>
        </w:tc>
        <w:tc>
          <w:tcPr>
            <w:tcW w:w="2263" w:type="dxa"/>
          </w:tcPr>
          <w:p w14:paraId="57E3A5BC" w14:textId="77777777" w:rsidR="00EB1BA8" w:rsidRDefault="00EB1BA8" w:rsidP="003123BF">
            <w:pPr>
              <w:ind w:left="31" w:right="328"/>
              <w:jc w:val="both"/>
            </w:pPr>
            <w:r>
              <w:rPr>
                <w:rFonts w:ascii="Calibri" w:eastAsia="Calibri" w:hAnsi="Calibri" w:cs="Calibri"/>
                <w:sz w:val="26"/>
              </w:rPr>
              <w:t>Aging Treatment Vessels require replacement</w:t>
            </w:r>
          </w:p>
        </w:tc>
        <w:tc>
          <w:tcPr>
            <w:tcW w:w="1901" w:type="dxa"/>
          </w:tcPr>
          <w:p w14:paraId="535A07C5" w14:textId="3F910327" w:rsidR="00EB1BA8" w:rsidRDefault="00C828ED" w:rsidP="003123BF">
            <w:pPr>
              <w:ind w:left="62" w:right="26" w:firstLine="5"/>
            </w:pPr>
            <w:r>
              <w:t>24 Months</w:t>
            </w:r>
          </w:p>
        </w:tc>
        <w:tc>
          <w:tcPr>
            <w:tcW w:w="2186" w:type="dxa"/>
          </w:tcPr>
          <w:p w14:paraId="7F91FCEC" w14:textId="77777777" w:rsidR="00EB1BA8" w:rsidRPr="00D50436" w:rsidRDefault="0011233D" w:rsidP="003123BF">
            <w:pPr>
              <w:ind w:left="72" w:right="74" w:firstLine="10"/>
              <w:jc w:val="both"/>
              <w:rPr>
                <w:sz w:val="22"/>
                <w:szCs w:val="22"/>
              </w:rPr>
            </w:pPr>
            <w:r w:rsidRPr="00D50436">
              <w:rPr>
                <w:sz w:val="22"/>
                <w:szCs w:val="22"/>
              </w:rPr>
              <w:t>Awaiting CDCR’s</w:t>
            </w:r>
          </w:p>
          <w:p w14:paraId="3FE8EEAD" w14:textId="3CBC5A8C" w:rsidR="0011233D" w:rsidRPr="00D50436" w:rsidRDefault="0011233D" w:rsidP="003123BF">
            <w:pPr>
              <w:ind w:left="72" w:right="74" w:firstLine="10"/>
              <w:jc w:val="both"/>
              <w:rPr>
                <w:sz w:val="22"/>
                <w:szCs w:val="22"/>
              </w:rPr>
            </w:pPr>
            <w:r w:rsidRPr="00D50436">
              <w:rPr>
                <w:sz w:val="22"/>
                <w:szCs w:val="22"/>
              </w:rPr>
              <w:t>Facilities Asset Mgmt. Branch Revised (CAP).</w:t>
            </w:r>
          </w:p>
        </w:tc>
        <w:tc>
          <w:tcPr>
            <w:tcW w:w="2379" w:type="dxa"/>
          </w:tcPr>
          <w:p w14:paraId="66194214" w14:textId="77777777" w:rsidR="00EB1BA8" w:rsidRDefault="00EB1BA8" w:rsidP="003123BF">
            <w:pPr>
              <w:ind w:left="77"/>
            </w:pPr>
            <w:r>
              <w:rPr>
                <w:rFonts w:ascii="Calibri" w:eastAsia="Calibri" w:hAnsi="Calibri" w:cs="Calibri"/>
                <w:sz w:val="28"/>
              </w:rPr>
              <w:t>None</w:t>
            </w:r>
          </w:p>
        </w:tc>
      </w:tr>
      <w:tr w:rsidR="00D50436" w14:paraId="691BBD5A" w14:textId="77777777" w:rsidTr="00EB1BA8">
        <w:trPr>
          <w:trHeight w:val="1319"/>
        </w:trPr>
        <w:tc>
          <w:tcPr>
            <w:tcW w:w="1985" w:type="dxa"/>
          </w:tcPr>
          <w:p w14:paraId="5C90EB30" w14:textId="77777777" w:rsidR="00D50436" w:rsidRDefault="00D50436" w:rsidP="00D50436">
            <w:pPr>
              <w:spacing w:after="49"/>
              <w:ind w:left="38"/>
            </w:pPr>
            <w:r>
              <w:rPr>
                <w:rFonts w:ascii="Calibri" w:eastAsia="Calibri" w:hAnsi="Calibri" w:cs="Calibri"/>
              </w:rPr>
              <w:t>February 9, 2022</w:t>
            </w:r>
          </w:p>
          <w:p w14:paraId="3E9B79B6" w14:textId="77777777" w:rsidR="00D50436" w:rsidRDefault="00D50436" w:rsidP="00D50436">
            <w:pPr>
              <w:ind w:left="43" w:right="5" w:hanging="5"/>
            </w:pPr>
            <w:r>
              <w:rPr>
                <w:rFonts w:ascii="Calibri" w:eastAsia="Calibri" w:hAnsi="Calibri" w:cs="Calibri"/>
              </w:rPr>
              <w:t>CIW Transmission line.</w:t>
            </w:r>
          </w:p>
        </w:tc>
        <w:tc>
          <w:tcPr>
            <w:tcW w:w="2263" w:type="dxa"/>
          </w:tcPr>
          <w:p w14:paraId="6D991CD2" w14:textId="77777777" w:rsidR="00D50436" w:rsidRDefault="00D50436" w:rsidP="00D50436">
            <w:pPr>
              <w:ind w:left="36" w:right="242" w:hanging="5"/>
            </w:pPr>
            <w:r>
              <w:rPr>
                <w:rFonts w:ascii="Calibri" w:eastAsia="Calibri" w:hAnsi="Calibri" w:cs="Calibri"/>
                <w:sz w:val="28"/>
              </w:rPr>
              <w:t>Transmission line subject to soil erosion, relocate Transmission line</w:t>
            </w:r>
          </w:p>
        </w:tc>
        <w:tc>
          <w:tcPr>
            <w:tcW w:w="1901" w:type="dxa"/>
          </w:tcPr>
          <w:p w14:paraId="25F39F19" w14:textId="48AA4281" w:rsidR="00D50436" w:rsidRDefault="00D50436" w:rsidP="00D50436">
            <w:pPr>
              <w:ind w:left="62" w:right="31" w:firstLine="5"/>
            </w:pPr>
            <w:r>
              <w:t>18 Months</w:t>
            </w:r>
          </w:p>
        </w:tc>
        <w:tc>
          <w:tcPr>
            <w:tcW w:w="2186" w:type="dxa"/>
          </w:tcPr>
          <w:p w14:paraId="26E74951" w14:textId="77777777" w:rsidR="00D50436" w:rsidRPr="00D50436" w:rsidRDefault="00D50436" w:rsidP="00D50436">
            <w:pPr>
              <w:ind w:left="72" w:right="74" w:firstLine="10"/>
              <w:jc w:val="both"/>
              <w:rPr>
                <w:sz w:val="22"/>
                <w:szCs w:val="22"/>
              </w:rPr>
            </w:pPr>
            <w:r w:rsidRPr="00D50436">
              <w:rPr>
                <w:sz w:val="22"/>
                <w:szCs w:val="22"/>
              </w:rPr>
              <w:t>Awaiting CDCR’s</w:t>
            </w:r>
          </w:p>
          <w:p w14:paraId="0E2B50D6" w14:textId="11F47FF2" w:rsidR="00D50436" w:rsidRPr="00D50436" w:rsidRDefault="00D50436" w:rsidP="00D50436">
            <w:pPr>
              <w:ind w:left="67" w:right="74" w:firstLine="10"/>
              <w:jc w:val="both"/>
              <w:rPr>
                <w:sz w:val="22"/>
                <w:szCs w:val="22"/>
              </w:rPr>
            </w:pPr>
            <w:r w:rsidRPr="00D50436">
              <w:rPr>
                <w:sz w:val="22"/>
                <w:szCs w:val="22"/>
              </w:rPr>
              <w:t>Facilities Asset Mgmt. Branch Revised (CAP).</w:t>
            </w:r>
          </w:p>
        </w:tc>
        <w:tc>
          <w:tcPr>
            <w:tcW w:w="2379" w:type="dxa"/>
          </w:tcPr>
          <w:p w14:paraId="2EC8D18C" w14:textId="77777777" w:rsidR="00D50436" w:rsidRDefault="00D50436" w:rsidP="00D50436">
            <w:pPr>
              <w:ind w:left="77"/>
            </w:pPr>
            <w:r>
              <w:rPr>
                <w:rFonts w:ascii="Calibri" w:eastAsia="Calibri" w:hAnsi="Calibri" w:cs="Calibri"/>
                <w:sz w:val="28"/>
              </w:rPr>
              <w:t>None</w:t>
            </w:r>
          </w:p>
        </w:tc>
      </w:tr>
      <w:tr w:rsidR="00D50436" w14:paraId="6035D9C4" w14:textId="77777777" w:rsidTr="00EB1BA8">
        <w:trPr>
          <w:trHeight w:val="1754"/>
        </w:trPr>
        <w:tc>
          <w:tcPr>
            <w:tcW w:w="1985" w:type="dxa"/>
          </w:tcPr>
          <w:p w14:paraId="683C0933" w14:textId="77777777" w:rsidR="00D50436" w:rsidRDefault="00D50436" w:rsidP="00D50436">
            <w:pPr>
              <w:ind w:left="38" w:hanging="5"/>
            </w:pPr>
            <w:r>
              <w:rPr>
                <w:rFonts w:ascii="Calibri" w:eastAsia="Calibri" w:hAnsi="Calibri" w:cs="Calibri"/>
              </w:rPr>
              <w:t xml:space="preserve">February 9, </w:t>
            </w:r>
            <w:proofErr w:type="gramStart"/>
            <w:r>
              <w:rPr>
                <w:rFonts w:ascii="Calibri" w:eastAsia="Calibri" w:hAnsi="Calibri" w:cs="Calibri"/>
              </w:rPr>
              <w:t>2022 .Plan</w:t>
            </w:r>
            <w:proofErr w:type="gramEnd"/>
            <w:r>
              <w:rPr>
                <w:rFonts w:ascii="Calibri" w:eastAsia="Calibri" w:hAnsi="Calibri" w:cs="Calibri"/>
              </w:rPr>
              <w:t xml:space="preserve"> stating the interim measures to maintain the pressure during the construction phase of the High Tank replacement.</w:t>
            </w:r>
          </w:p>
        </w:tc>
        <w:tc>
          <w:tcPr>
            <w:tcW w:w="2263" w:type="dxa"/>
          </w:tcPr>
          <w:p w14:paraId="6239CBC2" w14:textId="77777777" w:rsidR="00D50436" w:rsidRDefault="00D50436" w:rsidP="00D50436">
            <w:pPr>
              <w:ind w:left="40" w:right="194" w:firstLine="10"/>
            </w:pPr>
            <w:r>
              <w:rPr>
                <w:rFonts w:ascii="Calibri" w:eastAsia="Calibri" w:hAnsi="Calibri" w:cs="Calibri"/>
                <w:sz w:val="26"/>
              </w:rPr>
              <w:t>Need to maintain Distribution Water pressure during high tank replacement construction</w:t>
            </w:r>
          </w:p>
        </w:tc>
        <w:tc>
          <w:tcPr>
            <w:tcW w:w="1901" w:type="dxa"/>
          </w:tcPr>
          <w:p w14:paraId="5E4AB056" w14:textId="51BCB079" w:rsidR="00D50436" w:rsidRDefault="00D50436" w:rsidP="00D50436">
            <w:pPr>
              <w:ind w:left="62" w:right="31"/>
            </w:pPr>
            <w:r>
              <w:t>12 Months</w:t>
            </w:r>
          </w:p>
        </w:tc>
        <w:tc>
          <w:tcPr>
            <w:tcW w:w="2186" w:type="dxa"/>
          </w:tcPr>
          <w:p w14:paraId="03B623D5" w14:textId="77777777" w:rsidR="00D50436" w:rsidRPr="00D50436" w:rsidRDefault="00D50436" w:rsidP="00D50436">
            <w:pPr>
              <w:ind w:left="72" w:right="74" w:firstLine="10"/>
              <w:jc w:val="both"/>
              <w:rPr>
                <w:sz w:val="22"/>
                <w:szCs w:val="22"/>
              </w:rPr>
            </w:pPr>
            <w:r w:rsidRPr="00D50436">
              <w:rPr>
                <w:sz w:val="22"/>
                <w:szCs w:val="22"/>
              </w:rPr>
              <w:t>Awaiting CDCR’s</w:t>
            </w:r>
          </w:p>
          <w:p w14:paraId="725BAB6E" w14:textId="7D896211" w:rsidR="00D50436" w:rsidRDefault="00D50436" w:rsidP="00D50436">
            <w:pPr>
              <w:ind w:left="67" w:right="74" w:firstLine="10"/>
              <w:jc w:val="both"/>
            </w:pPr>
            <w:r w:rsidRPr="00D50436">
              <w:rPr>
                <w:sz w:val="22"/>
                <w:szCs w:val="22"/>
              </w:rPr>
              <w:t>Facilities Asset Mgmt. Branch Revised (CAP).</w:t>
            </w:r>
          </w:p>
        </w:tc>
        <w:tc>
          <w:tcPr>
            <w:tcW w:w="2379" w:type="dxa"/>
          </w:tcPr>
          <w:p w14:paraId="41CC9325" w14:textId="77777777" w:rsidR="00D50436" w:rsidRDefault="00D50436" w:rsidP="00D50436">
            <w:pPr>
              <w:ind w:left="77"/>
            </w:pPr>
            <w:r>
              <w:rPr>
                <w:rFonts w:ascii="Calibri" w:eastAsia="Calibri" w:hAnsi="Calibri" w:cs="Calibri"/>
                <w:sz w:val="28"/>
              </w:rPr>
              <w:t>None</w:t>
            </w:r>
          </w:p>
        </w:tc>
      </w:tr>
      <w:tr w:rsidR="00D50436" w14:paraId="32997130" w14:textId="77777777" w:rsidTr="00EB1BA8">
        <w:trPr>
          <w:trHeight w:val="998"/>
        </w:trPr>
        <w:tc>
          <w:tcPr>
            <w:tcW w:w="1985" w:type="dxa"/>
          </w:tcPr>
          <w:p w14:paraId="0CF0208E" w14:textId="77777777" w:rsidR="00D50436" w:rsidRDefault="00D50436" w:rsidP="00D50436">
            <w:pPr>
              <w:ind w:left="38" w:right="29"/>
            </w:pPr>
            <w:r>
              <w:rPr>
                <w:rFonts w:ascii="Calibri" w:eastAsia="Calibri" w:hAnsi="Calibri" w:cs="Calibri"/>
              </w:rPr>
              <w:t xml:space="preserve">February 9, </w:t>
            </w:r>
            <w:proofErr w:type="gramStart"/>
            <w:r>
              <w:rPr>
                <w:rFonts w:ascii="Calibri" w:eastAsia="Calibri" w:hAnsi="Calibri" w:cs="Calibri"/>
              </w:rPr>
              <w:t>2022</w:t>
            </w:r>
            <w:proofErr w:type="gramEnd"/>
            <w:r>
              <w:rPr>
                <w:rFonts w:ascii="Calibri" w:eastAsia="Calibri" w:hAnsi="Calibri" w:cs="Calibri"/>
              </w:rPr>
              <w:t xml:space="preserve"> Replace corroded Raw water Transmission lines</w:t>
            </w:r>
          </w:p>
        </w:tc>
        <w:tc>
          <w:tcPr>
            <w:tcW w:w="2263" w:type="dxa"/>
          </w:tcPr>
          <w:p w14:paraId="731D8DB9" w14:textId="77777777" w:rsidR="00D50436" w:rsidRDefault="00D50436" w:rsidP="00D50436">
            <w:pPr>
              <w:ind w:left="40" w:firstLine="10"/>
            </w:pPr>
            <w:r>
              <w:rPr>
                <w:rFonts w:ascii="Calibri" w:eastAsia="Calibri" w:hAnsi="Calibri" w:cs="Calibri"/>
                <w:sz w:val="26"/>
              </w:rPr>
              <w:t>Raw water lines aged and corroded</w:t>
            </w:r>
          </w:p>
        </w:tc>
        <w:tc>
          <w:tcPr>
            <w:tcW w:w="1901" w:type="dxa"/>
          </w:tcPr>
          <w:p w14:paraId="4FD2DD81" w14:textId="3DCEC782" w:rsidR="00D50436" w:rsidRDefault="00D50436" w:rsidP="00D50436">
            <w:pPr>
              <w:ind w:left="62" w:right="31"/>
            </w:pPr>
            <w:r>
              <w:t>11 Months</w:t>
            </w:r>
          </w:p>
        </w:tc>
        <w:tc>
          <w:tcPr>
            <w:tcW w:w="2186" w:type="dxa"/>
          </w:tcPr>
          <w:p w14:paraId="4012E9E0" w14:textId="77777777" w:rsidR="00D50436" w:rsidRPr="00D50436" w:rsidRDefault="00D50436" w:rsidP="00D50436">
            <w:pPr>
              <w:ind w:left="72" w:right="74" w:firstLine="10"/>
              <w:jc w:val="both"/>
              <w:rPr>
                <w:sz w:val="22"/>
                <w:szCs w:val="22"/>
              </w:rPr>
            </w:pPr>
            <w:r w:rsidRPr="00D50436">
              <w:rPr>
                <w:sz w:val="22"/>
                <w:szCs w:val="22"/>
              </w:rPr>
              <w:t>Awaiting CDCR’s</w:t>
            </w:r>
          </w:p>
          <w:p w14:paraId="530D9714" w14:textId="30A30101" w:rsidR="00D50436" w:rsidRDefault="00D50436" w:rsidP="00D50436">
            <w:pPr>
              <w:ind w:left="82"/>
            </w:pPr>
            <w:r w:rsidRPr="00D50436">
              <w:rPr>
                <w:sz w:val="22"/>
                <w:szCs w:val="22"/>
              </w:rPr>
              <w:t>Facilities Asset Mgmt. Branch Revised (CAP).</w:t>
            </w:r>
          </w:p>
        </w:tc>
        <w:tc>
          <w:tcPr>
            <w:tcW w:w="2379" w:type="dxa"/>
          </w:tcPr>
          <w:p w14:paraId="4B69BD8C" w14:textId="77777777" w:rsidR="00D50436" w:rsidRDefault="00D50436" w:rsidP="00D50436">
            <w:pPr>
              <w:ind w:left="72"/>
            </w:pPr>
            <w:r>
              <w:rPr>
                <w:rFonts w:ascii="Calibri" w:eastAsia="Calibri" w:hAnsi="Calibri" w:cs="Calibri"/>
                <w:sz w:val="28"/>
              </w:rPr>
              <w:t>None</w:t>
            </w:r>
          </w:p>
        </w:tc>
      </w:tr>
      <w:tr w:rsidR="00D50436" w14:paraId="294479A2" w14:textId="77777777" w:rsidTr="00EB1BA8">
        <w:trPr>
          <w:trHeight w:val="1809"/>
        </w:trPr>
        <w:tc>
          <w:tcPr>
            <w:tcW w:w="1985" w:type="dxa"/>
          </w:tcPr>
          <w:p w14:paraId="4398034C" w14:textId="77777777" w:rsidR="00D50436" w:rsidRDefault="00D50436" w:rsidP="00D50436">
            <w:pPr>
              <w:spacing w:after="43"/>
              <w:ind w:left="38"/>
            </w:pPr>
            <w:r>
              <w:rPr>
                <w:rFonts w:ascii="Calibri" w:eastAsia="Calibri" w:hAnsi="Calibri" w:cs="Calibri"/>
              </w:rPr>
              <w:t>February 9, 2022</w:t>
            </w:r>
          </w:p>
          <w:p w14:paraId="39C351AD" w14:textId="77777777" w:rsidR="00D50436" w:rsidRDefault="00D50436" w:rsidP="00D50436">
            <w:pPr>
              <w:ind w:left="38" w:right="216" w:firstLine="5"/>
            </w:pPr>
            <w:r>
              <w:rPr>
                <w:rFonts w:ascii="Calibri" w:eastAsia="Calibri" w:hAnsi="Calibri" w:cs="Calibri"/>
              </w:rPr>
              <w:t>Existing Fire pump has outdated engine cooling system, require replacement</w:t>
            </w:r>
          </w:p>
        </w:tc>
        <w:tc>
          <w:tcPr>
            <w:tcW w:w="2263" w:type="dxa"/>
          </w:tcPr>
          <w:p w14:paraId="1521363D" w14:textId="77777777" w:rsidR="00D50436" w:rsidRDefault="00D50436" w:rsidP="00D50436">
            <w:pPr>
              <w:ind w:left="45"/>
            </w:pPr>
            <w:r>
              <w:rPr>
                <w:rFonts w:ascii="Calibri" w:eastAsia="Calibri" w:hAnsi="Calibri" w:cs="Calibri"/>
                <w:sz w:val="28"/>
              </w:rPr>
              <w:t>Replace Fire Pump</w:t>
            </w:r>
          </w:p>
        </w:tc>
        <w:tc>
          <w:tcPr>
            <w:tcW w:w="1901" w:type="dxa"/>
          </w:tcPr>
          <w:p w14:paraId="362A7437" w14:textId="75FAB1BC" w:rsidR="00D50436" w:rsidRDefault="00D50436" w:rsidP="00D50436">
            <w:pPr>
              <w:ind w:left="62" w:right="31"/>
            </w:pPr>
            <w:r>
              <w:t>27 Months</w:t>
            </w:r>
          </w:p>
        </w:tc>
        <w:tc>
          <w:tcPr>
            <w:tcW w:w="2186" w:type="dxa"/>
          </w:tcPr>
          <w:p w14:paraId="11F57165" w14:textId="77777777" w:rsidR="00D50436" w:rsidRPr="00D50436" w:rsidRDefault="00D50436" w:rsidP="00D50436">
            <w:pPr>
              <w:ind w:left="72" w:right="74" w:firstLine="10"/>
              <w:jc w:val="both"/>
              <w:rPr>
                <w:sz w:val="22"/>
                <w:szCs w:val="22"/>
              </w:rPr>
            </w:pPr>
            <w:r w:rsidRPr="00D50436">
              <w:rPr>
                <w:sz w:val="22"/>
                <w:szCs w:val="22"/>
              </w:rPr>
              <w:t>Awaiting CDCR’s</w:t>
            </w:r>
          </w:p>
          <w:p w14:paraId="6B97EBEE" w14:textId="100BF06F" w:rsidR="00D50436" w:rsidRDefault="00D50436" w:rsidP="00D50436">
            <w:pPr>
              <w:ind w:left="62"/>
            </w:pPr>
            <w:r w:rsidRPr="00D50436">
              <w:rPr>
                <w:sz w:val="22"/>
                <w:szCs w:val="22"/>
              </w:rPr>
              <w:t>Facilities Asset Mgmt. Branch Revised (CAP).</w:t>
            </w:r>
          </w:p>
        </w:tc>
        <w:tc>
          <w:tcPr>
            <w:tcW w:w="2379" w:type="dxa"/>
          </w:tcPr>
          <w:p w14:paraId="3E42F1D6" w14:textId="77777777" w:rsidR="00D50436" w:rsidRDefault="00D50436" w:rsidP="00D50436">
            <w:pPr>
              <w:ind w:left="1531"/>
            </w:pPr>
            <w:r>
              <w:rPr>
                <w:noProof/>
              </w:rPr>
              <w:drawing>
                <wp:inline distT="0" distB="0" distL="0" distR="0" wp14:anchorId="1420527A" wp14:editId="3708D7A1">
                  <wp:extent cx="3048" cy="3049"/>
                  <wp:effectExtent l="0" t="0" r="0" b="0"/>
                  <wp:docPr id="1999489543" name="Picture 1999489543"/>
                  <wp:cNvGraphicFramePr/>
                  <a:graphic xmlns:a="http://schemas.openxmlformats.org/drawingml/2006/main">
                    <a:graphicData uri="http://schemas.openxmlformats.org/drawingml/2006/picture">
                      <pic:pic xmlns:pic="http://schemas.openxmlformats.org/drawingml/2006/picture">
                        <pic:nvPicPr>
                          <pic:cNvPr id="37262" name="Picture 37262"/>
                          <pic:cNvPicPr/>
                        </pic:nvPicPr>
                        <pic:blipFill>
                          <a:blip r:embed="rId15"/>
                          <a:stretch>
                            <a:fillRect/>
                          </a:stretch>
                        </pic:blipFill>
                        <pic:spPr>
                          <a:xfrm>
                            <a:off x="0" y="0"/>
                            <a:ext cx="3048" cy="3049"/>
                          </a:xfrm>
                          <a:prstGeom prst="rect">
                            <a:avLst/>
                          </a:prstGeom>
                        </pic:spPr>
                      </pic:pic>
                    </a:graphicData>
                  </a:graphic>
                </wp:inline>
              </w:drawing>
            </w:r>
          </w:p>
        </w:tc>
      </w:tr>
      <w:tr w:rsidR="00D50436" w14:paraId="73B9E373" w14:textId="77777777" w:rsidTr="00EB1BA8">
        <w:trPr>
          <w:trHeight w:val="650"/>
        </w:trPr>
        <w:tc>
          <w:tcPr>
            <w:tcW w:w="1985" w:type="dxa"/>
          </w:tcPr>
          <w:p w14:paraId="42FAFBFE" w14:textId="77777777" w:rsidR="00D50436" w:rsidRDefault="00D50436" w:rsidP="00D50436">
            <w:pPr>
              <w:spacing w:after="20"/>
              <w:ind w:left="47"/>
            </w:pPr>
            <w:r>
              <w:rPr>
                <w:rFonts w:ascii="Calibri" w:eastAsia="Calibri" w:hAnsi="Calibri" w:cs="Calibri"/>
              </w:rPr>
              <w:t>February 9, 2022</w:t>
            </w:r>
          </w:p>
          <w:p w14:paraId="31A20555" w14:textId="77777777" w:rsidR="00D50436" w:rsidRDefault="00D50436" w:rsidP="00D50436">
            <w:pPr>
              <w:ind w:left="48" w:hanging="5"/>
            </w:pPr>
            <w:r>
              <w:rPr>
                <w:rFonts w:ascii="Calibri" w:eastAsia="Calibri" w:hAnsi="Calibri" w:cs="Calibri"/>
              </w:rPr>
              <w:t>Install Reservoir Tank Internal Ladder</w:t>
            </w:r>
          </w:p>
        </w:tc>
        <w:tc>
          <w:tcPr>
            <w:tcW w:w="2263" w:type="dxa"/>
          </w:tcPr>
          <w:p w14:paraId="2FB3615A" w14:textId="77777777" w:rsidR="00D50436" w:rsidRDefault="00D50436" w:rsidP="00D50436">
            <w:pPr>
              <w:ind w:left="35" w:right="213" w:firstLine="10"/>
            </w:pPr>
            <w:r>
              <w:rPr>
                <w:rFonts w:ascii="Calibri" w:eastAsia="Calibri" w:hAnsi="Calibri" w:cs="Calibri"/>
                <w:sz w:val="28"/>
              </w:rPr>
              <w:t xml:space="preserve">Backup Reservoir Tank requires access </w:t>
            </w:r>
            <w:r>
              <w:rPr>
                <w:noProof/>
              </w:rPr>
              <w:drawing>
                <wp:inline distT="0" distB="0" distL="0" distR="0" wp14:anchorId="69451600" wp14:editId="1A69E807">
                  <wp:extent cx="3048" cy="3049"/>
                  <wp:effectExtent l="0" t="0" r="0" b="0"/>
                  <wp:docPr id="1957948785" name="Picture 1957948785"/>
                  <wp:cNvGraphicFramePr/>
                  <a:graphic xmlns:a="http://schemas.openxmlformats.org/drawingml/2006/main">
                    <a:graphicData uri="http://schemas.openxmlformats.org/drawingml/2006/picture">
                      <pic:pic xmlns:pic="http://schemas.openxmlformats.org/drawingml/2006/picture">
                        <pic:nvPicPr>
                          <pic:cNvPr id="36875" name="Picture 36875"/>
                          <pic:cNvPicPr/>
                        </pic:nvPicPr>
                        <pic:blipFill>
                          <a:blip r:embed="rId13"/>
                          <a:stretch>
                            <a:fillRect/>
                          </a:stretch>
                        </pic:blipFill>
                        <pic:spPr>
                          <a:xfrm>
                            <a:off x="0" y="0"/>
                            <a:ext cx="3048" cy="3049"/>
                          </a:xfrm>
                          <a:prstGeom prst="rect">
                            <a:avLst/>
                          </a:prstGeom>
                        </pic:spPr>
                      </pic:pic>
                    </a:graphicData>
                  </a:graphic>
                </wp:inline>
              </w:drawing>
            </w:r>
            <w:r>
              <w:rPr>
                <w:rFonts w:ascii="Calibri" w:eastAsia="Calibri" w:hAnsi="Calibri" w:cs="Calibri"/>
                <w:sz w:val="28"/>
              </w:rPr>
              <w:t xml:space="preserve"> ladder.</w:t>
            </w:r>
          </w:p>
        </w:tc>
        <w:tc>
          <w:tcPr>
            <w:tcW w:w="1901" w:type="dxa"/>
          </w:tcPr>
          <w:p w14:paraId="0FAA7A83" w14:textId="77777777" w:rsidR="00D50436" w:rsidRDefault="00D50436" w:rsidP="00D50436">
            <w:pPr>
              <w:ind w:left="62" w:right="35"/>
            </w:pPr>
            <w:r>
              <w:rPr>
                <w:rFonts w:ascii="Calibri" w:eastAsia="Calibri" w:hAnsi="Calibri" w:cs="Calibri"/>
                <w:sz w:val="26"/>
              </w:rPr>
              <w:t>Completion 2023</w:t>
            </w:r>
          </w:p>
        </w:tc>
        <w:tc>
          <w:tcPr>
            <w:tcW w:w="2186" w:type="dxa"/>
          </w:tcPr>
          <w:p w14:paraId="720760F5" w14:textId="0F6C8702" w:rsidR="00D50436" w:rsidRDefault="00D50436" w:rsidP="00D50436">
            <w:pPr>
              <w:ind w:left="158"/>
            </w:pPr>
            <w:r>
              <w:rPr>
                <w:rFonts w:ascii="Calibri" w:eastAsia="Calibri" w:hAnsi="Calibri" w:cs="Calibri"/>
                <w:sz w:val="28"/>
              </w:rPr>
              <w:t>Completed 2023</w:t>
            </w:r>
            <w:r>
              <w:rPr>
                <w:noProof/>
              </w:rPr>
              <w:drawing>
                <wp:inline distT="0" distB="0" distL="0" distR="0" wp14:anchorId="6BF708D7" wp14:editId="7F1B1810">
                  <wp:extent cx="3048" cy="3049"/>
                  <wp:effectExtent l="0" t="0" r="0" b="0"/>
                  <wp:docPr id="418771698" name="Picture 418771698"/>
                  <wp:cNvGraphicFramePr/>
                  <a:graphic xmlns:a="http://schemas.openxmlformats.org/drawingml/2006/main">
                    <a:graphicData uri="http://schemas.openxmlformats.org/drawingml/2006/picture">
                      <pic:pic xmlns:pic="http://schemas.openxmlformats.org/drawingml/2006/picture">
                        <pic:nvPicPr>
                          <pic:cNvPr id="36840" name="Picture 36840"/>
                          <pic:cNvPicPr/>
                        </pic:nvPicPr>
                        <pic:blipFill>
                          <a:blip r:embed="rId13"/>
                          <a:stretch>
                            <a:fillRect/>
                          </a:stretch>
                        </pic:blipFill>
                        <pic:spPr>
                          <a:xfrm>
                            <a:off x="0" y="0"/>
                            <a:ext cx="3048" cy="3049"/>
                          </a:xfrm>
                          <a:prstGeom prst="rect">
                            <a:avLst/>
                          </a:prstGeom>
                        </pic:spPr>
                      </pic:pic>
                    </a:graphicData>
                  </a:graphic>
                </wp:inline>
              </w:drawing>
            </w:r>
          </w:p>
        </w:tc>
        <w:tc>
          <w:tcPr>
            <w:tcW w:w="2379" w:type="dxa"/>
          </w:tcPr>
          <w:p w14:paraId="201F818E" w14:textId="77777777" w:rsidR="00D50436" w:rsidRDefault="00D50436" w:rsidP="00D50436">
            <w:pPr>
              <w:ind w:left="72"/>
            </w:pPr>
            <w:r>
              <w:rPr>
                <w:rFonts w:ascii="Calibri" w:eastAsia="Calibri" w:hAnsi="Calibri" w:cs="Calibri"/>
                <w:sz w:val="28"/>
              </w:rPr>
              <w:t>None</w:t>
            </w:r>
          </w:p>
        </w:tc>
      </w:tr>
    </w:tbl>
    <w:p w14:paraId="53BD010D" w14:textId="77777777" w:rsidR="00827994" w:rsidRPr="00636BFA" w:rsidRDefault="00827994" w:rsidP="00695C26">
      <w:pPr>
        <w:pStyle w:val="Heading3"/>
        <w:keepNext/>
      </w:pPr>
    </w:p>
    <w:sectPr w:rsidR="00827994" w:rsidRPr="00636BFA" w:rsidSect="001300C2">
      <w:headerReference w:type="even" r:id="rId16"/>
      <w:headerReference w:type="default" r:id="rId17"/>
      <w:footerReference w:type="even" r:id="rId18"/>
      <w:footerReference w:type="default" r:id="rId19"/>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2795D" w14:textId="77777777" w:rsidR="00DF4C94" w:rsidRDefault="00DF4C94">
      <w:r>
        <w:separator/>
      </w:r>
    </w:p>
    <w:p w14:paraId="4296A85F" w14:textId="77777777" w:rsidR="00DF4C94" w:rsidRDefault="00DF4C94"/>
  </w:endnote>
  <w:endnote w:type="continuationSeparator" w:id="0">
    <w:p w14:paraId="28C61835" w14:textId="77777777" w:rsidR="00DF4C94" w:rsidRDefault="00DF4C94">
      <w:r>
        <w:continuationSeparator/>
      </w:r>
    </w:p>
    <w:p w14:paraId="529B7EF9" w14:textId="77777777" w:rsidR="00DF4C94" w:rsidRDefault="00DF4C94"/>
  </w:endnote>
  <w:endnote w:type="continuationNotice" w:id="1">
    <w:p w14:paraId="69044FEA" w14:textId="77777777" w:rsidR="00DF4C94" w:rsidRDefault="00DF4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05CCA" w14:textId="77777777" w:rsidR="008B6126" w:rsidRDefault="008B6126">
    <w:pPr>
      <w:pStyle w:val="Footer"/>
    </w:pPr>
  </w:p>
  <w:p w14:paraId="3A248A66" w14:textId="77777777" w:rsidR="008B6126" w:rsidRDefault="008B61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F5A12" w14:textId="1C2F5CBA" w:rsidR="00E6648C" w:rsidRPr="002E5912" w:rsidRDefault="008B6126"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D12D19">
      <w:rPr>
        <w:rFonts w:ascii="Arial" w:hAnsi="Arial" w:cs="Arial"/>
        <w:sz w:val="24"/>
        <w:szCs w:val="24"/>
      </w:rPr>
      <w:t>Revised January 202</w:t>
    </w:r>
    <w:r w:rsidR="00E6648C">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C097C" w14:textId="77777777" w:rsidR="00DF4C94" w:rsidRDefault="00DF4C94">
      <w:r>
        <w:separator/>
      </w:r>
    </w:p>
    <w:p w14:paraId="5EE4A62C" w14:textId="77777777" w:rsidR="00DF4C94" w:rsidRDefault="00DF4C94"/>
  </w:footnote>
  <w:footnote w:type="continuationSeparator" w:id="0">
    <w:p w14:paraId="04C7D4CF" w14:textId="77777777" w:rsidR="00DF4C94" w:rsidRDefault="00DF4C94">
      <w:r>
        <w:continuationSeparator/>
      </w:r>
    </w:p>
    <w:p w14:paraId="013BAF1E" w14:textId="77777777" w:rsidR="00DF4C94" w:rsidRDefault="00DF4C94"/>
  </w:footnote>
  <w:footnote w:type="continuationNotice" w:id="1">
    <w:p w14:paraId="516169BE" w14:textId="77777777" w:rsidR="00DF4C94" w:rsidRDefault="00DF4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1E676" w14:textId="77777777" w:rsidR="008B6126" w:rsidRDefault="008B6126">
    <w:pPr>
      <w:pStyle w:val="Header"/>
    </w:pPr>
  </w:p>
  <w:p w14:paraId="2302F91D" w14:textId="77777777" w:rsidR="008B6126" w:rsidRDefault="008B61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A9F2C" w14:textId="77777777" w:rsidR="008B6126" w:rsidRDefault="008B612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1102F">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1102F">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96136E"/>
    <w:multiLevelType w:val="hybridMultilevel"/>
    <w:tmpl w:val="441E9B38"/>
    <w:lvl w:ilvl="0" w:tplc="04090001">
      <w:start w:val="1"/>
      <w:numFmt w:val="bullet"/>
      <w:lvlText w:val=""/>
      <w:lvlJc w:val="left"/>
      <w:pPr>
        <w:ind w:left="1469" w:hanging="360"/>
      </w:pPr>
      <w:rPr>
        <w:rFonts w:ascii="Symbol" w:hAnsi="Symbol" w:hint="default"/>
      </w:rPr>
    </w:lvl>
    <w:lvl w:ilvl="1" w:tplc="04090003" w:tentative="1">
      <w:start w:val="1"/>
      <w:numFmt w:val="bullet"/>
      <w:lvlText w:val="o"/>
      <w:lvlJc w:val="left"/>
      <w:pPr>
        <w:ind w:left="2189" w:hanging="360"/>
      </w:pPr>
      <w:rPr>
        <w:rFonts w:ascii="Courier New" w:hAnsi="Courier New" w:cs="Courier New" w:hint="default"/>
      </w:rPr>
    </w:lvl>
    <w:lvl w:ilvl="2" w:tplc="04090005" w:tentative="1">
      <w:start w:val="1"/>
      <w:numFmt w:val="bullet"/>
      <w:lvlText w:val=""/>
      <w:lvlJc w:val="left"/>
      <w:pPr>
        <w:ind w:left="2909" w:hanging="360"/>
      </w:pPr>
      <w:rPr>
        <w:rFonts w:ascii="Wingdings" w:hAnsi="Wingdings" w:hint="default"/>
      </w:rPr>
    </w:lvl>
    <w:lvl w:ilvl="3" w:tplc="04090001" w:tentative="1">
      <w:start w:val="1"/>
      <w:numFmt w:val="bullet"/>
      <w:lvlText w:val=""/>
      <w:lvlJc w:val="left"/>
      <w:pPr>
        <w:ind w:left="3629" w:hanging="360"/>
      </w:pPr>
      <w:rPr>
        <w:rFonts w:ascii="Symbol" w:hAnsi="Symbol" w:hint="default"/>
      </w:rPr>
    </w:lvl>
    <w:lvl w:ilvl="4" w:tplc="04090003" w:tentative="1">
      <w:start w:val="1"/>
      <w:numFmt w:val="bullet"/>
      <w:lvlText w:val="o"/>
      <w:lvlJc w:val="left"/>
      <w:pPr>
        <w:ind w:left="4349" w:hanging="360"/>
      </w:pPr>
      <w:rPr>
        <w:rFonts w:ascii="Courier New" w:hAnsi="Courier New" w:cs="Courier New" w:hint="default"/>
      </w:rPr>
    </w:lvl>
    <w:lvl w:ilvl="5" w:tplc="04090005" w:tentative="1">
      <w:start w:val="1"/>
      <w:numFmt w:val="bullet"/>
      <w:lvlText w:val=""/>
      <w:lvlJc w:val="left"/>
      <w:pPr>
        <w:ind w:left="5069" w:hanging="360"/>
      </w:pPr>
      <w:rPr>
        <w:rFonts w:ascii="Wingdings" w:hAnsi="Wingdings" w:hint="default"/>
      </w:rPr>
    </w:lvl>
    <w:lvl w:ilvl="6" w:tplc="04090001" w:tentative="1">
      <w:start w:val="1"/>
      <w:numFmt w:val="bullet"/>
      <w:lvlText w:val=""/>
      <w:lvlJc w:val="left"/>
      <w:pPr>
        <w:ind w:left="5789" w:hanging="360"/>
      </w:pPr>
      <w:rPr>
        <w:rFonts w:ascii="Symbol" w:hAnsi="Symbol" w:hint="default"/>
      </w:rPr>
    </w:lvl>
    <w:lvl w:ilvl="7" w:tplc="04090003" w:tentative="1">
      <w:start w:val="1"/>
      <w:numFmt w:val="bullet"/>
      <w:lvlText w:val="o"/>
      <w:lvlJc w:val="left"/>
      <w:pPr>
        <w:ind w:left="6509" w:hanging="360"/>
      </w:pPr>
      <w:rPr>
        <w:rFonts w:ascii="Courier New" w:hAnsi="Courier New" w:cs="Courier New" w:hint="default"/>
      </w:rPr>
    </w:lvl>
    <w:lvl w:ilvl="8" w:tplc="04090005" w:tentative="1">
      <w:start w:val="1"/>
      <w:numFmt w:val="bullet"/>
      <w:lvlText w:val=""/>
      <w:lvlJc w:val="left"/>
      <w:pPr>
        <w:ind w:left="7229" w:hanging="360"/>
      </w:pPr>
      <w:rPr>
        <w:rFonts w:ascii="Wingdings" w:hAnsi="Wingdings" w:hint="default"/>
      </w:rPr>
    </w:lvl>
  </w:abstractNum>
  <w:abstractNum w:abstractNumId="3" w15:restartNumberingAfterBreak="0">
    <w:nsid w:val="21C52BD0"/>
    <w:multiLevelType w:val="hybridMultilevel"/>
    <w:tmpl w:val="D52C864C"/>
    <w:lvl w:ilvl="0" w:tplc="5FB61C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FF7A35"/>
    <w:multiLevelType w:val="hybridMultilevel"/>
    <w:tmpl w:val="0E0C3046"/>
    <w:lvl w:ilvl="0" w:tplc="611490A2">
      <w:start w:val="1"/>
      <w:numFmt w:val="upperLetter"/>
      <w:lvlText w:val="%1)"/>
      <w:lvlJc w:val="left"/>
      <w:pPr>
        <w:ind w:left="10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6644142">
      <w:start w:val="1"/>
      <w:numFmt w:val="lowerLetter"/>
      <w:lvlText w:val="%2"/>
      <w:lvlJc w:val="left"/>
      <w:pPr>
        <w:ind w:left="1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C81CC4">
      <w:start w:val="1"/>
      <w:numFmt w:val="lowerRoman"/>
      <w:lvlText w:val="%3"/>
      <w:lvlJc w:val="left"/>
      <w:pPr>
        <w:ind w:left="2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59209E4">
      <w:start w:val="1"/>
      <w:numFmt w:val="decimal"/>
      <w:lvlText w:val="%4"/>
      <w:lvlJc w:val="left"/>
      <w:pPr>
        <w:ind w:left="3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ACA724E">
      <w:start w:val="1"/>
      <w:numFmt w:val="lowerLetter"/>
      <w:lvlText w:val="%5"/>
      <w:lvlJc w:val="left"/>
      <w:pPr>
        <w:ind w:left="4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54C6D82">
      <w:start w:val="1"/>
      <w:numFmt w:val="lowerRoman"/>
      <w:lvlText w:val="%6"/>
      <w:lvlJc w:val="left"/>
      <w:pPr>
        <w:ind w:left="4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C8DA9A">
      <w:start w:val="1"/>
      <w:numFmt w:val="decimal"/>
      <w:lvlText w:val="%7"/>
      <w:lvlJc w:val="left"/>
      <w:pPr>
        <w:ind w:left="5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EABD18">
      <w:start w:val="1"/>
      <w:numFmt w:val="lowerLetter"/>
      <w:lvlText w:val="%8"/>
      <w:lvlJc w:val="left"/>
      <w:pPr>
        <w:ind w:left="6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A0228E">
      <w:start w:val="1"/>
      <w:numFmt w:val="lowerRoman"/>
      <w:lvlText w:val="%9"/>
      <w:lvlJc w:val="left"/>
      <w:pPr>
        <w:ind w:left="69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465359D"/>
    <w:multiLevelType w:val="hybridMultilevel"/>
    <w:tmpl w:val="13B44A9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40E08C4"/>
    <w:multiLevelType w:val="hybridMultilevel"/>
    <w:tmpl w:val="ED6A89FA"/>
    <w:lvl w:ilvl="0" w:tplc="04090001">
      <w:start w:val="1"/>
      <w:numFmt w:val="bullet"/>
      <w:lvlText w:val=""/>
      <w:lvlJc w:val="left"/>
      <w:pPr>
        <w:ind w:left="1459" w:hanging="360"/>
      </w:pPr>
      <w:rPr>
        <w:rFonts w:ascii="Symbol" w:hAnsi="Symbol"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num w:numId="1" w16cid:durableId="831918455">
    <w:abstractNumId w:val="10"/>
  </w:num>
  <w:num w:numId="2" w16cid:durableId="2104453503">
    <w:abstractNumId w:val="1"/>
  </w:num>
  <w:num w:numId="3" w16cid:durableId="1365717504">
    <w:abstractNumId w:val="5"/>
  </w:num>
  <w:num w:numId="4" w16cid:durableId="1754744544">
    <w:abstractNumId w:val="0"/>
  </w:num>
  <w:num w:numId="5" w16cid:durableId="774331093">
    <w:abstractNumId w:val="4"/>
  </w:num>
  <w:num w:numId="6" w16cid:durableId="1515336492">
    <w:abstractNumId w:val="7"/>
  </w:num>
  <w:num w:numId="7" w16cid:durableId="2123070338">
    <w:abstractNumId w:val="6"/>
  </w:num>
  <w:num w:numId="8" w16cid:durableId="188110090">
    <w:abstractNumId w:val="3"/>
  </w:num>
  <w:num w:numId="9" w16cid:durableId="1740788565">
    <w:abstractNumId w:val="8"/>
  </w:num>
  <w:num w:numId="10" w16cid:durableId="602693483">
    <w:abstractNumId w:val="9"/>
  </w:num>
  <w:num w:numId="11" w16cid:durableId="1363088698">
    <w:abstractNumId w:val="11"/>
  </w:num>
  <w:num w:numId="12" w16cid:durableId="75000397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MX" w:vendorID="64" w:dllVersion="6" w:nlCheck="1" w:checkStyle="0"/>
  <w:activeWritingStyle w:appName="MSWord" w:lang="en-US" w:vendorID="64" w:dllVersion="6" w:nlCheck="1" w:checkStyle="1"/>
  <w:activeWritingStyle w:appName="MSWord" w:lang="es-ES" w:vendorID="64" w:dllVersion="6" w:nlCheck="1" w:checkStyle="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2A19"/>
    <w:rsid w:val="000360D3"/>
    <w:rsid w:val="000370BE"/>
    <w:rsid w:val="00044344"/>
    <w:rsid w:val="000450D8"/>
    <w:rsid w:val="0004748A"/>
    <w:rsid w:val="00050C55"/>
    <w:rsid w:val="00050EBD"/>
    <w:rsid w:val="00052743"/>
    <w:rsid w:val="00053BC0"/>
    <w:rsid w:val="000551F9"/>
    <w:rsid w:val="0006173C"/>
    <w:rsid w:val="00064805"/>
    <w:rsid w:val="00065561"/>
    <w:rsid w:val="00066357"/>
    <w:rsid w:val="00066AC3"/>
    <w:rsid w:val="00066D3A"/>
    <w:rsid w:val="00067590"/>
    <w:rsid w:val="00070AD2"/>
    <w:rsid w:val="00070C22"/>
    <w:rsid w:val="00073BE0"/>
    <w:rsid w:val="0007490F"/>
    <w:rsid w:val="00074CBB"/>
    <w:rsid w:val="000759BB"/>
    <w:rsid w:val="0008535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088A"/>
    <w:rsid w:val="000C116D"/>
    <w:rsid w:val="000C16DD"/>
    <w:rsid w:val="000C1A52"/>
    <w:rsid w:val="000C6837"/>
    <w:rsid w:val="000D2943"/>
    <w:rsid w:val="000D4AC7"/>
    <w:rsid w:val="000D4BB8"/>
    <w:rsid w:val="000D5C13"/>
    <w:rsid w:val="000E41AF"/>
    <w:rsid w:val="000E4E09"/>
    <w:rsid w:val="000E693A"/>
    <w:rsid w:val="000F3C1E"/>
    <w:rsid w:val="000F4506"/>
    <w:rsid w:val="000F6367"/>
    <w:rsid w:val="000F7BDF"/>
    <w:rsid w:val="00100750"/>
    <w:rsid w:val="00101107"/>
    <w:rsid w:val="001034E4"/>
    <w:rsid w:val="0011233D"/>
    <w:rsid w:val="00115004"/>
    <w:rsid w:val="001151D3"/>
    <w:rsid w:val="00115AD5"/>
    <w:rsid w:val="00123431"/>
    <w:rsid w:val="0012695E"/>
    <w:rsid w:val="0012764D"/>
    <w:rsid w:val="00127B6D"/>
    <w:rsid w:val="001300C2"/>
    <w:rsid w:val="001331D3"/>
    <w:rsid w:val="00134C2F"/>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58EA"/>
    <w:rsid w:val="001909F2"/>
    <w:rsid w:val="0019131E"/>
    <w:rsid w:val="00192BAC"/>
    <w:rsid w:val="0019364C"/>
    <w:rsid w:val="001958C4"/>
    <w:rsid w:val="001A0005"/>
    <w:rsid w:val="001A00B4"/>
    <w:rsid w:val="001A05BF"/>
    <w:rsid w:val="001A2BEE"/>
    <w:rsid w:val="001A47B7"/>
    <w:rsid w:val="001A4F72"/>
    <w:rsid w:val="001A65A0"/>
    <w:rsid w:val="001A6F2B"/>
    <w:rsid w:val="001B095A"/>
    <w:rsid w:val="001B10EB"/>
    <w:rsid w:val="001B184F"/>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66B2"/>
    <w:rsid w:val="001E7F17"/>
    <w:rsid w:val="001F155B"/>
    <w:rsid w:val="001F2874"/>
    <w:rsid w:val="001F3468"/>
    <w:rsid w:val="001F503E"/>
    <w:rsid w:val="001F7181"/>
    <w:rsid w:val="00200ED0"/>
    <w:rsid w:val="002010C1"/>
    <w:rsid w:val="0020216E"/>
    <w:rsid w:val="00212811"/>
    <w:rsid w:val="002134E4"/>
    <w:rsid w:val="00214D2C"/>
    <w:rsid w:val="002166FF"/>
    <w:rsid w:val="00220240"/>
    <w:rsid w:val="00226E0C"/>
    <w:rsid w:val="00231E89"/>
    <w:rsid w:val="0023302C"/>
    <w:rsid w:val="00234EBB"/>
    <w:rsid w:val="00237218"/>
    <w:rsid w:val="0024082C"/>
    <w:rsid w:val="00243361"/>
    <w:rsid w:val="002436C8"/>
    <w:rsid w:val="0024402B"/>
    <w:rsid w:val="00244938"/>
    <w:rsid w:val="0024567A"/>
    <w:rsid w:val="00246D6E"/>
    <w:rsid w:val="002531EC"/>
    <w:rsid w:val="0025510E"/>
    <w:rsid w:val="002555D9"/>
    <w:rsid w:val="0025569C"/>
    <w:rsid w:val="00256496"/>
    <w:rsid w:val="0026052D"/>
    <w:rsid w:val="00260611"/>
    <w:rsid w:val="00264941"/>
    <w:rsid w:val="00273001"/>
    <w:rsid w:val="00275C1C"/>
    <w:rsid w:val="002856B8"/>
    <w:rsid w:val="00293260"/>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3D94"/>
    <w:rsid w:val="003205C1"/>
    <w:rsid w:val="00320ECB"/>
    <w:rsid w:val="00322340"/>
    <w:rsid w:val="0033024B"/>
    <w:rsid w:val="003305DD"/>
    <w:rsid w:val="00332A75"/>
    <w:rsid w:val="00333B9C"/>
    <w:rsid w:val="00335461"/>
    <w:rsid w:val="00340568"/>
    <w:rsid w:val="00341671"/>
    <w:rsid w:val="00342536"/>
    <w:rsid w:val="00343827"/>
    <w:rsid w:val="0034785D"/>
    <w:rsid w:val="00353071"/>
    <w:rsid w:val="00354128"/>
    <w:rsid w:val="00355948"/>
    <w:rsid w:val="00357674"/>
    <w:rsid w:val="00357F0C"/>
    <w:rsid w:val="00365C7B"/>
    <w:rsid w:val="0037243A"/>
    <w:rsid w:val="00374766"/>
    <w:rsid w:val="003754ED"/>
    <w:rsid w:val="00377086"/>
    <w:rsid w:val="003831B4"/>
    <w:rsid w:val="00383730"/>
    <w:rsid w:val="00390A3E"/>
    <w:rsid w:val="00391089"/>
    <w:rsid w:val="00391E62"/>
    <w:rsid w:val="00397893"/>
    <w:rsid w:val="003A4CAA"/>
    <w:rsid w:val="003A5EB5"/>
    <w:rsid w:val="003B1F6B"/>
    <w:rsid w:val="003B3381"/>
    <w:rsid w:val="003C0F5E"/>
    <w:rsid w:val="003C15F4"/>
    <w:rsid w:val="003C1662"/>
    <w:rsid w:val="003C2FCC"/>
    <w:rsid w:val="003C597D"/>
    <w:rsid w:val="003C7E02"/>
    <w:rsid w:val="003D388E"/>
    <w:rsid w:val="003D622F"/>
    <w:rsid w:val="003D65A8"/>
    <w:rsid w:val="003E27AB"/>
    <w:rsid w:val="003E7032"/>
    <w:rsid w:val="003F23AC"/>
    <w:rsid w:val="003F36E5"/>
    <w:rsid w:val="003F3A38"/>
    <w:rsid w:val="003F3F4C"/>
    <w:rsid w:val="003F5E00"/>
    <w:rsid w:val="00401832"/>
    <w:rsid w:val="004053E9"/>
    <w:rsid w:val="00405967"/>
    <w:rsid w:val="0041102F"/>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04E7"/>
    <w:rsid w:val="00470811"/>
    <w:rsid w:val="0047086C"/>
    <w:rsid w:val="00472D17"/>
    <w:rsid w:val="00473411"/>
    <w:rsid w:val="00475CB9"/>
    <w:rsid w:val="004848BB"/>
    <w:rsid w:val="0049062F"/>
    <w:rsid w:val="004912AD"/>
    <w:rsid w:val="00492061"/>
    <w:rsid w:val="00494C7A"/>
    <w:rsid w:val="00494E6C"/>
    <w:rsid w:val="00495B1A"/>
    <w:rsid w:val="00496939"/>
    <w:rsid w:val="004A05D8"/>
    <w:rsid w:val="004A07B2"/>
    <w:rsid w:val="004A1ABC"/>
    <w:rsid w:val="004A2077"/>
    <w:rsid w:val="004A3B12"/>
    <w:rsid w:val="004B6246"/>
    <w:rsid w:val="004B7187"/>
    <w:rsid w:val="004C2D28"/>
    <w:rsid w:val="004C3239"/>
    <w:rsid w:val="004C5E5E"/>
    <w:rsid w:val="004C77BC"/>
    <w:rsid w:val="004D4C01"/>
    <w:rsid w:val="004D509C"/>
    <w:rsid w:val="004E6ADF"/>
    <w:rsid w:val="004F23D7"/>
    <w:rsid w:val="004F2F03"/>
    <w:rsid w:val="004F3C5B"/>
    <w:rsid w:val="004F5902"/>
    <w:rsid w:val="004F67E6"/>
    <w:rsid w:val="00501116"/>
    <w:rsid w:val="00501B52"/>
    <w:rsid w:val="005065B7"/>
    <w:rsid w:val="0050755D"/>
    <w:rsid w:val="005101E1"/>
    <w:rsid w:val="00511233"/>
    <w:rsid w:val="00512856"/>
    <w:rsid w:val="00512D8C"/>
    <w:rsid w:val="00514FDA"/>
    <w:rsid w:val="005210D2"/>
    <w:rsid w:val="00522D7E"/>
    <w:rsid w:val="00534BB7"/>
    <w:rsid w:val="00535F64"/>
    <w:rsid w:val="00535F8B"/>
    <w:rsid w:val="00537240"/>
    <w:rsid w:val="00537BEA"/>
    <w:rsid w:val="0054057D"/>
    <w:rsid w:val="00541730"/>
    <w:rsid w:val="00546A68"/>
    <w:rsid w:val="00546FDB"/>
    <w:rsid w:val="00551AA3"/>
    <w:rsid w:val="00552801"/>
    <w:rsid w:val="00552D92"/>
    <w:rsid w:val="005540D9"/>
    <w:rsid w:val="0055419E"/>
    <w:rsid w:val="005551A3"/>
    <w:rsid w:val="005556BF"/>
    <w:rsid w:val="0056039D"/>
    <w:rsid w:val="00561531"/>
    <w:rsid w:val="0058177E"/>
    <w:rsid w:val="00582E07"/>
    <w:rsid w:val="005830FA"/>
    <w:rsid w:val="00583428"/>
    <w:rsid w:val="005838ED"/>
    <w:rsid w:val="0058536C"/>
    <w:rsid w:val="00587145"/>
    <w:rsid w:val="00587220"/>
    <w:rsid w:val="00591CF0"/>
    <w:rsid w:val="005937EB"/>
    <w:rsid w:val="005A087D"/>
    <w:rsid w:val="005B0DA3"/>
    <w:rsid w:val="005B6169"/>
    <w:rsid w:val="005C04C1"/>
    <w:rsid w:val="005C1E39"/>
    <w:rsid w:val="005C7FD9"/>
    <w:rsid w:val="005D1987"/>
    <w:rsid w:val="005D1D1C"/>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32C2"/>
    <w:rsid w:val="005F600B"/>
    <w:rsid w:val="005F6B41"/>
    <w:rsid w:val="005F7F5B"/>
    <w:rsid w:val="0060219E"/>
    <w:rsid w:val="0060561B"/>
    <w:rsid w:val="00606A2B"/>
    <w:rsid w:val="00615750"/>
    <w:rsid w:val="00623849"/>
    <w:rsid w:val="00624516"/>
    <w:rsid w:val="00630AE6"/>
    <w:rsid w:val="00633A17"/>
    <w:rsid w:val="00635F4C"/>
    <w:rsid w:val="00636BFA"/>
    <w:rsid w:val="00640676"/>
    <w:rsid w:val="00640D92"/>
    <w:rsid w:val="0064205A"/>
    <w:rsid w:val="00643692"/>
    <w:rsid w:val="00643C66"/>
    <w:rsid w:val="0065230F"/>
    <w:rsid w:val="00652F8C"/>
    <w:rsid w:val="00653424"/>
    <w:rsid w:val="0065365D"/>
    <w:rsid w:val="006537F6"/>
    <w:rsid w:val="00654519"/>
    <w:rsid w:val="00654DBD"/>
    <w:rsid w:val="0066456C"/>
    <w:rsid w:val="00666704"/>
    <w:rsid w:val="006672EF"/>
    <w:rsid w:val="0067168B"/>
    <w:rsid w:val="006727C0"/>
    <w:rsid w:val="00680846"/>
    <w:rsid w:val="0068272C"/>
    <w:rsid w:val="00684C7E"/>
    <w:rsid w:val="00691186"/>
    <w:rsid w:val="00695A6F"/>
    <w:rsid w:val="00695C26"/>
    <w:rsid w:val="00696362"/>
    <w:rsid w:val="006A04A9"/>
    <w:rsid w:val="006A1E61"/>
    <w:rsid w:val="006A482B"/>
    <w:rsid w:val="006B5CF2"/>
    <w:rsid w:val="006B6FC4"/>
    <w:rsid w:val="006C2732"/>
    <w:rsid w:val="006C556C"/>
    <w:rsid w:val="006C7186"/>
    <w:rsid w:val="006D044B"/>
    <w:rsid w:val="006D480B"/>
    <w:rsid w:val="006D4D93"/>
    <w:rsid w:val="006D506D"/>
    <w:rsid w:val="006E03F6"/>
    <w:rsid w:val="006E11B6"/>
    <w:rsid w:val="006F437B"/>
    <w:rsid w:val="006F46E1"/>
    <w:rsid w:val="007003D1"/>
    <w:rsid w:val="00700D37"/>
    <w:rsid w:val="007017A9"/>
    <w:rsid w:val="00701C81"/>
    <w:rsid w:val="007033CA"/>
    <w:rsid w:val="0071037F"/>
    <w:rsid w:val="0071047D"/>
    <w:rsid w:val="00710939"/>
    <w:rsid w:val="007119B8"/>
    <w:rsid w:val="0071576E"/>
    <w:rsid w:val="00717191"/>
    <w:rsid w:val="007176E7"/>
    <w:rsid w:val="00717E80"/>
    <w:rsid w:val="00722BA8"/>
    <w:rsid w:val="0073000F"/>
    <w:rsid w:val="00731092"/>
    <w:rsid w:val="00734606"/>
    <w:rsid w:val="007354BF"/>
    <w:rsid w:val="00737455"/>
    <w:rsid w:val="00742E55"/>
    <w:rsid w:val="00743F7B"/>
    <w:rsid w:val="007452F3"/>
    <w:rsid w:val="00745362"/>
    <w:rsid w:val="007471DB"/>
    <w:rsid w:val="00750FF6"/>
    <w:rsid w:val="007640D4"/>
    <w:rsid w:val="00767EDE"/>
    <w:rsid w:val="00775871"/>
    <w:rsid w:val="00783F5A"/>
    <w:rsid w:val="00784E3A"/>
    <w:rsid w:val="007850B8"/>
    <w:rsid w:val="00790CD5"/>
    <w:rsid w:val="00792FF1"/>
    <w:rsid w:val="0079421C"/>
    <w:rsid w:val="00796405"/>
    <w:rsid w:val="00796E52"/>
    <w:rsid w:val="007A39E4"/>
    <w:rsid w:val="007A473C"/>
    <w:rsid w:val="007B0B24"/>
    <w:rsid w:val="007B2BC6"/>
    <w:rsid w:val="007B643A"/>
    <w:rsid w:val="007C0BEA"/>
    <w:rsid w:val="007C116A"/>
    <w:rsid w:val="007C18C6"/>
    <w:rsid w:val="007C4179"/>
    <w:rsid w:val="007C4CCF"/>
    <w:rsid w:val="007D1761"/>
    <w:rsid w:val="007D21BB"/>
    <w:rsid w:val="007E5B69"/>
    <w:rsid w:val="007E736D"/>
    <w:rsid w:val="007F457C"/>
    <w:rsid w:val="007F4AC4"/>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3CFF"/>
    <w:rsid w:val="00836B2C"/>
    <w:rsid w:val="008404C1"/>
    <w:rsid w:val="008405D2"/>
    <w:rsid w:val="00840F4C"/>
    <w:rsid w:val="00844481"/>
    <w:rsid w:val="00847B83"/>
    <w:rsid w:val="00850AEF"/>
    <w:rsid w:val="008572DA"/>
    <w:rsid w:val="00857337"/>
    <w:rsid w:val="00860711"/>
    <w:rsid w:val="00860918"/>
    <w:rsid w:val="008642CC"/>
    <w:rsid w:val="0087537E"/>
    <w:rsid w:val="00875407"/>
    <w:rsid w:val="0087640F"/>
    <w:rsid w:val="0087655B"/>
    <w:rsid w:val="00881DB7"/>
    <w:rsid w:val="00883433"/>
    <w:rsid w:val="008849A8"/>
    <w:rsid w:val="00885381"/>
    <w:rsid w:val="0088584C"/>
    <w:rsid w:val="00893CE6"/>
    <w:rsid w:val="00895240"/>
    <w:rsid w:val="00896E02"/>
    <w:rsid w:val="008A0965"/>
    <w:rsid w:val="008A2D78"/>
    <w:rsid w:val="008A5B6C"/>
    <w:rsid w:val="008A64D8"/>
    <w:rsid w:val="008B01C6"/>
    <w:rsid w:val="008B1B99"/>
    <w:rsid w:val="008B307B"/>
    <w:rsid w:val="008B6126"/>
    <w:rsid w:val="008C0889"/>
    <w:rsid w:val="008C42F2"/>
    <w:rsid w:val="008C5C51"/>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73E9"/>
    <w:rsid w:val="00911A33"/>
    <w:rsid w:val="00915867"/>
    <w:rsid w:val="009160C7"/>
    <w:rsid w:val="00917099"/>
    <w:rsid w:val="00921C44"/>
    <w:rsid w:val="00923A7B"/>
    <w:rsid w:val="00923F37"/>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4C4"/>
    <w:rsid w:val="00983590"/>
    <w:rsid w:val="00985F2C"/>
    <w:rsid w:val="009901AD"/>
    <w:rsid w:val="00990849"/>
    <w:rsid w:val="0099313E"/>
    <w:rsid w:val="009946D2"/>
    <w:rsid w:val="00994871"/>
    <w:rsid w:val="00995293"/>
    <w:rsid w:val="009A5E10"/>
    <w:rsid w:val="009B1047"/>
    <w:rsid w:val="009B337D"/>
    <w:rsid w:val="009B3596"/>
    <w:rsid w:val="009C0E21"/>
    <w:rsid w:val="009C1882"/>
    <w:rsid w:val="009C3F08"/>
    <w:rsid w:val="009C4A4B"/>
    <w:rsid w:val="009C6436"/>
    <w:rsid w:val="009C67A6"/>
    <w:rsid w:val="009D4211"/>
    <w:rsid w:val="009D54A3"/>
    <w:rsid w:val="009D5D09"/>
    <w:rsid w:val="009E153B"/>
    <w:rsid w:val="009E2850"/>
    <w:rsid w:val="009E3DB7"/>
    <w:rsid w:val="009E4BDC"/>
    <w:rsid w:val="009E54B2"/>
    <w:rsid w:val="009E59A6"/>
    <w:rsid w:val="009F5401"/>
    <w:rsid w:val="009F5D81"/>
    <w:rsid w:val="00A00ED9"/>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6A01"/>
    <w:rsid w:val="00A9766F"/>
    <w:rsid w:val="00AA46D8"/>
    <w:rsid w:val="00AA5A14"/>
    <w:rsid w:val="00AB01B0"/>
    <w:rsid w:val="00AB5690"/>
    <w:rsid w:val="00AB5E87"/>
    <w:rsid w:val="00AC41BE"/>
    <w:rsid w:val="00AC6D1E"/>
    <w:rsid w:val="00AD4876"/>
    <w:rsid w:val="00AE1F3D"/>
    <w:rsid w:val="00AF0445"/>
    <w:rsid w:val="00AF1AE8"/>
    <w:rsid w:val="00AF2E38"/>
    <w:rsid w:val="00AF5724"/>
    <w:rsid w:val="00B01942"/>
    <w:rsid w:val="00B0620C"/>
    <w:rsid w:val="00B128F9"/>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237"/>
    <w:rsid w:val="00B76677"/>
    <w:rsid w:val="00B772E6"/>
    <w:rsid w:val="00B805D6"/>
    <w:rsid w:val="00B85CDA"/>
    <w:rsid w:val="00B87C5D"/>
    <w:rsid w:val="00B917F2"/>
    <w:rsid w:val="00B93439"/>
    <w:rsid w:val="00B96EC8"/>
    <w:rsid w:val="00BA159C"/>
    <w:rsid w:val="00BA25BD"/>
    <w:rsid w:val="00BA2C8F"/>
    <w:rsid w:val="00BA6254"/>
    <w:rsid w:val="00BA7D96"/>
    <w:rsid w:val="00BB3E43"/>
    <w:rsid w:val="00BB412C"/>
    <w:rsid w:val="00BB77DA"/>
    <w:rsid w:val="00BC2F95"/>
    <w:rsid w:val="00BC3D65"/>
    <w:rsid w:val="00BC4EA7"/>
    <w:rsid w:val="00BC6327"/>
    <w:rsid w:val="00BD0AD4"/>
    <w:rsid w:val="00BD55BB"/>
    <w:rsid w:val="00BD5F31"/>
    <w:rsid w:val="00BD70F3"/>
    <w:rsid w:val="00BE0247"/>
    <w:rsid w:val="00BE4842"/>
    <w:rsid w:val="00BE4E5D"/>
    <w:rsid w:val="00BE555D"/>
    <w:rsid w:val="00BE5CC7"/>
    <w:rsid w:val="00BE6564"/>
    <w:rsid w:val="00BE7ABC"/>
    <w:rsid w:val="00BF1F49"/>
    <w:rsid w:val="00BF4966"/>
    <w:rsid w:val="00BF628D"/>
    <w:rsid w:val="00BF6317"/>
    <w:rsid w:val="00BF6946"/>
    <w:rsid w:val="00BF725D"/>
    <w:rsid w:val="00BF75B3"/>
    <w:rsid w:val="00BF7EF1"/>
    <w:rsid w:val="00C123E3"/>
    <w:rsid w:val="00C140A2"/>
    <w:rsid w:val="00C20B5D"/>
    <w:rsid w:val="00C24336"/>
    <w:rsid w:val="00C24948"/>
    <w:rsid w:val="00C27652"/>
    <w:rsid w:val="00C31F01"/>
    <w:rsid w:val="00C338CA"/>
    <w:rsid w:val="00C3526A"/>
    <w:rsid w:val="00C41E25"/>
    <w:rsid w:val="00C43468"/>
    <w:rsid w:val="00C45B4E"/>
    <w:rsid w:val="00C463DC"/>
    <w:rsid w:val="00C51D70"/>
    <w:rsid w:val="00C55FC5"/>
    <w:rsid w:val="00C612B1"/>
    <w:rsid w:val="00C6314A"/>
    <w:rsid w:val="00C649AA"/>
    <w:rsid w:val="00C70791"/>
    <w:rsid w:val="00C71107"/>
    <w:rsid w:val="00C72373"/>
    <w:rsid w:val="00C77170"/>
    <w:rsid w:val="00C8032D"/>
    <w:rsid w:val="00C828ED"/>
    <w:rsid w:val="00C9025E"/>
    <w:rsid w:val="00C945A7"/>
    <w:rsid w:val="00C94DAA"/>
    <w:rsid w:val="00C952C9"/>
    <w:rsid w:val="00C96627"/>
    <w:rsid w:val="00CA1B53"/>
    <w:rsid w:val="00CA2FAE"/>
    <w:rsid w:val="00CA483D"/>
    <w:rsid w:val="00CB5A7C"/>
    <w:rsid w:val="00CB6F44"/>
    <w:rsid w:val="00CB6FF7"/>
    <w:rsid w:val="00CC2F86"/>
    <w:rsid w:val="00CC3393"/>
    <w:rsid w:val="00CD26F1"/>
    <w:rsid w:val="00CD3EAB"/>
    <w:rsid w:val="00CD598A"/>
    <w:rsid w:val="00CD78A4"/>
    <w:rsid w:val="00CD7DF5"/>
    <w:rsid w:val="00CE0E27"/>
    <w:rsid w:val="00CE2D72"/>
    <w:rsid w:val="00CF02C7"/>
    <w:rsid w:val="00CF0DBF"/>
    <w:rsid w:val="00CF17C8"/>
    <w:rsid w:val="00CF1A7D"/>
    <w:rsid w:val="00CF2391"/>
    <w:rsid w:val="00D0475A"/>
    <w:rsid w:val="00D057C3"/>
    <w:rsid w:val="00D06308"/>
    <w:rsid w:val="00D07E1D"/>
    <w:rsid w:val="00D10A7C"/>
    <w:rsid w:val="00D118D4"/>
    <w:rsid w:val="00D12D19"/>
    <w:rsid w:val="00D15AE0"/>
    <w:rsid w:val="00D164AD"/>
    <w:rsid w:val="00D17E2F"/>
    <w:rsid w:val="00D26951"/>
    <w:rsid w:val="00D272CB"/>
    <w:rsid w:val="00D32406"/>
    <w:rsid w:val="00D33C8C"/>
    <w:rsid w:val="00D367FF"/>
    <w:rsid w:val="00D37E1F"/>
    <w:rsid w:val="00D44FC9"/>
    <w:rsid w:val="00D468FB"/>
    <w:rsid w:val="00D47015"/>
    <w:rsid w:val="00D50436"/>
    <w:rsid w:val="00D50BF9"/>
    <w:rsid w:val="00D5320E"/>
    <w:rsid w:val="00D60888"/>
    <w:rsid w:val="00D61418"/>
    <w:rsid w:val="00D61A0E"/>
    <w:rsid w:val="00D62607"/>
    <w:rsid w:val="00D64AE5"/>
    <w:rsid w:val="00D6764D"/>
    <w:rsid w:val="00D67F19"/>
    <w:rsid w:val="00D7538B"/>
    <w:rsid w:val="00D77322"/>
    <w:rsid w:val="00D8258B"/>
    <w:rsid w:val="00D82E27"/>
    <w:rsid w:val="00D843C6"/>
    <w:rsid w:val="00D90FDB"/>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B32"/>
    <w:rsid w:val="00DD0989"/>
    <w:rsid w:val="00DD21E1"/>
    <w:rsid w:val="00DD235F"/>
    <w:rsid w:val="00DD3711"/>
    <w:rsid w:val="00DD4057"/>
    <w:rsid w:val="00DD4F5A"/>
    <w:rsid w:val="00DD7D18"/>
    <w:rsid w:val="00DD7D84"/>
    <w:rsid w:val="00DE1141"/>
    <w:rsid w:val="00DE190A"/>
    <w:rsid w:val="00DE2077"/>
    <w:rsid w:val="00DE240A"/>
    <w:rsid w:val="00DE2BFB"/>
    <w:rsid w:val="00DE39CC"/>
    <w:rsid w:val="00DE54DD"/>
    <w:rsid w:val="00DF4C94"/>
    <w:rsid w:val="00E0214A"/>
    <w:rsid w:val="00E034EF"/>
    <w:rsid w:val="00E036DF"/>
    <w:rsid w:val="00E05746"/>
    <w:rsid w:val="00E0689E"/>
    <w:rsid w:val="00E130F9"/>
    <w:rsid w:val="00E1732D"/>
    <w:rsid w:val="00E20938"/>
    <w:rsid w:val="00E23E88"/>
    <w:rsid w:val="00E24E8A"/>
    <w:rsid w:val="00E25265"/>
    <w:rsid w:val="00E27390"/>
    <w:rsid w:val="00E31A64"/>
    <w:rsid w:val="00E331F5"/>
    <w:rsid w:val="00E34F9C"/>
    <w:rsid w:val="00E41EE8"/>
    <w:rsid w:val="00E421C1"/>
    <w:rsid w:val="00E45705"/>
    <w:rsid w:val="00E46869"/>
    <w:rsid w:val="00E56B28"/>
    <w:rsid w:val="00E56E23"/>
    <w:rsid w:val="00E60304"/>
    <w:rsid w:val="00E614E6"/>
    <w:rsid w:val="00E62B92"/>
    <w:rsid w:val="00E64AD6"/>
    <w:rsid w:val="00E64F7B"/>
    <w:rsid w:val="00E6542D"/>
    <w:rsid w:val="00E6648C"/>
    <w:rsid w:val="00E66619"/>
    <w:rsid w:val="00E67C01"/>
    <w:rsid w:val="00E7271A"/>
    <w:rsid w:val="00E80B80"/>
    <w:rsid w:val="00E80EE7"/>
    <w:rsid w:val="00E8528D"/>
    <w:rsid w:val="00E870EB"/>
    <w:rsid w:val="00E90B89"/>
    <w:rsid w:val="00E91D0B"/>
    <w:rsid w:val="00E92E9C"/>
    <w:rsid w:val="00E93D03"/>
    <w:rsid w:val="00EA3504"/>
    <w:rsid w:val="00EA4623"/>
    <w:rsid w:val="00EA66F0"/>
    <w:rsid w:val="00EB0127"/>
    <w:rsid w:val="00EB1BA8"/>
    <w:rsid w:val="00EB2EBD"/>
    <w:rsid w:val="00EB3BEC"/>
    <w:rsid w:val="00EB6CF4"/>
    <w:rsid w:val="00EB73F5"/>
    <w:rsid w:val="00ED2935"/>
    <w:rsid w:val="00ED6A23"/>
    <w:rsid w:val="00ED7919"/>
    <w:rsid w:val="00EE5763"/>
    <w:rsid w:val="00EE7E33"/>
    <w:rsid w:val="00EF0F4D"/>
    <w:rsid w:val="00EF7091"/>
    <w:rsid w:val="00EF7F82"/>
    <w:rsid w:val="00F01B42"/>
    <w:rsid w:val="00F07AC1"/>
    <w:rsid w:val="00F111C2"/>
    <w:rsid w:val="00F1148C"/>
    <w:rsid w:val="00F11B9C"/>
    <w:rsid w:val="00F14716"/>
    <w:rsid w:val="00F20D47"/>
    <w:rsid w:val="00F2399F"/>
    <w:rsid w:val="00F27D20"/>
    <w:rsid w:val="00F31E8C"/>
    <w:rsid w:val="00F4035C"/>
    <w:rsid w:val="00F41F91"/>
    <w:rsid w:val="00F437B5"/>
    <w:rsid w:val="00F44A16"/>
    <w:rsid w:val="00F467B0"/>
    <w:rsid w:val="00F51B61"/>
    <w:rsid w:val="00F51E7B"/>
    <w:rsid w:val="00F56F85"/>
    <w:rsid w:val="00F61DCB"/>
    <w:rsid w:val="00F64938"/>
    <w:rsid w:val="00F67D55"/>
    <w:rsid w:val="00F75012"/>
    <w:rsid w:val="00F75418"/>
    <w:rsid w:val="00F772CC"/>
    <w:rsid w:val="00F82FE4"/>
    <w:rsid w:val="00F87E2C"/>
    <w:rsid w:val="00F91354"/>
    <w:rsid w:val="00F925AF"/>
    <w:rsid w:val="00F943FC"/>
    <w:rsid w:val="00F96FCF"/>
    <w:rsid w:val="00F9714D"/>
    <w:rsid w:val="00FA0CE9"/>
    <w:rsid w:val="00FA2B3B"/>
    <w:rsid w:val="00FA6B98"/>
    <w:rsid w:val="00FA7228"/>
    <w:rsid w:val="00FB5ACE"/>
    <w:rsid w:val="00FB67EC"/>
    <w:rsid w:val="00FC01B5"/>
    <w:rsid w:val="00FC01C0"/>
    <w:rsid w:val="00FC1912"/>
    <w:rsid w:val="00FC33C4"/>
    <w:rsid w:val="00FC34F6"/>
    <w:rsid w:val="00FD02AC"/>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6FDECED8"/>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BA8"/>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B805D6"/>
    <w:rPr>
      <w:sz w:val="24"/>
    </w:rPr>
  </w:style>
  <w:style w:type="paragraph" w:customStyle="1" w:styleId="Default">
    <w:name w:val="Default"/>
    <w:rsid w:val="008B6126"/>
    <w:pPr>
      <w:autoSpaceDE w:val="0"/>
      <w:autoSpaceDN w:val="0"/>
      <w:adjustRightInd w:val="0"/>
    </w:pPr>
    <w:rPr>
      <w:color w:val="000000"/>
      <w:sz w:val="24"/>
      <w:szCs w:val="24"/>
    </w:rPr>
  </w:style>
  <w:style w:type="table" w:customStyle="1" w:styleId="TableGrid0">
    <w:name w:val="TableGrid"/>
    <w:rsid w:val="003C15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06914">
      <w:bodyDiv w:val="1"/>
      <w:marLeft w:val="0"/>
      <w:marRight w:val="0"/>
      <w:marTop w:val="0"/>
      <w:marBottom w:val="0"/>
      <w:divBdr>
        <w:top w:val="none" w:sz="0" w:space="0" w:color="auto"/>
        <w:left w:val="none" w:sz="0" w:space="0" w:color="auto"/>
        <w:bottom w:val="none" w:sz="0" w:space="0" w:color="auto"/>
        <w:right w:val="none" w:sz="0" w:space="0" w:color="auto"/>
      </w:divBdr>
    </w:div>
    <w:div w:id="50229411">
      <w:bodyDiv w:val="1"/>
      <w:marLeft w:val="0"/>
      <w:marRight w:val="0"/>
      <w:marTop w:val="0"/>
      <w:marBottom w:val="0"/>
      <w:divBdr>
        <w:top w:val="none" w:sz="0" w:space="0" w:color="auto"/>
        <w:left w:val="none" w:sz="0" w:space="0" w:color="auto"/>
        <w:bottom w:val="none" w:sz="0" w:space="0" w:color="auto"/>
        <w:right w:val="none" w:sz="0" w:space="0" w:color="auto"/>
      </w:divBdr>
    </w:div>
    <w:div w:id="91509821">
      <w:bodyDiv w:val="1"/>
      <w:marLeft w:val="0"/>
      <w:marRight w:val="0"/>
      <w:marTop w:val="0"/>
      <w:marBottom w:val="0"/>
      <w:divBdr>
        <w:top w:val="none" w:sz="0" w:space="0" w:color="auto"/>
        <w:left w:val="none" w:sz="0" w:space="0" w:color="auto"/>
        <w:bottom w:val="none" w:sz="0" w:space="0" w:color="auto"/>
        <w:right w:val="none" w:sz="0" w:space="0" w:color="auto"/>
      </w:divBdr>
    </w:div>
    <w:div w:id="112748854">
      <w:bodyDiv w:val="1"/>
      <w:marLeft w:val="0"/>
      <w:marRight w:val="0"/>
      <w:marTop w:val="0"/>
      <w:marBottom w:val="0"/>
      <w:divBdr>
        <w:top w:val="none" w:sz="0" w:space="0" w:color="auto"/>
        <w:left w:val="none" w:sz="0" w:space="0" w:color="auto"/>
        <w:bottom w:val="none" w:sz="0" w:space="0" w:color="auto"/>
        <w:right w:val="none" w:sz="0" w:space="0" w:color="auto"/>
      </w:divBdr>
    </w:div>
    <w:div w:id="146672428">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01408674">
      <w:bodyDiv w:val="1"/>
      <w:marLeft w:val="0"/>
      <w:marRight w:val="0"/>
      <w:marTop w:val="0"/>
      <w:marBottom w:val="0"/>
      <w:divBdr>
        <w:top w:val="none" w:sz="0" w:space="0" w:color="auto"/>
        <w:left w:val="none" w:sz="0" w:space="0" w:color="auto"/>
        <w:bottom w:val="none" w:sz="0" w:space="0" w:color="auto"/>
        <w:right w:val="none" w:sz="0" w:space="0" w:color="auto"/>
      </w:divBdr>
    </w:div>
    <w:div w:id="217590018">
      <w:bodyDiv w:val="1"/>
      <w:marLeft w:val="0"/>
      <w:marRight w:val="0"/>
      <w:marTop w:val="0"/>
      <w:marBottom w:val="0"/>
      <w:divBdr>
        <w:top w:val="none" w:sz="0" w:space="0" w:color="auto"/>
        <w:left w:val="none" w:sz="0" w:space="0" w:color="auto"/>
        <w:bottom w:val="none" w:sz="0" w:space="0" w:color="auto"/>
        <w:right w:val="none" w:sz="0" w:space="0" w:color="auto"/>
      </w:divBdr>
    </w:div>
    <w:div w:id="273489822">
      <w:bodyDiv w:val="1"/>
      <w:marLeft w:val="0"/>
      <w:marRight w:val="0"/>
      <w:marTop w:val="0"/>
      <w:marBottom w:val="0"/>
      <w:divBdr>
        <w:top w:val="none" w:sz="0" w:space="0" w:color="auto"/>
        <w:left w:val="none" w:sz="0" w:space="0" w:color="auto"/>
        <w:bottom w:val="none" w:sz="0" w:space="0" w:color="auto"/>
        <w:right w:val="none" w:sz="0" w:space="0" w:color="auto"/>
      </w:divBdr>
    </w:div>
    <w:div w:id="279190206">
      <w:bodyDiv w:val="1"/>
      <w:marLeft w:val="0"/>
      <w:marRight w:val="0"/>
      <w:marTop w:val="0"/>
      <w:marBottom w:val="0"/>
      <w:divBdr>
        <w:top w:val="none" w:sz="0" w:space="0" w:color="auto"/>
        <w:left w:val="none" w:sz="0" w:space="0" w:color="auto"/>
        <w:bottom w:val="none" w:sz="0" w:space="0" w:color="auto"/>
        <w:right w:val="none" w:sz="0" w:space="0" w:color="auto"/>
      </w:divBdr>
    </w:div>
    <w:div w:id="296683363">
      <w:bodyDiv w:val="1"/>
      <w:marLeft w:val="0"/>
      <w:marRight w:val="0"/>
      <w:marTop w:val="0"/>
      <w:marBottom w:val="0"/>
      <w:divBdr>
        <w:top w:val="none" w:sz="0" w:space="0" w:color="auto"/>
        <w:left w:val="none" w:sz="0" w:space="0" w:color="auto"/>
        <w:bottom w:val="none" w:sz="0" w:space="0" w:color="auto"/>
        <w:right w:val="none" w:sz="0" w:space="0" w:color="auto"/>
      </w:divBdr>
    </w:div>
    <w:div w:id="298414950">
      <w:bodyDiv w:val="1"/>
      <w:marLeft w:val="0"/>
      <w:marRight w:val="0"/>
      <w:marTop w:val="0"/>
      <w:marBottom w:val="0"/>
      <w:divBdr>
        <w:top w:val="none" w:sz="0" w:space="0" w:color="auto"/>
        <w:left w:val="none" w:sz="0" w:space="0" w:color="auto"/>
        <w:bottom w:val="none" w:sz="0" w:space="0" w:color="auto"/>
        <w:right w:val="none" w:sz="0" w:space="0" w:color="auto"/>
      </w:divBdr>
    </w:div>
    <w:div w:id="426002173">
      <w:bodyDiv w:val="1"/>
      <w:marLeft w:val="0"/>
      <w:marRight w:val="0"/>
      <w:marTop w:val="0"/>
      <w:marBottom w:val="0"/>
      <w:divBdr>
        <w:top w:val="none" w:sz="0" w:space="0" w:color="auto"/>
        <w:left w:val="none" w:sz="0" w:space="0" w:color="auto"/>
        <w:bottom w:val="none" w:sz="0" w:space="0" w:color="auto"/>
        <w:right w:val="none" w:sz="0" w:space="0" w:color="auto"/>
      </w:divBdr>
    </w:div>
    <w:div w:id="508495170">
      <w:bodyDiv w:val="1"/>
      <w:marLeft w:val="0"/>
      <w:marRight w:val="0"/>
      <w:marTop w:val="0"/>
      <w:marBottom w:val="0"/>
      <w:divBdr>
        <w:top w:val="none" w:sz="0" w:space="0" w:color="auto"/>
        <w:left w:val="none" w:sz="0" w:space="0" w:color="auto"/>
        <w:bottom w:val="none" w:sz="0" w:space="0" w:color="auto"/>
        <w:right w:val="none" w:sz="0" w:space="0" w:color="auto"/>
      </w:divBdr>
    </w:div>
    <w:div w:id="525557017">
      <w:bodyDiv w:val="1"/>
      <w:marLeft w:val="0"/>
      <w:marRight w:val="0"/>
      <w:marTop w:val="0"/>
      <w:marBottom w:val="0"/>
      <w:divBdr>
        <w:top w:val="none" w:sz="0" w:space="0" w:color="auto"/>
        <w:left w:val="none" w:sz="0" w:space="0" w:color="auto"/>
        <w:bottom w:val="none" w:sz="0" w:space="0" w:color="auto"/>
        <w:right w:val="none" w:sz="0" w:space="0" w:color="auto"/>
      </w:divBdr>
    </w:div>
    <w:div w:id="533538594">
      <w:bodyDiv w:val="1"/>
      <w:marLeft w:val="0"/>
      <w:marRight w:val="0"/>
      <w:marTop w:val="0"/>
      <w:marBottom w:val="0"/>
      <w:divBdr>
        <w:top w:val="none" w:sz="0" w:space="0" w:color="auto"/>
        <w:left w:val="none" w:sz="0" w:space="0" w:color="auto"/>
        <w:bottom w:val="none" w:sz="0" w:space="0" w:color="auto"/>
        <w:right w:val="none" w:sz="0" w:space="0" w:color="auto"/>
      </w:divBdr>
    </w:div>
    <w:div w:id="577905211">
      <w:bodyDiv w:val="1"/>
      <w:marLeft w:val="0"/>
      <w:marRight w:val="0"/>
      <w:marTop w:val="0"/>
      <w:marBottom w:val="0"/>
      <w:divBdr>
        <w:top w:val="none" w:sz="0" w:space="0" w:color="auto"/>
        <w:left w:val="none" w:sz="0" w:space="0" w:color="auto"/>
        <w:bottom w:val="none" w:sz="0" w:space="0" w:color="auto"/>
        <w:right w:val="none" w:sz="0" w:space="0" w:color="auto"/>
      </w:divBdr>
    </w:div>
    <w:div w:id="589893814">
      <w:bodyDiv w:val="1"/>
      <w:marLeft w:val="0"/>
      <w:marRight w:val="0"/>
      <w:marTop w:val="0"/>
      <w:marBottom w:val="0"/>
      <w:divBdr>
        <w:top w:val="none" w:sz="0" w:space="0" w:color="auto"/>
        <w:left w:val="none" w:sz="0" w:space="0" w:color="auto"/>
        <w:bottom w:val="none" w:sz="0" w:space="0" w:color="auto"/>
        <w:right w:val="none" w:sz="0" w:space="0" w:color="auto"/>
      </w:divBdr>
    </w:div>
    <w:div w:id="747926684">
      <w:bodyDiv w:val="1"/>
      <w:marLeft w:val="0"/>
      <w:marRight w:val="0"/>
      <w:marTop w:val="0"/>
      <w:marBottom w:val="0"/>
      <w:divBdr>
        <w:top w:val="none" w:sz="0" w:space="0" w:color="auto"/>
        <w:left w:val="none" w:sz="0" w:space="0" w:color="auto"/>
        <w:bottom w:val="none" w:sz="0" w:space="0" w:color="auto"/>
        <w:right w:val="none" w:sz="0" w:space="0" w:color="auto"/>
      </w:divBdr>
    </w:div>
    <w:div w:id="893467129">
      <w:bodyDiv w:val="1"/>
      <w:marLeft w:val="0"/>
      <w:marRight w:val="0"/>
      <w:marTop w:val="0"/>
      <w:marBottom w:val="0"/>
      <w:divBdr>
        <w:top w:val="none" w:sz="0" w:space="0" w:color="auto"/>
        <w:left w:val="none" w:sz="0" w:space="0" w:color="auto"/>
        <w:bottom w:val="none" w:sz="0" w:space="0" w:color="auto"/>
        <w:right w:val="none" w:sz="0" w:space="0" w:color="auto"/>
      </w:divBdr>
    </w:div>
    <w:div w:id="915670328">
      <w:bodyDiv w:val="1"/>
      <w:marLeft w:val="0"/>
      <w:marRight w:val="0"/>
      <w:marTop w:val="0"/>
      <w:marBottom w:val="0"/>
      <w:divBdr>
        <w:top w:val="none" w:sz="0" w:space="0" w:color="auto"/>
        <w:left w:val="none" w:sz="0" w:space="0" w:color="auto"/>
        <w:bottom w:val="none" w:sz="0" w:space="0" w:color="auto"/>
        <w:right w:val="none" w:sz="0" w:space="0" w:color="auto"/>
      </w:divBdr>
    </w:div>
    <w:div w:id="924143620">
      <w:bodyDiv w:val="1"/>
      <w:marLeft w:val="0"/>
      <w:marRight w:val="0"/>
      <w:marTop w:val="0"/>
      <w:marBottom w:val="0"/>
      <w:divBdr>
        <w:top w:val="none" w:sz="0" w:space="0" w:color="auto"/>
        <w:left w:val="none" w:sz="0" w:space="0" w:color="auto"/>
        <w:bottom w:val="none" w:sz="0" w:space="0" w:color="auto"/>
        <w:right w:val="none" w:sz="0" w:space="0" w:color="auto"/>
      </w:divBdr>
    </w:div>
    <w:div w:id="957300538">
      <w:bodyDiv w:val="1"/>
      <w:marLeft w:val="0"/>
      <w:marRight w:val="0"/>
      <w:marTop w:val="0"/>
      <w:marBottom w:val="0"/>
      <w:divBdr>
        <w:top w:val="none" w:sz="0" w:space="0" w:color="auto"/>
        <w:left w:val="none" w:sz="0" w:space="0" w:color="auto"/>
        <w:bottom w:val="none" w:sz="0" w:space="0" w:color="auto"/>
        <w:right w:val="none" w:sz="0" w:space="0" w:color="auto"/>
      </w:divBdr>
    </w:div>
    <w:div w:id="982076722">
      <w:bodyDiv w:val="1"/>
      <w:marLeft w:val="0"/>
      <w:marRight w:val="0"/>
      <w:marTop w:val="0"/>
      <w:marBottom w:val="0"/>
      <w:divBdr>
        <w:top w:val="none" w:sz="0" w:space="0" w:color="auto"/>
        <w:left w:val="none" w:sz="0" w:space="0" w:color="auto"/>
        <w:bottom w:val="none" w:sz="0" w:space="0" w:color="auto"/>
        <w:right w:val="none" w:sz="0" w:space="0" w:color="auto"/>
      </w:divBdr>
    </w:div>
    <w:div w:id="1067267742">
      <w:bodyDiv w:val="1"/>
      <w:marLeft w:val="0"/>
      <w:marRight w:val="0"/>
      <w:marTop w:val="0"/>
      <w:marBottom w:val="0"/>
      <w:divBdr>
        <w:top w:val="none" w:sz="0" w:space="0" w:color="auto"/>
        <w:left w:val="none" w:sz="0" w:space="0" w:color="auto"/>
        <w:bottom w:val="none" w:sz="0" w:space="0" w:color="auto"/>
        <w:right w:val="none" w:sz="0" w:space="0" w:color="auto"/>
      </w:divBdr>
    </w:div>
    <w:div w:id="1094402667">
      <w:bodyDiv w:val="1"/>
      <w:marLeft w:val="0"/>
      <w:marRight w:val="0"/>
      <w:marTop w:val="0"/>
      <w:marBottom w:val="0"/>
      <w:divBdr>
        <w:top w:val="none" w:sz="0" w:space="0" w:color="auto"/>
        <w:left w:val="none" w:sz="0" w:space="0" w:color="auto"/>
        <w:bottom w:val="none" w:sz="0" w:space="0" w:color="auto"/>
        <w:right w:val="none" w:sz="0" w:space="0" w:color="auto"/>
      </w:divBdr>
    </w:div>
    <w:div w:id="1137340520">
      <w:bodyDiv w:val="1"/>
      <w:marLeft w:val="0"/>
      <w:marRight w:val="0"/>
      <w:marTop w:val="0"/>
      <w:marBottom w:val="0"/>
      <w:divBdr>
        <w:top w:val="none" w:sz="0" w:space="0" w:color="auto"/>
        <w:left w:val="none" w:sz="0" w:space="0" w:color="auto"/>
        <w:bottom w:val="none" w:sz="0" w:space="0" w:color="auto"/>
        <w:right w:val="none" w:sz="0" w:space="0" w:color="auto"/>
      </w:divBdr>
    </w:div>
    <w:div w:id="1177963858">
      <w:bodyDiv w:val="1"/>
      <w:marLeft w:val="0"/>
      <w:marRight w:val="0"/>
      <w:marTop w:val="0"/>
      <w:marBottom w:val="0"/>
      <w:divBdr>
        <w:top w:val="none" w:sz="0" w:space="0" w:color="auto"/>
        <w:left w:val="none" w:sz="0" w:space="0" w:color="auto"/>
        <w:bottom w:val="none" w:sz="0" w:space="0" w:color="auto"/>
        <w:right w:val="none" w:sz="0" w:space="0" w:color="auto"/>
      </w:divBdr>
    </w:div>
    <w:div w:id="1203127535">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63538099">
      <w:bodyDiv w:val="1"/>
      <w:marLeft w:val="0"/>
      <w:marRight w:val="0"/>
      <w:marTop w:val="0"/>
      <w:marBottom w:val="0"/>
      <w:divBdr>
        <w:top w:val="none" w:sz="0" w:space="0" w:color="auto"/>
        <w:left w:val="none" w:sz="0" w:space="0" w:color="auto"/>
        <w:bottom w:val="none" w:sz="0" w:space="0" w:color="auto"/>
        <w:right w:val="none" w:sz="0" w:space="0" w:color="auto"/>
      </w:divBdr>
    </w:div>
    <w:div w:id="1292055290">
      <w:bodyDiv w:val="1"/>
      <w:marLeft w:val="0"/>
      <w:marRight w:val="0"/>
      <w:marTop w:val="0"/>
      <w:marBottom w:val="0"/>
      <w:divBdr>
        <w:top w:val="none" w:sz="0" w:space="0" w:color="auto"/>
        <w:left w:val="none" w:sz="0" w:space="0" w:color="auto"/>
        <w:bottom w:val="none" w:sz="0" w:space="0" w:color="auto"/>
        <w:right w:val="none" w:sz="0" w:space="0" w:color="auto"/>
      </w:divBdr>
    </w:div>
    <w:div w:id="1305088049">
      <w:bodyDiv w:val="1"/>
      <w:marLeft w:val="0"/>
      <w:marRight w:val="0"/>
      <w:marTop w:val="0"/>
      <w:marBottom w:val="0"/>
      <w:divBdr>
        <w:top w:val="none" w:sz="0" w:space="0" w:color="auto"/>
        <w:left w:val="none" w:sz="0" w:space="0" w:color="auto"/>
        <w:bottom w:val="none" w:sz="0" w:space="0" w:color="auto"/>
        <w:right w:val="none" w:sz="0" w:space="0" w:color="auto"/>
      </w:divBdr>
    </w:div>
    <w:div w:id="1329287223">
      <w:bodyDiv w:val="1"/>
      <w:marLeft w:val="0"/>
      <w:marRight w:val="0"/>
      <w:marTop w:val="0"/>
      <w:marBottom w:val="0"/>
      <w:divBdr>
        <w:top w:val="none" w:sz="0" w:space="0" w:color="auto"/>
        <w:left w:val="none" w:sz="0" w:space="0" w:color="auto"/>
        <w:bottom w:val="none" w:sz="0" w:space="0" w:color="auto"/>
        <w:right w:val="none" w:sz="0" w:space="0" w:color="auto"/>
      </w:divBdr>
    </w:div>
    <w:div w:id="1438332628">
      <w:bodyDiv w:val="1"/>
      <w:marLeft w:val="0"/>
      <w:marRight w:val="0"/>
      <w:marTop w:val="0"/>
      <w:marBottom w:val="0"/>
      <w:divBdr>
        <w:top w:val="none" w:sz="0" w:space="0" w:color="auto"/>
        <w:left w:val="none" w:sz="0" w:space="0" w:color="auto"/>
        <w:bottom w:val="none" w:sz="0" w:space="0" w:color="auto"/>
        <w:right w:val="none" w:sz="0" w:space="0" w:color="auto"/>
      </w:divBdr>
    </w:div>
    <w:div w:id="1558013548">
      <w:bodyDiv w:val="1"/>
      <w:marLeft w:val="0"/>
      <w:marRight w:val="0"/>
      <w:marTop w:val="0"/>
      <w:marBottom w:val="0"/>
      <w:divBdr>
        <w:top w:val="none" w:sz="0" w:space="0" w:color="auto"/>
        <w:left w:val="none" w:sz="0" w:space="0" w:color="auto"/>
        <w:bottom w:val="none" w:sz="0" w:space="0" w:color="auto"/>
        <w:right w:val="none" w:sz="0" w:space="0" w:color="auto"/>
      </w:divBdr>
    </w:div>
    <w:div w:id="1627807729">
      <w:bodyDiv w:val="1"/>
      <w:marLeft w:val="0"/>
      <w:marRight w:val="0"/>
      <w:marTop w:val="0"/>
      <w:marBottom w:val="0"/>
      <w:divBdr>
        <w:top w:val="none" w:sz="0" w:space="0" w:color="auto"/>
        <w:left w:val="none" w:sz="0" w:space="0" w:color="auto"/>
        <w:bottom w:val="none" w:sz="0" w:space="0" w:color="auto"/>
        <w:right w:val="none" w:sz="0" w:space="0" w:color="auto"/>
      </w:divBdr>
    </w:div>
    <w:div w:id="1635326088">
      <w:bodyDiv w:val="1"/>
      <w:marLeft w:val="0"/>
      <w:marRight w:val="0"/>
      <w:marTop w:val="0"/>
      <w:marBottom w:val="0"/>
      <w:divBdr>
        <w:top w:val="none" w:sz="0" w:space="0" w:color="auto"/>
        <w:left w:val="none" w:sz="0" w:space="0" w:color="auto"/>
        <w:bottom w:val="none" w:sz="0" w:space="0" w:color="auto"/>
        <w:right w:val="none" w:sz="0" w:space="0" w:color="auto"/>
      </w:divBdr>
    </w:div>
    <w:div w:id="1668172732">
      <w:bodyDiv w:val="1"/>
      <w:marLeft w:val="0"/>
      <w:marRight w:val="0"/>
      <w:marTop w:val="0"/>
      <w:marBottom w:val="0"/>
      <w:divBdr>
        <w:top w:val="none" w:sz="0" w:space="0" w:color="auto"/>
        <w:left w:val="none" w:sz="0" w:space="0" w:color="auto"/>
        <w:bottom w:val="none" w:sz="0" w:space="0" w:color="auto"/>
        <w:right w:val="none" w:sz="0" w:space="0" w:color="auto"/>
      </w:divBdr>
    </w:div>
    <w:div w:id="1685980718">
      <w:bodyDiv w:val="1"/>
      <w:marLeft w:val="0"/>
      <w:marRight w:val="0"/>
      <w:marTop w:val="0"/>
      <w:marBottom w:val="0"/>
      <w:divBdr>
        <w:top w:val="none" w:sz="0" w:space="0" w:color="auto"/>
        <w:left w:val="none" w:sz="0" w:space="0" w:color="auto"/>
        <w:bottom w:val="none" w:sz="0" w:space="0" w:color="auto"/>
        <w:right w:val="none" w:sz="0" w:space="0" w:color="auto"/>
      </w:divBdr>
    </w:div>
    <w:div w:id="1741639503">
      <w:bodyDiv w:val="1"/>
      <w:marLeft w:val="0"/>
      <w:marRight w:val="0"/>
      <w:marTop w:val="0"/>
      <w:marBottom w:val="0"/>
      <w:divBdr>
        <w:top w:val="none" w:sz="0" w:space="0" w:color="auto"/>
        <w:left w:val="none" w:sz="0" w:space="0" w:color="auto"/>
        <w:bottom w:val="none" w:sz="0" w:space="0" w:color="auto"/>
        <w:right w:val="none" w:sz="0" w:space="0" w:color="auto"/>
      </w:divBdr>
    </w:div>
    <w:div w:id="1785726400">
      <w:bodyDiv w:val="1"/>
      <w:marLeft w:val="0"/>
      <w:marRight w:val="0"/>
      <w:marTop w:val="0"/>
      <w:marBottom w:val="0"/>
      <w:divBdr>
        <w:top w:val="none" w:sz="0" w:space="0" w:color="auto"/>
        <w:left w:val="none" w:sz="0" w:space="0" w:color="auto"/>
        <w:bottom w:val="none" w:sz="0" w:space="0" w:color="auto"/>
        <w:right w:val="none" w:sz="0" w:space="0" w:color="auto"/>
      </w:divBdr>
    </w:div>
    <w:div w:id="1813908333">
      <w:bodyDiv w:val="1"/>
      <w:marLeft w:val="0"/>
      <w:marRight w:val="0"/>
      <w:marTop w:val="0"/>
      <w:marBottom w:val="0"/>
      <w:divBdr>
        <w:top w:val="none" w:sz="0" w:space="0" w:color="auto"/>
        <w:left w:val="none" w:sz="0" w:space="0" w:color="auto"/>
        <w:bottom w:val="none" w:sz="0" w:space="0" w:color="auto"/>
        <w:right w:val="none" w:sz="0" w:space="0" w:color="auto"/>
      </w:divBdr>
    </w:div>
    <w:div w:id="1824925409">
      <w:bodyDiv w:val="1"/>
      <w:marLeft w:val="0"/>
      <w:marRight w:val="0"/>
      <w:marTop w:val="0"/>
      <w:marBottom w:val="0"/>
      <w:divBdr>
        <w:top w:val="none" w:sz="0" w:space="0" w:color="auto"/>
        <w:left w:val="none" w:sz="0" w:space="0" w:color="auto"/>
        <w:bottom w:val="none" w:sz="0" w:space="0" w:color="auto"/>
        <w:right w:val="none" w:sz="0" w:space="0" w:color="auto"/>
      </w:divBdr>
    </w:div>
    <w:div w:id="1877310477">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075422509">
      <w:bodyDiv w:val="1"/>
      <w:marLeft w:val="0"/>
      <w:marRight w:val="0"/>
      <w:marTop w:val="0"/>
      <w:marBottom w:val="0"/>
      <w:divBdr>
        <w:top w:val="none" w:sz="0" w:space="0" w:color="auto"/>
        <w:left w:val="none" w:sz="0" w:space="0" w:color="auto"/>
        <w:bottom w:val="none" w:sz="0" w:space="0" w:color="auto"/>
        <w:right w:val="none" w:sz="0" w:space="0" w:color="auto"/>
      </w:divBdr>
    </w:div>
    <w:div w:id="2115174850">
      <w:bodyDiv w:val="1"/>
      <w:marLeft w:val="0"/>
      <w:marRight w:val="0"/>
      <w:marTop w:val="0"/>
      <w:marBottom w:val="0"/>
      <w:divBdr>
        <w:top w:val="none" w:sz="0" w:space="0" w:color="auto"/>
        <w:left w:val="none" w:sz="0" w:space="0" w:color="auto"/>
        <w:bottom w:val="none" w:sz="0" w:space="0" w:color="auto"/>
        <w:right w:val="none" w:sz="0" w:space="0" w:color="auto"/>
      </w:divBdr>
    </w:div>
    <w:div w:id="2134130747">
      <w:bodyDiv w:val="1"/>
      <w:marLeft w:val="0"/>
      <w:marRight w:val="0"/>
      <w:marTop w:val="0"/>
      <w:marBottom w:val="0"/>
      <w:divBdr>
        <w:top w:val="none" w:sz="0" w:space="0" w:color="auto"/>
        <w:left w:val="none" w:sz="0" w:space="0" w:color="auto"/>
        <w:bottom w:val="none" w:sz="0" w:space="0" w:color="auto"/>
        <w:right w:val="none" w:sz="0" w:space="0" w:color="auto"/>
      </w:divBdr>
    </w:div>
    <w:div w:id="214612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1289D-C42A-4BB5-BCC5-708A95CC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4632</TotalTime>
  <Pages>14</Pages>
  <Words>3369</Words>
  <Characters>19077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Jongjitsamrit, Kris@CDCR</dc:creator>
  <cp:keywords>Consumer Confidence Report, Small Water System, Template</cp:keywords>
  <cp:lastModifiedBy>Torres, Gregory@CDCR</cp:lastModifiedBy>
  <cp:revision>71</cp:revision>
  <cp:lastPrinted>2024-08-27T08:53:00Z</cp:lastPrinted>
  <dcterms:created xsi:type="dcterms:W3CDTF">2024-04-09T21:28:00Z</dcterms:created>
  <dcterms:modified xsi:type="dcterms:W3CDTF">2024-08-27T19:19:00Z</dcterms:modified>
</cp:coreProperties>
</file>