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5428C019" w:rsidR="005879C4" w:rsidRPr="000A759E" w:rsidRDefault="005879C4" w:rsidP="004572E4">
      <w:pPr>
        <w:spacing w:after="120"/>
        <w:jc w:val="center"/>
        <w:rPr>
          <w:rFonts w:ascii="Arial" w:hAnsi="Arial" w:cs="Arial"/>
          <w:i/>
          <w:sz w:val="24"/>
          <w:szCs w:val="24"/>
        </w:rPr>
      </w:pP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447535FF" w14:textId="77777777" w:rsidR="00712C02" w:rsidRPr="000A759E" w:rsidRDefault="00F63E58">
            <w:pPr>
              <w:spacing w:before="40" w:after="40"/>
              <w:jc w:val="both"/>
              <w:rPr>
                <w:rFonts w:ascii="Arial" w:hAnsi="Arial" w:cs="Arial"/>
                <w:sz w:val="24"/>
                <w:szCs w:val="24"/>
              </w:rPr>
            </w:pPr>
            <w:r w:rsidRPr="00F63E58">
              <w:rPr>
                <w:rFonts w:ascii="Arial" w:hAnsi="Arial" w:cs="Arial"/>
                <w:sz w:val="24"/>
                <w:szCs w:val="24"/>
              </w:rPr>
              <w:t>Valley of Enchantment Mutual Water Company</w:t>
            </w:r>
          </w:p>
          <w:p w14:paraId="39C2B3A3" w14:textId="77777777" w:rsidR="005879C4" w:rsidRPr="000A759E" w:rsidRDefault="005879C4" w:rsidP="005D5750">
            <w:pPr>
              <w:spacing w:before="40" w:after="40"/>
              <w:jc w:val="both"/>
              <w:rPr>
                <w:rFonts w:ascii="Arial" w:hAnsi="Arial" w:cs="Arial"/>
                <w:sz w:val="24"/>
                <w:szCs w:val="24"/>
              </w:rPr>
            </w:pP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FE1D848" w14:textId="77777777" w:rsidR="00712C02" w:rsidRPr="000A759E" w:rsidRDefault="003A03BD">
            <w:pPr>
              <w:spacing w:before="40" w:after="40"/>
              <w:jc w:val="both"/>
              <w:rPr>
                <w:rFonts w:ascii="Arial" w:hAnsi="Arial" w:cs="Arial"/>
                <w:sz w:val="24"/>
                <w:szCs w:val="24"/>
              </w:rPr>
            </w:pPr>
            <w:r w:rsidRPr="003A03BD">
              <w:rPr>
                <w:rFonts w:ascii="Arial" w:hAnsi="Arial" w:cs="Arial"/>
                <w:sz w:val="24"/>
                <w:szCs w:val="24"/>
              </w:rPr>
              <w:t>CA3610051</w:t>
            </w:r>
          </w:p>
          <w:p w14:paraId="680BD3CA" w14:textId="77777777" w:rsidR="005879C4" w:rsidRPr="000A759E" w:rsidRDefault="005879C4" w:rsidP="005D5750">
            <w:pPr>
              <w:spacing w:before="40" w:after="40"/>
              <w:jc w:val="both"/>
              <w:rPr>
                <w:rFonts w:ascii="Arial" w:hAnsi="Arial" w:cs="Arial"/>
                <w:sz w:val="24"/>
                <w:szCs w:val="24"/>
              </w:rPr>
            </w:pPr>
          </w:p>
        </w:tc>
      </w:tr>
    </w:tbl>
    <w:p w14:paraId="2E5182FE" w14:textId="77777777" w:rsidR="00712C02" w:rsidRPr="000A759E" w:rsidRDefault="0024619A">
      <w:pPr>
        <w:pStyle w:val="BodyText"/>
        <w:spacing w:before="120" w:after="120"/>
        <w:rPr>
          <w:rFonts w:ascii="Arial" w:hAnsi="Arial" w:cs="Arial"/>
          <w:sz w:val="24"/>
          <w:szCs w:val="24"/>
        </w:rPr>
      </w:pPr>
      <w:r w:rsidRPr="000A759E">
        <w:rPr>
          <w:rFonts w:ascii="Arial" w:hAnsi="Arial" w:cs="Arial"/>
          <w:sz w:val="24"/>
          <w:szCs w:val="24"/>
        </w:rPr>
        <w:t xml:space="preserve">The water system named </w:t>
      </w:r>
      <w:proofErr w:type="gramStart"/>
      <w:r w:rsidRPr="000A759E">
        <w:rPr>
          <w:rFonts w:ascii="Arial" w:hAnsi="Arial" w:cs="Arial"/>
          <w:sz w:val="24"/>
          <w:szCs w:val="24"/>
        </w:rPr>
        <w:t>above hereby</w:t>
      </w:r>
      <w:proofErr w:type="gramEnd"/>
      <w:r w:rsidRPr="000A759E">
        <w:rPr>
          <w:rFonts w:ascii="Arial" w:hAnsi="Arial" w:cs="Arial"/>
          <w:sz w:val="24"/>
          <w:szCs w:val="24"/>
        </w:rPr>
        <w:t xml:space="preserve"> certifies that its Consumer Confidence Report was distributed on </w:t>
      </w:r>
      <w:r w:rsidR="005E7B82" w:rsidRPr="005E7B82">
        <w:rPr>
          <w:rFonts w:ascii="Arial" w:hAnsi="Arial" w:cs="Arial"/>
          <w:sz w:val="24"/>
          <w:szCs w:val="24"/>
        </w:rPr>
        <w:t>06/29/2026</w:t>
      </w:r>
      <w:r w:rsidRPr="000A759E">
        <w:rPr>
          <w:rFonts w:ascii="Arial" w:hAnsi="Arial" w:cs="Arial"/>
          <w:sz w:val="24"/>
          <w:szCs w:val="24"/>
        </w:rPr>
        <w:t xml:space="preserve">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w:t>
      </w:r>
      <w:r w:rsidRPr="000A759E">
        <w:rPr>
          <w:rFonts w:ascii="Arial" w:hAnsi="Arial" w:cs="Arial"/>
          <w:sz w:val="24"/>
          <w:szCs w:val="24"/>
        </w:rPr>
        <w:t xml:space="preserve">Further, the system certifies that the information contained in the report is correct and consistent with the compliance monitoring data previously submitted to the </w:t>
      </w:r>
      <w:r w:rsidRPr="000A759E">
        <w:rPr>
          <w:rFonts w:ascii="Arial" w:hAnsi="Arial" w:cs="Arial"/>
          <w:sz w:val="24"/>
          <w:szCs w:val="24"/>
        </w:rPr>
        <w:t>State Water Resources Control Board, Division of Drinking Water</w:t>
      </w:r>
      <w:r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2822DE7C" w14:textId="77777777" w:rsidR="00712C02" w:rsidRPr="000A759E" w:rsidRDefault="0024619A">
            <w:pPr>
              <w:pStyle w:val="BodyText"/>
              <w:spacing w:before="0"/>
              <w:jc w:val="left"/>
              <w:rPr>
                <w:rFonts w:ascii="Arial" w:hAnsi="Arial" w:cs="Arial"/>
                <w:sz w:val="24"/>
                <w:szCs w:val="24"/>
              </w:rPr>
            </w:pPr>
            <w:r>
              <w:rPr>
                <w:rFonts w:ascii="Arial" w:hAnsi="Arial" w:cs="Arial"/>
                <w:sz w:val="24"/>
                <w:szCs w:val="24"/>
              </w:rPr>
              <w:t xml:space="preserve">Name: </w:t>
            </w:r>
            <w:r w:rsidR="00482F66" w:rsidRPr="00482F66">
              <w:rPr>
                <w:rFonts w:ascii="Arial" w:hAnsi="Arial" w:cs="Arial"/>
                <w:sz w:val="24"/>
                <w:szCs w:val="24"/>
              </w:rPr>
              <w:t>Brent Frey</w:t>
            </w:r>
          </w:p>
          <w:p w14:paraId="12D7C528" w14:textId="7A79A7AF" w:rsidR="000A759E" w:rsidRDefault="000A759E" w:rsidP="000A759E">
            <w:pPr>
              <w:pStyle w:val="BodyText"/>
              <w:spacing w:before="0"/>
              <w:jc w:val="left"/>
              <w:rPr>
                <w:rFonts w:ascii="Arial" w:hAnsi="Arial" w:cs="Arial"/>
                <w:sz w:val="24"/>
                <w:szCs w:val="24"/>
              </w:rPr>
            </w:pPr>
          </w:p>
        </w:tc>
        <w:tc>
          <w:tcPr>
            <w:tcW w:w="4755" w:type="dxa"/>
            <w:vAlign w:val="center"/>
          </w:tcPr>
          <w:p w14:paraId="4910C96C" w14:textId="77777777" w:rsidR="00712C02" w:rsidRPr="000A759E" w:rsidRDefault="0060189F">
            <w:pPr>
              <w:pStyle w:val="BodyText"/>
              <w:spacing w:before="0"/>
              <w:jc w:val="left"/>
              <w:rPr>
                <w:rFonts w:ascii="Arial" w:hAnsi="Arial" w:cs="Arial"/>
                <w:sz w:val="24"/>
                <w:szCs w:val="24"/>
              </w:rPr>
            </w:pPr>
            <w:r w:rsidRPr="0060189F">
              <w:rPr>
                <w:rFonts w:ascii="Arial" w:hAnsi="Arial" w:cs="Arial"/>
                <w:sz w:val="24"/>
                <w:szCs w:val="24"/>
              </w:rPr>
              <w:t>Title: General Manager</w:t>
            </w:r>
          </w:p>
          <w:p w14:paraId="7AB34DF1" w14:textId="24B4D9B5" w:rsidR="000A759E" w:rsidRDefault="000A759E" w:rsidP="000A759E">
            <w:pPr>
              <w:pStyle w:val="BodyText"/>
              <w:spacing w:before="0"/>
              <w:jc w:val="left"/>
              <w:rPr>
                <w:rFonts w:ascii="Arial" w:hAnsi="Arial" w:cs="Arial"/>
                <w:sz w:val="24"/>
                <w:szCs w:val="24"/>
              </w:rPr>
            </w:pPr>
          </w:p>
        </w:tc>
      </w:tr>
      <w:tr w:rsidR="000A759E" w14:paraId="459EA55B" w14:textId="77777777" w:rsidTr="000A759E">
        <w:trPr>
          <w:trHeight w:val="455"/>
        </w:trPr>
        <w:tc>
          <w:tcPr>
            <w:tcW w:w="4575" w:type="dxa"/>
            <w:vAlign w:val="center"/>
          </w:tcPr>
          <w:p w14:paraId="71B3077A" w14:textId="127C190D" w:rsidR="000A759E" w:rsidRDefault="000A759E" w:rsidP="000A759E">
            <w:pPr>
              <w:pStyle w:val="BodyText"/>
              <w:spacing w:before="0"/>
              <w:jc w:val="left"/>
              <w:rPr>
                <w:rFonts w:ascii="Arial" w:hAnsi="Arial" w:cs="Arial"/>
                <w:sz w:val="24"/>
                <w:szCs w:val="24"/>
              </w:rPr>
            </w:pPr>
            <w:r>
              <w:rPr>
                <w:rFonts w:ascii="Arial" w:hAnsi="Arial" w:cs="Arial"/>
                <w:sz w:val="24"/>
                <w:szCs w:val="24"/>
              </w:rPr>
              <w:t>Signature:</w:t>
            </w:r>
            <w:r w:rsidR="00746B9D">
              <w:rPr>
                <w:rFonts w:ascii="Arial" w:hAnsi="Arial" w:cs="Arial"/>
                <w:sz w:val="24"/>
                <w:szCs w:val="24"/>
              </w:rPr>
              <w:t xml:space="preserve"> </w:t>
            </w:r>
            <w:r w:rsidR="00E339A6">
              <w:rPr>
                <w:rFonts w:ascii="Arial" w:hAnsi="Arial" w:cs="Arial"/>
                <w:sz w:val="24"/>
                <w:szCs w:val="24"/>
              </w:rPr>
              <w:t xml:space="preserve">  </w:t>
            </w:r>
            <w:r>
              <w:rPr>
                <w:rFonts w:ascii="Arial" w:hAnsi="Arial" w:cs="Arial"/>
                <w:sz w:val="24"/>
                <w:szCs w:val="24"/>
              </w:rPr>
              <w:t xml:space="preserve"> </w:t>
            </w:r>
            <w:r w:rsidR="00E339A6">
              <w:rPr>
                <w:rFonts w:ascii="Arial" w:hAnsi="Arial" w:cs="Arial"/>
                <w:noProof/>
                <w:sz w:val="24"/>
                <w:szCs w:val="24"/>
              </w:rPr>
              <w:drawing>
                <wp:inline distT="0" distB="0" distL="0" distR="0" wp14:anchorId="3E76D2BE" wp14:editId="39EE1EED">
                  <wp:extent cx="711445" cy="199934"/>
                  <wp:effectExtent l="0" t="0" r="0" b="0"/>
                  <wp:docPr id="5879101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910115" name="Picture 587910115"/>
                          <pic:cNvPicPr/>
                        </pic:nvPicPr>
                        <pic:blipFill rotWithShape="1">
                          <a:blip r:embed="rId10" cstate="print">
                            <a:extLst>
                              <a:ext uri="{28A0092B-C50C-407E-A947-70E740481C1C}">
                                <a14:useLocalDpi xmlns:a14="http://schemas.microsoft.com/office/drawing/2010/main" val="0"/>
                              </a:ext>
                            </a:extLst>
                          </a:blip>
                          <a:srcRect l="7000" t="14911" r="9271" b="20368"/>
                          <a:stretch>
                            <a:fillRect/>
                          </a:stretch>
                        </pic:blipFill>
                        <pic:spPr bwMode="auto">
                          <a:xfrm>
                            <a:off x="0" y="0"/>
                            <a:ext cx="927748" cy="260721"/>
                          </a:xfrm>
                          <a:prstGeom prst="rect">
                            <a:avLst/>
                          </a:prstGeom>
                          <a:ln>
                            <a:noFill/>
                          </a:ln>
                          <a:extLst>
                            <a:ext uri="{53640926-AAD7-44D8-BBD7-CCE9431645EC}">
                              <a14:shadowObscured xmlns:a14="http://schemas.microsoft.com/office/drawing/2010/main"/>
                            </a:ext>
                          </a:extLst>
                        </pic:spPr>
                      </pic:pic>
                    </a:graphicData>
                  </a:graphic>
                </wp:inline>
              </w:drawing>
            </w:r>
          </w:p>
        </w:tc>
        <w:tc>
          <w:tcPr>
            <w:tcW w:w="4755" w:type="dxa"/>
            <w:vAlign w:val="center"/>
          </w:tcPr>
          <w:p w14:paraId="549400E5" w14:textId="77777777" w:rsidR="00712C02" w:rsidRPr="000A759E" w:rsidRDefault="0024619A">
            <w:pPr>
              <w:pStyle w:val="BodyText"/>
              <w:spacing w:before="0"/>
              <w:jc w:val="left"/>
              <w:rPr>
                <w:rFonts w:ascii="Arial" w:hAnsi="Arial" w:cs="Arial"/>
                <w:sz w:val="24"/>
                <w:szCs w:val="24"/>
              </w:rPr>
            </w:pPr>
            <w:r w:rsidRPr="001B1943">
              <w:rPr>
                <w:rFonts w:ascii="Arial" w:hAnsi="Arial" w:cs="Arial"/>
                <w:sz w:val="24"/>
                <w:szCs w:val="24"/>
              </w:rPr>
              <w:t xml:space="preserve">Date: </w:t>
            </w:r>
            <w:r w:rsidRPr="001B1943">
              <w:rPr>
                <w:rFonts w:ascii="Arial" w:hAnsi="Arial" w:cs="Arial"/>
                <w:sz w:val="24"/>
                <w:szCs w:val="24"/>
              </w:rPr>
              <w:t>06/</w:t>
            </w:r>
            <w:r w:rsidR="00761597" w:rsidRPr="00761597">
              <w:rPr>
                <w:rFonts w:ascii="Arial" w:hAnsi="Arial" w:cs="Arial"/>
                <w:sz w:val="24"/>
                <w:szCs w:val="24"/>
              </w:rPr>
              <w:t>29/2026</w:t>
            </w:r>
          </w:p>
          <w:p w14:paraId="7C32D83D" w14:textId="050AEDE4" w:rsidR="000A759E" w:rsidRDefault="000A759E" w:rsidP="000A759E">
            <w:pPr>
              <w:pStyle w:val="BodyText"/>
              <w:spacing w:before="0"/>
              <w:jc w:val="left"/>
              <w:rPr>
                <w:rFonts w:ascii="Arial" w:hAnsi="Arial" w:cs="Arial"/>
                <w:sz w:val="24"/>
                <w:szCs w:val="24"/>
              </w:rPr>
            </w:pPr>
          </w:p>
        </w:tc>
      </w:tr>
      <w:tr w:rsidR="000A759E" w14:paraId="5321F3CA" w14:textId="77777777" w:rsidTr="000A759E">
        <w:trPr>
          <w:trHeight w:val="394"/>
        </w:trPr>
        <w:tc>
          <w:tcPr>
            <w:tcW w:w="4575" w:type="dxa"/>
            <w:vAlign w:val="center"/>
          </w:tcPr>
          <w:p w14:paraId="584783A9" w14:textId="77777777" w:rsidR="00712C02" w:rsidRPr="000A759E" w:rsidRDefault="0024619A">
            <w:pPr>
              <w:pStyle w:val="BodyText"/>
              <w:spacing w:before="0"/>
              <w:jc w:val="left"/>
              <w:rPr>
                <w:rFonts w:ascii="Arial" w:hAnsi="Arial" w:cs="Arial"/>
                <w:sz w:val="24"/>
                <w:szCs w:val="24"/>
              </w:rPr>
            </w:pPr>
            <w:r>
              <w:rPr>
                <w:rFonts w:ascii="Arial" w:hAnsi="Arial" w:cs="Arial"/>
                <w:sz w:val="24"/>
                <w:szCs w:val="24"/>
              </w:rPr>
              <w:t xml:space="preserve">Phone number: </w:t>
            </w:r>
            <w:r w:rsidR="000074C0" w:rsidRPr="000074C0">
              <w:rPr>
                <w:rFonts w:ascii="Arial" w:hAnsi="Arial" w:cs="Arial"/>
                <w:sz w:val="24"/>
                <w:szCs w:val="24"/>
              </w:rPr>
              <w:t>(909) 338-2310</w:t>
            </w:r>
          </w:p>
          <w:p w14:paraId="723A5E03" w14:textId="3AEAAEFA" w:rsidR="000A759E" w:rsidRDefault="000A759E" w:rsidP="000A759E">
            <w:pPr>
              <w:pStyle w:val="BodyText"/>
              <w:spacing w:before="0"/>
              <w:jc w:val="left"/>
              <w:rPr>
                <w:rFonts w:ascii="Arial" w:hAnsi="Arial" w:cs="Arial"/>
                <w:sz w:val="24"/>
                <w:szCs w:val="24"/>
              </w:rPr>
            </w:pPr>
          </w:p>
        </w:tc>
        <w:tc>
          <w:tcPr>
            <w:tcW w:w="4755" w:type="dxa"/>
            <w:vAlign w:val="center"/>
          </w:tcPr>
          <w:p w14:paraId="6E782B81" w14:textId="77777777" w:rsidR="00712C02" w:rsidRPr="000A759E" w:rsidRDefault="00712C02">
            <w:pPr>
              <w:pStyle w:val="BodyText"/>
              <w:spacing w:before="0"/>
              <w:jc w:val="left"/>
              <w:rPr>
                <w:rFonts w:ascii="Arial" w:hAnsi="Arial" w:cs="Arial"/>
                <w:sz w:val="24"/>
                <w:szCs w:val="24"/>
              </w:rPr>
            </w:pPr>
          </w:p>
          <w:p w14:paraId="44357DA5" w14:textId="72DEF55F"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w:t>
      </w:r>
      <w:proofErr w:type="gramStart"/>
      <w:r w:rsidR="00E968EB" w:rsidRPr="000A759E">
        <w:rPr>
          <w:rFonts w:ascii="Arial" w:hAnsi="Arial" w:cs="Arial"/>
          <w:sz w:val="24"/>
          <w:szCs w:val="24"/>
        </w:rPr>
        <w:t>delivery</w:t>
      </w:r>
      <w:r w:rsidRPr="000A759E">
        <w:rPr>
          <w:rFonts w:ascii="Arial" w:hAnsi="Arial" w:cs="Arial"/>
          <w:sz w:val="24"/>
          <w:szCs w:val="24"/>
        </w:rPr>
        <w:t xml:space="preserve"> used</w:t>
      </w:r>
      <w:proofErr w:type="gramEnd"/>
      <w:r w:rsidRPr="000A759E">
        <w:rPr>
          <w:rFonts w:ascii="Arial" w:hAnsi="Arial" w:cs="Arial"/>
          <w:sz w:val="24"/>
          <w:szCs w:val="24"/>
        </w:rPr>
        <w:t xml:space="preserve">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29733DD4" w14:textId="77777777" w:rsidR="0024619A" w:rsidRDefault="00BB7DB1">
      <w:pPr>
        <w:spacing w:line="300" w:lineRule="auto"/>
        <w:ind w:left="547" w:hanging="547"/>
        <w:jc w:val="both"/>
        <w:rPr>
          <w:kern w:val="2"/>
          <w14:ligatures w14:val="standardContextual"/>
        </w:rPr>
      </w:pPr>
      <w:r w:rsidRPr="00BB7DB1">
        <w:rPr>
          <w:rFonts w:ascii="Segoe UI Symbol" w:hAnsi="Segoe UI Symbol" w:cs="Segoe UI Symbol"/>
          <w:sz w:val="24"/>
          <w:szCs w:val="24"/>
        </w:rPr>
        <w:t>☐</w:t>
      </w:r>
      <w:r w:rsidRPr="00BB7DB1">
        <w:rPr>
          <w:rFonts w:ascii="Arial" w:hAnsi="Arial" w:cs="Arial"/>
          <w:sz w:val="24"/>
          <w:szCs w:val="24"/>
        </w:rPr>
        <w:t xml:space="preserve"> CCR was distributed by mail or other direct delivery methods (attach description of other direct delivery methods used).</w:t>
      </w:r>
    </w:p>
    <w:p w14:paraId="352659A3" w14:textId="77777777" w:rsidR="0024619A" w:rsidRDefault="00556B16">
      <w:pPr>
        <w:spacing w:line="300" w:lineRule="auto"/>
        <w:ind w:left="540" w:hanging="540"/>
        <w:jc w:val="both"/>
        <w:rPr>
          <w:kern w:val="2"/>
          <w14:ligatures w14:val="standardContextual"/>
        </w:rPr>
      </w:pPr>
      <w:r w:rsidRPr="00556B16">
        <w:rPr>
          <w:rFonts w:ascii="Segoe UI Symbol" w:hAnsi="Segoe UI Symbol" w:cs="Segoe UI Symbol"/>
          <w:sz w:val="24"/>
          <w:szCs w:val="24"/>
        </w:rPr>
        <w:t>☑</w:t>
      </w:r>
      <w:r w:rsidRPr="00556B16">
        <w:rPr>
          <w:rFonts w:ascii="Arial" w:hAnsi="Arial" w:cs="Arial"/>
          <w:sz w:val="24"/>
          <w:szCs w:val="24"/>
        </w:rPr>
        <w:t xml:space="preserve"> CCR was distributed using electronic delivery methods described in the Guidance for Electronic Delivery of the Consumer Confidence Report (water systems utilizing electronic delivery methods must complete the second page).</w:t>
      </w:r>
    </w:p>
    <w:p w14:paraId="374664A4" w14:textId="77777777" w:rsidR="0024619A" w:rsidRDefault="00702673">
      <w:pPr>
        <w:spacing w:line="300" w:lineRule="auto"/>
        <w:ind w:left="634" w:hanging="634"/>
        <w:jc w:val="both"/>
        <w:rPr>
          <w:kern w:val="2"/>
          <w14:ligatures w14:val="standardContextual"/>
        </w:rPr>
      </w:pPr>
      <w:r w:rsidRPr="00702673">
        <w:rPr>
          <w:rFonts w:ascii="Segoe UI Symbol" w:hAnsi="Segoe UI Symbol" w:cs="Segoe UI Symbol"/>
          <w:sz w:val="24"/>
          <w:szCs w:val="24"/>
        </w:rPr>
        <w:t>☑</w:t>
      </w:r>
      <w:r w:rsidRPr="00702673">
        <w:rPr>
          <w:rFonts w:ascii="Arial" w:hAnsi="Arial" w:cs="Arial"/>
          <w:sz w:val="24"/>
          <w:szCs w:val="24"/>
        </w:rPr>
        <w:t xml:space="preserve"> “Good faith” efforts were used to reach non-bill paying consumers. Those efforts included the following methods:</w:t>
      </w:r>
    </w:p>
    <w:p w14:paraId="09239EB7" w14:textId="77777777" w:rsidR="0024619A" w:rsidRDefault="00377CAC">
      <w:pPr>
        <w:spacing w:line="300" w:lineRule="auto"/>
        <w:ind w:left="1170" w:hanging="540"/>
        <w:jc w:val="both"/>
        <w:rPr>
          <w:kern w:val="2"/>
          <w14:ligatures w14:val="standardContextual"/>
        </w:rPr>
      </w:pPr>
      <w:r w:rsidRPr="00377CAC">
        <w:rPr>
          <w:rFonts w:ascii="Segoe UI Symbol" w:hAnsi="Segoe UI Symbol" w:cs="Segoe UI Symbol"/>
          <w:sz w:val="24"/>
          <w:szCs w:val="24"/>
        </w:rPr>
        <w:t>☑</w:t>
      </w:r>
      <w:r w:rsidRPr="00377CAC">
        <w:rPr>
          <w:rFonts w:ascii="Arial" w:hAnsi="Arial" w:cs="Arial"/>
          <w:sz w:val="24"/>
          <w:szCs w:val="24"/>
        </w:rPr>
        <w:t xml:space="preserve"> Posting the CCR at the following URL: www.voewater.com/water-quality-report</w:t>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43638EC6" w14:textId="77777777" w:rsidR="0024619A" w:rsidRDefault="00690568">
      <w:pPr>
        <w:spacing w:line="300" w:lineRule="auto"/>
        <w:ind w:left="1170" w:hanging="540"/>
        <w:jc w:val="both"/>
        <w:rPr>
          <w:kern w:val="2"/>
          <w14:ligatures w14:val="standardContextual"/>
        </w:rPr>
      </w:pPr>
      <w:r w:rsidRPr="00690568">
        <w:rPr>
          <w:rFonts w:ascii="Segoe UI Symbol" w:hAnsi="Segoe UI Symbol" w:cs="Segoe UI Symbol"/>
          <w:sz w:val="24"/>
          <w:szCs w:val="24"/>
        </w:rPr>
        <w:t>☑</w:t>
      </w:r>
      <w:r w:rsidRPr="00690568">
        <w:rPr>
          <w:rFonts w:ascii="Arial" w:hAnsi="Arial" w:cs="Arial"/>
          <w:sz w:val="24"/>
          <w:szCs w:val="24"/>
        </w:rPr>
        <w:t xml:space="preserve"> 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w:t>
      </w:r>
      <w:proofErr w:type="gramStart"/>
      <w:r w:rsidRPr="000A759E">
        <w:rPr>
          <w:rFonts w:ascii="Arial" w:hAnsi="Arial" w:cs="Arial"/>
          <w:sz w:val="24"/>
          <w:szCs w:val="24"/>
        </w:rPr>
        <w:t>persons</w:t>
      </w:r>
      <w:proofErr w:type="gramEnd"/>
      <w:r w:rsidRPr="000A759E">
        <w:rPr>
          <w:rFonts w:ascii="Arial" w:hAnsi="Arial" w:cs="Arial"/>
          <w:sz w:val="24"/>
          <w:szCs w:val="24"/>
        </w:rPr>
        <w:t>,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3F379F58" w14:textId="77777777" w:rsidR="0024619A" w:rsidRDefault="002345A4">
      <w:pPr>
        <w:spacing w:line="300" w:lineRule="auto"/>
        <w:ind w:left="1170" w:hanging="540"/>
        <w:jc w:val="both"/>
        <w:rPr>
          <w:kern w:val="2"/>
          <w14:ligatures w14:val="standardContextual"/>
        </w:rPr>
      </w:pPr>
      <w:r w:rsidRPr="002345A4">
        <w:rPr>
          <w:rFonts w:ascii="Segoe UI Symbol" w:hAnsi="Segoe UI Symbol" w:cs="Segoe UI Symbol"/>
          <w:sz w:val="24"/>
          <w:szCs w:val="24"/>
        </w:rPr>
        <w:t>☑</w:t>
      </w:r>
      <w:r w:rsidRPr="002345A4">
        <w:rPr>
          <w:rFonts w:ascii="Arial" w:hAnsi="Arial" w:cs="Arial"/>
          <w:sz w:val="24"/>
          <w:szCs w:val="24"/>
        </w:rPr>
        <w:t xml:space="preserve"> 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For systems serving at least 100,000 </w:t>
      </w:r>
      <w:proofErr w:type="gramStart"/>
      <w:r w:rsidRPr="000A759E">
        <w:rPr>
          <w:rFonts w:ascii="Arial" w:hAnsi="Arial" w:cs="Arial"/>
          <w:i/>
          <w:sz w:val="24"/>
          <w:szCs w:val="24"/>
        </w:rPr>
        <w:t>persons</w:t>
      </w:r>
      <w:r w:rsidRPr="000A759E">
        <w:rPr>
          <w:rFonts w:ascii="Arial" w:hAnsi="Arial" w:cs="Arial"/>
          <w:iCs/>
          <w:sz w:val="24"/>
          <w:szCs w:val="24"/>
        </w:rPr>
        <w:t xml:space="preserve">: </w:t>
      </w:r>
      <w:r w:rsidRPr="000A759E">
        <w:rPr>
          <w:rFonts w:ascii="Arial" w:hAnsi="Arial" w:cs="Arial"/>
          <w:sz w:val="24"/>
          <w:szCs w:val="24"/>
        </w:rPr>
        <w:t xml:space="preserve"> Posted</w:t>
      </w:r>
      <w:proofErr w:type="gramEnd"/>
      <w:r w:rsidRPr="000A759E">
        <w:rPr>
          <w:rFonts w:ascii="Arial" w:hAnsi="Arial" w:cs="Arial"/>
          <w:sz w:val="24"/>
          <w:szCs w:val="24"/>
        </w:rPr>
        <w:t xml:space="preserve">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proofErr w:type="gramStart"/>
      <w:r w:rsidRPr="000A759E">
        <w:rPr>
          <w:rFonts w:ascii="Arial" w:hAnsi="Arial" w:cs="Arial"/>
          <w:sz w:val="24"/>
          <w:szCs w:val="24"/>
        </w:rPr>
        <w:t>:  www</w:t>
      </w:r>
      <w:proofErr w:type="gramEnd"/>
      <w:r w:rsidRPr="000A759E">
        <w:rPr>
          <w:rFonts w:ascii="Arial" w:hAnsi="Arial" w:cs="Arial"/>
          <w:sz w:val="24"/>
          <w:szCs w:val="24"/>
        </w:rPr>
        <w:t>.</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proofErr w:type="gramStart"/>
      <w:r w:rsidRPr="000A759E">
        <w:rPr>
          <w:rFonts w:ascii="Arial" w:hAnsi="Arial" w:cs="Arial"/>
          <w:sz w:val="24"/>
          <w:szCs w:val="24"/>
        </w:rPr>
        <w:t>:  Delivered</w:t>
      </w:r>
      <w:proofErr w:type="gramEnd"/>
      <w:r w:rsidRPr="000A759E">
        <w:rPr>
          <w:rFonts w:ascii="Arial" w:hAnsi="Arial" w:cs="Arial"/>
          <w:sz w:val="24"/>
          <w:szCs w:val="24"/>
        </w:rPr>
        <w:t xml:space="preserve">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62864EF7" w14:textId="77777777" w:rsidR="0024619A" w:rsidRDefault="001F6D59">
      <w:pPr>
        <w:spacing w:line="300" w:lineRule="auto"/>
        <w:ind w:left="540" w:hanging="540"/>
        <w:jc w:val="both"/>
        <w:rPr>
          <w:kern w:val="2"/>
          <w14:ligatures w14:val="standardContextual"/>
        </w:rPr>
      </w:pPr>
      <w:r w:rsidRPr="001F6D59">
        <w:rPr>
          <w:rFonts w:ascii="Segoe UI Symbol" w:hAnsi="Segoe UI Symbol" w:cs="Segoe UI Symbol"/>
          <w:sz w:val="24"/>
          <w:szCs w:val="24"/>
        </w:rPr>
        <w:t>☑</w:t>
      </w:r>
      <w:r w:rsidRPr="001F6D59">
        <w:rPr>
          <w:rFonts w:ascii="Arial" w:hAnsi="Arial" w:cs="Arial"/>
          <w:sz w:val="24"/>
          <w:szCs w:val="24"/>
        </w:rPr>
        <w:t xml:space="preserve"> Water system mailed a notification that the CCR is available and provides a direct URL to the CCR on a publicly available website where it can be viewed (attach a copy of the mailed CCR notification). URL: www.voewater.com/water-quality-report</w:t>
      </w:r>
    </w:p>
    <w:p w14:paraId="02E8FBC2" w14:textId="77777777" w:rsidR="0024619A" w:rsidRDefault="00380A01">
      <w:pPr>
        <w:spacing w:line="300" w:lineRule="auto"/>
        <w:ind w:left="540" w:hanging="540"/>
        <w:jc w:val="both"/>
        <w:rPr>
          <w:kern w:val="2"/>
          <w14:ligatures w14:val="standardContextual"/>
        </w:rPr>
      </w:pPr>
      <w:r w:rsidRPr="00380A01">
        <w:rPr>
          <w:rFonts w:ascii="Segoe UI Symbol" w:hAnsi="Segoe UI Symbol" w:cs="Segoe UI Symbol"/>
          <w:sz w:val="24"/>
          <w:szCs w:val="24"/>
        </w:rPr>
        <w:t>☑</w:t>
      </w:r>
      <w:r w:rsidRPr="00380A01">
        <w:rPr>
          <w:rFonts w:ascii="Arial" w:hAnsi="Arial" w:cs="Arial"/>
          <w:sz w:val="24"/>
          <w:szCs w:val="24"/>
        </w:rPr>
        <w:t xml:space="preserve"> Water system emailed a notification that the CCR is available and provides a direct URL to the CCR on a publicly available site on the Internet where it can be viewed (attach a copy of the emailed CCR notification). URL: www.voewater.com/water-quality-report</w:t>
      </w:r>
    </w:p>
    <w:p w14:paraId="5559348F" w14:textId="77777777" w:rsidR="0024619A" w:rsidRDefault="0062709B">
      <w:pPr>
        <w:spacing w:line="300" w:lineRule="auto"/>
        <w:ind w:left="540" w:hanging="540"/>
        <w:jc w:val="both"/>
        <w:rPr>
          <w:kern w:val="2"/>
          <w14:ligatures w14:val="standardContextual"/>
        </w:rPr>
      </w:pPr>
      <w:r w:rsidRPr="0062709B">
        <w:rPr>
          <w:rFonts w:ascii="Segoe UI Symbol" w:hAnsi="Segoe UI Symbol" w:cs="Segoe UI Symbol"/>
          <w:sz w:val="24"/>
          <w:szCs w:val="24"/>
        </w:rPr>
        <w:t>☑</w:t>
      </w:r>
      <w:r w:rsidRPr="0062709B">
        <w:rPr>
          <w:rFonts w:ascii="Arial" w:hAnsi="Arial" w:cs="Arial"/>
          <w:sz w:val="24"/>
          <w:szCs w:val="24"/>
        </w:rPr>
        <w:t xml:space="preserve"> Water system emailed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w:t>
      </w:r>
      <w:proofErr w:type="gramStart"/>
      <w:r w:rsidRPr="000A759E">
        <w:rPr>
          <w:rFonts w:ascii="Arial" w:hAnsi="Arial" w:cs="Arial"/>
          <w:sz w:val="24"/>
          <w:szCs w:val="24"/>
        </w:rPr>
        <w:t>method</w:t>
      </w:r>
      <w:proofErr w:type="gramEnd"/>
      <w:r w:rsidRPr="000A759E">
        <w:rPr>
          <w:rFonts w:ascii="Arial" w:hAnsi="Arial" w:cs="Arial"/>
          <w:sz w:val="24"/>
          <w:szCs w:val="24"/>
        </w:rPr>
        <w:t xml:space="preserve"> that </w:t>
      </w:r>
      <w:proofErr w:type="gramStart"/>
      <w:r w:rsidRPr="000A759E">
        <w:rPr>
          <w:rFonts w:ascii="Arial" w:hAnsi="Arial" w:cs="Arial"/>
          <w:sz w:val="24"/>
          <w:szCs w:val="24"/>
        </w:rPr>
        <w:t>meets</w:t>
      </w:r>
      <w:proofErr w:type="gramEnd"/>
      <w:r w:rsidRPr="000A759E">
        <w:rPr>
          <w:rFonts w:ascii="Arial" w:hAnsi="Arial" w:cs="Arial"/>
          <w:sz w:val="24"/>
          <w:szCs w:val="24"/>
        </w:rPr>
        <w:t xml:space="preserve">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733BD380" w14:textId="025A0382" w:rsidR="00712C02" w:rsidRPr="000A759E" w:rsidRDefault="00930BDE">
            <w:pPr>
              <w:pStyle w:val="BodyText2"/>
              <w:spacing w:before="0" w:after="0" w:line="276" w:lineRule="auto"/>
              <w:rPr>
                <w:rFonts w:ascii="Arial" w:hAnsi="Arial" w:cs="Arial"/>
                <w:sz w:val="24"/>
                <w:szCs w:val="24"/>
              </w:rPr>
            </w:pPr>
            <w:r w:rsidRPr="00930BDE">
              <w:rPr>
                <w:rFonts w:ascii="Arial" w:hAnsi="Arial" w:cs="Arial"/>
                <w:sz w:val="24"/>
                <w:szCs w:val="24"/>
              </w:rPr>
              <w:t>Valley of Enchantment Mutual Water Company distributed the 202</w:t>
            </w:r>
            <w:r w:rsidR="00761597">
              <w:rPr>
                <w:rFonts w:ascii="Arial" w:hAnsi="Arial" w:cs="Arial"/>
                <w:sz w:val="24"/>
                <w:szCs w:val="24"/>
              </w:rPr>
              <w:t>5</w:t>
            </w:r>
            <w:r w:rsidRPr="00930BDE">
              <w:rPr>
                <w:rFonts w:ascii="Arial" w:hAnsi="Arial" w:cs="Arial"/>
                <w:sz w:val="24"/>
                <w:szCs w:val="24"/>
              </w:rPr>
              <w:t xml:space="preserve"> Consumer Confidence Report electronically by including a bill insert in customer mailings that </w:t>
            </w:r>
            <w:r w:rsidRPr="00930BDE">
              <w:rPr>
                <w:rFonts w:ascii="Arial" w:hAnsi="Arial" w:cs="Arial"/>
                <w:sz w:val="24"/>
                <w:szCs w:val="24"/>
              </w:rPr>
              <w:lastRenderedPageBreak/>
              <w:t>provided a direct URL to the report on the company’s website: www.voewater.com/water-quality-report.</w:t>
            </w:r>
          </w:p>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4312FE77" w14:textId="77777777" w:rsidR="00712C02" w:rsidRPr="000A759E" w:rsidRDefault="0030305C">
            <w:pPr>
              <w:pStyle w:val="BodyText2"/>
              <w:spacing w:before="0" w:after="0" w:line="276" w:lineRule="auto"/>
              <w:rPr>
                <w:rFonts w:ascii="Arial" w:hAnsi="Arial" w:cs="Arial"/>
                <w:sz w:val="24"/>
                <w:szCs w:val="24"/>
              </w:rPr>
            </w:pPr>
            <w:r w:rsidRPr="0030305C">
              <w:rPr>
                <w:rFonts w:ascii="Arial" w:hAnsi="Arial" w:cs="Arial"/>
                <w:sz w:val="24"/>
                <w:szCs w:val="24"/>
              </w:rPr>
              <w:lastRenderedPageBreak/>
              <w:t>Customers with email addresses on file received the CCR as an email attachment along with the same direct web link.</w:t>
            </w:r>
          </w:p>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33975BF0" w14:textId="77777777" w:rsidR="00712C02" w:rsidRPr="000A759E" w:rsidRDefault="002830DC">
            <w:pPr>
              <w:pStyle w:val="BodyText2"/>
              <w:spacing w:before="0" w:after="0" w:line="276" w:lineRule="auto"/>
              <w:rPr>
                <w:rFonts w:ascii="Arial" w:hAnsi="Arial" w:cs="Arial"/>
                <w:sz w:val="24"/>
                <w:szCs w:val="24"/>
              </w:rPr>
            </w:pPr>
            <w:r w:rsidRPr="002830DC">
              <w:rPr>
                <w:rFonts w:ascii="Arial" w:hAnsi="Arial" w:cs="Arial"/>
                <w:sz w:val="24"/>
                <w:szCs w:val="24"/>
              </w:rPr>
              <w:t>A printed copy of the CCR was posted on the bulletin board at the local post office and at the VOE office.</w:t>
            </w:r>
          </w:p>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45A3D87D" w14:textId="77777777" w:rsidR="00712C02" w:rsidRPr="000A759E" w:rsidRDefault="005E4FD8">
            <w:pPr>
              <w:pStyle w:val="BodyText2"/>
              <w:spacing w:before="0" w:after="0" w:line="276" w:lineRule="auto"/>
              <w:rPr>
                <w:rFonts w:ascii="Arial" w:hAnsi="Arial" w:cs="Arial"/>
                <w:sz w:val="24"/>
                <w:szCs w:val="24"/>
              </w:rPr>
            </w:pPr>
            <w:r w:rsidRPr="005E4FD8">
              <w:rPr>
                <w:rFonts w:ascii="Arial" w:hAnsi="Arial" w:cs="Arial"/>
                <w:sz w:val="24"/>
                <w:szCs w:val="24"/>
              </w:rPr>
              <w:t>For customers without internet access, printed copies of the CCR are available at the company office located at 22999 Waters Drive, Crestline, CA.</w:t>
            </w:r>
          </w:p>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4EF0FE7" w14:textId="77777777" w:rsidR="00712C02" w:rsidRPr="000A759E" w:rsidRDefault="00EB3D90">
            <w:pPr>
              <w:pStyle w:val="BodyText2"/>
              <w:spacing w:before="0" w:after="0" w:line="276" w:lineRule="auto"/>
              <w:rPr>
                <w:rFonts w:ascii="Arial" w:hAnsi="Arial" w:cs="Arial"/>
                <w:sz w:val="24"/>
                <w:szCs w:val="24"/>
              </w:rPr>
            </w:pPr>
            <w:r w:rsidRPr="00EB3D90">
              <w:rPr>
                <w:rFonts w:ascii="Arial" w:hAnsi="Arial" w:cs="Arial"/>
                <w:sz w:val="24"/>
                <w:szCs w:val="24"/>
              </w:rPr>
              <w:t>These procedures help ensure that customers can access the report whether they receive electronic communications or require a printed copy.</w:t>
            </w:r>
          </w:p>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headerReference w:type="even" r:id="rId11"/>
      <w:headerReference w:type="default" r:id="rId12"/>
      <w:footerReference w:type="even" r:id="rId13"/>
      <w:footerReference w:type="default" r:id="rId14"/>
      <w:headerReference w:type="first" r:id="rId15"/>
      <w:footerReference w:type="first" r:id="rId16"/>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C1B8E" w14:textId="77777777" w:rsidR="0024619A" w:rsidRDefault="0024619A">
      <w:r>
        <w:separator/>
      </w:r>
    </w:p>
  </w:endnote>
  <w:endnote w:type="continuationSeparator" w:id="0">
    <w:p w14:paraId="00D53E55" w14:textId="77777777" w:rsidR="0024619A" w:rsidRDefault="00246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16706" w14:textId="77777777" w:rsidR="005D67E1" w:rsidRDefault="005D67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1B167" w14:textId="77777777" w:rsidR="0024619A" w:rsidRDefault="0024619A">
      <w:r>
        <w:separator/>
      </w:r>
    </w:p>
  </w:footnote>
  <w:footnote w:type="continuationSeparator" w:id="0">
    <w:p w14:paraId="5AAC9D59" w14:textId="77777777" w:rsidR="0024619A" w:rsidRDefault="00246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FB7DA" w14:textId="77777777" w:rsidR="005D67E1" w:rsidRDefault="005D67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AC15A" w14:textId="77777777" w:rsidR="005D67E1" w:rsidRDefault="005D67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074C0"/>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B1943"/>
    <w:rsid w:val="001E0392"/>
    <w:rsid w:val="001F44D6"/>
    <w:rsid w:val="001F5C84"/>
    <w:rsid w:val="001F6D59"/>
    <w:rsid w:val="00211F95"/>
    <w:rsid w:val="002214BA"/>
    <w:rsid w:val="002345A4"/>
    <w:rsid w:val="002445C4"/>
    <w:rsid w:val="0024619A"/>
    <w:rsid w:val="002830DC"/>
    <w:rsid w:val="00285EF6"/>
    <w:rsid w:val="0030305C"/>
    <w:rsid w:val="0030525B"/>
    <w:rsid w:val="00330A26"/>
    <w:rsid w:val="00334369"/>
    <w:rsid w:val="00361BDB"/>
    <w:rsid w:val="00363A94"/>
    <w:rsid w:val="00365B25"/>
    <w:rsid w:val="00377CAC"/>
    <w:rsid w:val="00380A01"/>
    <w:rsid w:val="00383FAA"/>
    <w:rsid w:val="003A03BD"/>
    <w:rsid w:val="003C1F79"/>
    <w:rsid w:val="00443180"/>
    <w:rsid w:val="00453C34"/>
    <w:rsid w:val="004572E4"/>
    <w:rsid w:val="00457560"/>
    <w:rsid w:val="00482F66"/>
    <w:rsid w:val="004A010D"/>
    <w:rsid w:val="004A54FB"/>
    <w:rsid w:val="004C1B40"/>
    <w:rsid w:val="004E6F6F"/>
    <w:rsid w:val="00501728"/>
    <w:rsid w:val="00556B16"/>
    <w:rsid w:val="0057568B"/>
    <w:rsid w:val="00585B6F"/>
    <w:rsid w:val="00585D36"/>
    <w:rsid w:val="005879C4"/>
    <w:rsid w:val="005B6F30"/>
    <w:rsid w:val="005C02F2"/>
    <w:rsid w:val="005D5750"/>
    <w:rsid w:val="005D67E1"/>
    <w:rsid w:val="005E4FD8"/>
    <w:rsid w:val="005E7B82"/>
    <w:rsid w:val="005F7D85"/>
    <w:rsid w:val="0060189F"/>
    <w:rsid w:val="00622734"/>
    <w:rsid w:val="00626A86"/>
    <w:rsid w:val="0062709B"/>
    <w:rsid w:val="0065406D"/>
    <w:rsid w:val="00656EAE"/>
    <w:rsid w:val="006576EF"/>
    <w:rsid w:val="00674084"/>
    <w:rsid w:val="00690568"/>
    <w:rsid w:val="006A6ED2"/>
    <w:rsid w:val="006C7ED4"/>
    <w:rsid w:val="00702673"/>
    <w:rsid w:val="00711A0A"/>
    <w:rsid w:val="00712C02"/>
    <w:rsid w:val="00727504"/>
    <w:rsid w:val="00746B9D"/>
    <w:rsid w:val="00751264"/>
    <w:rsid w:val="00761597"/>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0BDE"/>
    <w:rsid w:val="00935B60"/>
    <w:rsid w:val="00957463"/>
    <w:rsid w:val="00977AE5"/>
    <w:rsid w:val="0099450E"/>
    <w:rsid w:val="009A135E"/>
    <w:rsid w:val="009A1AD8"/>
    <w:rsid w:val="009A218C"/>
    <w:rsid w:val="009D7F48"/>
    <w:rsid w:val="00A16B9D"/>
    <w:rsid w:val="00A16F17"/>
    <w:rsid w:val="00A20B80"/>
    <w:rsid w:val="00A32728"/>
    <w:rsid w:val="00A62B7A"/>
    <w:rsid w:val="00A75D4F"/>
    <w:rsid w:val="00AF388E"/>
    <w:rsid w:val="00B17D83"/>
    <w:rsid w:val="00B21764"/>
    <w:rsid w:val="00B557C8"/>
    <w:rsid w:val="00B80B89"/>
    <w:rsid w:val="00B82D2F"/>
    <w:rsid w:val="00BA7831"/>
    <w:rsid w:val="00BB7DB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339A6"/>
    <w:rsid w:val="00E439FA"/>
    <w:rsid w:val="00E67E9D"/>
    <w:rsid w:val="00E96716"/>
    <w:rsid w:val="00E968EB"/>
    <w:rsid w:val="00EB3D90"/>
    <w:rsid w:val="00EB7195"/>
    <w:rsid w:val="00ED2672"/>
    <w:rsid w:val="00ED4809"/>
    <w:rsid w:val="00F26849"/>
    <w:rsid w:val="00F27578"/>
    <w:rsid w:val="00F31A99"/>
    <w:rsid w:val="00F63E58"/>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5D67E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rsid w:val="005D67E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5D67E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5D67E1"/>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5D67E1"/>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5D67E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5D67E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 w:type="character" w:styleId="BookTitle">
    <w:name w:val="Book Title"/>
    <w:basedOn w:val="DefaultParagraphFont"/>
    <w:uiPriority w:val="33"/>
    <w:qFormat/>
    <w:rsid w:val="005D67E1"/>
    <w:rPr>
      <w:b/>
      <w:bCs/>
      <w:i/>
      <w:iCs/>
      <w:spacing w:val="5"/>
    </w:rPr>
  </w:style>
  <w:style w:type="paragraph" w:styleId="Caption">
    <w:name w:val="caption"/>
    <w:basedOn w:val="Normal"/>
    <w:next w:val="Normal"/>
    <w:semiHidden/>
    <w:unhideWhenUsed/>
    <w:qFormat/>
    <w:rsid w:val="005D67E1"/>
    <w:pPr>
      <w:spacing w:after="200"/>
    </w:pPr>
    <w:rPr>
      <w:i/>
      <w:iCs/>
      <w:color w:val="44546A" w:themeColor="text2"/>
      <w:sz w:val="18"/>
      <w:szCs w:val="18"/>
    </w:rPr>
  </w:style>
  <w:style w:type="character" w:styleId="Emphasis">
    <w:name w:val="Emphasis"/>
    <w:basedOn w:val="DefaultParagraphFont"/>
    <w:qFormat/>
    <w:rsid w:val="005D67E1"/>
    <w:rPr>
      <w:i/>
      <w:iCs/>
    </w:rPr>
  </w:style>
  <w:style w:type="character" w:customStyle="1" w:styleId="Heading3Char">
    <w:name w:val="Heading 3 Char"/>
    <w:basedOn w:val="DefaultParagraphFont"/>
    <w:link w:val="Heading3"/>
    <w:semiHidden/>
    <w:rsid w:val="005D67E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5D67E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semiHidden/>
    <w:rsid w:val="005D67E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semiHidden/>
    <w:rsid w:val="005D67E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5D67E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5D67E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5D67E1"/>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5D67E1"/>
    <w:rPr>
      <w:i/>
      <w:iCs/>
      <w:color w:val="4472C4" w:themeColor="accent1"/>
    </w:rPr>
  </w:style>
  <w:style w:type="paragraph" w:styleId="IntenseQuote">
    <w:name w:val="Intense Quote"/>
    <w:basedOn w:val="Normal"/>
    <w:next w:val="Normal"/>
    <w:link w:val="IntenseQuoteChar"/>
    <w:uiPriority w:val="30"/>
    <w:qFormat/>
    <w:rsid w:val="005D67E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D67E1"/>
    <w:rPr>
      <w:i/>
      <w:iCs/>
      <w:color w:val="4472C4" w:themeColor="accent1"/>
    </w:rPr>
  </w:style>
  <w:style w:type="character" w:styleId="IntenseReference">
    <w:name w:val="Intense Reference"/>
    <w:basedOn w:val="DefaultParagraphFont"/>
    <w:uiPriority w:val="32"/>
    <w:qFormat/>
    <w:rsid w:val="005D67E1"/>
    <w:rPr>
      <w:b/>
      <w:bCs/>
      <w:smallCaps/>
      <w:color w:val="4472C4" w:themeColor="accent1"/>
      <w:spacing w:val="5"/>
    </w:rPr>
  </w:style>
  <w:style w:type="paragraph" w:styleId="ListParagraph">
    <w:name w:val="List Paragraph"/>
    <w:basedOn w:val="Normal"/>
    <w:uiPriority w:val="34"/>
    <w:qFormat/>
    <w:rsid w:val="005D67E1"/>
    <w:pPr>
      <w:ind w:left="720"/>
      <w:contextualSpacing/>
    </w:pPr>
  </w:style>
  <w:style w:type="paragraph" w:styleId="NoSpacing">
    <w:name w:val="No Spacing"/>
    <w:uiPriority w:val="1"/>
    <w:qFormat/>
    <w:rsid w:val="005D67E1"/>
  </w:style>
  <w:style w:type="paragraph" w:styleId="Quote">
    <w:name w:val="Quote"/>
    <w:basedOn w:val="Normal"/>
    <w:next w:val="Normal"/>
    <w:link w:val="QuoteChar"/>
    <w:uiPriority w:val="29"/>
    <w:qFormat/>
    <w:rsid w:val="005D67E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D67E1"/>
    <w:rPr>
      <w:i/>
      <w:iCs/>
      <w:color w:val="404040" w:themeColor="text1" w:themeTint="BF"/>
    </w:rPr>
  </w:style>
  <w:style w:type="character" w:styleId="Strong">
    <w:name w:val="Strong"/>
    <w:basedOn w:val="DefaultParagraphFont"/>
    <w:qFormat/>
    <w:rsid w:val="005D67E1"/>
    <w:rPr>
      <w:b/>
      <w:bCs/>
    </w:rPr>
  </w:style>
  <w:style w:type="paragraph" w:styleId="Subtitle">
    <w:name w:val="Subtitle"/>
    <w:basedOn w:val="Normal"/>
    <w:next w:val="Normal"/>
    <w:link w:val="SubtitleChar"/>
    <w:qFormat/>
    <w:rsid w:val="005D67E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5D67E1"/>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5D67E1"/>
    <w:rPr>
      <w:i/>
      <w:iCs/>
      <w:color w:val="404040" w:themeColor="text1" w:themeTint="BF"/>
    </w:rPr>
  </w:style>
  <w:style w:type="character" w:styleId="SubtleReference">
    <w:name w:val="Subtle Reference"/>
    <w:basedOn w:val="DefaultParagraphFont"/>
    <w:uiPriority w:val="31"/>
    <w:qFormat/>
    <w:rsid w:val="005D67E1"/>
    <w:rPr>
      <w:smallCaps/>
      <w:color w:val="5A5A5A" w:themeColor="text1" w:themeTint="A5"/>
    </w:rPr>
  </w:style>
  <w:style w:type="paragraph" w:styleId="TOCHeading">
    <w:name w:val="TOC Heading"/>
    <w:basedOn w:val="Heading1"/>
    <w:next w:val="Normal"/>
    <w:uiPriority w:val="39"/>
    <w:semiHidden/>
    <w:unhideWhenUsed/>
    <w:qFormat/>
    <w:rsid w:val="005D67E1"/>
    <w:pPr>
      <w:outlineLvl w:val="9"/>
    </w:pPr>
    <w:rPr>
      <w:rFonts w:asciiTheme="majorHAnsi" w:hAnsiTheme="majorHAnsi"/>
      <w:b w:val="0"/>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4191</Characters>
  <Application>Microsoft Office Word</Application>
  <DocSecurity>0</DocSecurity>
  <Lines>116</Lines>
  <Paragraphs>52</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VOE Water Primary</cp:lastModifiedBy>
  <cp:revision>2</cp:revision>
  <cp:lastPrinted>2021-02-13T22:43:00Z</cp:lastPrinted>
  <dcterms:created xsi:type="dcterms:W3CDTF">2026-06-29T23:12:00Z</dcterms:created>
  <dcterms:modified xsi:type="dcterms:W3CDTF">2026-06-29T23:12:00Z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