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21C9" w:rsidRDefault="00E921C9" w:rsidP="00E34657">
      <w:pPr>
        <w:jc w:val="center"/>
        <w:outlineLvl w:val="0"/>
        <w:rPr>
          <w:b/>
          <w:sz w:val="28"/>
        </w:rPr>
      </w:pPr>
      <w:r>
        <w:rPr>
          <w:b/>
          <w:sz w:val="28"/>
        </w:rPr>
        <w:t xml:space="preserve">ATTACHMENT </w:t>
      </w:r>
      <w:r w:rsidR="00C36FDD">
        <w:rPr>
          <w:b/>
          <w:sz w:val="28"/>
        </w:rPr>
        <w:t xml:space="preserve"> </w:t>
      </w:r>
    </w:p>
    <w:p w:rsidR="00E921C9" w:rsidRDefault="00E921C9">
      <w:pPr>
        <w:jc w:val="center"/>
        <w:rPr>
          <w:b/>
          <w:sz w:val="24"/>
        </w:rPr>
      </w:pPr>
    </w:p>
    <w:p w:rsidR="00E921C9" w:rsidRDefault="00E921C9">
      <w:pPr>
        <w:jc w:val="center"/>
      </w:pPr>
    </w:p>
    <w:p w:rsidR="00E921C9" w:rsidRDefault="00E921C9" w:rsidP="00E34657">
      <w:pPr>
        <w:jc w:val="center"/>
        <w:outlineLvl w:val="0"/>
        <w:rPr>
          <w:rFonts w:ascii="Arial" w:hAnsi="Arial"/>
          <w:b/>
          <w:sz w:val="28"/>
        </w:rPr>
      </w:pPr>
      <w:r>
        <w:rPr>
          <w:rFonts w:ascii="Arial" w:hAnsi="Arial"/>
          <w:b/>
          <w:sz w:val="28"/>
        </w:rPr>
        <w:t>Consumer Confidence Report</w:t>
      </w:r>
    </w:p>
    <w:p w:rsidR="00E921C9" w:rsidRDefault="00E921C9" w:rsidP="00E34657">
      <w:pPr>
        <w:jc w:val="center"/>
        <w:outlineLvl w:val="0"/>
        <w:rPr>
          <w:rFonts w:ascii="Arial" w:hAnsi="Arial"/>
          <w:b/>
          <w:sz w:val="28"/>
        </w:rPr>
      </w:pPr>
      <w:r>
        <w:rPr>
          <w:rFonts w:ascii="Arial" w:hAnsi="Arial"/>
          <w:b/>
          <w:sz w:val="28"/>
        </w:rPr>
        <w:t>Certification Form</w:t>
      </w:r>
    </w:p>
    <w:p w:rsidR="00E921C9" w:rsidRDefault="00E921C9" w:rsidP="00E34657">
      <w:pPr>
        <w:jc w:val="center"/>
        <w:outlineLvl w:val="0"/>
        <w:rPr>
          <w:rFonts w:ascii="Arial" w:hAnsi="Arial"/>
          <w:i/>
          <w:sz w:val="24"/>
        </w:rPr>
      </w:pPr>
      <w:r>
        <w:rPr>
          <w:rFonts w:ascii="Arial" w:hAnsi="Arial"/>
          <w:i/>
          <w:sz w:val="24"/>
        </w:rPr>
        <w:t>(</w:t>
      </w:r>
      <w:proofErr w:type="gramStart"/>
      <w:r>
        <w:rPr>
          <w:rFonts w:ascii="Arial" w:hAnsi="Arial"/>
          <w:i/>
          <w:sz w:val="24"/>
        </w:rPr>
        <w:t>to</w:t>
      </w:r>
      <w:proofErr w:type="gramEnd"/>
      <w:r>
        <w:rPr>
          <w:rFonts w:ascii="Arial" w:hAnsi="Arial"/>
          <w:i/>
          <w:sz w:val="24"/>
        </w:rPr>
        <w:t xml:space="preserve"> be submitted with a copy of the CCR)</w:t>
      </w:r>
    </w:p>
    <w:p w:rsidR="00E921C9" w:rsidRDefault="00E921C9">
      <w:pPr>
        <w:jc w:val="both"/>
        <w:rPr>
          <w:rFonts w:ascii="Arial" w:hAnsi="Arial"/>
          <w:sz w:val="22"/>
        </w:rPr>
      </w:pPr>
    </w:p>
    <w:p w:rsidR="00E921C9" w:rsidRDefault="00E921C9" w:rsidP="00E34657">
      <w:pPr>
        <w:tabs>
          <w:tab w:val="left" w:pos="9360"/>
        </w:tabs>
        <w:jc w:val="both"/>
        <w:outlineLvl w:val="0"/>
        <w:rPr>
          <w:rFonts w:ascii="Arial" w:hAnsi="Arial"/>
          <w:sz w:val="22"/>
          <w:u w:val="single"/>
        </w:rPr>
      </w:pPr>
      <w:r>
        <w:rPr>
          <w:rFonts w:ascii="Arial" w:hAnsi="Arial"/>
          <w:sz w:val="22"/>
        </w:rPr>
        <w:t xml:space="preserve">Water System Name:       City of </w:t>
      </w:r>
      <w:smartTag w:uri="urn:schemas-microsoft-com:office:smarttags" w:element="City">
        <w:smartTag w:uri="urn:schemas-microsoft-com:office:smarttags" w:element="place">
          <w:r>
            <w:rPr>
              <w:rFonts w:ascii="Arial" w:hAnsi="Arial"/>
              <w:sz w:val="22"/>
            </w:rPr>
            <w:t>Needles</w:t>
          </w:r>
        </w:smartTag>
      </w:smartTag>
    </w:p>
    <w:p w:rsidR="00E921C9" w:rsidRDefault="00E921C9">
      <w:pPr>
        <w:tabs>
          <w:tab w:val="left" w:pos="9360"/>
        </w:tabs>
        <w:spacing w:before="240"/>
        <w:jc w:val="both"/>
        <w:rPr>
          <w:rFonts w:ascii="Arial" w:hAnsi="Arial"/>
          <w:color w:val="FFFF00"/>
          <w:sz w:val="22"/>
        </w:rPr>
      </w:pPr>
      <w:r>
        <w:rPr>
          <w:rFonts w:ascii="Arial" w:hAnsi="Arial"/>
          <w:sz w:val="22"/>
        </w:rPr>
        <w:t>Water System Number</w:t>
      </w:r>
      <w:r>
        <w:rPr>
          <w:rFonts w:ascii="Arial" w:hAnsi="Arial"/>
          <w:color w:val="FFFF00"/>
          <w:sz w:val="22"/>
        </w:rPr>
        <w:t xml:space="preserve">:      </w:t>
      </w:r>
      <w:r>
        <w:rPr>
          <w:rFonts w:ascii="Arial" w:hAnsi="Arial"/>
          <w:color w:val="000000"/>
          <w:sz w:val="22"/>
        </w:rPr>
        <w:t>3610032</w:t>
      </w:r>
    </w:p>
    <w:p w:rsidR="00E921C9" w:rsidRDefault="00E921C9">
      <w:pPr>
        <w:tabs>
          <w:tab w:val="left" w:pos="8550"/>
        </w:tabs>
        <w:spacing w:before="240"/>
        <w:jc w:val="both"/>
        <w:rPr>
          <w:rFonts w:ascii="Arial" w:hAnsi="Arial"/>
          <w:sz w:val="22"/>
        </w:rPr>
      </w:pPr>
      <w:r>
        <w:rPr>
          <w:rFonts w:ascii="Arial" w:hAnsi="Arial"/>
          <w:sz w:val="22"/>
        </w:rPr>
        <w:t>The water system named above hereby certifies that its Consumer Confidence Report has been distributed to customers (and appropriate notices of availability have been given).  Further, the system certifies that the information contained in the report is correct and consistent with the compliance monitoring data previously submitted to the Department of Health Services.</w:t>
      </w:r>
    </w:p>
    <w:p w:rsidR="00E921C9" w:rsidRDefault="00E921C9">
      <w:pPr>
        <w:tabs>
          <w:tab w:val="left" w:pos="1800"/>
          <w:tab w:val="left" w:pos="9360"/>
        </w:tabs>
        <w:spacing w:before="240"/>
        <w:jc w:val="both"/>
        <w:rPr>
          <w:rFonts w:ascii="Arial" w:hAnsi="Arial"/>
          <w:sz w:val="22"/>
          <w:u w:val="single"/>
        </w:rPr>
      </w:pPr>
      <w:r>
        <w:rPr>
          <w:rFonts w:ascii="Arial" w:hAnsi="Arial"/>
          <w:sz w:val="22"/>
        </w:rPr>
        <w:t>Certified by:</w:t>
      </w:r>
      <w:r>
        <w:rPr>
          <w:rFonts w:ascii="Arial" w:hAnsi="Arial"/>
          <w:sz w:val="22"/>
        </w:rPr>
        <w:tab/>
        <w:t xml:space="preserve">Name      </w:t>
      </w:r>
      <w:r>
        <w:rPr>
          <w:rFonts w:ascii="Arial" w:hAnsi="Arial"/>
          <w:sz w:val="22"/>
          <w:u w:val="single"/>
        </w:rPr>
        <w:t>Jerry Porter</w:t>
      </w:r>
    </w:p>
    <w:p w:rsidR="00E921C9" w:rsidRDefault="00E921C9">
      <w:pPr>
        <w:tabs>
          <w:tab w:val="left" w:pos="1800"/>
          <w:tab w:val="left" w:pos="9360"/>
        </w:tabs>
        <w:spacing w:before="120"/>
        <w:jc w:val="both"/>
        <w:rPr>
          <w:rFonts w:ascii="Arial" w:hAnsi="Arial"/>
          <w:sz w:val="22"/>
          <w:u w:val="single"/>
        </w:rPr>
      </w:pPr>
      <w:r>
        <w:rPr>
          <w:rFonts w:ascii="Arial" w:hAnsi="Arial"/>
          <w:sz w:val="22"/>
        </w:rPr>
        <w:tab/>
        <w:t xml:space="preserve">Title          </w:t>
      </w:r>
      <w:r>
        <w:rPr>
          <w:rFonts w:ascii="Arial" w:hAnsi="Arial"/>
          <w:sz w:val="22"/>
          <w:u w:val="single"/>
        </w:rPr>
        <w:t>Chief Water Operator</w:t>
      </w:r>
    </w:p>
    <w:p w:rsidR="00E921C9" w:rsidRDefault="00E921C9" w:rsidP="00123CEC">
      <w:pPr>
        <w:tabs>
          <w:tab w:val="left" w:pos="1800"/>
          <w:tab w:val="left" w:pos="6030"/>
          <w:tab w:val="left" w:pos="9360"/>
        </w:tabs>
        <w:spacing w:before="120"/>
        <w:jc w:val="both"/>
        <w:rPr>
          <w:rFonts w:ascii="Arial" w:hAnsi="Arial"/>
          <w:sz w:val="22"/>
          <w:u w:val="single"/>
        </w:rPr>
      </w:pPr>
      <w:r>
        <w:rPr>
          <w:rFonts w:ascii="Arial" w:hAnsi="Arial"/>
          <w:sz w:val="22"/>
        </w:rPr>
        <w:tab/>
        <w:t xml:space="preserve">Phone Number  </w:t>
      </w:r>
      <w:r>
        <w:rPr>
          <w:rFonts w:ascii="Arial" w:hAnsi="Arial"/>
          <w:sz w:val="22"/>
          <w:u w:val="single"/>
        </w:rPr>
        <w:t>(760 )  326-5946, Ext.339</w:t>
      </w:r>
      <w:r>
        <w:rPr>
          <w:rFonts w:ascii="Arial" w:hAnsi="Arial"/>
          <w:sz w:val="22"/>
          <w:u w:val="single"/>
        </w:rPr>
        <w:tab/>
      </w:r>
      <w:r>
        <w:rPr>
          <w:rFonts w:ascii="Arial" w:hAnsi="Arial"/>
          <w:sz w:val="22"/>
        </w:rPr>
        <w:t xml:space="preserve">  Date  </w:t>
      </w:r>
      <w:r w:rsidR="00A42E38">
        <w:rPr>
          <w:rFonts w:ascii="Arial" w:hAnsi="Arial"/>
          <w:sz w:val="22"/>
          <w:u w:val="single"/>
        </w:rPr>
        <w:t>July 2 2018</w:t>
      </w:r>
    </w:p>
    <w:p w:rsidR="00123CEC" w:rsidRDefault="00123CEC" w:rsidP="00123CEC">
      <w:pPr>
        <w:tabs>
          <w:tab w:val="left" w:pos="1800"/>
          <w:tab w:val="left" w:pos="6030"/>
          <w:tab w:val="left" w:pos="9360"/>
        </w:tabs>
        <w:spacing w:before="120"/>
        <w:jc w:val="both"/>
        <w:rPr>
          <w:rFonts w:ascii="Arial" w:hAnsi="Arial"/>
          <w:sz w:val="26"/>
          <w:u w:val="single"/>
        </w:rPr>
      </w:pPr>
    </w:p>
    <w:p w:rsidR="00E921C9" w:rsidRDefault="00E921C9">
      <w:pPr>
        <w:tabs>
          <w:tab w:val="left" w:pos="1800"/>
          <w:tab w:val="left" w:pos="6030"/>
          <w:tab w:val="left" w:pos="8550"/>
        </w:tabs>
        <w:spacing w:before="240"/>
        <w:jc w:val="both"/>
        <w:rPr>
          <w:rFonts w:ascii="Arial" w:hAnsi="Arial"/>
          <w:i/>
        </w:rPr>
      </w:pPr>
      <w:r>
        <w:rPr>
          <w:rFonts w:ascii="Arial" w:hAnsi="Arial"/>
          <w:i/>
        </w:rPr>
        <w:t>Water systems are not required to report the following information, but may do so by checking all items that apply:</w:t>
      </w:r>
    </w:p>
    <w:p w:rsidR="00E921C9" w:rsidRDefault="00E921C9">
      <w:pPr>
        <w:tabs>
          <w:tab w:val="left" w:pos="540"/>
          <w:tab w:val="left" w:pos="9360"/>
        </w:tabs>
        <w:spacing w:before="180"/>
        <w:ind w:left="630" w:hanging="630"/>
        <w:jc w:val="both"/>
        <w:rPr>
          <w:rFonts w:ascii="Arial" w:hAnsi="Arial"/>
        </w:rPr>
      </w:pPr>
      <w:r>
        <w:rPr>
          <w:rFonts w:ascii="Arial" w:hAnsi="Arial"/>
          <w:u w:val="single"/>
        </w:rPr>
        <w:t xml:space="preserve">    X</w:t>
      </w:r>
      <w:r>
        <w:rPr>
          <w:rFonts w:ascii="Arial" w:hAnsi="Arial"/>
          <w:u w:val="single"/>
        </w:rPr>
        <w:tab/>
      </w:r>
      <w:r>
        <w:rPr>
          <w:rFonts w:ascii="Arial" w:hAnsi="Arial"/>
        </w:rPr>
        <w:t xml:space="preserve"> CCR was distributed by mail or other direct delivery methods.  Specify other direct delivery methods used:  </w:t>
      </w:r>
      <w:r>
        <w:rPr>
          <w:rFonts w:ascii="Arial" w:hAnsi="Arial"/>
          <w:u w:val="single"/>
        </w:rPr>
        <w:tab/>
      </w:r>
    </w:p>
    <w:p w:rsidR="00E921C9" w:rsidRDefault="00E921C9">
      <w:pPr>
        <w:tabs>
          <w:tab w:val="left" w:pos="540"/>
          <w:tab w:val="left" w:pos="9360"/>
        </w:tabs>
        <w:spacing w:before="180"/>
        <w:ind w:left="540"/>
        <w:jc w:val="both"/>
        <w:rPr>
          <w:rFonts w:ascii="Arial" w:hAnsi="Arial"/>
          <w:u w:val="single"/>
        </w:rPr>
      </w:pPr>
      <w:r>
        <w:rPr>
          <w:rFonts w:ascii="Arial" w:hAnsi="Arial"/>
          <w:u w:val="single"/>
        </w:rPr>
        <w:tab/>
      </w:r>
    </w:p>
    <w:p w:rsidR="00E921C9" w:rsidRDefault="00E921C9">
      <w:pPr>
        <w:tabs>
          <w:tab w:val="left" w:pos="540"/>
          <w:tab w:val="left" w:pos="9360"/>
        </w:tabs>
        <w:spacing w:before="180"/>
        <w:ind w:left="630" w:hanging="630"/>
        <w:jc w:val="both"/>
        <w:rPr>
          <w:rFonts w:ascii="Arial" w:hAnsi="Arial"/>
        </w:rPr>
      </w:pPr>
      <w:r>
        <w:rPr>
          <w:rFonts w:ascii="Arial" w:hAnsi="Arial"/>
          <w:u w:val="single"/>
        </w:rPr>
        <w:tab/>
      </w:r>
      <w:r>
        <w:rPr>
          <w:rFonts w:ascii="Arial" w:hAnsi="Arial"/>
        </w:rPr>
        <w:t xml:space="preserve"> “Good faith” efforts were used to reach non-bill paying consumers.  Those efforts included the following methods:</w:t>
      </w:r>
    </w:p>
    <w:p w:rsidR="00E921C9" w:rsidRDefault="00D65D14">
      <w:pPr>
        <w:tabs>
          <w:tab w:val="left" w:pos="540"/>
          <w:tab w:val="left" w:pos="1080"/>
          <w:tab w:val="left" w:pos="9360"/>
        </w:tabs>
        <w:spacing w:before="180"/>
        <w:ind w:left="1170" w:hanging="630"/>
        <w:jc w:val="both"/>
        <w:rPr>
          <w:rFonts w:ascii="Arial" w:hAnsi="Arial"/>
          <w:u w:val="single"/>
        </w:rPr>
      </w:pPr>
      <w:r>
        <w:rPr>
          <w:rFonts w:ascii="Arial" w:hAnsi="Arial"/>
          <w:u w:val="single"/>
        </w:rPr>
        <w:t xml:space="preserve">   X</w:t>
      </w:r>
      <w:r w:rsidR="00E921C9">
        <w:rPr>
          <w:rFonts w:ascii="Arial" w:hAnsi="Arial"/>
          <w:u w:val="single"/>
        </w:rPr>
        <w:tab/>
      </w:r>
      <w:r w:rsidR="00E921C9">
        <w:rPr>
          <w:rFonts w:ascii="Arial" w:hAnsi="Arial"/>
        </w:rPr>
        <w:t xml:space="preserve"> Posted the CCR on the Internet at www.</w:t>
      </w:r>
      <w:r>
        <w:rPr>
          <w:rFonts w:ascii="Arial" w:hAnsi="Arial"/>
        </w:rPr>
        <w:t xml:space="preserve"> City of Needles web site</w:t>
      </w:r>
      <w:r w:rsidR="00E921C9">
        <w:rPr>
          <w:rFonts w:ascii="Arial" w:hAnsi="Arial"/>
          <w:u w:val="single"/>
        </w:rPr>
        <w:tab/>
      </w:r>
    </w:p>
    <w:p w:rsidR="00E921C9" w:rsidRDefault="00E921C9">
      <w:pPr>
        <w:tabs>
          <w:tab w:val="left" w:pos="540"/>
          <w:tab w:val="left" w:pos="1080"/>
          <w:tab w:val="left" w:pos="9360"/>
        </w:tabs>
        <w:spacing w:before="180"/>
        <w:ind w:left="1170" w:hanging="630"/>
        <w:jc w:val="both"/>
        <w:rPr>
          <w:rFonts w:ascii="Arial" w:hAnsi="Arial"/>
        </w:rPr>
      </w:pPr>
      <w:r>
        <w:rPr>
          <w:rFonts w:ascii="Arial" w:hAnsi="Arial"/>
          <w:u w:val="single"/>
        </w:rPr>
        <w:tab/>
      </w:r>
      <w:r>
        <w:rPr>
          <w:rFonts w:ascii="Arial" w:hAnsi="Arial"/>
        </w:rPr>
        <w:t xml:space="preserve"> Mailed the CCR to postal patrons within the service area (attach zip codes used)</w:t>
      </w:r>
    </w:p>
    <w:p w:rsidR="00E921C9" w:rsidRDefault="005F1598">
      <w:pPr>
        <w:tabs>
          <w:tab w:val="left" w:pos="540"/>
          <w:tab w:val="left" w:pos="1080"/>
          <w:tab w:val="left" w:pos="9360"/>
        </w:tabs>
        <w:spacing w:before="180"/>
        <w:ind w:left="1170" w:hanging="630"/>
        <w:jc w:val="both"/>
        <w:rPr>
          <w:rFonts w:ascii="Arial" w:hAnsi="Arial"/>
        </w:rPr>
      </w:pPr>
      <w:r>
        <w:rPr>
          <w:rFonts w:ascii="Arial" w:hAnsi="Arial"/>
          <w:u w:val="single"/>
        </w:rPr>
        <w:t xml:space="preserve">    X</w:t>
      </w:r>
      <w:r w:rsidR="00E921C9">
        <w:rPr>
          <w:rFonts w:ascii="Arial" w:hAnsi="Arial"/>
          <w:u w:val="single"/>
        </w:rPr>
        <w:tab/>
      </w:r>
      <w:r w:rsidR="00E921C9">
        <w:rPr>
          <w:rFonts w:ascii="Arial" w:hAnsi="Arial"/>
        </w:rPr>
        <w:t xml:space="preserve"> Advertised the availability of the CCR in news media (attach copy of press release)</w:t>
      </w:r>
    </w:p>
    <w:p w:rsidR="00E921C9" w:rsidRDefault="00E921C9">
      <w:pPr>
        <w:tabs>
          <w:tab w:val="left" w:pos="540"/>
          <w:tab w:val="left" w:pos="1080"/>
          <w:tab w:val="left" w:pos="9360"/>
        </w:tabs>
        <w:spacing w:before="180"/>
        <w:ind w:left="1170" w:hanging="630"/>
        <w:jc w:val="both"/>
        <w:rPr>
          <w:rFonts w:ascii="Arial" w:hAnsi="Arial"/>
        </w:rPr>
      </w:pPr>
      <w:r>
        <w:rPr>
          <w:rFonts w:ascii="Arial" w:hAnsi="Arial"/>
          <w:u w:val="single"/>
        </w:rPr>
        <w:tab/>
      </w:r>
      <w:r>
        <w:rPr>
          <w:rFonts w:ascii="Arial" w:hAnsi="Arial"/>
        </w:rPr>
        <w:t xml:space="preserve"> Publication of the CCR in a local newspaper of general circulation (attach a copy of the published notice, including name of newspaper and date published)</w:t>
      </w:r>
    </w:p>
    <w:p w:rsidR="00E921C9" w:rsidRDefault="00E921C9">
      <w:pPr>
        <w:tabs>
          <w:tab w:val="left" w:pos="540"/>
          <w:tab w:val="left" w:pos="1080"/>
          <w:tab w:val="left" w:pos="9360"/>
        </w:tabs>
        <w:spacing w:before="180"/>
        <w:ind w:left="1170" w:hanging="630"/>
        <w:jc w:val="both"/>
        <w:rPr>
          <w:rFonts w:ascii="Arial" w:hAnsi="Arial"/>
        </w:rPr>
      </w:pPr>
      <w:r>
        <w:rPr>
          <w:rFonts w:ascii="Arial" w:hAnsi="Arial"/>
          <w:u w:val="single"/>
        </w:rPr>
        <w:t xml:space="preserve">     X   </w:t>
      </w:r>
      <w:r>
        <w:rPr>
          <w:rFonts w:ascii="Arial" w:hAnsi="Arial"/>
        </w:rPr>
        <w:t xml:space="preserve"> Posted the CCR in public places (attach a list of locations)</w:t>
      </w:r>
    </w:p>
    <w:p w:rsidR="00E921C9" w:rsidRDefault="00E921C9">
      <w:pPr>
        <w:tabs>
          <w:tab w:val="left" w:pos="540"/>
          <w:tab w:val="left" w:pos="1080"/>
          <w:tab w:val="left" w:pos="9360"/>
        </w:tabs>
        <w:spacing w:before="180"/>
        <w:ind w:left="1170" w:hanging="630"/>
        <w:jc w:val="both"/>
        <w:rPr>
          <w:rFonts w:ascii="Arial" w:hAnsi="Arial"/>
        </w:rPr>
      </w:pPr>
      <w:r>
        <w:rPr>
          <w:rFonts w:ascii="Arial" w:hAnsi="Arial"/>
          <w:u w:val="single"/>
        </w:rPr>
        <w:tab/>
      </w:r>
      <w:r>
        <w:rPr>
          <w:rFonts w:ascii="Arial" w:hAnsi="Arial"/>
        </w:rPr>
        <w:t xml:space="preserve"> Delivery of multiple copies of CCR to single bill addresses serving several persons, such as apartments, businesses, and schools</w:t>
      </w:r>
    </w:p>
    <w:p w:rsidR="00E921C9" w:rsidRDefault="00E921C9">
      <w:pPr>
        <w:tabs>
          <w:tab w:val="left" w:pos="540"/>
          <w:tab w:val="left" w:pos="1080"/>
          <w:tab w:val="left" w:pos="9360"/>
        </w:tabs>
        <w:spacing w:before="180"/>
        <w:ind w:left="1170" w:hanging="630"/>
        <w:jc w:val="both"/>
        <w:rPr>
          <w:rFonts w:ascii="Arial" w:hAnsi="Arial"/>
        </w:rPr>
      </w:pPr>
      <w:r>
        <w:rPr>
          <w:rFonts w:ascii="Arial" w:hAnsi="Arial"/>
          <w:u w:val="single"/>
        </w:rPr>
        <w:tab/>
      </w:r>
      <w:r>
        <w:rPr>
          <w:rFonts w:ascii="Arial" w:hAnsi="Arial"/>
        </w:rPr>
        <w:t xml:space="preserve"> Delivery to community organizations (attach a list of organizations)</w:t>
      </w:r>
    </w:p>
    <w:p w:rsidR="00E921C9" w:rsidRDefault="00E921C9">
      <w:pPr>
        <w:tabs>
          <w:tab w:val="left" w:pos="540"/>
          <w:tab w:val="left" w:pos="1080"/>
          <w:tab w:val="left" w:pos="9360"/>
        </w:tabs>
        <w:spacing w:before="180"/>
        <w:ind w:left="630" w:hanging="630"/>
        <w:jc w:val="both"/>
        <w:rPr>
          <w:rFonts w:ascii="Arial" w:hAnsi="Arial"/>
          <w:u w:val="single"/>
        </w:rPr>
      </w:pPr>
      <w:r>
        <w:rPr>
          <w:rFonts w:ascii="Arial" w:hAnsi="Arial"/>
          <w:u w:val="single"/>
        </w:rPr>
        <w:tab/>
      </w:r>
      <w:r>
        <w:rPr>
          <w:rFonts w:ascii="Arial" w:hAnsi="Arial"/>
        </w:rPr>
        <w:t xml:space="preserve"> [</w:t>
      </w:r>
      <w:r>
        <w:rPr>
          <w:rFonts w:ascii="Arial" w:hAnsi="Arial"/>
          <w:i/>
        </w:rPr>
        <w:t>For systems serving at least 100,000 persons</w:t>
      </w:r>
      <w:r>
        <w:rPr>
          <w:rFonts w:ascii="Arial" w:hAnsi="Arial"/>
        </w:rPr>
        <w:t xml:space="preserve">]  </w:t>
      </w:r>
      <w:r w:rsidRPr="00C47300">
        <w:rPr>
          <w:rFonts w:ascii="Arial" w:hAnsi="Arial"/>
          <w:b/>
        </w:rPr>
        <w:t>Posted CCR on a publicly-accessible internet site at the following address</w:t>
      </w:r>
      <w:r w:rsidR="00C47300" w:rsidRPr="00C47300">
        <w:rPr>
          <w:rFonts w:ascii="Arial" w:hAnsi="Arial"/>
          <w:b/>
        </w:rPr>
        <w:t>; cityofneedles.com</w:t>
      </w:r>
      <w:r w:rsidRPr="00C47300">
        <w:rPr>
          <w:rFonts w:ascii="Arial" w:hAnsi="Arial"/>
          <w:b/>
          <w:u w:val="single"/>
        </w:rPr>
        <w:tab/>
      </w:r>
    </w:p>
    <w:p w:rsidR="00E921C9" w:rsidRDefault="00E921C9">
      <w:pPr>
        <w:tabs>
          <w:tab w:val="left" w:pos="540"/>
          <w:tab w:val="left" w:pos="1080"/>
          <w:tab w:val="left" w:pos="9360"/>
        </w:tabs>
        <w:spacing w:before="180"/>
        <w:ind w:left="630" w:hanging="630"/>
        <w:jc w:val="both"/>
        <w:rPr>
          <w:rFonts w:ascii="Arial" w:hAnsi="Arial"/>
        </w:rPr>
      </w:pPr>
      <w:r>
        <w:rPr>
          <w:rFonts w:ascii="Arial" w:hAnsi="Arial"/>
          <w:u w:val="single"/>
        </w:rPr>
        <w:tab/>
      </w:r>
      <w:r>
        <w:rPr>
          <w:rFonts w:ascii="Arial" w:hAnsi="Arial"/>
        </w:rPr>
        <w:t xml:space="preserve"> [</w:t>
      </w:r>
      <w:r>
        <w:rPr>
          <w:rFonts w:ascii="Arial" w:hAnsi="Arial"/>
          <w:i/>
        </w:rPr>
        <w:t>For investor-owned utilities</w:t>
      </w:r>
      <w:r>
        <w:rPr>
          <w:rFonts w:ascii="Arial" w:hAnsi="Arial"/>
        </w:rPr>
        <w:t xml:space="preserve">]  Delivered the CCR to the </w:t>
      </w:r>
      <w:smartTag w:uri="urn:schemas-microsoft-com:office:smarttags" w:element="PlaceName">
        <w:smartTag w:uri="urn:schemas-microsoft-com:office:smarttags" w:element="place">
          <w:r>
            <w:rPr>
              <w:rFonts w:ascii="Arial" w:hAnsi="Arial"/>
            </w:rPr>
            <w:t>California</w:t>
          </w:r>
        </w:smartTag>
      </w:smartTag>
      <w:r>
        <w:rPr>
          <w:rFonts w:ascii="Arial" w:hAnsi="Arial"/>
        </w:rPr>
        <w:t xml:space="preserve"> Public Utilities Commission</w:t>
      </w:r>
    </w:p>
    <w:p w:rsidR="00E921C9" w:rsidRDefault="00E921C9">
      <w:pPr>
        <w:rPr>
          <w:b/>
          <w:sz w:val="22"/>
        </w:rPr>
      </w:pPr>
    </w:p>
    <w:p w:rsidR="00E921C9" w:rsidRDefault="00E921C9" w:rsidP="00E34657">
      <w:pPr>
        <w:outlineLvl w:val="0"/>
        <w:rPr>
          <w:b/>
          <w:sz w:val="22"/>
        </w:rPr>
      </w:pPr>
      <w:r>
        <w:rPr>
          <w:b/>
          <w:sz w:val="22"/>
        </w:rPr>
        <w:t>Posted at City Hall and Utility Services Office</w:t>
      </w:r>
    </w:p>
    <w:sectPr w:rsidR="00E921C9" w:rsidSect="005051B0">
      <w:headerReference w:type="default" r:id="rId6"/>
      <w:footerReference w:type="first" r:id="rId7"/>
      <w:pgSz w:w="12240" w:h="15840" w:code="1"/>
      <w:pgMar w:top="576" w:right="1440" w:bottom="720" w:left="1440" w:header="720" w:footer="432" w:gutter="0"/>
      <w:paperSrc w:first="266" w:other="266"/>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F718D" w:rsidRDefault="007F718D">
      <w:r>
        <w:separator/>
      </w:r>
    </w:p>
  </w:endnote>
  <w:endnote w:type="continuationSeparator" w:id="0">
    <w:p w:rsidR="007F718D" w:rsidRDefault="007F718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8E" w:rsidRDefault="00250F8E">
    <w:pPr>
      <w:pStyle w:val="Footer"/>
      <w:tabs>
        <w:tab w:val="clear" w:pos="4320"/>
        <w:tab w:val="clear" w:pos="8640"/>
        <w:tab w:val="right" w:pos="9360"/>
      </w:tabs>
      <w:rPr>
        <w:rFonts w:ascii="Arial" w:hAnsi="Arial"/>
        <w:sz w:val="16"/>
      </w:rPr>
    </w:pPr>
    <w:r>
      <w:rPr>
        <w:rFonts w:ascii="Arial" w:hAnsi="Arial"/>
        <w:sz w:val="16"/>
      </w:rPr>
      <w:t>1999 SWS CCR Forms &amp; Instructions</w:t>
    </w:r>
    <w:r>
      <w:rPr>
        <w:rFonts w:ascii="Arial" w:hAnsi="Arial"/>
        <w:sz w:val="16"/>
      </w:rPr>
      <w:tab/>
      <w:t>Revised April 2000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F718D" w:rsidRDefault="007F718D">
      <w:r>
        <w:separator/>
      </w:r>
    </w:p>
  </w:footnote>
  <w:footnote w:type="continuationSeparator" w:id="0">
    <w:p w:rsidR="007F718D" w:rsidRDefault="007F71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0F8E" w:rsidRDefault="005A5076">
    <w:pPr>
      <w:pStyle w:val="Header"/>
      <w:rPr>
        <w:sz w:val="22"/>
      </w:rPr>
    </w:pPr>
    <w:r>
      <w:rPr>
        <w:sz w:val="22"/>
      </w:rPr>
      <w:fldChar w:fldCharType="begin"/>
    </w:r>
    <w:r w:rsidR="00250F8E">
      <w:rPr>
        <w:sz w:val="22"/>
      </w:rPr>
      <w:instrText>TIME \@ "MMMM d, yyyy"</w:instrText>
    </w:r>
    <w:r>
      <w:rPr>
        <w:sz w:val="22"/>
      </w:rPr>
      <w:fldChar w:fldCharType="separate"/>
    </w:r>
    <w:r w:rsidR="00A42E38">
      <w:rPr>
        <w:noProof/>
        <w:sz w:val="22"/>
      </w:rPr>
      <w:t>July 10, 2018</w:t>
    </w:r>
    <w:r>
      <w:rPr>
        <w:sz w:val="22"/>
      </w:rPr>
      <w:fldChar w:fldCharType="end"/>
    </w:r>
  </w:p>
  <w:p w:rsidR="00250F8E" w:rsidRDefault="00250F8E">
    <w:pPr>
      <w:pStyle w:val="Header"/>
      <w:rPr>
        <w:sz w:val="22"/>
      </w:rPr>
    </w:pPr>
    <w:r>
      <w:rPr>
        <w:sz w:val="22"/>
      </w:rPr>
      <w:t xml:space="preserve">Page </w:t>
    </w:r>
    <w:r w:rsidR="005A5076">
      <w:rPr>
        <w:sz w:val="22"/>
      </w:rPr>
      <w:fldChar w:fldCharType="begin"/>
    </w:r>
    <w:r>
      <w:rPr>
        <w:sz w:val="22"/>
      </w:rPr>
      <w:instrText>PAGE</w:instrText>
    </w:r>
    <w:r w:rsidR="005A5076">
      <w:rPr>
        <w:sz w:val="22"/>
      </w:rPr>
      <w:fldChar w:fldCharType="separate"/>
    </w:r>
    <w:r>
      <w:rPr>
        <w:noProof/>
        <w:sz w:val="22"/>
      </w:rPr>
      <w:t>6</w:t>
    </w:r>
    <w:r w:rsidR="005A5076">
      <w:rPr>
        <w:sz w:val="22"/>
      </w:rPr>
      <w:fldChar w:fldCharType="end"/>
    </w:r>
  </w:p>
  <w:p w:rsidR="00250F8E" w:rsidRDefault="00250F8E">
    <w:pPr>
      <w:pStyle w:val="Header"/>
      <w:rPr>
        <w:sz w:val="22"/>
      </w:rPr>
    </w:pPr>
  </w:p>
  <w:p w:rsidR="00250F8E" w:rsidRDefault="00250F8E">
    <w:pPr>
      <w:pStyle w:val="Header"/>
      <w:rPr>
        <w:sz w:val="22"/>
      </w:rPr>
    </w:pPr>
  </w:p>
  <w:p w:rsidR="00250F8E" w:rsidRDefault="00250F8E">
    <w:pPr>
      <w:pStyle w:val="Header"/>
      <w:rPr>
        <w:sz w:val="2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34657"/>
    <w:rsid w:val="00050BE5"/>
    <w:rsid w:val="000744A3"/>
    <w:rsid w:val="00123CEC"/>
    <w:rsid w:val="00193743"/>
    <w:rsid w:val="00250F8E"/>
    <w:rsid w:val="0027509E"/>
    <w:rsid w:val="002C7615"/>
    <w:rsid w:val="002D35A5"/>
    <w:rsid w:val="00365E46"/>
    <w:rsid w:val="0046308D"/>
    <w:rsid w:val="00471E63"/>
    <w:rsid w:val="00486ABD"/>
    <w:rsid w:val="005051B0"/>
    <w:rsid w:val="005A5076"/>
    <w:rsid w:val="005F1598"/>
    <w:rsid w:val="00636D8E"/>
    <w:rsid w:val="0064508A"/>
    <w:rsid w:val="006D5537"/>
    <w:rsid w:val="0072659A"/>
    <w:rsid w:val="00727452"/>
    <w:rsid w:val="007F718D"/>
    <w:rsid w:val="008024AF"/>
    <w:rsid w:val="00893458"/>
    <w:rsid w:val="008B2BCD"/>
    <w:rsid w:val="008D40E7"/>
    <w:rsid w:val="00995A23"/>
    <w:rsid w:val="009A6A01"/>
    <w:rsid w:val="00A42E38"/>
    <w:rsid w:val="00B36E43"/>
    <w:rsid w:val="00C36FDD"/>
    <w:rsid w:val="00C47300"/>
    <w:rsid w:val="00D145F4"/>
    <w:rsid w:val="00D65D14"/>
    <w:rsid w:val="00DE00E5"/>
    <w:rsid w:val="00E34657"/>
    <w:rsid w:val="00E609BD"/>
    <w:rsid w:val="00E921C9"/>
    <w:rsid w:val="00E97559"/>
    <w:rsid w:val="00EE5A9F"/>
    <w:rsid w:val="00F54925"/>
    <w:rsid w:val="00F82F6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051B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051B0"/>
    <w:pPr>
      <w:tabs>
        <w:tab w:val="center" w:pos="4320"/>
        <w:tab w:val="right" w:pos="8640"/>
      </w:tabs>
    </w:pPr>
  </w:style>
  <w:style w:type="paragraph" w:styleId="Footer">
    <w:name w:val="footer"/>
    <w:basedOn w:val="Normal"/>
    <w:rsid w:val="005051B0"/>
    <w:pPr>
      <w:tabs>
        <w:tab w:val="center" w:pos="4320"/>
        <w:tab w:val="right" w:pos="8640"/>
      </w:tabs>
    </w:pPr>
  </w:style>
  <w:style w:type="paragraph" w:styleId="DocumentMap">
    <w:name w:val="Document Map"/>
    <w:basedOn w:val="Normal"/>
    <w:semiHidden/>
    <w:rsid w:val="00E34657"/>
    <w:pPr>
      <w:shd w:val="clear" w:color="auto" w:fill="000080"/>
    </w:pPr>
    <w:rPr>
      <w:rFonts w:ascii="Tahoma" w:hAnsi="Tahoma" w:cs="Tahoma"/>
    </w:rPr>
  </w:style>
  <w:style w:type="paragraph" w:styleId="BalloonText">
    <w:name w:val="Balloon Text"/>
    <w:basedOn w:val="Normal"/>
    <w:link w:val="BalloonTextChar"/>
    <w:rsid w:val="002C7615"/>
    <w:rPr>
      <w:rFonts w:ascii="Tahoma" w:hAnsi="Tahoma" w:cs="Tahoma"/>
      <w:sz w:val="16"/>
      <w:szCs w:val="16"/>
    </w:rPr>
  </w:style>
  <w:style w:type="character" w:customStyle="1" w:styleId="BalloonTextChar">
    <w:name w:val="Balloon Text Char"/>
    <w:basedOn w:val="DefaultParagraphFont"/>
    <w:link w:val="BalloonText"/>
    <w:rsid w:val="002C761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299</Words>
  <Characters>1705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STATE OF CALIFORNIAHEALTH AND HUMAN SERVICES AGENCY                                                                                                                                                                 GRAY DAVIS, Governor</vt:lpstr>
    </vt:vector>
  </TitlesOfParts>
  <Company>Health Services</Company>
  <LinksUpToDate>false</LinksUpToDate>
  <CharactersWithSpaces>2001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CALIFORNIAHEALTH AND HUMAN SERVICES AGENCY                                                                                                                                                                 GRAY DAVIS, Governor</dc:title>
  <dc:creator>Drinking Water Program</dc:creator>
  <cp:lastModifiedBy>jporter</cp:lastModifiedBy>
  <cp:revision>2</cp:revision>
  <cp:lastPrinted>2016-06-17T15:23:00Z</cp:lastPrinted>
  <dcterms:created xsi:type="dcterms:W3CDTF">2018-07-10T17:30:00Z</dcterms:created>
  <dcterms:modified xsi:type="dcterms:W3CDTF">2018-07-10T17:30:00Z</dcterms:modified>
</cp:coreProperties>
</file>