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936A601"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436003">
        <w:rPr>
          <w:rFonts w:ascii="Arial" w:hAnsi="Arial" w:cs="Arial"/>
          <w:sz w:val="24"/>
          <w:szCs w:val="24"/>
        </w:rPr>
        <w:t>California Steel Industries, Inc.</w:t>
      </w:r>
    </w:p>
    <w:p w14:paraId="65A99AB1" w14:textId="5E3212C2"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436003">
        <w:rPr>
          <w:rFonts w:ascii="Arial" w:hAnsi="Arial" w:cs="Arial"/>
          <w:sz w:val="24"/>
          <w:szCs w:val="24"/>
        </w:rPr>
        <w:t>: 6/3/2022</w:t>
      </w:r>
    </w:p>
    <w:p w14:paraId="21C05768" w14:textId="5FA79030"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436003">
        <w:rPr>
          <w:rFonts w:ascii="Arial" w:hAnsi="Arial" w:cs="Arial"/>
          <w:sz w:val="24"/>
          <w:szCs w:val="24"/>
        </w:rPr>
        <w:t>Groundwater</w:t>
      </w:r>
    </w:p>
    <w:p w14:paraId="6AE5ED8C" w14:textId="2853639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63531D">
        <w:rPr>
          <w:rFonts w:ascii="Arial" w:hAnsi="Arial" w:cs="Arial"/>
          <w:sz w:val="24"/>
          <w:szCs w:val="24"/>
        </w:rPr>
        <w:t>CSI Well #13601365, #3601159, Fontana Water Company</w:t>
      </w:r>
    </w:p>
    <w:p w14:paraId="11D6F99D" w14:textId="5D355F3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w:t>
      </w:r>
      <w:r w:rsidR="004F5902" w:rsidRPr="005F082E">
        <w:rPr>
          <w:rFonts w:ascii="Arial" w:hAnsi="Arial" w:cs="Arial"/>
          <w:sz w:val="24"/>
          <w:szCs w:val="24"/>
        </w:rPr>
        <w:t>Enter</w:t>
      </w:r>
      <w:r w:rsidRPr="005F082E">
        <w:rPr>
          <w:rFonts w:ascii="Arial" w:hAnsi="Arial" w:cs="Arial"/>
          <w:sz w:val="24"/>
          <w:szCs w:val="24"/>
        </w:rPr>
        <w:t xml:space="preserve"> Drinking Water Source Assessment Information]</w:t>
      </w:r>
    </w:p>
    <w:p w14:paraId="55CC3D7E" w14:textId="67DF293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63531D">
        <w:rPr>
          <w:rFonts w:ascii="Arial" w:hAnsi="Arial" w:cs="Arial"/>
          <w:sz w:val="24"/>
          <w:szCs w:val="24"/>
        </w:rPr>
        <w:t>N/A</w:t>
      </w:r>
    </w:p>
    <w:p w14:paraId="175FE9EF" w14:textId="744C563D"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63531D">
        <w:rPr>
          <w:rFonts w:ascii="Arial" w:hAnsi="Arial" w:cs="Arial"/>
          <w:sz w:val="24"/>
          <w:szCs w:val="24"/>
        </w:rPr>
        <w:t xml:space="preserve">Kathleen </w:t>
      </w:r>
      <w:proofErr w:type="spellStart"/>
      <w:r w:rsidR="0063531D">
        <w:rPr>
          <w:rFonts w:ascii="Arial" w:hAnsi="Arial" w:cs="Arial"/>
          <w:sz w:val="24"/>
          <w:szCs w:val="24"/>
        </w:rPr>
        <w:t>Brundage</w:t>
      </w:r>
      <w:proofErr w:type="spellEnd"/>
      <w:r w:rsidR="0063531D">
        <w:rPr>
          <w:rFonts w:ascii="Arial" w:hAnsi="Arial" w:cs="Arial"/>
          <w:sz w:val="24"/>
          <w:szCs w:val="24"/>
        </w:rPr>
        <w:t xml:space="preserve"> 909-350-6480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bookmarkStart w:id="3" w:name="_GoBack"/>
      <w:bookmarkEnd w:id="3"/>
      <w:r w:rsidRPr="0063531D">
        <w:rPr>
          <w:rFonts w:ascii="Arial" w:hAnsi="Arial" w:cs="Arial"/>
          <w:sz w:val="24"/>
          <w:szCs w:val="24"/>
        </w:rPr>
        <w:t>20</w:t>
      </w:r>
      <w:r w:rsidR="00E34F9C" w:rsidRPr="0063531D">
        <w:rPr>
          <w:rFonts w:ascii="Arial" w:hAnsi="Arial" w:cs="Arial"/>
          <w:sz w:val="24"/>
          <w:szCs w:val="24"/>
        </w:rPr>
        <w:t>2</w:t>
      </w:r>
      <w:r w:rsidR="00494E6C" w:rsidRPr="0063531D">
        <w:rPr>
          <w:rFonts w:ascii="Arial" w:hAnsi="Arial" w:cs="Arial"/>
          <w:sz w:val="24"/>
          <w:szCs w:val="24"/>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proofErr w:type="spellStart"/>
      <w:r w:rsidR="008A64D8" w:rsidRPr="00D10A7C">
        <w:rPr>
          <w:rFonts w:ascii="Arial" w:hAnsi="Arial" w:cs="Arial"/>
          <w:sz w:val="24"/>
          <w:szCs w:val="24"/>
        </w:rPr>
        <w:t>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4" w:name="_Toc58336715"/>
      <w:r w:rsidRPr="005F082E">
        <w:lastRenderedPageBreak/>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lastRenderedPageBreak/>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t>
      </w:r>
      <w:proofErr w:type="gramStart"/>
      <w:r w:rsidRPr="005F082E">
        <w:rPr>
          <w:rFonts w:ascii="Arial" w:hAnsi="Arial" w:cs="Arial"/>
          <w:bCs/>
          <w:sz w:val="24"/>
          <w:szCs w:val="24"/>
        </w:rPr>
        <w:t>were detected</w:t>
      </w:r>
      <w:proofErr w:type="gramEnd"/>
      <w:r w:rsidRPr="005F082E">
        <w:rPr>
          <w:rFonts w:ascii="Arial" w:hAnsi="Arial" w:cs="Arial"/>
          <w:bCs/>
          <w:sz w:val="24"/>
          <w:szCs w:val="24"/>
        </w:rPr>
        <w:t xml:space="preserve">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530BF6F4" w14:textId="647D9F70"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54205FE5"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14:paraId="4A18E97C" w14:textId="3858A4D9" w:rsidR="008572DA" w:rsidRPr="005101E1" w:rsidRDefault="008572DA" w:rsidP="008572DA">
            <w:pPr>
              <w:spacing w:before="40" w:after="40"/>
              <w:jc w:val="center"/>
              <w:rPr>
                <w:rFonts w:ascii="Arial" w:hAnsi="Arial" w:cs="Arial"/>
                <w:sz w:val="24"/>
                <w:szCs w:val="24"/>
                <w:highlight w:val="yellow"/>
              </w:rPr>
            </w:pPr>
            <w:r w:rsidRPr="005101E1">
              <w:rPr>
                <w:rFonts w:ascii="Arial" w:hAnsi="Arial" w:cs="Arial"/>
                <w:color w:val="000000" w:themeColor="text1"/>
                <w:sz w:val="24"/>
                <w:szCs w:val="24"/>
                <w:highlight w:val="yellow"/>
              </w:rPr>
              <w:t>[Enter No.]</w:t>
            </w:r>
          </w:p>
        </w:tc>
        <w:tc>
          <w:tcPr>
            <w:tcW w:w="1443" w:type="dxa"/>
          </w:tcPr>
          <w:p w14:paraId="38C21B9B" w14:textId="432899E6" w:rsidR="00095AAC" w:rsidRPr="005101E1" w:rsidRDefault="008572DA" w:rsidP="008572DA">
            <w:pPr>
              <w:spacing w:before="40" w:after="40"/>
              <w:jc w:val="center"/>
              <w:rPr>
                <w:rFonts w:ascii="Arial" w:hAnsi="Arial" w:cs="Arial"/>
                <w:color w:val="000000" w:themeColor="text1"/>
                <w:sz w:val="24"/>
                <w:szCs w:val="24"/>
                <w:highlight w:val="yellow"/>
              </w:rPr>
            </w:pPr>
            <w:r w:rsidRPr="005101E1">
              <w:rPr>
                <w:rFonts w:ascii="Arial" w:hAnsi="Arial" w:cs="Arial"/>
                <w:color w:val="000000" w:themeColor="text1"/>
                <w:sz w:val="24"/>
                <w:szCs w:val="24"/>
                <w:highlight w:val="yellow"/>
              </w:rPr>
              <w:t>[Enter No.]</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w:t>
      </w:r>
      <w:proofErr w:type="gramStart"/>
      <w:r w:rsidRPr="005101E1">
        <w:rPr>
          <w:rFonts w:ascii="Arial" w:hAnsi="Arial" w:cs="Arial"/>
          <w:sz w:val="24"/>
          <w:szCs w:val="24"/>
          <w:highlight w:val="yellow"/>
        </w:rPr>
        <w:t>either is</w:t>
      </w:r>
      <w:proofErr w:type="gramEnd"/>
      <w:r w:rsidRPr="005101E1">
        <w:rPr>
          <w:rFonts w:ascii="Arial" w:hAnsi="Arial" w:cs="Arial"/>
          <w:sz w:val="24"/>
          <w:szCs w:val="24"/>
          <w:highlight w:val="yellow"/>
        </w:rPr>
        <w:t xml:space="preserve">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08C90173" w14:textId="77777777" w:rsidR="00015E3A" w:rsidRPr="005101E1" w:rsidRDefault="00015E3A"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(In a month)</w:t>
            </w:r>
          </w:p>
          <w:p w14:paraId="57ECA3E2" w14:textId="497743F2" w:rsidR="00015E3A" w:rsidRPr="005101E1" w:rsidRDefault="00015E3A"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[Enter No.</w:t>
            </w:r>
            <w:r w:rsidR="009E4BDC" w:rsidRPr="005101E1">
              <w:rPr>
                <w:rFonts w:ascii="Arial" w:hAnsi="Arial" w:cs="Arial"/>
                <w:sz w:val="24"/>
                <w:szCs w:val="24"/>
                <w:highlight w:val="yellow"/>
              </w:rPr>
              <w:t>]</w:t>
            </w:r>
          </w:p>
        </w:tc>
        <w:tc>
          <w:tcPr>
            <w:tcW w:w="1443" w:type="dxa"/>
          </w:tcPr>
          <w:p w14:paraId="2C580918" w14:textId="5E21EF6C"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[Enter No.]</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3A6D8E6A" w14:textId="77777777" w:rsidR="009E4BDC" w:rsidRPr="005101E1" w:rsidRDefault="009E4BDC"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14:paraId="63A01207" w14:textId="1754D254" w:rsidR="005D48A3" w:rsidRPr="005101E1" w:rsidRDefault="009E4BDC" w:rsidP="00B01942">
            <w:pPr>
              <w:spacing w:before="40" w:after="40"/>
              <w:jc w:val="center"/>
              <w:rPr>
                <w:rFonts w:ascii="Arial" w:hAnsi="Arial" w:cs="Arial"/>
                <w:sz w:val="24"/>
                <w:szCs w:val="24"/>
                <w:highlight w:val="yellow"/>
              </w:rPr>
            </w:pPr>
            <w:r w:rsidRPr="005101E1">
              <w:rPr>
                <w:rFonts w:ascii="Arial" w:hAnsi="Arial" w:cs="Arial"/>
                <w:sz w:val="24"/>
                <w:szCs w:val="24"/>
                <w:highlight w:val="yellow"/>
              </w:rPr>
              <w:t>[Enter No.]</w:t>
            </w:r>
          </w:p>
        </w:tc>
        <w:tc>
          <w:tcPr>
            <w:tcW w:w="1443" w:type="dxa"/>
          </w:tcPr>
          <w:p w14:paraId="0EE07C26" w14:textId="0C828339"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[Enter No.]</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r w:rsidR="0063531D">
        <w:fldChar w:fldCharType="begin"/>
      </w:r>
      <w:r w:rsidR="0063531D">
        <w:instrText xml:space="preserve"> SEQ Table \* ARABIC </w:instrText>
      </w:r>
      <w:r w:rsidR="0063531D">
        <w:fldChar w:fldCharType="separate"/>
      </w:r>
      <w:r w:rsidR="0050755D">
        <w:rPr>
          <w:noProof/>
        </w:rPr>
        <w:t>2</w:t>
      </w:r>
      <w:r w:rsidR="0063531D">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792BE769" w:rsidR="008572DA" w:rsidRPr="005F082E" w:rsidRDefault="008572DA" w:rsidP="0096046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900" w:type="dxa"/>
            <w:tcMar>
              <w:left w:w="86" w:type="dxa"/>
              <w:right w:w="86" w:type="dxa"/>
            </w:tcMar>
          </w:tcPr>
          <w:p w14:paraId="102D5A02" w14:textId="5DAC65D6"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90" w:type="dxa"/>
            <w:tcMar>
              <w:left w:w="86" w:type="dxa"/>
              <w:right w:w="86" w:type="dxa"/>
            </w:tcMar>
          </w:tcPr>
          <w:p w14:paraId="36E2A949" w14:textId="5A9DE439"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00" w:type="dxa"/>
            <w:tcMar>
              <w:left w:w="86" w:type="dxa"/>
              <w:right w:w="86" w:type="dxa"/>
            </w:tcMar>
          </w:tcPr>
          <w:p w14:paraId="308535F4" w14:textId="234ACA8C"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528D8624"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900" w:type="dxa"/>
            <w:tcMar>
              <w:left w:w="86" w:type="dxa"/>
              <w:right w:w="86" w:type="dxa"/>
            </w:tcMar>
          </w:tcPr>
          <w:p w14:paraId="42CEE2F3" w14:textId="1A5FF816"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90" w:type="dxa"/>
            <w:tcMar>
              <w:left w:w="86" w:type="dxa"/>
              <w:right w:w="86" w:type="dxa"/>
            </w:tcMar>
          </w:tcPr>
          <w:p w14:paraId="15E55B1F" w14:textId="6EBD11C5"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00" w:type="dxa"/>
            <w:tcMar>
              <w:left w:w="86" w:type="dxa"/>
              <w:right w:w="86" w:type="dxa"/>
            </w:tcMar>
          </w:tcPr>
          <w:p w14:paraId="1AE57BBF" w14:textId="665FB218"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63531D">
        <w:fldChar w:fldCharType="begin"/>
      </w:r>
      <w:r w:rsidR="0063531D">
        <w:instrText xml:space="preserve"> SEQ Table \* ARABIC </w:instrText>
      </w:r>
      <w:r w:rsidR="0063531D">
        <w:fldChar w:fldCharType="separate"/>
      </w:r>
      <w:r w:rsidR="0050755D">
        <w:rPr>
          <w:noProof/>
        </w:rPr>
        <w:t>3</w:t>
      </w:r>
      <w:r w:rsidR="0063531D">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75F45D21" w:rsidR="00684C7E" w:rsidRPr="005F082E" w:rsidRDefault="00684C7E" w:rsidP="00684C7E">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Mar>
              <w:left w:w="58" w:type="dxa"/>
              <w:right w:w="58" w:type="dxa"/>
            </w:tcMar>
          </w:tcPr>
          <w:p w14:paraId="690B0D1C" w14:textId="3AA5BCEA"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Mar>
              <w:left w:w="58" w:type="dxa"/>
              <w:right w:w="58" w:type="dxa"/>
            </w:tcMar>
          </w:tcPr>
          <w:p w14:paraId="6802CC34" w14:textId="034D35A7"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40FF693"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260" w:type="dxa"/>
            <w:tcMar>
              <w:left w:w="58" w:type="dxa"/>
              <w:right w:w="58" w:type="dxa"/>
            </w:tcMar>
          </w:tcPr>
          <w:p w14:paraId="5F571C45" w14:textId="33733401"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Mar>
              <w:left w:w="58" w:type="dxa"/>
              <w:right w:w="58" w:type="dxa"/>
            </w:tcMar>
          </w:tcPr>
          <w:p w14:paraId="2BE476FB" w14:textId="659EE998"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63531D">
        <w:fldChar w:fldCharType="begin"/>
      </w:r>
      <w:r w:rsidR="0063531D">
        <w:instrText xml:space="preserve"> SEQ Table \* ARABIC </w:instrText>
      </w:r>
      <w:r w:rsidR="0063531D">
        <w:fldChar w:fldCharType="separate"/>
      </w:r>
      <w:r w:rsidR="0050755D">
        <w:rPr>
          <w:noProof/>
        </w:rPr>
        <w:t>4</w:t>
      </w:r>
      <w:r w:rsidR="0063531D">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629A1BB8" w:rsidR="00512D8C" w:rsidRPr="005F082E" w:rsidRDefault="00512D8C" w:rsidP="00512D8C">
            <w:pPr>
              <w:keepNext/>
              <w:keepLines/>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21F7006B" w14:textId="63B8CA92"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1BD7CABC" w14:textId="4340244C"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40895B2C" w14:textId="0EBD489C"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1170" w:type="dxa"/>
          </w:tcPr>
          <w:p w14:paraId="707B8EC2" w14:textId="0E9749B7"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4F209845" w14:textId="5CF39811"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307E6935" w14:textId="7665CD0A"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244938" w:rsidRPr="005F082E" w14:paraId="7E778FAF" w14:textId="77777777" w:rsidTr="00512D8C">
        <w:trPr>
          <w:trHeight w:val="432"/>
        </w:trPr>
        <w:tc>
          <w:tcPr>
            <w:tcW w:w="2245" w:type="dxa"/>
            <w:tcMar>
              <w:left w:w="58" w:type="dxa"/>
              <w:right w:w="58" w:type="dxa"/>
            </w:tcMar>
          </w:tcPr>
          <w:p w14:paraId="2BC454A4" w14:textId="06E0A3EB" w:rsidR="00244938" w:rsidRPr="005F082E" w:rsidRDefault="00244938" w:rsidP="00244938">
            <w:pPr>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25EFD446" w14:textId="72FD199A"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7CAF39D9" w14:textId="72CC21BA"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694B316A" w14:textId="1C36D548"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1170" w:type="dxa"/>
          </w:tcPr>
          <w:p w14:paraId="04B3ABD1" w14:textId="7EA0F69B"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7BD33183" w14:textId="00219525"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701F5E75" w14:textId="2363513C"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1F7181" w:rsidRPr="005F082E" w14:paraId="5A2E4EDA" w14:textId="77777777" w:rsidTr="00512D8C">
        <w:trPr>
          <w:trHeight w:val="432"/>
        </w:trPr>
        <w:tc>
          <w:tcPr>
            <w:tcW w:w="2245" w:type="dxa"/>
            <w:tcMar>
              <w:left w:w="58" w:type="dxa"/>
              <w:right w:w="58" w:type="dxa"/>
            </w:tcMar>
          </w:tcPr>
          <w:p w14:paraId="490802B3" w14:textId="3879329E" w:rsidR="001F7181" w:rsidRPr="005F082E" w:rsidRDefault="002A5101" w:rsidP="002A5101">
            <w:pPr>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535C6478" w14:textId="1C97B13D"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1A872876" w14:textId="027742D6"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4E27FAAD" w14:textId="344BBEC5"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 xml:space="preserve">[Enter </w:t>
            </w:r>
            <w:r w:rsidR="002A5101" w:rsidRPr="005F082E">
              <w:rPr>
                <w:rFonts w:ascii="Arial" w:hAnsi="Arial" w:cs="Arial"/>
                <w:color w:val="000000" w:themeColor="text1"/>
                <w:sz w:val="24"/>
                <w:szCs w:val="24"/>
              </w:rPr>
              <w:t>Range</w:t>
            </w:r>
            <w:r w:rsidRPr="005F082E">
              <w:rPr>
                <w:rFonts w:ascii="Arial" w:hAnsi="Arial" w:cs="Arial"/>
                <w:color w:val="000000" w:themeColor="text1"/>
                <w:sz w:val="24"/>
                <w:szCs w:val="24"/>
              </w:rPr>
              <w:t>]</w:t>
            </w:r>
          </w:p>
        </w:tc>
        <w:tc>
          <w:tcPr>
            <w:tcW w:w="1170" w:type="dxa"/>
          </w:tcPr>
          <w:p w14:paraId="6EC8A772" w14:textId="58E259CB"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22CCB022" w14:textId="7E9BA380"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218DDB99" w14:textId="33DC4EC6"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7CEB1FE7" w14:textId="4460B6A3" w:rsidR="005D3708" w:rsidRPr="005F082E" w:rsidRDefault="005D3708" w:rsidP="00070C22">
      <w:pPr>
        <w:pStyle w:val="Caption"/>
      </w:pPr>
      <w:r w:rsidRPr="005F082E">
        <w:t xml:space="preserve">Table </w:t>
      </w:r>
      <w:r w:rsidR="0063531D">
        <w:fldChar w:fldCharType="begin"/>
      </w:r>
      <w:r w:rsidR="0063531D">
        <w:instrText xml:space="preserve"> SEQ Table \* ARABIC </w:instrText>
      </w:r>
      <w:r w:rsidR="0063531D">
        <w:fldChar w:fldCharType="separate"/>
      </w:r>
      <w:r w:rsidR="0050755D">
        <w:rPr>
          <w:noProof/>
        </w:rPr>
        <w:t>5</w:t>
      </w:r>
      <w:r w:rsidR="0063531D">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0BD32AA6"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3AB56DE9" w14:textId="4A4686FC" w:rsidR="00086BEB" w:rsidRPr="005F082E" w:rsidRDefault="007176E7"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5D465B29" w14:textId="2DEE4643"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6F2413BA" w14:textId="290A484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5615AC9F" w14:textId="0A84117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188C38E4" w14:textId="079E6F6D"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566F303C" w14:textId="64256BBB"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086BEB" w:rsidRPr="005F082E" w14:paraId="43BA6B8D" w14:textId="77777777" w:rsidTr="00640D92">
        <w:trPr>
          <w:trHeight w:val="432"/>
        </w:trPr>
        <w:tc>
          <w:tcPr>
            <w:tcW w:w="2245" w:type="dxa"/>
          </w:tcPr>
          <w:p w14:paraId="581AB298" w14:textId="73CD5A59"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13425507" w14:textId="44185662"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72C49EEB" w14:textId="74B6C4E4"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7C11921B" w14:textId="22AC501F"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491F1603" w14:textId="478A8150"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489C42D6" w14:textId="278FC1E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2DBCEC1A" w14:textId="510EFE68"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086BEB" w:rsidRPr="005F082E" w14:paraId="18FA2C38" w14:textId="77777777" w:rsidTr="00640D92">
        <w:trPr>
          <w:trHeight w:val="432"/>
        </w:trPr>
        <w:tc>
          <w:tcPr>
            <w:tcW w:w="2245" w:type="dxa"/>
          </w:tcPr>
          <w:p w14:paraId="39D2E538" w14:textId="2DE5714B"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6AB05BED" w14:textId="383188F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0AC370FD" w14:textId="5F60ACE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06D23DE1" w14:textId="1AD5B160"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4A9C9B68" w14:textId="13025DBC"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7502C73C" w14:textId="5CD2AF11"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06A23C91" w14:textId="1992FABE"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69D3A731" w14:textId="5C37C6F0" w:rsidR="005D3708" w:rsidRPr="005F082E" w:rsidRDefault="005D3708" w:rsidP="00875407">
      <w:pPr>
        <w:pStyle w:val="Caption"/>
        <w:widowControl w:val="0"/>
      </w:pPr>
      <w:r w:rsidRPr="005F082E">
        <w:t xml:space="preserve">Table </w:t>
      </w:r>
      <w:r w:rsidR="0063531D">
        <w:fldChar w:fldCharType="begin"/>
      </w:r>
      <w:r w:rsidR="0063531D">
        <w:instrText xml:space="preserve"> SEQ Table \* ARABIC </w:instrText>
      </w:r>
      <w:r w:rsidR="0063531D">
        <w:fldChar w:fldCharType="separate"/>
      </w:r>
      <w:r w:rsidR="0050755D">
        <w:rPr>
          <w:noProof/>
        </w:rPr>
        <w:t>6</w:t>
      </w:r>
      <w:r w:rsidR="0063531D">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Revised Total Coliform Rule (RTCR): [</w:t>
      </w:r>
      <w:r w:rsidR="008F19DE" w:rsidRPr="00F64938">
        <w:rPr>
          <w:rFonts w:ascii="Arial" w:hAnsi="Arial" w:cs="Arial"/>
          <w:sz w:val="24"/>
          <w:szCs w:val="24"/>
          <w:highlight w:val="yellow"/>
        </w:rPr>
        <w:t>Enter</w:t>
      </w:r>
      <w:r w:rsidR="0025569C" w:rsidRPr="00F64938">
        <w:rPr>
          <w:rFonts w:ascii="Arial" w:hAnsi="Arial" w:cs="Arial"/>
          <w:sz w:val="24"/>
          <w:szCs w:val="24"/>
          <w:highlight w:val="yellow"/>
        </w:rPr>
        <w:t xml:space="preserve"> Additional Information Described in Instructions for SWS CCR Document]</w:t>
      </w:r>
    </w:p>
    <w:p w14:paraId="6E67C9E1" w14:textId="77777777" w:rsidR="0087640F" w:rsidRPr="005F082E" w:rsidRDefault="0025569C" w:rsidP="00937B7B">
      <w:pPr>
        <w:pStyle w:val="Heading3"/>
        <w:keepNext/>
      </w:pPr>
      <w:bookmarkStart w:id="10" w:name="_Toc58336720"/>
      <w:r w:rsidRPr="005F082E">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D36996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14D9A9B3" w14:textId="4CD0824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7D4FE25C" w14:textId="34275A1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CABD54F" w14:textId="64B894E0"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67233B7F" w14:textId="2565DE4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1F503E" w:rsidRPr="005F082E" w14:paraId="2E9938F8" w14:textId="77777777" w:rsidTr="007C0BEA">
        <w:trPr>
          <w:trHeight w:val="449"/>
        </w:trPr>
        <w:tc>
          <w:tcPr>
            <w:tcW w:w="1975" w:type="dxa"/>
            <w:tcMar>
              <w:left w:w="58" w:type="dxa"/>
              <w:right w:w="58" w:type="dxa"/>
            </w:tcMar>
          </w:tcPr>
          <w:p w14:paraId="3650B6DE" w14:textId="500C4A5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2454980C"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A27B050"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06D2908"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3" w:name="_Toc58336723"/>
      <w:r w:rsidRPr="005F082E">
        <w:t>F</w:t>
      </w:r>
      <w:r w:rsidR="002A4E09" w:rsidRPr="005F082E">
        <w:t>or Systems Providing Surface Water as a Source of Drinking Water</w:t>
      </w:r>
      <w:bookmarkEnd w:id="13"/>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w:t>
      </w:r>
      <w:proofErr w:type="gramStart"/>
      <w:r w:rsidRPr="005F082E">
        <w:rPr>
          <w:rFonts w:ascii="Arial" w:hAnsi="Arial" w:cs="Arial"/>
          <w:b w:val="0"/>
          <w:bCs/>
          <w:sz w:val="24"/>
          <w:szCs w:val="24"/>
        </w:rPr>
        <w:t>results which meet performance standards</w:t>
      </w:r>
      <w:proofErr w:type="gramEnd"/>
      <w:r w:rsidRPr="005F082E">
        <w:rPr>
          <w:rFonts w:ascii="Arial" w:hAnsi="Arial" w:cs="Arial"/>
          <w:b w:val="0"/>
          <w:bCs/>
          <w:sz w:val="24"/>
          <w:szCs w:val="24"/>
        </w:rPr>
        <w:t xml:space="preserve"> are considered to be in compliance with filtration requirements.</w:t>
      </w:r>
    </w:p>
    <w:p w14:paraId="6E8B9D28" w14:textId="4626C4E2" w:rsidR="00BC6327" w:rsidRPr="005F082E" w:rsidRDefault="00BC6327" w:rsidP="00427046">
      <w:pPr>
        <w:pStyle w:val="Heading3"/>
        <w:keepNext/>
      </w:pPr>
      <w:bookmarkStart w:id="14" w:name="_Toc58336724"/>
      <w:r w:rsidRPr="005F082E">
        <w:t xml:space="preserve">Summary Information for </w:t>
      </w:r>
      <w:r w:rsidR="00024D43" w:rsidRPr="005F082E">
        <w:t xml:space="preserve">Violation of a </w:t>
      </w:r>
      <w:r w:rsidRPr="005F082E">
        <w:t xml:space="preserve">Surface Water </w:t>
      </w:r>
      <w:bookmarkEnd w:id="14"/>
      <w:r w:rsidR="0087640F" w:rsidRPr="005F082E">
        <w:t>TT</w:t>
      </w:r>
    </w:p>
    <w:p w14:paraId="3069CE4F" w14:textId="23CECF74" w:rsidR="0087640F" w:rsidRPr="005F082E" w:rsidRDefault="0087640F" w:rsidP="00427046">
      <w:pPr>
        <w:pStyle w:val="Caption"/>
        <w:spacing w:before="100" w:beforeAutospacing="1"/>
      </w:pPr>
      <w:bookmarkStart w:id="15" w:name="_Toc58336725"/>
      <w:bookmarkStart w:id="16"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5"/>
    </w:p>
    <w:bookmarkEnd w:id="16"/>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99F6362" w:rsidR="00E25265" w:rsidRDefault="00E25265" w:rsidP="008E66E2">
      <w:pPr>
        <w:pStyle w:val="Heading3"/>
        <w:keepNext/>
      </w:pPr>
      <w:bookmarkStart w:id="17" w:name="_Toc58336726"/>
      <w:r w:rsidRPr="008F603F">
        <w:rPr>
          <w:highlight w:val="yellow"/>
        </w:rPr>
        <w:t xml:space="preserve">Summary Information for Revised </w:t>
      </w:r>
      <w:r w:rsidRPr="00F64938">
        <w:rPr>
          <w:highlight w:val="yellow"/>
        </w:rPr>
        <w:t>Total Coliform Rule</w:t>
      </w:r>
      <w:r w:rsidR="003131EE" w:rsidRPr="00F64938">
        <w:rPr>
          <w:highlight w:val="yellow"/>
        </w:rPr>
        <w:t xml:space="preserve"> </w:t>
      </w:r>
      <w:r w:rsidRPr="00F64938">
        <w:rPr>
          <w:highlight w:val="yellow"/>
        </w:rPr>
        <w:t>Level 1 and Level 2 Assessment Requirements</w:t>
      </w:r>
      <w:bookmarkEnd w:id="17"/>
    </w:p>
    <w:p w14:paraId="2A54C6A0" w14:textId="1EE6DD2E" w:rsidR="009610BC" w:rsidRDefault="00E56E23" w:rsidP="009610BC">
      <w:pPr>
        <w:rPr>
          <w:rFonts w:ascii="Arial" w:hAnsi="Arial" w:cs="Arial"/>
          <w:sz w:val="24"/>
          <w:szCs w:val="24"/>
        </w:rPr>
      </w:pPr>
      <w:r w:rsidRPr="00F64938">
        <w:rPr>
          <w:rFonts w:ascii="Arial" w:hAnsi="Arial" w:cs="Arial"/>
          <w:sz w:val="24"/>
          <w:szCs w:val="24"/>
          <w:highlight w:val="yellow"/>
        </w:rPr>
        <w:t xml:space="preserve">If a water system is required to comply with a Level 1 or Level 2 assessment requirement that is not due to an </w:t>
      </w:r>
      <w:r w:rsidRPr="00F64938">
        <w:rPr>
          <w:rFonts w:ascii="Arial" w:hAnsi="Arial" w:cs="Arial"/>
          <w:i/>
          <w:iCs/>
          <w:sz w:val="24"/>
          <w:szCs w:val="24"/>
          <w:highlight w:val="yellow"/>
        </w:rPr>
        <w:t>E. coli</w:t>
      </w:r>
      <w:r w:rsidRPr="00F64938">
        <w:rPr>
          <w:rFonts w:ascii="Arial" w:hAnsi="Arial" w:cs="Arial"/>
          <w:sz w:val="24"/>
          <w:szCs w:val="24"/>
          <w:highlight w:val="yellow"/>
        </w:rPr>
        <w:t xml:space="preserve"> MCL violation, include the following information below [</w:t>
      </w:r>
      <w:r w:rsidR="00696362" w:rsidRPr="00F64938">
        <w:rPr>
          <w:rFonts w:ascii="Arial" w:hAnsi="Arial" w:cs="Arial"/>
          <w:sz w:val="24"/>
          <w:szCs w:val="24"/>
          <w:highlight w:val="yellow"/>
        </w:rPr>
        <w:t>22 CCR section 64481(n)(1)].</w:t>
      </w:r>
    </w:p>
    <w:p w14:paraId="19BFFB90" w14:textId="77777777" w:rsidR="00D17E2F" w:rsidRPr="00E56E23" w:rsidRDefault="00D17E2F" w:rsidP="009610BC">
      <w:pPr>
        <w:rPr>
          <w:rFonts w:ascii="Arial" w:hAnsi="Arial" w:cs="Arial"/>
          <w:sz w:val="24"/>
          <w:szCs w:val="24"/>
        </w:rPr>
      </w:pPr>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21894032"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636BFA" w:rsidRDefault="001E07A6" w:rsidP="00B93439">
      <w:pPr>
        <w:spacing w:after="240"/>
        <w:rPr>
          <w:rFonts w:ascii="Arial" w:hAnsi="Arial" w:cs="Arial"/>
          <w:sz w:val="24"/>
          <w:szCs w:val="24"/>
        </w:rPr>
      </w:pPr>
      <w:r w:rsidRPr="00F64938">
        <w:rPr>
          <w:rFonts w:ascii="Arial" w:hAnsi="Arial" w:cs="Arial"/>
          <w:sz w:val="24"/>
          <w:szCs w:val="24"/>
          <w:highlight w:val="yellow"/>
        </w:rPr>
        <w:t>The water system shall include the following statements, as appropriate:</w:t>
      </w:r>
    </w:p>
    <w:p w14:paraId="75982C45" w14:textId="3EF37374"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8" w:name="_Hlk534984154"/>
      <w:r w:rsidR="00FB5ACE" w:rsidRPr="005F082E">
        <w:rPr>
          <w:rFonts w:ascii="Arial" w:hAnsi="Arial" w:cs="Arial"/>
          <w:sz w:val="24"/>
          <w:szCs w:val="24"/>
        </w:rPr>
        <w:t>Insert Number of Level 1 Assessment</w:t>
      </w:r>
      <w:bookmarkEnd w:id="18"/>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9" w:name="_Hlk534984203"/>
      <w:r w:rsidR="00FB5ACE" w:rsidRPr="005F082E">
        <w:rPr>
          <w:rFonts w:ascii="Arial" w:hAnsi="Arial" w:cs="Arial"/>
          <w:sz w:val="24"/>
          <w:szCs w:val="24"/>
        </w:rPr>
        <w:t>Insert Number of Corrective Actions</w:t>
      </w:r>
      <w:bookmarkEnd w:id="19"/>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t>
      </w:r>
      <w:bookmarkStart w:id="20" w:name="_Hlk535238544"/>
      <w:r w:rsidR="00FB5ACE" w:rsidRPr="005F082E">
        <w:rPr>
          <w:rFonts w:ascii="Arial" w:hAnsi="Arial" w:cs="Arial"/>
          <w:sz w:val="24"/>
          <w:szCs w:val="24"/>
        </w:rPr>
        <w:t>Insert Number of Level 2 Assessment</w:t>
      </w:r>
      <w:bookmarkEnd w:id="20"/>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1" w:name="_Hlk535238579"/>
      <w:r w:rsidR="00FB5ACE" w:rsidRPr="005F082E">
        <w:rPr>
          <w:rFonts w:ascii="Arial" w:hAnsi="Arial" w:cs="Arial"/>
          <w:sz w:val="24"/>
          <w:szCs w:val="24"/>
        </w:rPr>
        <w:t>Insert Number of Corrective Actions</w:t>
      </w:r>
      <w:bookmarkEnd w:id="21"/>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458DF458" w14:textId="4EBEA9D2" w:rsidR="001E07A6" w:rsidRPr="00F64938" w:rsidRDefault="001E07A6" w:rsidP="003131EE">
      <w:pPr>
        <w:spacing w:after="240"/>
        <w:rPr>
          <w:rFonts w:ascii="Arial" w:hAnsi="Arial" w:cs="Arial"/>
          <w:sz w:val="24"/>
          <w:szCs w:val="24"/>
          <w:highlight w:val="yellow"/>
        </w:rPr>
      </w:pPr>
      <w:r w:rsidRPr="00F64938">
        <w:rPr>
          <w:rFonts w:ascii="Arial" w:hAnsi="Arial" w:cs="Arial"/>
          <w:sz w:val="24"/>
          <w:szCs w:val="24"/>
          <w:highlight w:val="yellow"/>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F64938"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During the past </w:t>
      </w:r>
      <w:proofErr w:type="gramStart"/>
      <w:r w:rsidRPr="00F64938">
        <w:rPr>
          <w:rFonts w:ascii="Arial" w:hAnsi="Arial" w:cs="Arial"/>
          <w:sz w:val="24"/>
          <w:szCs w:val="24"/>
          <w:highlight w:val="yellow"/>
        </w:rPr>
        <w:t>year</w:t>
      </w:r>
      <w:proofErr w:type="gramEnd"/>
      <w:r w:rsidRPr="00F64938">
        <w:rPr>
          <w:rFonts w:ascii="Arial" w:hAnsi="Arial" w:cs="Arial"/>
          <w:sz w:val="24"/>
          <w:szCs w:val="24"/>
          <w:highlight w:val="yellow"/>
        </w:rPr>
        <w:t xml:space="preserve"> we failed to conduct all of the required assessment(s).</w:t>
      </w:r>
    </w:p>
    <w:p w14:paraId="3610C25E" w14:textId="2FBF2E2A" w:rsidR="00636BFA" w:rsidRPr="00F64938"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545AE06B" w14:textId="27AFEE4C" w:rsidR="00636BFA" w:rsidRPr="00636BFA"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F64938">
        <w:rPr>
          <w:rFonts w:ascii="Arial" w:hAnsi="Arial" w:cs="Arial"/>
          <w:sz w:val="24"/>
          <w:szCs w:val="24"/>
          <w:highlight w:val="yellow"/>
        </w:rPr>
        <w:t xml:space="preserve">During the past we </w:t>
      </w:r>
      <w:r w:rsidR="003831B4" w:rsidRPr="00F64938">
        <w:rPr>
          <w:rFonts w:ascii="Arial" w:hAnsi="Arial" w:cs="Arial"/>
          <w:sz w:val="24"/>
          <w:szCs w:val="24"/>
          <w:highlight w:val="yellow"/>
        </w:rPr>
        <w:t>failed to correct all identified defects that were found during the assessment.</w:t>
      </w:r>
    </w:p>
    <w:p w14:paraId="3BEABB98" w14:textId="77777777" w:rsidR="001E07A6" w:rsidRDefault="001E07A6" w:rsidP="001E07A6">
      <w:pPr>
        <w:pStyle w:val="ListParagraph"/>
        <w:numPr>
          <w:ilvl w:val="0"/>
          <w:numId w:val="0"/>
        </w:numPr>
        <w:ind w:left="720"/>
      </w:pPr>
    </w:p>
    <w:p w14:paraId="6AD2D175" w14:textId="174D041C" w:rsidR="00FB5AC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00A375D3" w14:textId="7E6969E6" w:rsidR="00696362" w:rsidRPr="00696362" w:rsidRDefault="00696362" w:rsidP="003131EE">
      <w:pPr>
        <w:spacing w:after="240"/>
      </w:pPr>
      <w:r w:rsidRPr="00F64938">
        <w:rPr>
          <w:rFonts w:ascii="Arial" w:hAnsi="Arial" w:cs="Arial"/>
          <w:sz w:val="24"/>
          <w:szCs w:val="24"/>
          <w:highlight w:val="yellow"/>
        </w:rPr>
        <w:t xml:space="preserve">If a water system is required to comply with a Level 2 assessment requirement that is due to an </w:t>
      </w:r>
      <w:r w:rsidRPr="00F64938">
        <w:rPr>
          <w:rFonts w:ascii="Arial" w:hAnsi="Arial" w:cs="Arial"/>
          <w:i/>
          <w:iCs/>
          <w:sz w:val="24"/>
          <w:szCs w:val="24"/>
          <w:highlight w:val="yellow"/>
        </w:rPr>
        <w:t>E. coli</w:t>
      </w:r>
      <w:r w:rsidRPr="00F64938">
        <w:rPr>
          <w:highlight w:val="yellow"/>
        </w:rPr>
        <w:t xml:space="preserve"> </w:t>
      </w:r>
      <w:r w:rsidRPr="00F64938">
        <w:rPr>
          <w:rFonts w:ascii="Arial" w:hAnsi="Arial" w:cs="Arial"/>
          <w:sz w:val="24"/>
          <w:szCs w:val="24"/>
          <w:highlight w:val="yellow"/>
        </w:rPr>
        <w:t>MCL violation, include the information below [22 CCR section 64481(n)(2)].</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0E3AEB13"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3619B26" w14:textId="53803CB6" w:rsidR="00827994" w:rsidRPr="00F64938" w:rsidRDefault="00827994" w:rsidP="003131EE">
      <w:pPr>
        <w:spacing w:after="240"/>
        <w:rPr>
          <w:rFonts w:ascii="Arial" w:hAnsi="Arial" w:cs="Arial"/>
          <w:sz w:val="24"/>
          <w:szCs w:val="24"/>
          <w:highlight w:val="yellow"/>
        </w:rPr>
      </w:pPr>
      <w:r w:rsidRPr="00F64938">
        <w:rPr>
          <w:rFonts w:ascii="Arial" w:hAnsi="Arial" w:cs="Arial"/>
          <w:sz w:val="24"/>
          <w:szCs w:val="24"/>
          <w:highlight w:val="yellow"/>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We failed to conduct the required assessment.</w:t>
      </w:r>
    </w:p>
    <w:p w14:paraId="2C1F8BE7"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79A5F04D" w14:textId="1DE2FF8B"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We failed to correct all sanitary defects that were identified during the assessment.</w:t>
      </w:r>
    </w:p>
    <w:p w14:paraId="105CAE53" w14:textId="77777777" w:rsidR="001E07A6" w:rsidRPr="00F64938" w:rsidRDefault="001E07A6" w:rsidP="001B269F">
      <w:pPr>
        <w:rPr>
          <w:rFonts w:ascii="Arial" w:hAnsi="Arial" w:cs="Arial"/>
          <w:i/>
          <w:iCs/>
          <w:sz w:val="24"/>
          <w:szCs w:val="24"/>
          <w:highlight w:val="yellow"/>
        </w:rPr>
      </w:pPr>
    </w:p>
    <w:p w14:paraId="76470F1B" w14:textId="7E04CFA8" w:rsidR="00DD0989" w:rsidRPr="00F64938" w:rsidRDefault="00827994" w:rsidP="00827994">
      <w:pPr>
        <w:spacing w:after="240"/>
        <w:rPr>
          <w:rFonts w:ascii="Arial" w:hAnsi="Arial" w:cs="Arial"/>
          <w:sz w:val="24"/>
          <w:szCs w:val="24"/>
          <w:highlight w:val="yellow"/>
        </w:rPr>
      </w:pPr>
      <w:r w:rsidRPr="00F64938">
        <w:rPr>
          <w:rFonts w:ascii="Arial" w:hAnsi="Arial" w:cs="Arial"/>
          <w:sz w:val="24"/>
          <w:szCs w:val="24"/>
          <w:highlight w:val="yellow"/>
        </w:rPr>
        <w:t xml:space="preserve">If a water system detects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and has violated the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MCL, include one or more the following statements to describe any noncompliance, as applicable:</w:t>
      </w:r>
      <w:r w:rsidRPr="00F64938">
        <w:rPr>
          <w:highlight w:val="yellow"/>
        </w:rPr>
        <w:t xml:space="preserve"> </w:t>
      </w:r>
    </w:p>
    <w:p w14:paraId="689F9E80" w14:textId="1AC12201"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had an </w:t>
      </w:r>
      <w:r w:rsidRPr="00BE0247">
        <w:rPr>
          <w:rFonts w:ascii="Arial" w:hAnsi="Arial" w:cs="Arial"/>
          <w:i/>
          <w:iCs/>
          <w:sz w:val="24"/>
          <w:szCs w:val="24"/>
          <w:highlight w:val="yellow"/>
        </w:rPr>
        <w:t>E. coli</w:t>
      </w:r>
      <w:r w:rsidRPr="00F64938">
        <w:rPr>
          <w:rFonts w:ascii="Arial" w:hAnsi="Arial" w:cs="Arial"/>
          <w:sz w:val="24"/>
          <w:szCs w:val="24"/>
          <w:highlight w:val="yellow"/>
        </w:rPr>
        <w:t>-positive repeat sample following a total coliform positive routine sample.</w:t>
      </w:r>
    </w:p>
    <w:p w14:paraId="7E4247C4"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52A5CE31" w14:textId="4FC82E60"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had a total coliform-positive repeat sample following an </w:t>
      </w:r>
      <w:r w:rsidRPr="00BE0247">
        <w:rPr>
          <w:rFonts w:ascii="Arial" w:hAnsi="Arial" w:cs="Arial"/>
          <w:i/>
          <w:iCs/>
          <w:sz w:val="24"/>
          <w:szCs w:val="24"/>
          <w:highlight w:val="yellow"/>
        </w:rPr>
        <w:t>E. coli</w:t>
      </w:r>
      <w:r w:rsidRPr="00F64938">
        <w:rPr>
          <w:rFonts w:ascii="Arial" w:hAnsi="Arial" w:cs="Arial"/>
          <w:sz w:val="24"/>
          <w:szCs w:val="24"/>
          <w:highlight w:val="yellow"/>
        </w:rPr>
        <w:t>-positive routine sample.</w:t>
      </w:r>
    </w:p>
    <w:p w14:paraId="4DA80299"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79C7EFEA" w14:textId="10B36CCF" w:rsidR="00827994" w:rsidRPr="00F64938"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failed to take all required repeat samples following an </w:t>
      </w:r>
      <w:r w:rsidRPr="00BE0247">
        <w:rPr>
          <w:rFonts w:ascii="Arial" w:hAnsi="Arial" w:cs="Arial"/>
          <w:i/>
          <w:iCs/>
          <w:sz w:val="24"/>
          <w:szCs w:val="24"/>
          <w:highlight w:val="yellow"/>
        </w:rPr>
        <w:t>E. coli</w:t>
      </w:r>
      <w:r w:rsidRPr="00F64938">
        <w:rPr>
          <w:rFonts w:ascii="Arial" w:hAnsi="Arial" w:cs="Arial"/>
          <w:sz w:val="24"/>
          <w:szCs w:val="24"/>
          <w:highlight w:val="yellow"/>
        </w:rPr>
        <w:t>-positive routine sample.</w:t>
      </w:r>
    </w:p>
    <w:p w14:paraId="4E620CF3" w14:textId="77777777" w:rsidR="003831B4" w:rsidRPr="00F64938"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48BBEA61" w14:textId="7C2774A9" w:rsidR="003831B4" w:rsidRPr="00F64938"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failed to test for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when any repeat sample tests positive for total coliform.</w:t>
      </w:r>
    </w:p>
    <w:p w14:paraId="312CED5C" w14:textId="3ADF875B" w:rsidR="00827994" w:rsidRPr="00F64938" w:rsidRDefault="00827994" w:rsidP="00827994">
      <w:pPr>
        <w:rPr>
          <w:rFonts w:ascii="Arial" w:hAnsi="Arial" w:cs="Arial"/>
          <w:i/>
          <w:iCs/>
          <w:sz w:val="24"/>
          <w:szCs w:val="24"/>
          <w:highlight w:val="yellow"/>
        </w:rPr>
      </w:pPr>
    </w:p>
    <w:p w14:paraId="2C586EA6" w14:textId="15288DB5" w:rsidR="00827994" w:rsidRPr="00636BFA" w:rsidRDefault="00F772CC" w:rsidP="00827994">
      <w:pPr>
        <w:rPr>
          <w:rFonts w:ascii="Arial" w:hAnsi="Arial" w:cs="Arial"/>
          <w:sz w:val="24"/>
          <w:szCs w:val="24"/>
        </w:rPr>
      </w:pPr>
      <w:r>
        <w:rPr>
          <w:rFonts w:ascii="Arial" w:hAnsi="Arial" w:cs="Arial"/>
          <w:sz w:val="24"/>
          <w:szCs w:val="24"/>
          <w:highlight w:val="yellow"/>
        </w:rPr>
        <w:t>[</w:t>
      </w:r>
      <w:r w:rsidR="00827994" w:rsidRPr="00F64938">
        <w:rPr>
          <w:rFonts w:ascii="Arial" w:hAnsi="Arial" w:cs="Arial"/>
          <w:sz w:val="24"/>
          <w:szCs w:val="24"/>
          <w:highlight w:val="yellow"/>
        </w:rPr>
        <w:t xml:space="preserve">If a water system detects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and has not violated the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MCL,</w:t>
      </w:r>
      <w:r w:rsidR="001B269F" w:rsidRPr="00F64938">
        <w:rPr>
          <w:rFonts w:ascii="Arial" w:hAnsi="Arial" w:cs="Arial"/>
          <w:sz w:val="24"/>
          <w:szCs w:val="24"/>
          <w:highlight w:val="yellow"/>
        </w:rPr>
        <w:t xml:space="preserve"> the water system</w:t>
      </w:r>
      <w:r w:rsidR="00827994" w:rsidRPr="00F64938">
        <w:rPr>
          <w:rFonts w:ascii="Arial" w:hAnsi="Arial" w:cs="Arial"/>
          <w:sz w:val="24"/>
          <w:szCs w:val="24"/>
          <w:highlight w:val="yellow"/>
        </w:rPr>
        <w:t xml:space="preserve"> may include a statement that explains that although they have detected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they are not in violation of the </w:t>
      </w:r>
      <w:r w:rsidR="00827994" w:rsidRPr="00BE0247">
        <w:rPr>
          <w:rFonts w:ascii="Arial" w:hAnsi="Arial" w:cs="Arial"/>
          <w:i/>
          <w:iCs/>
          <w:sz w:val="24"/>
          <w:szCs w:val="24"/>
          <w:highlight w:val="yellow"/>
        </w:rPr>
        <w:t xml:space="preserve">E. coli </w:t>
      </w:r>
      <w:r w:rsidR="00827994" w:rsidRPr="00F64938">
        <w:rPr>
          <w:rFonts w:ascii="Arial" w:hAnsi="Arial" w:cs="Arial"/>
          <w:sz w:val="24"/>
          <w:szCs w:val="24"/>
          <w:highlight w:val="yellow"/>
        </w:rPr>
        <w:t>MCL.</w:t>
      </w:r>
      <w:r>
        <w:rPr>
          <w:rFonts w:ascii="Arial" w:hAnsi="Arial" w:cs="Arial"/>
          <w:sz w:val="24"/>
          <w:szCs w:val="24"/>
        </w:rPr>
        <w:t>]</w:t>
      </w: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00000000"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DA51" w14:textId="4187B369"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63531D">
      <w:rPr>
        <w:rStyle w:val="PageNumber"/>
        <w:rFonts w:ascii="Arial" w:hAnsi="Arial" w:cs="Arial"/>
        <w:noProof/>
        <w:sz w:val="24"/>
        <w:szCs w:val="24"/>
      </w:rPr>
      <w:t>6</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63531D">
      <w:rPr>
        <w:rStyle w:val="PageNumber"/>
        <w:rFonts w:ascii="Arial" w:hAnsi="Arial" w:cs="Arial"/>
        <w:noProof/>
        <w:sz w:val="24"/>
        <w:szCs w:val="24"/>
      </w:rPr>
      <w:t>10</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36003"/>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531D"/>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E46BE-C43B-4E89-B034-8669D40C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3338</Words>
  <Characters>18875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Windows User</cp:lastModifiedBy>
  <cp:revision>3</cp:revision>
  <cp:lastPrinted>2021-02-24T23:35:00Z</cp:lastPrinted>
  <dcterms:created xsi:type="dcterms:W3CDTF">2022-04-26T22:30:00Z</dcterms:created>
  <dcterms:modified xsi:type="dcterms:W3CDTF">2022-04-26T22:34:00Z</dcterms:modified>
</cp:coreProperties>
</file>