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0C39D7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4949BB">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0FFABF4" w:rsidR="00BC6327" w:rsidRPr="00412B2F" w:rsidRDefault="003272F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Smiley Park Country Club</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14F789E" w:rsidR="00BC6327" w:rsidRPr="00412B2F" w:rsidRDefault="004949B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30</w:t>
            </w:r>
            <w:r w:rsidR="003272F8">
              <w:rPr>
                <w:sz w:val="21"/>
                <w:szCs w:val="21"/>
              </w:rPr>
              <w:t>, 20</w:t>
            </w:r>
            <w:r>
              <w:rPr>
                <w:sz w:val="21"/>
                <w:szCs w:val="21"/>
              </w:rPr>
              <w:t>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506A38B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6D7915">
        <w:rPr>
          <w:b/>
          <w:bCs/>
          <w:sz w:val="21"/>
          <w:szCs w:val="21"/>
          <w:lang w:val="es-MX"/>
        </w:rPr>
        <w:t>Smiley</w:t>
      </w:r>
      <w:proofErr w:type="spellEnd"/>
      <w:r w:rsidR="006D7915">
        <w:rPr>
          <w:b/>
          <w:bCs/>
          <w:sz w:val="21"/>
          <w:szCs w:val="21"/>
          <w:lang w:val="es-MX"/>
        </w:rPr>
        <w:t xml:space="preserve"> Park Country Club</w:t>
      </w:r>
      <w:r w:rsidRPr="00442D66">
        <w:rPr>
          <w:b/>
          <w:bCs/>
          <w:sz w:val="21"/>
          <w:szCs w:val="21"/>
          <w:lang w:val="es-MX"/>
        </w:rPr>
        <w:t xml:space="preserve"> a </w:t>
      </w:r>
      <w:r w:rsidR="006D7915">
        <w:rPr>
          <w:b/>
          <w:bCs/>
          <w:i/>
          <w:sz w:val="21"/>
          <w:szCs w:val="21"/>
          <w:u w:val="single"/>
          <w:lang w:val="es-MX"/>
        </w:rPr>
        <w:t>909-867-3936</w:t>
      </w:r>
      <w:r w:rsidRPr="00442D66">
        <w:rPr>
          <w:b/>
          <w:bCs/>
          <w:sz w:val="21"/>
          <w:szCs w:val="21"/>
          <w:lang w:val="es-MX"/>
        </w:rPr>
        <w:t xml:space="preserve"> para asistirlo en español.</w:t>
      </w:r>
    </w:p>
    <w:p w14:paraId="72C2ECD4" w14:textId="311A137C"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6D7915">
        <w:rPr>
          <w:rFonts w:eastAsia="PMingLiU"/>
          <w:b/>
          <w:bCs/>
          <w:i/>
          <w:sz w:val="21"/>
          <w:szCs w:val="21"/>
          <w:u w:val="single"/>
          <w:lang w:val="es-ES"/>
        </w:rPr>
        <w:t>Smiley</w:t>
      </w:r>
      <w:proofErr w:type="spellEnd"/>
      <w:r w:rsidR="006D7915">
        <w:rPr>
          <w:rFonts w:eastAsia="PMingLiU"/>
          <w:b/>
          <w:bCs/>
          <w:i/>
          <w:sz w:val="21"/>
          <w:szCs w:val="21"/>
          <w:u w:val="single"/>
          <w:lang w:val="es-ES"/>
        </w:rPr>
        <w:t xml:space="preserve"> Park Country Club</w:t>
      </w:r>
      <w:r w:rsidR="006D7915">
        <w:rPr>
          <w:rFonts w:ascii="PMingLiU" w:eastAsia="PMingLiU" w:hAnsi="PMingLiU" w:cs="PMingLiU"/>
          <w:b/>
          <w:bCs/>
          <w:sz w:val="21"/>
          <w:szCs w:val="21"/>
          <w:lang w:val="es-ES"/>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6D7915">
        <w:rPr>
          <w:rFonts w:ascii="PMingLiU" w:eastAsia="PMingLiU" w:hAnsi="PMingLiU" w:cs="PMingLiU"/>
          <w:b/>
          <w:bCs/>
          <w:sz w:val="21"/>
          <w:szCs w:val="21"/>
          <w:lang w:val="es-ES"/>
        </w:rPr>
        <w:t xml:space="preserve">  909-867-3936</w:t>
      </w:r>
    </w:p>
    <w:p w14:paraId="7D3636E6" w14:textId="3576EC5F"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6D7915">
        <w:rPr>
          <w:b/>
          <w:bCs/>
          <w:sz w:val="21"/>
          <w:szCs w:val="21"/>
          <w:lang w:val="es-MX"/>
        </w:rPr>
        <w:t>Smiley</w:t>
      </w:r>
      <w:proofErr w:type="spellEnd"/>
      <w:r w:rsidR="006D7915">
        <w:rPr>
          <w:b/>
          <w:bCs/>
          <w:sz w:val="21"/>
          <w:szCs w:val="21"/>
          <w:lang w:val="es-MX"/>
        </w:rPr>
        <w:t xml:space="preserve"> Park Country Club</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6D7915">
        <w:rPr>
          <w:b/>
          <w:bCs/>
          <w:sz w:val="21"/>
          <w:szCs w:val="21"/>
          <w:lang w:val="es-ES"/>
        </w:rPr>
        <w:t>909-867-3936</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E53F8C2"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2004E3">
        <w:rPr>
          <w:b/>
          <w:bCs/>
          <w:sz w:val="21"/>
          <w:szCs w:val="21"/>
          <w:lang w:val="es-MX"/>
        </w:rPr>
        <w:t>Smiley</w:t>
      </w:r>
      <w:proofErr w:type="spellEnd"/>
      <w:r w:rsidR="002004E3">
        <w:rPr>
          <w:b/>
          <w:bCs/>
          <w:sz w:val="21"/>
          <w:szCs w:val="21"/>
          <w:lang w:val="es-MX"/>
        </w:rPr>
        <w:t xml:space="preserve"> Park Country Club</w:t>
      </w:r>
      <w:r w:rsidR="006D7915">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2004E3">
        <w:rPr>
          <w:rFonts w:ascii="PMingLiU" w:eastAsia="PMingLiU" w:hAnsi="PMingLiU" w:cs="PMingLiU"/>
          <w:b/>
          <w:bCs/>
          <w:sz w:val="21"/>
          <w:szCs w:val="21"/>
          <w:lang w:val="es-ES"/>
        </w:rPr>
        <w:t>909-867-3936</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19F4E48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2004E3">
        <w:rPr>
          <w:b/>
          <w:bCs/>
          <w:sz w:val="21"/>
          <w:szCs w:val="21"/>
          <w:lang w:val="es-MX"/>
        </w:rPr>
        <w:t>Smiley</w:t>
      </w:r>
      <w:proofErr w:type="spellEnd"/>
      <w:r w:rsidR="002004E3">
        <w:rPr>
          <w:b/>
          <w:bCs/>
          <w:sz w:val="21"/>
          <w:szCs w:val="21"/>
          <w:lang w:val="es-MX"/>
        </w:rPr>
        <w:t xml:space="preserve"> Park Country Club</w:t>
      </w:r>
      <w:r w:rsidR="002004E3">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2004E3">
        <w:rPr>
          <w:rFonts w:ascii="PMingLiU" w:eastAsia="PMingLiU" w:hAnsi="PMingLiU" w:cs="PMingLiU"/>
          <w:b/>
          <w:bCs/>
          <w:sz w:val="21"/>
          <w:szCs w:val="21"/>
          <w:lang w:val="es-ES"/>
        </w:rPr>
        <w:t>909-867-3936</w:t>
      </w:r>
      <w:r w:rsidR="002004E3">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D742655" w:rsidR="00BC6327" w:rsidRPr="00412B2F" w:rsidRDefault="003272F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from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861218B" w:rsidR="00BC6327" w:rsidRPr="00412B2F" w:rsidRDefault="003272F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Panorama Well, Smiley Park</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E1EBFBB" w:rsidR="00BC6327" w:rsidRPr="00412B2F" w:rsidRDefault="00E621E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0656EBB" w:rsidR="00BC6327" w:rsidRPr="00412B2F" w:rsidRDefault="003272F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Board of Directors meetings; once a </w:t>
            </w:r>
          </w:p>
        </w:tc>
      </w:tr>
      <w:tr w:rsidR="00BC6327" w:rsidRPr="00412B2F" w14:paraId="7B092FCC" w14:textId="77777777" w:rsidTr="008A5B6C">
        <w:tc>
          <w:tcPr>
            <w:tcW w:w="10800" w:type="dxa"/>
            <w:gridSpan w:val="8"/>
            <w:tcBorders>
              <w:bottom w:val="single" w:sz="4" w:space="0" w:color="auto"/>
            </w:tcBorders>
          </w:tcPr>
          <w:p w14:paraId="549F36E1" w14:textId="4C70CF72" w:rsidR="00BC6327" w:rsidRPr="00412B2F" w:rsidRDefault="003272F8"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 Month.  Contact Club office for dates and times</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33F6ACA" w:rsidR="00BC6327" w:rsidRPr="00412B2F" w:rsidRDefault="003272F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Jeff Thompson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FCA5E13"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3272F8">
              <w:rPr>
                <w:sz w:val="21"/>
                <w:szCs w:val="21"/>
              </w:rPr>
              <w:t>909</w:t>
            </w:r>
            <w:proofErr w:type="gramEnd"/>
            <w:r w:rsidRPr="008E4080">
              <w:rPr>
                <w:sz w:val="21"/>
                <w:szCs w:val="21"/>
              </w:rPr>
              <w:t xml:space="preserve">       )</w:t>
            </w:r>
            <w:r w:rsidR="003272F8">
              <w:rPr>
                <w:sz w:val="21"/>
                <w:szCs w:val="21"/>
              </w:rPr>
              <w:t xml:space="preserve"> 867-3936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9"/>
        <w:gridCol w:w="18"/>
        <w:gridCol w:w="783"/>
        <w:gridCol w:w="207"/>
        <w:gridCol w:w="245"/>
        <w:gridCol w:w="539"/>
        <w:gridCol w:w="566"/>
        <w:gridCol w:w="245"/>
        <w:gridCol w:w="179"/>
        <w:gridCol w:w="1016"/>
        <w:gridCol w:w="64"/>
        <w:gridCol w:w="677"/>
        <w:gridCol w:w="159"/>
        <w:gridCol w:w="518"/>
        <w:gridCol w:w="87"/>
        <w:gridCol w:w="475"/>
        <w:gridCol w:w="699"/>
        <w:gridCol w:w="2070"/>
        <w:gridCol w:w="40"/>
      </w:tblGrid>
      <w:tr w:rsidR="00BC6327" w:rsidRPr="00A44246" w14:paraId="1369AC78" w14:textId="77777777" w:rsidTr="002968A2">
        <w:trPr>
          <w:gridAfter w:val="1"/>
          <w:wAfter w:w="40" w:type="dxa"/>
          <w:cantSplit/>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968A2">
        <w:trPr>
          <w:gridAfter w:val="1"/>
          <w:wAfter w:w="40" w:type="dxa"/>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7"/>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968A2">
        <w:trPr>
          <w:gridAfter w:val="1"/>
          <w:wAfter w:w="40" w:type="dxa"/>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C46D25">
              <w:rPr>
                <w:b/>
                <w:bCs/>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4"/>
            <w:tcBorders>
              <w:top w:val="nil"/>
              <w:bottom w:val="single" w:sz="4" w:space="0" w:color="auto"/>
            </w:tcBorders>
          </w:tcPr>
          <w:p w14:paraId="61CE45C2" w14:textId="3BC5AC11" w:rsidR="00BC6327" w:rsidRPr="00F41F91" w:rsidRDefault="0015526B" w:rsidP="00383730">
            <w:pPr>
              <w:jc w:val="center"/>
              <w:rPr>
                <w:sz w:val="18"/>
                <w:szCs w:val="18"/>
                <w:u w:val="single"/>
              </w:rPr>
            </w:pPr>
            <w:r>
              <w:rPr>
                <w:sz w:val="18"/>
                <w:szCs w:val="18"/>
              </w:rPr>
              <w:t>2</w:t>
            </w:r>
          </w:p>
        </w:tc>
        <w:tc>
          <w:tcPr>
            <w:tcW w:w="1350" w:type="dxa"/>
            <w:gridSpan w:val="3"/>
            <w:tcBorders>
              <w:top w:val="nil"/>
              <w:bottom w:val="single" w:sz="4" w:space="0" w:color="auto"/>
            </w:tcBorders>
          </w:tcPr>
          <w:p w14:paraId="41570855" w14:textId="0A0A8364" w:rsidR="00BC6327" w:rsidRPr="00F41F91" w:rsidRDefault="00A36FAC" w:rsidP="00383730">
            <w:pPr>
              <w:jc w:val="center"/>
              <w:rPr>
                <w:sz w:val="18"/>
                <w:szCs w:val="18"/>
              </w:rPr>
            </w:pPr>
            <w:r>
              <w:rPr>
                <w:sz w:val="18"/>
                <w:szCs w:val="18"/>
              </w:rPr>
              <w:t>0</w:t>
            </w:r>
          </w:p>
        </w:tc>
        <w:tc>
          <w:tcPr>
            <w:tcW w:w="2700" w:type="dxa"/>
            <w:gridSpan w:val="7"/>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968A2">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tcPr>
          <w:p w14:paraId="0F22EBDD" w14:textId="69B7939B" w:rsidR="008F7660" w:rsidRPr="00F41F91" w:rsidRDefault="0015526B" w:rsidP="00383730">
            <w:pPr>
              <w:jc w:val="center"/>
              <w:rPr>
                <w:sz w:val="18"/>
                <w:szCs w:val="18"/>
              </w:rPr>
            </w:pPr>
            <w:r>
              <w:rPr>
                <w:sz w:val="18"/>
                <w:szCs w:val="18"/>
              </w:rPr>
              <w:t>1</w:t>
            </w:r>
          </w:p>
        </w:tc>
        <w:tc>
          <w:tcPr>
            <w:tcW w:w="1350" w:type="dxa"/>
            <w:gridSpan w:val="3"/>
            <w:tcBorders>
              <w:top w:val="single" w:sz="4" w:space="0" w:color="auto"/>
              <w:bottom w:val="single" w:sz="4" w:space="0" w:color="auto"/>
            </w:tcBorders>
          </w:tcPr>
          <w:p w14:paraId="49BF3FBF" w14:textId="25C76A57" w:rsidR="008F7660" w:rsidRPr="00F41F91" w:rsidRDefault="00E853A4"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968A2">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4"/>
            <w:tcBorders>
              <w:top w:val="single" w:sz="4" w:space="0" w:color="auto"/>
              <w:bottom w:val="single" w:sz="4" w:space="0" w:color="auto"/>
            </w:tcBorders>
          </w:tcPr>
          <w:p w14:paraId="276A7306" w14:textId="2E995461" w:rsidR="002F6EC9" w:rsidRPr="00F41F91" w:rsidRDefault="00E853A4"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39CB7EA1" w14:textId="4B46D94A" w:rsidR="005540D9" w:rsidRPr="00F41F91" w:rsidRDefault="00E853A4"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968A2">
        <w:trPr>
          <w:gridAfter w:val="1"/>
          <w:wAfter w:w="40" w:type="dxa"/>
          <w:cantSplit/>
          <w:jc w:val="center"/>
        </w:trPr>
        <w:tc>
          <w:tcPr>
            <w:tcW w:w="10796" w:type="dxa"/>
            <w:gridSpan w:val="19"/>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214BC" w:rsidRPr="001F3468" w14:paraId="5B9A9606" w14:textId="77777777" w:rsidTr="002968A2">
        <w:trPr>
          <w:gridAfter w:val="1"/>
          <w:wAfter w:w="40" w:type="dxa"/>
          <w:cantSplit/>
          <w:jc w:val="center"/>
        </w:trPr>
        <w:tc>
          <w:tcPr>
            <w:tcW w:w="10796" w:type="dxa"/>
            <w:gridSpan w:val="19"/>
            <w:tcBorders>
              <w:top w:val="single" w:sz="4" w:space="0" w:color="auto"/>
              <w:left w:val="single" w:sz="6" w:space="0" w:color="auto"/>
              <w:bottom w:val="single" w:sz="18" w:space="0" w:color="auto"/>
              <w:right w:val="single" w:sz="6" w:space="0" w:color="auto"/>
            </w:tcBorders>
          </w:tcPr>
          <w:p w14:paraId="7FE02406" w14:textId="77777777" w:rsidR="00B214BC" w:rsidRDefault="00B214BC" w:rsidP="00D057C3">
            <w:r>
              <w:t xml:space="preserve">Coliforms are bacteria that are naturally present in the environment and are used as an indicator that other, </w:t>
            </w:r>
            <w:proofErr w:type="gramStart"/>
            <w:r>
              <w:t>potentially-harmful</w:t>
            </w:r>
            <w:proofErr w:type="gramEnd"/>
            <w:r>
              <w:t>, bacteria may be present.  Coliforms were found in more samples than allowed and this was a warning of potential problems.</w:t>
            </w:r>
          </w:p>
          <w:p w14:paraId="2C248906" w14:textId="77777777" w:rsidR="00B214BC" w:rsidRDefault="00B214BC" w:rsidP="00B214BC">
            <w:r>
              <w:rPr>
                <w:snapToGrid w:val="0"/>
              </w:rPr>
              <w:t xml:space="preserve">Fecal coliforms and </w:t>
            </w:r>
            <w:r>
              <w:rPr>
                <w:i/>
                <w:iCs/>
                <w:snapToGrid w:val="0"/>
              </w:rPr>
              <w:t>E. coli</w:t>
            </w:r>
            <w:r>
              <w:rPr>
                <w:snapToGrid w:val="0"/>
              </w:rPr>
              <w:t xml:space="preserve"> 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 compromised immune systems.</w:t>
            </w:r>
          </w:p>
          <w:p w14:paraId="472B1A3E" w14:textId="12EF42BE" w:rsidR="00B214BC" w:rsidRPr="00F41F91" w:rsidRDefault="00B214BC" w:rsidP="00D057C3">
            <w:pPr>
              <w:rPr>
                <w:sz w:val="16"/>
                <w:szCs w:val="16"/>
              </w:rPr>
            </w:pPr>
          </w:p>
        </w:tc>
      </w:tr>
      <w:tr w:rsidR="00BC6327" w:rsidRPr="001F3468" w14:paraId="640F5D36" w14:textId="77777777" w:rsidTr="002968A2">
        <w:trPr>
          <w:gridAfter w:val="1"/>
          <w:wAfter w:w="40" w:type="dxa"/>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70746180" w14:textId="77777777" w:rsidR="002968A2" w:rsidRDefault="002968A2" w:rsidP="00D057C3">
            <w:pPr>
              <w:pStyle w:val="Heading7"/>
              <w:spacing w:before="20" w:after="20" w:line="240" w:lineRule="auto"/>
              <w:rPr>
                <w:rFonts w:ascii="Times New Roman" w:hAnsi="Times New Roman"/>
                <w:bCs w:val="0"/>
                <w:caps/>
                <w:sz w:val="20"/>
              </w:rPr>
            </w:pPr>
          </w:p>
          <w:p w14:paraId="4F1C9573" w14:textId="77777777" w:rsidR="002968A2" w:rsidRDefault="002968A2" w:rsidP="002968A2">
            <w:pPr>
              <w:pStyle w:val="Heading7"/>
              <w:spacing w:before="20" w:after="20" w:line="240" w:lineRule="auto"/>
              <w:jc w:val="left"/>
              <w:rPr>
                <w:rFonts w:ascii="Times New Roman" w:hAnsi="Times New Roman"/>
                <w:bCs w:val="0"/>
                <w:caps/>
                <w:sz w:val="20"/>
              </w:rPr>
            </w:pPr>
          </w:p>
          <w:p w14:paraId="5EF1246D" w14:textId="66B8803D" w:rsidR="00BC6327" w:rsidRPr="00F41F91" w:rsidRDefault="00BC6327" w:rsidP="002968A2">
            <w:pPr>
              <w:pStyle w:val="Heading7"/>
              <w:spacing w:before="20" w:after="20" w:line="240" w:lineRule="auto"/>
              <w:jc w:val="left"/>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968A2">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968A2">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688F9B61" w:rsidR="00B44817" w:rsidRPr="00F41F91" w:rsidRDefault="0015526B" w:rsidP="00D057C3">
            <w:pPr>
              <w:jc w:val="center"/>
              <w:rPr>
                <w:sz w:val="18"/>
              </w:rPr>
            </w:pPr>
            <w:r>
              <w:rPr>
                <w:sz w:val="18"/>
              </w:rPr>
              <w:t>8/20/19</w:t>
            </w:r>
          </w:p>
        </w:tc>
        <w:tc>
          <w:tcPr>
            <w:tcW w:w="991" w:type="dxa"/>
            <w:gridSpan w:val="3"/>
            <w:tcBorders>
              <w:top w:val="nil"/>
            </w:tcBorders>
          </w:tcPr>
          <w:p w14:paraId="2EB76238" w14:textId="3B0F023A" w:rsidR="00B44817" w:rsidRPr="00F41F91" w:rsidRDefault="0015526B" w:rsidP="00D057C3">
            <w:pPr>
              <w:jc w:val="center"/>
              <w:rPr>
                <w:sz w:val="18"/>
              </w:rPr>
            </w:pPr>
            <w:r>
              <w:rPr>
                <w:sz w:val="18"/>
              </w:rPr>
              <w:t>5</w:t>
            </w:r>
          </w:p>
        </w:tc>
        <w:tc>
          <w:tcPr>
            <w:tcW w:w="990" w:type="dxa"/>
            <w:gridSpan w:val="3"/>
            <w:tcBorders>
              <w:top w:val="nil"/>
              <w:bottom w:val="nil"/>
            </w:tcBorders>
          </w:tcPr>
          <w:p w14:paraId="4C3FDB54" w14:textId="618A94CF" w:rsidR="00B44817" w:rsidRPr="00F41F91" w:rsidRDefault="0015526B" w:rsidP="00D057C3">
            <w:pPr>
              <w:jc w:val="center"/>
              <w:rPr>
                <w:sz w:val="18"/>
              </w:rPr>
            </w:pPr>
            <w:r>
              <w:rPr>
                <w:sz w:val="18"/>
              </w:rPr>
              <w:t>7.4</w:t>
            </w:r>
          </w:p>
        </w:tc>
        <w:tc>
          <w:tcPr>
            <w:tcW w:w="1080" w:type="dxa"/>
            <w:gridSpan w:val="2"/>
            <w:tcBorders>
              <w:top w:val="nil"/>
              <w:bottom w:val="nil"/>
            </w:tcBorders>
          </w:tcPr>
          <w:p w14:paraId="48CE0F50" w14:textId="48B31773" w:rsidR="00B44817" w:rsidRPr="00F41F91" w:rsidRDefault="00E853A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3"/>
            <w:tcBorders>
              <w:top w:val="nil"/>
              <w:bottom w:val="nil"/>
            </w:tcBorders>
          </w:tcPr>
          <w:p w14:paraId="2C320B91" w14:textId="7810A54D" w:rsidR="00B44817" w:rsidRPr="00F41F91" w:rsidRDefault="00E853A4"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968A2">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01E796B3" w:rsidR="00B44817" w:rsidRPr="00F41F91" w:rsidRDefault="0015526B" w:rsidP="00D057C3">
            <w:pPr>
              <w:jc w:val="center"/>
              <w:rPr>
                <w:sz w:val="18"/>
              </w:rPr>
            </w:pPr>
            <w:r>
              <w:rPr>
                <w:sz w:val="18"/>
              </w:rPr>
              <w:t>8/20/19</w:t>
            </w:r>
          </w:p>
        </w:tc>
        <w:tc>
          <w:tcPr>
            <w:tcW w:w="991" w:type="dxa"/>
            <w:gridSpan w:val="3"/>
            <w:tcBorders>
              <w:bottom w:val="single" w:sz="18" w:space="0" w:color="auto"/>
            </w:tcBorders>
          </w:tcPr>
          <w:p w14:paraId="18011756" w14:textId="1243788A" w:rsidR="00B44817" w:rsidRPr="00F41F91" w:rsidRDefault="0015526B" w:rsidP="00D057C3">
            <w:pPr>
              <w:jc w:val="center"/>
              <w:rPr>
                <w:sz w:val="18"/>
              </w:rPr>
            </w:pPr>
            <w:r>
              <w:rPr>
                <w:sz w:val="18"/>
              </w:rPr>
              <w:t>5</w:t>
            </w:r>
          </w:p>
        </w:tc>
        <w:tc>
          <w:tcPr>
            <w:tcW w:w="990" w:type="dxa"/>
            <w:gridSpan w:val="3"/>
            <w:tcBorders>
              <w:bottom w:val="single" w:sz="18" w:space="0" w:color="auto"/>
            </w:tcBorders>
          </w:tcPr>
          <w:p w14:paraId="7CE90126" w14:textId="3A79264D" w:rsidR="00B44817" w:rsidRPr="00F41F91" w:rsidRDefault="0015526B" w:rsidP="00D057C3">
            <w:pPr>
              <w:jc w:val="center"/>
              <w:rPr>
                <w:sz w:val="18"/>
              </w:rPr>
            </w:pPr>
            <w:r>
              <w:rPr>
                <w:sz w:val="18"/>
              </w:rPr>
              <w:t>0.88</w:t>
            </w:r>
          </w:p>
        </w:tc>
        <w:tc>
          <w:tcPr>
            <w:tcW w:w="1080" w:type="dxa"/>
            <w:gridSpan w:val="2"/>
            <w:tcBorders>
              <w:bottom w:val="single" w:sz="18" w:space="0" w:color="auto"/>
            </w:tcBorders>
          </w:tcPr>
          <w:p w14:paraId="11DE16E1" w14:textId="19976F58" w:rsidR="00B44817" w:rsidRPr="00F41F91" w:rsidRDefault="00E853A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3"/>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2968A2">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968A2">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2968A2">
        <w:trPr>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2DC49168" w14:textId="6B1DFCDD" w:rsidR="00B3023D" w:rsidRPr="00F41F91" w:rsidRDefault="00D07E26" w:rsidP="009C6436">
            <w:pPr>
              <w:jc w:val="center"/>
              <w:rPr>
                <w:sz w:val="18"/>
              </w:rPr>
            </w:pPr>
            <w:r>
              <w:rPr>
                <w:sz w:val="18"/>
              </w:rPr>
              <w:t>11/12/2019</w:t>
            </w:r>
          </w:p>
        </w:tc>
        <w:tc>
          <w:tcPr>
            <w:tcW w:w="1350" w:type="dxa"/>
            <w:gridSpan w:val="3"/>
            <w:tcBorders>
              <w:top w:val="nil"/>
              <w:bottom w:val="single" w:sz="4" w:space="0" w:color="auto"/>
            </w:tcBorders>
          </w:tcPr>
          <w:p w14:paraId="690B0D1C" w14:textId="3A826B6E" w:rsidR="00B3023D" w:rsidRPr="00F41F91" w:rsidRDefault="008F5B3D" w:rsidP="009C6436">
            <w:pPr>
              <w:jc w:val="center"/>
              <w:rPr>
                <w:sz w:val="18"/>
              </w:rPr>
            </w:pPr>
            <w:r>
              <w:rPr>
                <w:sz w:val="18"/>
              </w:rPr>
              <w:t>1</w:t>
            </w:r>
            <w:r w:rsidR="00D07E26">
              <w:rPr>
                <w:sz w:val="18"/>
              </w:rPr>
              <w:t>1</w:t>
            </w:r>
            <w:r>
              <w:rPr>
                <w:sz w:val="18"/>
              </w:rPr>
              <w:t xml:space="preserve"> mg/L</w:t>
            </w:r>
          </w:p>
        </w:tc>
        <w:tc>
          <w:tcPr>
            <w:tcW w:w="1440" w:type="dxa"/>
            <w:gridSpan w:val="3"/>
            <w:tcBorders>
              <w:top w:val="nil"/>
              <w:bottom w:val="single" w:sz="4" w:space="0" w:color="auto"/>
            </w:tcBorders>
          </w:tcPr>
          <w:p w14:paraId="6802CC34" w14:textId="77777777" w:rsidR="00B3023D" w:rsidRPr="00F41F91" w:rsidRDefault="00B3023D" w:rsidP="009C6436">
            <w:pPr>
              <w:jc w:val="center"/>
              <w:rPr>
                <w:sz w:val="18"/>
              </w:rPr>
            </w:pP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3"/>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968A2">
        <w:trPr>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tcPr>
          <w:p w14:paraId="7A81C45D" w14:textId="64CD3208" w:rsidR="00B3023D" w:rsidRPr="00F41F91" w:rsidRDefault="00D07E26" w:rsidP="009C6436">
            <w:pPr>
              <w:jc w:val="center"/>
              <w:rPr>
                <w:sz w:val="18"/>
              </w:rPr>
            </w:pPr>
            <w:r>
              <w:rPr>
                <w:sz w:val="18"/>
              </w:rPr>
              <w:t>11/12/2019</w:t>
            </w:r>
          </w:p>
        </w:tc>
        <w:tc>
          <w:tcPr>
            <w:tcW w:w="1350" w:type="dxa"/>
            <w:gridSpan w:val="3"/>
            <w:tcBorders>
              <w:bottom w:val="single" w:sz="18" w:space="0" w:color="auto"/>
            </w:tcBorders>
          </w:tcPr>
          <w:p w14:paraId="5F571C45" w14:textId="2B82D15D" w:rsidR="00B3023D" w:rsidRPr="00F41F91" w:rsidRDefault="00D07E26" w:rsidP="009C6436">
            <w:pPr>
              <w:jc w:val="center"/>
              <w:rPr>
                <w:sz w:val="18"/>
              </w:rPr>
            </w:pPr>
            <w:r>
              <w:rPr>
                <w:sz w:val="18"/>
              </w:rPr>
              <w:t>88</w:t>
            </w:r>
            <w:r w:rsidR="008F5B3D">
              <w:rPr>
                <w:sz w:val="18"/>
              </w:rPr>
              <w:t xml:space="preserve"> mg/L</w:t>
            </w:r>
          </w:p>
        </w:tc>
        <w:tc>
          <w:tcPr>
            <w:tcW w:w="1440" w:type="dxa"/>
            <w:gridSpan w:val="3"/>
            <w:tcBorders>
              <w:bottom w:val="single" w:sz="18" w:space="0" w:color="auto"/>
            </w:tcBorders>
          </w:tcPr>
          <w:p w14:paraId="2BE476FB" w14:textId="77777777" w:rsidR="00B3023D" w:rsidRPr="00F41F91" w:rsidRDefault="00B3023D" w:rsidP="009C6436">
            <w:pPr>
              <w:jc w:val="center"/>
              <w:rPr>
                <w:sz w:val="18"/>
              </w:rPr>
            </w:pP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3"/>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968A2">
        <w:trPr>
          <w:cantSplit/>
          <w:jc w:val="center"/>
        </w:trPr>
        <w:tc>
          <w:tcPr>
            <w:tcW w:w="10836" w:type="dxa"/>
            <w:gridSpan w:val="20"/>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968A2">
        <w:trPr>
          <w:jc w:val="center"/>
        </w:trPr>
        <w:tc>
          <w:tcPr>
            <w:tcW w:w="2268" w:type="dxa"/>
            <w:gridSpan w:val="3"/>
            <w:tcBorders>
              <w:top w:val="single" w:sz="18" w:space="0" w:color="auto"/>
              <w:left w:val="single" w:sz="6" w:space="0" w:color="auto"/>
              <w:bottom w:val="single" w:sz="4"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single" w:sz="4"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3"/>
            <w:tcBorders>
              <w:top w:val="single" w:sz="18" w:space="0" w:color="auto"/>
              <w:bottom w:val="single" w:sz="4"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single" w:sz="4"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single" w:sz="4"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3"/>
            <w:tcBorders>
              <w:top w:val="single" w:sz="18" w:space="0" w:color="auto"/>
              <w:bottom w:val="single" w:sz="4"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single" w:sz="4"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D2BD2" w:rsidRPr="001F3468" w14:paraId="3D8A2677" w14:textId="77777777" w:rsidTr="002968A2">
        <w:trPr>
          <w:trHeight w:val="432"/>
          <w:jc w:val="center"/>
        </w:trPr>
        <w:tc>
          <w:tcPr>
            <w:tcW w:w="2268" w:type="dxa"/>
            <w:gridSpan w:val="3"/>
            <w:tcBorders>
              <w:left w:val="single" w:sz="4" w:space="0" w:color="auto"/>
              <w:bottom w:val="single" w:sz="4" w:space="0" w:color="auto"/>
            </w:tcBorders>
          </w:tcPr>
          <w:p w14:paraId="489B911E" w14:textId="5C9D0DA4" w:rsidR="005D2BD2" w:rsidRDefault="005D2BD2" w:rsidP="00D057C3">
            <w:pPr>
              <w:ind w:left="180"/>
              <w:rPr>
                <w:sz w:val="18"/>
              </w:rPr>
            </w:pPr>
            <w:r w:rsidRPr="005D2BD2">
              <w:rPr>
                <w:sz w:val="18"/>
              </w:rPr>
              <w:t>Aluminum</w:t>
            </w:r>
            <w:r w:rsidR="009C5477">
              <w:rPr>
                <w:sz w:val="18"/>
              </w:rPr>
              <w:t xml:space="preserve"> (mg/L)</w:t>
            </w:r>
          </w:p>
        </w:tc>
        <w:tc>
          <w:tcPr>
            <w:tcW w:w="990" w:type="dxa"/>
            <w:gridSpan w:val="2"/>
            <w:tcBorders>
              <w:bottom w:val="single" w:sz="4" w:space="0" w:color="auto"/>
            </w:tcBorders>
          </w:tcPr>
          <w:p w14:paraId="131B14BA" w14:textId="5C396D9D" w:rsidR="005D2BD2" w:rsidRDefault="00D07E26" w:rsidP="00D057C3">
            <w:pPr>
              <w:jc w:val="center"/>
              <w:rPr>
                <w:sz w:val="18"/>
              </w:rPr>
            </w:pPr>
            <w:r>
              <w:rPr>
                <w:sz w:val="18"/>
              </w:rPr>
              <w:t>11/12/2019</w:t>
            </w:r>
          </w:p>
        </w:tc>
        <w:tc>
          <w:tcPr>
            <w:tcW w:w="1350" w:type="dxa"/>
            <w:gridSpan w:val="3"/>
            <w:tcBorders>
              <w:bottom w:val="single" w:sz="4" w:space="0" w:color="auto"/>
            </w:tcBorders>
          </w:tcPr>
          <w:p w14:paraId="10F6DB78" w14:textId="7B4A8C2E" w:rsidR="005D2BD2" w:rsidRDefault="00D07E26" w:rsidP="00D057C3">
            <w:pPr>
              <w:jc w:val="center"/>
              <w:rPr>
                <w:sz w:val="18"/>
              </w:rPr>
            </w:pPr>
            <w:r>
              <w:rPr>
                <w:sz w:val="18"/>
              </w:rPr>
              <w:t>.52</w:t>
            </w:r>
          </w:p>
        </w:tc>
        <w:tc>
          <w:tcPr>
            <w:tcW w:w="1440" w:type="dxa"/>
            <w:gridSpan w:val="3"/>
            <w:tcBorders>
              <w:bottom w:val="single" w:sz="4" w:space="0" w:color="auto"/>
            </w:tcBorders>
          </w:tcPr>
          <w:p w14:paraId="694E5166" w14:textId="1A38347E" w:rsidR="005D2BD2" w:rsidRPr="00F41F91" w:rsidRDefault="005D2BD2" w:rsidP="007617E4">
            <w:pPr>
              <w:rPr>
                <w:sz w:val="18"/>
              </w:rPr>
            </w:pPr>
          </w:p>
        </w:tc>
        <w:tc>
          <w:tcPr>
            <w:tcW w:w="900" w:type="dxa"/>
            <w:gridSpan w:val="3"/>
            <w:tcBorders>
              <w:bottom w:val="single" w:sz="4" w:space="0" w:color="auto"/>
            </w:tcBorders>
          </w:tcPr>
          <w:p w14:paraId="7C95A8D7" w14:textId="7CA365F2" w:rsidR="005D2BD2" w:rsidRDefault="009C5477" w:rsidP="00D057C3">
            <w:pPr>
              <w:jc w:val="center"/>
              <w:rPr>
                <w:sz w:val="18"/>
              </w:rPr>
            </w:pPr>
            <w:r>
              <w:rPr>
                <w:sz w:val="18"/>
              </w:rPr>
              <w:t>1</w:t>
            </w:r>
          </w:p>
        </w:tc>
        <w:tc>
          <w:tcPr>
            <w:tcW w:w="1080" w:type="dxa"/>
            <w:gridSpan w:val="3"/>
            <w:tcBorders>
              <w:bottom w:val="single" w:sz="4" w:space="0" w:color="auto"/>
            </w:tcBorders>
          </w:tcPr>
          <w:p w14:paraId="147B4ACD" w14:textId="238ADEDD" w:rsidR="005D2BD2" w:rsidRPr="00F41F91" w:rsidRDefault="009C5477" w:rsidP="00D057C3">
            <w:pPr>
              <w:jc w:val="center"/>
              <w:rPr>
                <w:sz w:val="18"/>
              </w:rPr>
            </w:pPr>
            <w:r>
              <w:rPr>
                <w:sz w:val="18"/>
              </w:rPr>
              <w:t>0.6</w:t>
            </w:r>
          </w:p>
        </w:tc>
        <w:tc>
          <w:tcPr>
            <w:tcW w:w="2808" w:type="dxa"/>
            <w:gridSpan w:val="3"/>
            <w:tcBorders>
              <w:bottom w:val="single" w:sz="4" w:space="0" w:color="auto"/>
              <w:right w:val="single" w:sz="4" w:space="0" w:color="auto"/>
            </w:tcBorders>
          </w:tcPr>
          <w:p w14:paraId="58F15657" w14:textId="390FC17C" w:rsidR="005D2BD2" w:rsidRDefault="005D2BD2" w:rsidP="00D057C3">
            <w:pPr>
              <w:rPr>
                <w:sz w:val="18"/>
              </w:rPr>
            </w:pPr>
            <w:r w:rsidRPr="005D2BD2">
              <w:rPr>
                <w:sz w:val="18"/>
              </w:rPr>
              <w:t>Erosion of natural deposits; residue from some surface water treatment processes</w:t>
            </w:r>
          </w:p>
        </w:tc>
      </w:tr>
      <w:tr w:rsidR="005D2BD2" w:rsidRPr="001F3468" w14:paraId="06EED79E" w14:textId="77777777" w:rsidTr="002968A2">
        <w:trPr>
          <w:trHeight w:val="432"/>
          <w:jc w:val="center"/>
        </w:trPr>
        <w:tc>
          <w:tcPr>
            <w:tcW w:w="2268" w:type="dxa"/>
            <w:gridSpan w:val="3"/>
            <w:tcBorders>
              <w:left w:val="single" w:sz="4" w:space="0" w:color="auto"/>
              <w:bottom w:val="single" w:sz="4" w:space="0" w:color="auto"/>
            </w:tcBorders>
          </w:tcPr>
          <w:p w14:paraId="53A9FD7E" w14:textId="28CCD711" w:rsidR="005D2BD2" w:rsidRDefault="005D2BD2" w:rsidP="00D057C3">
            <w:pPr>
              <w:ind w:left="180"/>
              <w:rPr>
                <w:sz w:val="18"/>
              </w:rPr>
            </w:pPr>
            <w:r w:rsidRPr="005D2BD2">
              <w:rPr>
                <w:sz w:val="18"/>
              </w:rPr>
              <w:t>Fluoride</w:t>
            </w:r>
            <w:r>
              <w:rPr>
                <w:sz w:val="18"/>
              </w:rPr>
              <w:t xml:space="preserve"> (</w:t>
            </w:r>
            <w:r w:rsidR="001D3933">
              <w:rPr>
                <w:sz w:val="18"/>
              </w:rPr>
              <w:t>mg/L)</w:t>
            </w:r>
          </w:p>
        </w:tc>
        <w:tc>
          <w:tcPr>
            <w:tcW w:w="990" w:type="dxa"/>
            <w:gridSpan w:val="2"/>
            <w:tcBorders>
              <w:bottom w:val="single" w:sz="4" w:space="0" w:color="auto"/>
            </w:tcBorders>
          </w:tcPr>
          <w:p w14:paraId="3B6EA776" w14:textId="576C17D0" w:rsidR="005D2BD2" w:rsidRDefault="00D07E26" w:rsidP="00D057C3">
            <w:pPr>
              <w:jc w:val="center"/>
              <w:rPr>
                <w:sz w:val="18"/>
              </w:rPr>
            </w:pPr>
            <w:r>
              <w:rPr>
                <w:sz w:val="18"/>
              </w:rPr>
              <w:t>11/12/2019</w:t>
            </w:r>
          </w:p>
        </w:tc>
        <w:tc>
          <w:tcPr>
            <w:tcW w:w="1350" w:type="dxa"/>
            <w:gridSpan w:val="3"/>
            <w:tcBorders>
              <w:bottom w:val="single" w:sz="4" w:space="0" w:color="auto"/>
            </w:tcBorders>
          </w:tcPr>
          <w:p w14:paraId="1F1B3ECC" w14:textId="5869B625" w:rsidR="005D2BD2" w:rsidRDefault="00D07E26" w:rsidP="00D057C3">
            <w:pPr>
              <w:jc w:val="center"/>
              <w:rPr>
                <w:sz w:val="18"/>
              </w:rPr>
            </w:pPr>
            <w:r>
              <w:rPr>
                <w:sz w:val="18"/>
              </w:rPr>
              <w:t>ND</w:t>
            </w:r>
            <w:r w:rsidR="001D3933">
              <w:rPr>
                <w:sz w:val="18"/>
              </w:rPr>
              <w:t xml:space="preserve"> </w:t>
            </w:r>
          </w:p>
        </w:tc>
        <w:tc>
          <w:tcPr>
            <w:tcW w:w="1440" w:type="dxa"/>
            <w:gridSpan w:val="3"/>
            <w:tcBorders>
              <w:bottom w:val="single" w:sz="4" w:space="0" w:color="auto"/>
            </w:tcBorders>
          </w:tcPr>
          <w:p w14:paraId="7344E548" w14:textId="09123CD1" w:rsidR="005D2BD2" w:rsidRPr="00F41F91" w:rsidRDefault="005D2BD2" w:rsidP="00D057C3">
            <w:pPr>
              <w:jc w:val="center"/>
              <w:rPr>
                <w:sz w:val="18"/>
              </w:rPr>
            </w:pPr>
          </w:p>
        </w:tc>
        <w:tc>
          <w:tcPr>
            <w:tcW w:w="900" w:type="dxa"/>
            <w:gridSpan w:val="3"/>
            <w:tcBorders>
              <w:bottom w:val="single" w:sz="4" w:space="0" w:color="auto"/>
            </w:tcBorders>
          </w:tcPr>
          <w:p w14:paraId="351CFECE" w14:textId="1F796F35" w:rsidR="005D2BD2" w:rsidRDefault="001D3933" w:rsidP="00D057C3">
            <w:pPr>
              <w:jc w:val="center"/>
              <w:rPr>
                <w:sz w:val="18"/>
              </w:rPr>
            </w:pPr>
            <w:r>
              <w:rPr>
                <w:sz w:val="18"/>
              </w:rPr>
              <w:t>2.0</w:t>
            </w:r>
          </w:p>
        </w:tc>
        <w:tc>
          <w:tcPr>
            <w:tcW w:w="1080" w:type="dxa"/>
            <w:gridSpan w:val="3"/>
            <w:tcBorders>
              <w:bottom w:val="single" w:sz="4" w:space="0" w:color="auto"/>
            </w:tcBorders>
          </w:tcPr>
          <w:p w14:paraId="34680438" w14:textId="10ABF8EF" w:rsidR="005D2BD2" w:rsidRPr="00F41F91" w:rsidRDefault="001D3933" w:rsidP="00D057C3">
            <w:pPr>
              <w:jc w:val="center"/>
              <w:rPr>
                <w:sz w:val="18"/>
              </w:rPr>
            </w:pPr>
            <w:r>
              <w:rPr>
                <w:sz w:val="18"/>
              </w:rPr>
              <w:t>1</w:t>
            </w:r>
          </w:p>
        </w:tc>
        <w:tc>
          <w:tcPr>
            <w:tcW w:w="2808" w:type="dxa"/>
            <w:gridSpan w:val="3"/>
            <w:tcBorders>
              <w:bottom w:val="single" w:sz="4" w:space="0" w:color="auto"/>
              <w:right w:val="single" w:sz="4" w:space="0" w:color="auto"/>
            </w:tcBorders>
          </w:tcPr>
          <w:p w14:paraId="1576BAF4" w14:textId="37506155" w:rsidR="005D2BD2" w:rsidRDefault="005D2BD2" w:rsidP="00D057C3">
            <w:pPr>
              <w:rPr>
                <w:sz w:val="18"/>
              </w:rPr>
            </w:pPr>
            <w:r w:rsidRPr="005D2BD2">
              <w:rPr>
                <w:sz w:val="18"/>
              </w:rPr>
              <w:t>Erosion of natural deposits; water additive which promotes strong teeth; discharge from fertilizer and aluminum factories</w:t>
            </w:r>
          </w:p>
        </w:tc>
      </w:tr>
      <w:tr w:rsidR="005D2BD2" w:rsidRPr="001F3468" w14:paraId="7CFC2E21" w14:textId="77777777" w:rsidTr="002968A2">
        <w:trPr>
          <w:trHeight w:val="432"/>
          <w:jc w:val="center"/>
        </w:trPr>
        <w:tc>
          <w:tcPr>
            <w:tcW w:w="2268" w:type="dxa"/>
            <w:gridSpan w:val="3"/>
            <w:tcBorders>
              <w:left w:val="single" w:sz="4" w:space="0" w:color="auto"/>
              <w:bottom w:val="single" w:sz="4" w:space="0" w:color="auto"/>
            </w:tcBorders>
          </w:tcPr>
          <w:p w14:paraId="719844B9" w14:textId="6D2EED19" w:rsidR="005D2BD2" w:rsidRPr="005D2BD2" w:rsidRDefault="005D2BD2" w:rsidP="00D057C3">
            <w:pPr>
              <w:ind w:left="180"/>
              <w:rPr>
                <w:sz w:val="18"/>
              </w:rPr>
            </w:pPr>
            <w:r w:rsidRPr="005D2BD2">
              <w:rPr>
                <w:sz w:val="18"/>
              </w:rPr>
              <w:t>Gross Alpha Particle Activity</w:t>
            </w:r>
            <w:r>
              <w:rPr>
                <w:sz w:val="18"/>
              </w:rPr>
              <w:t xml:space="preserve"> (</w:t>
            </w:r>
            <w:proofErr w:type="spellStart"/>
            <w:r>
              <w:rPr>
                <w:sz w:val="18"/>
              </w:rPr>
              <w:t>pCi</w:t>
            </w:r>
            <w:proofErr w:type="spellEnd"/>
            <w:r>
              <w:rPr>
                <w:sz w:val="18"/>
              </w:rPr>
              <w:t>/L)</w:t>
            </w:r>
          </w:p>
        </w:tc>
        <w:tc>
          <w:tcPr>
            <w:tcW w:w="990" w:type="dxa"/>
            <w:gridSpan w:val="2"/>
            <w:tcBorders>
              <w:bottom w:val="single" w:sz="4" w:space="0" w:color="auto"/>
            </w:tcBorders>
          </w:tcPr>
          <w:p w14:paraId="79917367" w14:textId="5C76081F" w:rsidR="005D2BD2" w:rsidRDefault="00D07E26" w:rsidP="00D057C3">
            <w:pPr>
              <w:jc w:val="center"/>
              <w:rPr>
                <w:sz w:val="18"/>
              </w:rPr>
            </w:pPr>
            <w:r>
              <w:rPr>
                <w:sz w:val="18"/>
              </w:rPr>
              <w:t>11/12/2019</w:t>
            </w:r>
          </w:p>
        </w:tc>
        <w:tc>
          <w:tcPr>
            <w:tcW w:w="1350" w:type="dxa"/>
            <w:gridSpan w:val="3"/>
            <w:tcBorders>
              <w:bottom w:val="single" w:sz="4" w:space="0" w:color="auto"/>
            </w:tcBorders>
          </w:tcPr>
          <w:p w14:paraId="5C051C8B" w14:textId="70E2BE1C" w:rsidR="005D2BD2" w:rsidRDefault="00D07E26" w:rsidP="00D057C3">
            <w:pPr>
              <w:jc w:val="center"/>
              <w:rPr>
                <w:sz w:val="18"/>
              </w:rPr>
            </w:pPr>
            <w:r>
              <w:rPr>
                <w:sz w:val="18"/>
              </w:rPr>
              <w:t>6.2</w:t>
            </w:r>
          </w:p>
        </w:tc>
        <w:tc>
          <w:tcPr>
            <w:tcW w:w="1440" w:type="dxa"/>
            <w:gridSpan w:val="3"/>
            <w:tcBorders>
              <w:bottom w:val="single" w:sz="4" w:space="0" w:color="auto"/>
            </w:tcBorders>
          </w:tcPr>
          <w:p w14:paraId="4B24F083" w14:textId="5F498D80" w:rsidR="005D2BD2" w:rsidRPr="00F41F91" w:rsidRDefault="005D2BD2" w:rsidP="007617E4">
            <w:pPr>
              <w:rPr>
                <w:sz w:val="18"/>
              </w:rPr>
            </w:pPr>
          </w:p>
        </w:tc>
        <w:tc>
          <w:tcPr>
            <w:tcW w:w="900" w:type="dxa"/>
            <w:gridSpan w:val="3"/>
            <w:tcBorders>
              <w:bottom w:val="single" w:sz="4" w:space="0" w:color="auto"/>
            </w:tcBorders>
          </w:tcPr>
          <w:p w14:paraId="632BC0A2" w14:textId="4E0B95BD" w:rsidR="005D2BD2" w:rsidRDefault="001D3933" w:rsidP="00D057C3">
            <w:pPr>
              <w:jc w:val="center"/>
              <w:rPr>
                <w:sz w:val="18"/>
              </w:rPr>
            </w:pPr>
            <w:r>
              <w:rPr>
                <w:sz w:val="18"/>
              </w:rPr>
              <w:t>15</w:t>
            </w:r>
          </w:p>
        </w:tc>
        <w:tc>
          <w:tcPr>
            <w:tcW w:w="1080" w:type="dxa"/>
            <w:gridSpan w:val="3"/>
            <w:tcBorders>
              <w:bottom w:val="single" w:sz="4" w:space="0" w:color="auto"/>
            </w:tcBorders>
          </w:tcPr>
          <w:p w14:paraId="2089E809" w14:textId="2D7C645B" w:rsidR="005D2BD2" w:rsidRPr="00F41F91" w:rsidRDefault="001D3933" w:rsidP="00D057C3">
            <w:pPr>
              <w:jc w:val="center"/>
              <w:rPr>
                <w:sz w:val="18"/>
              </w:rPr>
            </w:pPr>
            <w:r>
              <w:rPr>
                <w:sz w:val="18"/>
              </w:rPr>
              <w:t>0</w:t>
            </w:r>
          </w:p>
        </w:tc>
        <w:tc>
          <w:tcPr>
            <w:tcW w:w="2808" w:type="dxa"/>
            <w:gridSpan w:val="3"/>
            <w:tcBorders>
              <w:bottom w:val="single" w:sz="4" w:space="0" w:color="auto"/>
              <w:right w:val="single" w:sz="4" w:space="0" w:color="auto"/>
            </w:tcBorders>
          </w:tcPr>
          <w:p w14:paraId="65976B4C" w14:textId="2533BC39" w:rsidR="005D2BD2" w:rsidRPr="005D2BD2" w:rsidRDefault="005D2BD2" w:rsidP="00D057C3">
            <w:pPr>
              <w:rPr>
                <w:sz w:val="18"/>
              </w:rPr>
            </w:pPr>
            <w:r w:rsidRPr="005D2BD2">
              <w:rPr>
                <w:sz w:val="18"/>
              </w:rPr>
              <w:t>Erosion of natural deposits</w:t>
            </w:r>
          </w:p>
        </w:tc>
      </w:tr>
      <w:tr w:rsidR="00BC6327" w:rsidRPr="001F3468" w14:paraId="3325AB52" w14:textId="77777777" w:rsidTr="002968A2">
        <w:trPr>
          <w:trHeight w:val="432"/>
          <w:jc w:val="center"/>
        </w:trPr>
        <w:tc>
          <w:tcPr>
            <w:tcW w:w="2268" w:type="dxa"/>
            <w:gridSpan w:val="3"/>
            <w:tcBorders>
              <w:left w:val="single" w:sz="4" w:space="0" w:color="auto"/>
              <w:bottom w:val="single" w:sz="4" w:space="0" w:color="auto"/>
            </w:tcBorders>
          </w:tcPr>
          <w:p w14:paraId="61E8D8CC" w14:textId="1727CEA2" w:rsidR="00BC6327" w:rsidRPr="00F41F91" w:rsidRDefault="00C757A8" w:rsidP="00D057C3">
            <w:pPr>
              <w:ind w:left="180"/>
              <w:rPr>
                <w:sz w:val="18"/>
              </w:rPr>
            </w:pPr>
            <w:r>
              <w:rPr>
                <w:sz w:val="18"/>
              </w:rPr>
              <w:t xml:space="preserve">Uranium </w:t>
            </w:r>
            <w:r w:rsidR="005D2BD2">
              <w:rPr>
                <w:sz w:val="18"/>
              </w:rPr>
              <w:t>(</w:t>
            </w:r>
            <w:proofErr w:type="spellStart"/>
            <w:r w:rsidR="005D2BD2">
              <w:rPr>
                <w:sz w:val="18"/>
              </w:rPr>
              <w:t>pCi</w:t>
            </w:r>
            <w:proofErr w:type="spellEnd"/>
            <w:r w:rsidR="005D2BD2">
              <w:rPr>
                <w:sz w:val="18"/>
              </w:rPr>
              <w:t>/L)</w:t>
            </w:r>
          </w:p>
        </w:tc>
        <w:tc>
          <w:tcPr>
            <w:tcW w:w="990" w:type="dxa"/>
            <w:gridSpan w:val="2"/>
            <w:tcBorders>
              <w:bottom w:val="single" w:sz="4" w:space="0" w:color="auto"/>
            </w:tcBorders>
          </w:tcPr>
          <w:p w14:paraId="3CD1FB67" w14:textId="7CEAD42E" w:rsidR="00BC6327" w:rsidRPr="00F41F91" w:rsidRDefault="00D07E26" w:rsidP="00D057C3">
            <w:pPr>
              <w:jc w:val="center"/>
              <w:rPr>
                <w:sz w:val="18"/>
              </w:rPr>
            </w:pPr>
            <w:r>
              <w:rPr>
                <w:sz w:val="18"/>
              </w:rPr>
              <w:t>11/12/2019</w:t>
            </w:r>
          </w:p>
        </w:tc>
        <w:tc>
          <w:tcPr>
            <w:tcW w:w="1350" w:type="dxa"/>
            <w:gridSpan w:val="3"/>
            <w:tcBorders>
              <w:bottom w:val="single" w:sz="4" w:space="0" w:color="auto"/>
            </w:tcBorders>
          </w:tcPr>
          <w:p w14:paraId="5EA66A78" w14:textId="06293FE6" w:rsidR="00BC6327" w:rsidRPr="00F41F91" w:rsidRDefault="00D07E26" w:rsidP="00D057C3">
            <w:pPr>
              <w:jc w:val="center"/>
              <w:rPr>
                <w:sz w:val="18"/>
              </w:rPr>
            </w:pPr>
            <w:r>
              <w:rPr>
                <w:sz w:val="18"/>
              </w:rPr>
              <w:t>3.2</w:t>
            </w:r>
          </w:p>
        </w:tc>
        <w:tc>
          <w:tcPr>
            <w:tcW w:w="1440" w:type="dxa"/>
            <w:gridSpan w:val="3"/>
            <w:tcBorders>
              <w:bottom w:val="single" w:sz="4" w:space="0" w:color="auto"/>
            </w:tcBorders>
          </w:tcPr>
          <w:p w14:paraId="314F6572" w14:textId="77777777" w:rsidR="00BC6327" w:rsidRPr="00F41F91" w:rsidRDefault="00BC6327" w:rsidP="00D057C3">
            <w:pPr>
              <w:jc w:val="center"/>
              <w:rPr>
                <w:sz w:val="18"/>
              </w:rPr>
            </w:pPr>
          </w:p>
        </w:tc>
        <w:tc>
          <w:tcPr>
            <w:tcW w:w="900" w:type="dxa"/>
            <w:gridSpan w:val="3"/>
            <w:tcBorders>
              <w:bottom w:val="single" w:sz="4" w:space="0" w:color="auto"/>
            </w:tcBorders>
          </w:tcPr>
          <w:p w14:paraId="4DF396D0" w14:textId="3064CBD8" w:rsidR="00BC6327" w:rsidRPr="00F41F91" w:rsidRDefault="00C757A8" w:rsidP="00D057C3">
            <w:pPr>
              <w:jc w:val="center"/>
              <w:rPr>
                <w:sz w:val="18"/>
              </w:rPr>
            </w:pPr>
            <w:r>
              <w:rPr>
                <w:sz w:val="18"/>
              </w:rPr>
              <w:t xml:space="preserve">20 </w:t>
            </w:r>
            <w:proofErr w:type="spellStart"/>
            <w:r>
              <w:rPr>
                <w:sz w:val="18"/>
              </w:rPr>
              <w:t>pCi</w:t>
            </w:r>
            <w:proofErr w:type="spellEnd"/>
            <w:r>
              <w:rPr>
                <w:sz w:val="18"/>
              </w:rPr>
              <w:t>/L</w:t>
            </w:r>
          </w:p>
        </w:tc>
        <w:tc>
          <w:tcPr>
            <w:tcW w:w="1080" w:type="dxa"/>
            <w:gridSpan w:val="3"/>
            <w:tcBorders>
              <w:bottom w:val="single" w:sz="4" w:space="0" w:color="auto"/>
            </w:tcBorders>
          </w:tcPr>
          <w:p w14:paraId="14ED7F95" w14:textId="666DA38A" w:rsidR="00BC6327" w:rsidRPr="00F41F91" w:rsidRDefault="005D2BD2" w:rsidP="00D057C3">
            <w:pPr>
              <w:jc w:val="center"/>
              <w:rPr>
                <w:sz w:val="18"/>
              </w:rPr>
            </w:pPr>
            <w:r>
              <w:rPr>
                <w:sz w:val="18"/>
              </w:rPr>
              <w:t>0.43</w:t>
            </w:r>
          </w:p>
        </w:tc>
        <w:tc>
          <w:tcPr>
            <w:tcW w:w="2808" w:type="dxa"/>
            <w:gridSpan w:val="3"/>
            <w:tcBorders>
              <w:bottom w:val="single" w:sz="4" w:space="0" w:color="auto"/>
              <w:right w:val="single" w:sz="4" w:space="0" w:color="auto"/>
            </w:tcBorders>
          </w:tcPr>
          <w:p w14:paraId="76443EAF" w14:textId="2F2CD82B" w:rsidR="00BC6327" w:rsidRPr="00F41F91" w:rsidRDefault="005D2BD2" w:rsidP="00D057C3">
            <w:pPr>
              <w:rPr>
                <w:sz w:val="18"/>
              </w:rPr>
            </w:pPr>
            <w:r w:rsidRPr="005D2BD2">
              <w:rPr>
                <w:sz w:val="18"/>
              </w:rPr>
              <w:t>Erosion of natural deposits</w:t>
            </w:r>
          </w:p>
        </w:tc>
      </w:tr>
      <w:tr w:rsidR="00BC6327" w:rsidRPr="001F3468" w14:paraId="3C75DEB6" w14:textId="77777777" w:rsidTr="002968A2">
        <w:trPr>
          <w:jc w:val="center"/>
        </w:trPr>
        <w:tc>
          <w:tcPr>
            <w:tcW w:w="10836" w:type="dxa"/>
            <w:gridSpan w:val="20"/>
            <w:tcBorders>
              <w:top w:val="single" w:sz="4"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968A2">
        <w:trPr>
          <w:jc w:val="center"/>
        </w:trPr>
        <w:tc>
          <w:tcPr>
            <w:tcW w:w="2268" w:type="dxa"/>
            <w:gridSpan w:val="3"/>
            <w:tcBorders>
              <w:top w:val="single" w:sz="18" w:space="0" w:color="auto"/>
              <w:left w:val="single" w:sz="6" w:space="0" w:color="auto"/>
              <w:bottom w:val="single" w:sz="4"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single" w:sz="4"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3"/>
            <w:tcBorders>
              <w:top w:val="single" w:sz="18" w:space="0" w:color="auto"/>
              <w:bottom w:val="single" w:sz="4"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3"/>
            <w:tcBorders>
              <w:top w:val="single" w:sz="18" w:space="0" w:color="auto"/>
              <w:bottom w:val="single" w:sz="4"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single" w:sz="4"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3"/>
            <w:tcBorders>
              <w:top w:val="single" w:sz="18" w:space="0" w:color="auto"/>
              <w:bottom w:val="single" w:sz="4"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single" w:sz="4"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968A2">
        <w:trPr>
          <w:trHeight w:val="432"/>
          <w:jc w:val="center"/>
        </w:trPr>
        <w:tc>
          <w:tcPr>
            <w:tcW w:w="2268" w:type="dxa"/>
            <w:gridSpan w:val="3"/>
            <w:tcBorders>
              <w:top w:val="single" w:sz="4" w:space="0" w:color="auto"/>
              <w:left w:val="single" w:sz="4" w:space="0" w:color="auto"/>
            </w:tcBorders>
          </w:tcPr>
          <w:p w14:paraId="3DAB9A83" w14:textId="0AE70344" w:rsidR="00BC6327" w:rsidRPr="00C46D25" w:rsidRDefault="00C46D25" w:rsidP="00D057C3">
            <w:pPr>
              <w:ind w:left="187"/>
              <w:rPr>
                <w:b/>
                <w:bCs/>
                <w:sz w:val="18"/>
              </w:rPr>
            </w:pPr>
            <w:r w:rsidRPr="00C46D25">
              <w:rPr>
                <w:b/>
                <w:bCs/>
                <w:sz w:val="18"/>
              </w:rPr>
              <w:t>Iron</w:t>
            </w:r>
            <w:r w:rsidR="009C5477">
              <w:rPr>
                <w:b/>
                <w:bCs/>
                <w:sz w:val="18"/>
              </w:rPr>
              <w:t xml:space="preserve"> (µg/L)</w:t>
            </w:r>
          </w:p>
        </w:tc>
        <w:tc>
          <w:tcPr>
            <w:tcW w:w="990" w:type="dxa"/>
            <w:gridSpan w:val="2"/>
            <w:tcBorders>
              <w:top w:val="single" w:sz="4" w:space="0" w:color="auto"/>
            </w:tcBorders>
          </w:tcPr>
          <w:p w14:paraId="7B53609D" w14:textId="790CA7F2" w:rsidR="00BC6327" w:rsidRPr="00F41F91" w:rsidRDefault="00C46D25" w:rsidP="00D057C3">
            <w:pPr>
              <w:jc w:val="center"/>
              <w:rPr>
                <w:sz w:val="18"/>
              </w:rPr>
            </w:pPr>
            <w:r>
              <w:rPr>
                <w:sz w:val="18"/>
              </w:rPr>
              <w:t>Monthly</w:t>
            </w:r>
          </w:p>
        </w:tc>
        <w:tc>
          <w:tcPr>
            <w:tcW w:w="1350" w:type="dxa"/>
            <w:gridSpan w:val="3"/>
            <w:tcBorders>
              <w:top w:val="single" w:sz="4" w:space="0" w:color="auto"/>
            </w:tcBorders>
          </w:tcPr>
          <w:p w14:paraId="48AE5CBF" w14:textId="4481633A" w:rsidR="00BC6327" w:rsidRPr="00F41F91" w:rsidRDefault="00CE5AA9" w:rsidP="00D057C3">
            <w:pPr>
              <w:jc w:val="center"/>
              <w:rPr>
                <w:sz w:val="18"/>
              </w:rPr>
            </w:pPr>
            <w:r>
              <w:rPr>
                <w:sz w:val="18"/>
              </w:rPr>
              <w:t>630</w:t>
            </w:r>
            <w:r w:rsidR="00C46D25">
              <w:rPr>
                <w:sz w:val="18"/>
              </w:rPr>
              <w:t>*</w:t>
            </w:r>
          </w:p>
        </w:tc>
        <w:tc>
          <w:tcPr>
            <w:tcW w:w="1440" w:type="dxa"/>
            <w:gridSpan w:val="3"/>
            <w:tcBorders>
              <w:top w:val="single" w:sz="4" w:space="0" w:color="auto"/>
            </w:tcBorders>
          </w:tcPr>
          <w:p w14:paraId="6428F303" w14:textId="5124F16C" w:rsidR="00BC6327" w:rsidRPr="00F41F91" w:rsidRDefault="00CE5AA9" w:rsidP="00D057C3">
            <w:pPr>
              <w:jc w:val="center"/>
              <w:rPr>
                <w:sz w:val="18"/>
              </w:rPr>
            </w:pPr>
            <w:r>
              <w:rPr>
                <w:sz w:val="18"/>
              </w:rPr>
              <w:t>110-630</w:t>
            </w:r>
          </w:p>
        </w:tc>
        <w:tc>
          <w:tcPr>
            <w:tcW w:w="900" w:type="dxa"/>
            <w:gridSpan w:val="3"/>
            <w:tcBorders>
              <w:top w:val="single" w:sz="4" w:space="0" w:color="auto"/>
            </w:tcBorders>
          </w:tcPr>
          <w:p w14:paraId="11FF9BF3" w14:textId="523E0960" w:rsidR="00BC6327" w:rsidRPr="00F41F91" w:rsidRDefault="00C46D25" w:rsidP="00D057C3">
            <w:pPr>
              <w:jc w:val="center"/>
              <w:rPr>
                <w:sz w:val="18"/>
              </w:rPr>
            </w:pPr>
            <w:r>
              <w:rPr>
                <w:sz w:val="18"/>
              </w:rPr>
              <w:t>300</w:t>
            </w:r>
          </w:p>
        </w:tc>
        <w:tc>
          <w:tcPr>
            <w:tcW w:w="1080" w:type="dxa"/>
            <w:gridSpan w:val="3"/>
            <w:tcBorders>
              <w:top w:val="single" w:sz="4" w:space="0" w:color="auto"/>
            </w:tcBorders>
          </w:tcPr>
          <w:p w14:paraId="160E754C" w14:textId="77777777" w:rsidR="00BC6327" w:rsidRPr="00F41F91" w:rsidRDefault="00BC6327" w:rsidP="00D057C3">
            <w:pPr>
              <w:jc w:val="center"/>
              <w:rPr>
                <w:sz w:val="18"/>
              </w:rPr>
            </w:pPr>
          </w:p>
        </w:tc>
        <w:tc>
          <w:tcPr>
            <w:tcW w:w="2808" w:type="dxa"/>
            <w:gridSpan w:val="3"/>
            <w:tcBorders>
              <w:top w:val="single" w:sz="4" w:space="0" w:color="auto"/>
              <w:right w:val="single" w:sz="4" w:space="0" w:color="auto"/>
            </w:tcBorders>
          </w:tcPr>
          <w:p w14:paraId="43B6AB0B" w14:textId="09AB3090" w:rsidR="00BC6327" w:rsidRPr="00F41F91" w:rsidRDefault="009C5477" w:rsidP="00D057C3">
            <w:pPr>
              <w:rPr>
                <w:sz w:val="18"/>
              </w:rPr>
            </w:pPr>
            <w:r w:rsidRPr="009C5477">
              <w:rPr>
                <w:sz w:val="18"/>
              </w:rPr>
              <w:t>Leaching from natural deposits; industrial wastes</w:t>
            </w:r>
          </w:p>
        </w:tc>
      </w:tr>
      <w:tr w:rsidR="00BC6327" w:rsidRPr="001F3468" w14:paraId="183EBBB3" w14:textId="77777777" w:rsidTr="002968A2">
        <w:trPr>
          <w:trHeight w:val="432"/>
          <w:jc w:val="center"/>
        </w:trPr>
        <w:tc>
          <w:tcPr>
            <w:tcW w:w="2268" w:type="dxa"/>
            <w:gridSpan w:val="3"/>
            <w:tcBorders>
              <w:left w:val="single" w:sz="4" w:space="0" w:color="auto"/>
              <w:bottom w:val="single" w:sz="4" w:space="0" w:color="auto"/>
              <w:right w:val="single" w:sz="4" w:space="0" w:color="auto"/>
            </w:tcBorders>
          </w:tcPr>
          <w:p w14:paraId="307ADA7C" w14:textId="267674E1" w:rsidR="00BC6327" w:rsidRPr="00C46D25" w:rsidRDefault="00C46D25" w:rsidP="00C46D25">
            <w:pPr>
              <w:ind w:left="187"/>
              <w:rPr>
                <w:b/>
                <w:bCs/>
                <w:sz w:val="18"/>
              </w:rPr>
            </w:pPr>
            <w:r w:rsidRPr="00C46D25">
              <w:rPr>
                <w:b/>
                <w:bCs/>
                <w:sz w:val="18"/>
              </w:rPr>
              <w:t>Manganese</w:t>
            </w:r>
            <w:r w:rsidR="009C5477">
              <w:rPr>
                <w:b/>
                <w:bCs/>
                <w:sz w:val="18"/>
              </w:rPr>
              <w:t xml:space="preserve"> (µg/L)</w:t>
            </w:r>
          </w:p>
        </w:tc>
        <w:tc>
          <w:tcPr>
            <w:tcW w:w="990" w:type="dxa"/>
            <w:gridSpan w:val="2"/>
            <w:tcBorders>
              <w:left w:val="single" w:sz="4" w:space="0" w:color="auto"/>
              <w:bottom w:val="single" w:sz="4" w:space="0" w:color="auto"/>
              <w:right w:val="single" w:sz="4" w:space="0" w:color="auto"/>
            </w:tcBorders>
          </w:tcPr>
          <w:p w14:paraId="741CA754" w14:textId="5F5E367B" w:rsidR="00BC6327" w:rsidRPr="00F41F91" w:rsidRDefault="00C46D25" w:rsidP="00D057C3">
            <w:pPr>
              <w:jc w:val="center"/>
              <w:rPr>
                <w:sz w:val="18"/>
              </w:rPr>
            </w:pPr>
            <w:r>
              <w:rPr>
                <w:sz w:val="18"/>
              </w:rPr>
              <w:t>Monthly</w:t>
            </w:r>
          </w:p>
        </w:tc>
        <w:tc>
          <w:tcPr>
            <w:tcW w:w="1350" w:type="dxa"/>
            <w:gridSpan w:val="3"/>
            <w:tcBorders>
              <w:left w:val="single" w:sz="4" w:space="0" w:color="auto"/>
              <w:bottom w:val="single" w:sz="4" w:space="0" w:color="auto"/>
              <w:right w:val="single" w:sz="4" w:space="0" w:color="auto"/>
            </w:tcBorders>
          </w:tcPr>
          <w:p w14:paraId="0A4C2B05" w14:textId="15C8193D" w:rsidR="00BC6327" w:rsidRPr="00F41F91" w:rsidRDefault="00CE5AA9" w:rsidP="00D057C3">
            <w:pPr>
              <w:jc w:val="center"/>
              <w:rPr>
                <w:sz w:val="18"/>
              </w:rPr>
            </w:pPr>
            <w:r>
              <w:rPr>
                <w:sz w:val="18"/>
              </w:rPr>
              <w:t>190</w:t>
            </w:r>
            <w:r w:rsidR="00C46D25">
              <w:rPr>
                <w:sz w:val="18"/>
              </w:rPr>
              <w:t>*</w:t>
            </w:r>
          </w:p>
        </w:tc>
        <w:tc>
          <w:tcPr>
            <w:tcW w:w="1440" w:type="dxa"/>
            <w:gridSpan w:val="3"/>
            <w:tcBorders>
              <w:left w:val="single" w:sz="4" w:space="0" w:color="auto"/>
              <w:bottom w:val="single" w:sz="4" w:space="0" w:color="auto"/>
              <w:right w:val="single" w:sz="4" w:space="0" w:color="auto"/>
            </w:tcBorders>
          </w:tcPr>
          <w:p w14:paraId="271B08B4" w14:textId="524EE7A7" w:rsidR="00BC6327" w:rsidRPr="00F41F91" w:rsidRDefault="00C46D25" w:rsidP="00D057C3">
            <w:pPr>
              <w:jc w:val="center"/>
              <w:rPr>
                <w:sz w:val="18"/>
              </w:rPr>
            </w:pPr>
            <w:r>
              <w:rPr>
                <w:sz w:val="18"/>
              </w:rPr>
              <w:t>ND - 81</w:t>
            </w:r>
          </w:p>
        </w:tc>
        <w:tc>
          <w:tcPr>
            <w:tcW w:w="900" w:type="dxa"/>
            <w:gridSpan w:val="3"/>
            <w:tcBorders>
              <w:left w:val="single" w:sz="4" w:space="0" w:color="auto"/>
              <w:bottom w:val="single" w:sz="4" w:space="0" w:color="auto"/>
              <w:right w:val="single" w:sz="4" w:space="0" w:color="auto"/>
            </w:tcBorders>
          </w:tcPr>
          <w:p w14:paraId="5329A979" w14:textId="14E7AB46" w:rsidR="00BC6327" w:rsidRPr="00F41F91" w:rsidRDefault="00C46D25" w:rsidP="00D057C3">
            <w:pPr>
              <w:jc w:val="center"/>
              <w:rPr>
                <w:sz w:val="18"/>
              </w:rPr>
            </w:pPr>
            <w:r>
              <w:rPr>
                <w:sz w:val="18"/>
              </w:rPr>
              <w:t>50</w:t>
            </w:r>
          </w:p>
        </w:tc>
        <w:tc>
          <w:tcPr>
            <w:tcW w:w="1080" w:type="dxa"/>
            <w:gridSpan w:val="3"/>
            <w:tcBorders>
              <w:left w:val="single" w:sz="4" w:space="0" w:color="auto"/>
              <w:bottom w:val="single" w:sz="4" w:space="0" w:color="auto"/>
              <w:right w:val="single" w:sz="4" w:space="0" w:color="auto"/>
            </w:tcBorders>
          </w:tcPr>
          <w:p w14:paraId="005756C3" w14:textId="77777777" w:rsidR="00BC6327" w:rsidRPr="00F41F91" w:rsidRDefault="00BC6327" w:rsidP="00D057C3">
            <w:pPr>
              <w:jc w:val="center"/>
              <w:rPr>
                <w:sz w:val="18"/>
              </w:rPr>
            </w:pPr>
          </w:p>
        </w:tc>
        <w:tc>
          <w:tcPr>
            <w:tcW w:w="2808" w:type="dxa"/>
            <w:gridSpan w:val="3"/>
            <w:tcBorders>
              <w:left w:val="single" w:sz="4" w:space="0" w:color="auto"/>
              <w:bottom w:val="single" w:sz="4" w:space="0" w:color="auto"/>
              <w:right w:val="single" w:sz="4" w:space="0" w:color="auto"/>
            </w:tcBorders>
          </w:tcPr>
          <w:p w14:paraId="31A8151D" w14:textId="71670030" w:rsidR="00BC6327" w:rsidRPr="00F41F91" w:rsidRDefault="009C5477" w:rsidP="00D057C3">
            <w:pPr>
              <w:rPr>
                <w:sz w:val="18"/>
              </w:rPr>
            </w:pPr>
            <w:r w:rsidRPr="009C5477">
              <w:rPr>
                <w:sz w:val="18"/>
              </w:rPr>
              <w:t>Leaching from natural deposits</w:t>
            </w:r>
          </w:p>
        </w:tc>
      </w:tr>
      <w:tr w:rsidR="001D3933" w:rsidRPr="001F3468" w14:paraId="2BD43869" w14:textId="77777777" w:rsidTr="002968A2">
        <w:trPr>
          <w:trHeight w:val="432"/>
          <w:jc w:val="center"/>
        </w:trPr>
        <w:tc>
          <w:tcPr>
            <w:tcW w:w="2268" w:type="dxa"/>
            <w:gridSpan w:val="3"/>
            <w:tcBorders>
              <w:left w:val="single" w:sz="4" w:space="0" w:color="auto"/>
              <w:bottom w:val="single" w:sz="4" w:space="0" w:color="auto"/>
              <w:right w:val="single" w:sz="4" w:space="0" w:color="auto"/>
            </w:tcBorders>
          </w:tcPr>
          <w:p w14:paraId="62C94A43" w14:textId="789AC646" w:rsidR="001D3933" w:rsidRPr="009C5477" w:rsidRDefault="009C5477" w:rsidP="00C46D25">
            <w:pPr>
              <w:ind w:left="187"/>
              <w:rPr>
                <w:bCs/>
                <w:sz w:val="18"/>
              </w:rPr>
            </w:pPr>
            <w:r w:rsidRPr="009C5477">
              <w:rPr>
                <w:bCs/>
                <w:sz w:val="18"/>
              </w:rPr>
              <w:t>Aluminum</w:t>
            </w:r>
            <w:r>
              <w:rPr>
                <w:bCs/>
                <w:sz w:val="18"/>
              </w:rPr>
              <w:t xml:space="preserve"> (µg/L)</w:t>
            </w:r>
          </w:p>
        </w:tc>
        <w:tc>
          <w:tcPr>
            <w:tcW w:w="990" w:type="dxa"/>
            <w:gridSpan w:val="2"/>
            <w:tcBorders>
              <w:left w:val="single" w:sz="4" w:space="0" w:color="auto"/>
              <w:bottom w:val="single" w:sz="4" w:space="0" w:color="auto"/>
              <w:right w:val="single" w:sz="4" w:space="0" w:color="auto"/>
            </w:tcBorders>
          </w:tcPr>
          <w:p w14:paraId="5F32E02D" w14:textId="577FB93E" w:rsidR="001D3933" w:rsidRDefault="00D07E26" w:rsidP="00D057C3">
            <w:pPr>
              <w:jc w:val="center"/>
              <w:rPr>
                <w:sz w:val="18"/>
              </w:rPr>
            </w:pPr>
            <w:r>
              <w:rPr>
                <w:sz w:val="18"/>
              </w:rPr>
              <w:t>11/12/2019</w:t>
            </w:r>
          </w:p>
        </w:tc>
        <w:tc>
          <w:tcPr>
            <w:tcW w:w="1350" w:type="dxa"/>
            <w:gridSpan w:val="3"/>
            <w:tcBorders>
              <w:left w:val="single" w:sz="4" w:space="0" w:color="auto"/>
              <w:bottom w:val="single" w:sz="4" w:space="0" w:color="auto"/>
              <w:right w:val="single" w:sz="4" w:space="0" w:color="auto"/>
            </w:tcBorders>
          </w:tcPr>
          <w:p w14:paraId="3DCF1782" w14:textId="409BC2C2" w:rsidR="001D3933" w:rsidRDefault="00D07E26" w:rsidP="00D057C3">
            <w:pPr>
              <w:jc w:val="center"/>
              <w:rPr>
                <w:sz w:val="18"/>
              </w:rPr>
            </w:pPr>
            <w:r>
              <w:rPr>
                <w:sz w:val="18"/>
              </w:rPr>
              <w:t>52</w:t>
            </w:r>
          </w:p>
        </w:tc>
        <w:tc>
          <w:tcPr>
            <w:tcW w:w="1440" w:type="dxa"/>
            <w:gridSpan w:val="3"/>
            <w:tcBorders>
              <w:left w:val="single" w:sz="4" w:space="0" w:color="auto"/>
              <w:bottom w:val="single" w:sz="4" w:space="0" w:color="auto"/>
              <w:right w:val="single" w:sz="4" w:space="0" w:color="auto"/>
            </w:tcBorders>
          </w:tcPr>
          <w:p w14:paraId="4CC5A50D" w14:textId="074CBDB6" w:rsidR="001D3933" w:rsidRDefault="001D3933" w:rsidP="00D057C3">
            <w:pPr>
              <w:jc w:val="center"/>
              <w:rPr>
                <w:sz w:val="18"/>
              </w:rPr>
            </w:pPr>
          </w:p>
        </w:tc>
        <w:tc>
          <w:tcPr>
            <w:tcW w:w="900" w:type="dxa"/>
            <w:gridSpan w:val="3"/>
            <w:tcBorders>
              <w:left w:val="single" w:sz="4" w:space="0" w:color="auto"/>
              <w:bottom w:val="single" w:sz="4" w:space="0" w:color="auto"/>
              <w:right w:val="single" w:sz="4" w:space="0" w:color="auto"/>
            </w:tcBorders>
          </w:tcPr>
          <w:p w14:paraId="5559C0DC" w14:textId="54A51A17" w:rsidR="001D3933" w:rsidRDefault="009C5477" w:rsidP="00D057C3">
            <w:pPr>
              <w:jc w:val="center"/>
              <w:rPr>
                <w:sz w:val="18"/>
              </w:rPr>
            </w:pPr>
            <w:r>
              <w:rPr>
                <w:sz w:val="18"/>
              </w:rPr>
              <w:t>200</w:t>
            </w:r>
          </w:p>
        </w:tc>
        <w:tc>
          <w:tcPr>
            <w:tcW w:w="1080" w:type="dxa"/>
            <w:gridSpan w:val="3"/>
            <w:tcBorders>
              <w:left w:val="single" w:sz="4" w:space="0" w:color="auto"/>
              <w:bottom w:val="single" w:sz="4" w:space="0" w:color="auto"/>
              <w:right w:val="single" w:sz="4" w:space="0" w:color="auto"/>
            </w:tcBorders>
          </w:tcPr>
          <w:p w14:paraId="6F48894B" w14:textId="77777777" w:rsidR="001D3933" w:rsidRPr="00F41F91" w:rsidRDefault="001D3933" w:rsidP="00D057C3">
            <w:pPr>
              <w:jc w:val="center"/>
              <w:rPr>
                <w:sz w:val="18"/>
              </w:rPr>
            </w:pPr>
          </w:p>
        </w:tc>
        <w:tc>
          <w:tcPr>
            <w:tcW w:w="2808" w:type="dxa"/>
            <w:gridSpan w:val="3"/>
            <w:tcBorders>
              <w:left w:val="single" w:sz="4" w:space="0" w:color="auto"/>
              <w:bottom w:val="single" w:sz="4" w:space="0" w:color="auto"/>
              <w:right w:val="single" w:sz="4" w:space="0" w:color="auto"/>
            </w:tcBorders>
          </w:tcPr>
          <w:p w14:paraId="4CC7E620" w14:textId="2A09CA5D" w:rsidR="001D3933" w:rsidRDefault="009C5477" w:rsidP="00D057C3">
            <w:pPr>
              <w:rPr>
                <w:sz w:val="18"/>
              </w:rPr>
            </w:pPr>
            <w:r w:rsidRPr="009C5477">
              <w:rPr>
                <w:sz w:val="18"/>
              </w:rPr>
              <w:t>Erosion of natural deposits; residual from some surface water treatment processes</w:t>
            </w:r>
          </w:p>
        </w:tc>
      </w:tr>
      <w:tr w:rsidR="001D3933" w:rsidRPr="001F3468" w14:paraId="6CD419BE" w14:textId="77777777" w:rsidTr="002968A2">
        <w:trPr>
          <w:trHeight w:val="432"/>
          <w:jc w:val="center"/>
        </w:trPr>
        <w:tc>
          <w:tcPr>
            <w:tcW w:w="2268" w:type="dxa"/>
            <w:gridSpan w:val="3"/>
            <w:tcBorders>
              <w:left w:val="single" w:sz="4" w:space="0" w:color="auto"/>
              <w:bottom w:val="single" w:sz="4" w:space="0" w:color="auto"/>
              <w:right w:val="single" w:sz="4" w:space="0" w:color="auto"/>
            </w:tcBorders>
          </w:tcPr>
          <w:p w14:paraId="4BC056AF" w14:textId="2918F075" w:rsidR="001D3933" w:rsidRPr="00613C5A" w:rsidRDefault="00613C5A" w:rsidP="00C46D25">
            <w:pPr>
              <w:ind w:left="187"/>
              <w:rPr>
                <w:bCs/>
                <w:sz w:val="18"/>
              </w:rPr>
            </w:pPr>
            <w:r w:rsidRPr="00613C5A">
              <w:rPr>
                <w:bCs/>
                <w:sz w:val="18"/>
              </w:rPr>
              <w:t>Color</w:t>
            </w:r>
            <w:r>
              <w:rPr>
                <w:bCs/>
                <w:sz w:val="18"/>
              </w:rPr>
              <w:t xml:space="preserve"> (units)</w:t>
            </w:r>
          </w:p>
        </w:tc>
        <w:tc>
          <w:tcPr>
            <w:tcW w:w="990" w:type="dxa"/>
            <w:gridSpan w:val="2"/>
            <w:tcBorders>
              <w:left w:val="single" w:sz="4" w:space="0" w:color="auto"/>
              <w:bottom w:val="single" w:sz="4" w:space="0" w:color="auto"/>
              <w:right w:val="single" w:sz="4" w:space="0" w:color="auto"/>
            </w:tcBorders>
          </w:tcPr>
          <w:p w14:paraId="2CCA5084" w14:textId="222F1122" w:rsidR="001D3933" w:rsidRDefault="00D07E26" w:rsidP="00D057C3">
            <w:pPr>
              <w:jc w:val="center"/>
              <w:rPr>
                <w:sz w:val="18"/>
              </w:rPr>
            </w:pPr>
            <w:r>
              <w:rPr>
                <w:sz w:val="18"/>
              </w:rPr>
              <w:t>11/12/2019</w:t>
            </w:r>
          </w:p>
        </w:tc>
        <w:tc>
          <w:tcPr>
            <w:tcW w:w="1350" w:type="dxa"/>
            <w:gridSpan w:val="3"/>
            <w:tcBorders>
              <w:left w:val="single" w:sz="4" w:space="0" w:color="auto"/>
              <w:bottom w:val="single" w:sz="4" w:space="0" w:color="auto"/>
              <w:right w:val="single" w:sz="4" w:space="0" w:color="auto"/>
            </w:tcBorders>
          </w:tcPr>
          <w:p w14:paraId="687FA2BB" w14:textId="2B36E833" w:rsidR="001D3933" w:rsidRDefault="00D07E26" w:rsidP="00D057C3">
            <w:pPr>
              <w:jc w:val="center"/>
              <w:rPr>
                <w:sz w:val="18"/>
              </w:rPr>
            </w:pPr>
            <w:r>
              <w:rPr>
                <w:sz w:val="18"/>
              </w:rPr>
              <w:t>5</w:t>
            </w:r>
          </w:p>
        </w:tc>
        <w:tc>
          <w:tcPr>
            <w:tcW w:w="1440" w:type="dxa"/>
            <w:gridSpan w:val="3"/>
            <w:tcBorders>
              <w:left w:val="single" w:sz="4" w:space="0" w:color="auto"/>
              <w:bottom w:val="single" w:sz="4" w:space="0" w:color="auto"/>
              <w:right w:val="single" w:sz="4" w:space="0" w:color="auto"/>
            </w:tcBorders>
          </w:tcPr>
          <w:p w14:paraId="0392C46B" w14:textId="77777777" w:rsidR="001D3933" w:rsidRDefault="001D3933" w:rsidP="00D057C3">
            <w:pPr>
              <w:jc w:val="center"/>
              <w:rPr>
                <w:sz w:val="18"/>
              </w:rPr>
            </w:pPr>
          </w:p>
        </w:tc>
        <w:tc>
          <w:tcPr>
            <w:tcW w:w="900" w:type="dxa"/>
            <w:gridSpan w:val="3"/>
            <w:tcBorders>
              <w:left w:val="single" w:sz="4" w:space="0" w:color="auto"/>
              <w:bottom w:val="single" w:sz="4" w:space="0" w:color="auto"/>
              <w:right w:val="single" w:sz="4" w:space="0" w:color="auto"/>
            </w:tcBorders>
          </w:tcPr>
          <w:p w14:paraId="3085E03D" w14:textId="42CAADF9" w:rsidR="001D3933" w:rsidRDefault="00613C5A" w:rsidP="00D057C3">
            <w:pPr>
              <w:jc w:val="center"/>
              <w:rPr>
                <w:sz w:val="18"/>
              </w:rPr>
            </w:pPr>
            <w:r>
              <w:rPr>
                <w:sz w:val="18"/>
              </w:rPr>
              <w:t>15</w:t>
            </w:r>
          </w:p>
        </w:tc>
        <w:tc>
          <w:tcPr>
            <w:tcW w:w="1080" w:type="dxa"/>
            <w:gridSpan w:val="3"/>
            <w:tcBorders>
              <w:left w:val="single" w:sz="4" w:space="0" w:color="auto"/>
              <w:bottom w:val="single" w:sz="4" w:space="0" w:color="auto"/>
              <w:right w:val="single" w:sz="4" w:space="0" w:color="auto"/>
            </w:tcBorders>
          </w:tcPr>
          <w:p w14:paraId="1AF853D0" w14:textId="77777777" w:rsidR="001D3933" w:rsidRPr="00F41F91" w:rsidRDefault="001D3933" w:rsidP="00D057C3">
            <w:pPr>
              <w:jc w:val="center"/>
              <w:rPr>
                <w:sz w:val="18"/>
              </w:rPr>
            </w:pPr>
          </w:p>
        </w:tc>
        <w:tc>
          <w:tcPr>
            <w:tcW w:w="2808" w:type="dxa"/>
            <w:gridSpan w:val="3"/>
            <w:tcBorders>
              <w:left w:val="single" w:sz="4" w:space="0" w:color="auto"/>
              <w:bottom w:val="single" w:sz="4" w:space="0" w:color="auto"/>
              <w:right w:val="single" w:sz="4" w:space="0" w:color="auto"/>
            </w:tcBorders>
          </w:tcPr>
          <w:p w14:paraId="43B40943" w14:textId="1FEA611A" w:rsidR="001D3933" w:rsidRDefault="00613C5A" w:rsidP="00D057C3">
            <w:pPr>
              <w:rPr>
                <w:sz w:val="18"/>
              </w:rPr>
            </w:pPr>
            <w:r w:rsidRPr="00613C5A">
              <w:rPr>
                <w:sz w:val="18"/>
              </w:rPr>
              <w:t>Naturally-occurring organic materials</w:t>
            </w:r>
          </w:p>
        </w:tc>
      </w:tr>
      <w:tr w:rsidR="001D3933" w:rsidRPr="001F3468" w14:paraId="372EBD94" w14:textId="77777777" w:rsidTr="002968A2">
        <w:trPr>
          <w:trHeight w:val="432"/>
          <w:jc w:val="center"/>
        </w:trPr>
        <w:tc>
          <w:tcPr>
            <w:tcW w:w="2268" w:type="dxa"/>
            <w:gridSpan w:val="3"/>
            <w:tcBorders>
              <w:left w:val="single" w:sz="4" w:space="0" w:color="auto"/>
              <w:bottom w:val="single" w:sz="4" w:space="0" w:color="auto"/>
              <w:right w:val="single" w:sz="4" w:space="0" w:color="auto"/>
            </w:tcBorders>
          </w:tcPr>
          <w:p w14:paraId="283C1573" w14:textId="1C744CF7" w:rsidR="001D3933" w:rsidRPr="00613C5A" w:rsidRDefault="00613C5A" w:rsidP="00C46D25">
            <w:pPr>
              <w:ind w:left="187"/>
              <w:rPr>
                <w:bCs/>
                <w:sz w:val="18"/>
              </w:rPr>
            </w:pPr>
            <w:r w:rsidRPr="00613C5A">
              <w:rPr>
                <w:bCs/>
                <w:sz w:val="18"/>
              </w:rPr>
              <w:t>Odor</w:t>
            </w:r>
            <w:r>
              <w:rPr>
                <w:bCs/>
                <w:sz w:val="18"/>
              </w:rPr>
              <w:t>—</w:t>
            </w:r>
            <w:r w:rsidRPr="00613C5A">
              <w:rPr>
                <w:bCs/>
                <w:sz w:val="18"/>
              </w:rPr>
              <w:t>Threshold</w:t>
            </w:r>
            <w:r>
              <w:rPr>
                <w:bCs/>
                <w:sz w:val="18"/>
              </w:rPr>
              <w:t xml:space="preserve"> (units)</w:t>
            </w:r>
          </w:p>
        </w:tc>
        <w:tc>
          <w:tcPr>
            <w:tcW w:w="990" w:type="dxa"/>
            <w:gridSpan w:val="2"/>
            <w:tcBorders>
              <w:left w:val="single" w:sz="4" w:space="0" w:color="auto"/>
              <w:bottom w:val="single" w:sz="4" w:space="0" w:color="auto"/>
              <w:right w:val="single" w:sz="4" w:space="0" w:color="auto"/>
            </w:tcBorders>
          </w:tcPr>
          <w:p w14:paraId="240F9786" w14:textId="5D06EF00" w:rsidR="001D3933" w:rsidRDefault="00D07E26" w:rsidP="00D057C3">
            <w:pPr>
              <w:jc w:val="center"/>
              <w:rPr>
                <w:sz w:val="18"/>
              </w:rPr>
            </w:pPr>
            <w:r>
              <w:rPr>
                <w:sz w:val="18"/>
              </w:rPr>
              <w:t>11/12/2019</w:t>
            </w:r>
          </w:p>
        </w:tc>
        <w:tc>
          <w:tcPr>
            <w:tcW w:w="1350" w:type="dxa"/>
            <w:gridSpan w:val="3"/>
            <w:tcBorders>
              <w:left w:val="single" w:sz="4" w:space="0" w:color="auto"/>
              <w:bottom w:val="single" w:sz="4" w:space="0" w:color="auto"/>
              <w:right w:val="single" w:sz="4" w:space="0" w:color="auto"/>
            </w:tcBorders>
          </w:tcPr>
          <w:p w14:paraId="0534B2BF" w14:textId="4801442A" w:rsidR="001D3933" w:rsidRDefault="00613C5A" w:rsidP="00D057C3">
            <w:pPr>
              <w:jc w:val="center"/>
              <w:rPr>
                <w:sz w:val="18"/>
              </w:rPr>
            </w:pPr>
            <w:r>
              <w:rPr>
                <w:sz w:val="18"/>
              </w:rPr>
              <w:t>2</w:t>
            </w:r>
          </w:p>
        </w:tc>
        <w:tc>
          <w:tcPr>
            <w:tcW w:w="1440" w:type="dxa"/>
            <w:gridSpan w:val="3"/>
            <w:tcBorders>
              <w:left w:val="single" w:sz="4" w:space="0" w:color="auto"/>
              <w:bottom w:val="single" w:sz="4" w:space="0" w:color="auto"/>
              <w:right w:val="single" w:sz="4" w:space="0" w:color="auto"/>
            </w:tcBorders>
          </w:tcPr>
          <w:p w14:paraId="51B9EC4D" w14:textId="77777777" w:rsidR="001D3933" w:rsidRDefault="001D3933" w:rsidP="00D057C3">
            <w:pPr>
              <w:jc w:val="center"/>
              <w:rPr>
                <w:sz w:val="18"/>
              </w:rPr>
            </w:pPr>
          </w:p>
        </w:tc>
        <w:tc>
          <w:tcPr>
            <w:tcW w:w="900" w:type="dxa"/>
            <w:gridSpan w:val="3"/>
            <w:tcBorders>
              <w:left w:val="single" w:sz="4" w:space="0" w:color="auto"/>
              <w:bottom w:val="single" w:sz="4" w:space="0" w:color="auto"/>
              <w:right w:val="single" w:sz="4" w:space="0" w:color="auto"/>
            </w:tcBorders>
          </w:tcPr>
          <w:p w14:paraId="64AB3889" w14:textId="73A0CA8F" w:rsidR="001D3933" w:rsidRDefault="00613C5A" w:rsidP="00D057C3">
            <w:pPr>
              <w:jc w:val="center"/>
              <w:rPr>
                <w:sz w:val="18"/>
              </w:rPr>
            </w:pPr>
            <w:r>
              <w:rPr>
                <w:sz w:val="18"/>
              </w:rPr>
              <w:t>3</w:t>
            </w:r>
          </w:p>
        </w:tc>
        <w:tc>
          <w:tcPr>
            <w:tcW w:w="1080" w:type="dxa"/>
            <w:gridSpan w:val="3"/>
            <w:tcBorders>
              <w:left w:val="single" w:sz="4" w:space="0" w:color="auto"/>
              <w:bottom w:val="single" w:sz="4" w:space="0" w:color="auto"/>
              <w:right w:val="single" w:sz="4" w:space="0" w:color="auto"/>
            </w:tcBorders>
          </w:tcPr>
          <w:p w14:paraId="17A4D58F" w14:textId="77777777" w:rsidR="001D3933" w:rsidRPr="00F41F91" w:rsidRDefault="001D3933" w:rsidP="00D057C3">
            <w:pPr>
              <w:jc w:val="center"/>
              <w:rPr>
                <w:sz w:val="18"/>
              </w:rPr>
            </w:pPr>
          </w:p>
        </w:tc>
        <w:tc>
          <w:tcPr>
            <w:tcW w:w="2808" w:type="dxa"/>
            <w:gridSpan w:val="3"/>
            <w:tcBorders>
              <w:left w:val="single" w:sz="4" w:space="0" w:color="auto"/>
              <w:bottom w:val="single" w:sz="4" w:space="0" w:color="auto"/>
              <w:right w:val="single" w:sz="4" w:space="0" w:color="auto"/>
            </w:tcBorders>
          </w:tcPr>
          <w:p w14:paraId="29A1971B" w14:textId="63092D6D" w:rsidR="001D3933" w:rsidRDefault="00613C5A" w:rsidP="00D057C3">
            <w:pPr>
              <w:rPr>
                <w:sz w:val="18"/>
              </w:rPr>
            </w:pPr>
            <w:r w:rsidRPr="00613C5A">
              <w:rPr>
                <w:sz w:val="18"/>
              </w:rPr>
              <w:t>Naturally-occurring organic materials</w:t>
            </w:r>
          </w:p>
        </w:tc>
      </w:tr>
      <w:tr w:rsidR="001D3933" w:rsidRPr="001F3468" w14:paraId="4573026D" w14:textId="77777777" w:rsidTr="002968A2">
        <w:trPr>
          <w:trHeight w:val="432"/>
          <w:jc w:val="center"/>
        </w:trPr>
        <w:tc>
          <w:tcPr>
            <w:tcW w:w="2268" w:type="dxa"/>
            <w:gridSpan w:val="3"/>
            <w:tcBorders>
              <w:left w:val="single" w:sz="4" w:space="0" w:color="auto"/>
              <w:bottom w:val="single" w:sz="4" w:space="0" w:color="auto"/>
              <w:right w:val="single" w:sz="4" w:space="0" w:color="auto"/>
            </w:tcBorders>
          </w:tcPr>
          <w:p w14:paraId="1F3DC8EC" w14:textId="6975DCD8" w:rsidR="001D3933" w:rsidRPr="007617E4" w:rsidRDefault="007617E4" w:rsidP="00C46D25">
            <w:pPr>
              <w:ind w:left="187"/>
              <w:rPr>
                <w:bCs/>
                <w:sz w:val="18"/>
              </w:rPr>
            </w:pPr>
            <w:r w:rsidRPr="007617E4">
              <w:rPr>
                <w:bCs/>
                <w:sz w:val="18"/>
              </w:rPr>
              <w:t>Total Dissolved Solids (TDS)</w:t>
            </w:r>
            <w:r>
              <w:rPr>
                <w:bCs/>
                <w:sz w:val="18"/>
              </w:rPr>
              <w:t xml:space="preserve"> (mg/L)</w:t>
            </w:r>
          </w:p>
        </w:tc>
        <w:tc>
          <w:tcPr>
            <w:tcW w:w="990" w:type="dxa"/>
            <w:gridSpan w:val="2"/>
            <w:tcBorders>
              <w:left w:val="single" w:sz="4" w:space="0" w:color="auto"/>
              <w:bottom w:val="single" w:sz="4" w:space="0" w:color="auto"/>
              <w:right w:val="single" w:sz="4" w:space="0" w:color="auto"/>
            </w:tcBorders>
          </w:tcPr>
          <w:p w14:paraId="2051D529" w14:textId="2E6C3059" w:rsidR="001D3933" w:rsidRDefault="00CE5AA9" w:rsidP="00D057C3">
            <w:pPr>
              <w:jc w:val="center"/>
              <w:rPr>
                <w:sz w:val="18"/>
              </w:rPr>
            </w:pPr>
            <w:r>
              <w:rPr>
                <w:sz w:val="18"/>
              </w:rPr>
              <w:t>11/12/2019</w:t>
            </w:r>
          </w:p>
        </w:tc>
        <w:tc>
          <w:tcPr>
            <w:tcW w:w="1350" w:type="dxa"/>
            <w:gridSpan w:val="3"/>
            <w:tcBorders>
              <w:left w:val="single" w:sz="4" w:space="0" w:color="auto"/>
              <w:bottom w:val="single" w:sz="4" w:space="0" w:color="auto"/>
              <w:right w:val="single" w:sz="4" w:space="0" w:color="auto"/>
            </w:tcBorders>
          </w:tcPr>
          <w:p w14:paraId="7E6B4E0C" w14:textId="2021F8A5" w:rsidR="001D3933" w:rsidRDefault="00CE5AA9" w:rsidP="00D057C3">
            <w:pPr>
              <w:jc w:val="center"/>
              <w:rPr>
                <w:sz w:val="18"/>
              </w:rPr>
            </w:pPr>
            <w:r>
              <w:rPr>
                <w:sz w:val="18"/>
              </w:rPr>
              <w:t>150</w:t>
            </w:r>
          </w:p>
        </w:tc>
        <w:tc>
          <w:tcPr>
            <w:tcW w:w="1440" w:type="dxa"/>
            <w:gridSpan w:val="3"/>
            <w:tcBorders>
              <w:left w:val="single" w:sz="4" w:space="0" w:color="auto"/>
              <w:bottom w:val="single" w:sz="4" w:space="0" w:color="auto"/>
              <w:right w:val="single" w:sz="4" w:space="0" w:color="auto"/>
            </w:tcBorders>
          </w:tcPr>
          <w:p w14:paraId="759E1F7D" w14:textId="77777777" w:rsidR="001D3933" w:rsidRDefault="001D3933" w:rsidP="00D057C3">
            <w:pPr>
              <w:jc w:val="center"/>
              <w:rPr>
                <w:sz w:val="18"/>
              </w:rPr>
            </w:pPr>
          </w:p>
        </w:tc>
        <w:tc>
          <w:tcPr>
            <w:tcW w:w="900" w:type="dxa"/>
            <w:gridSpan w:val="3"/>
            <w:tcBorders>
              <w:left w:val="single" w:sz="4" w:space="0" w:color="auto"/>
              <w:bottom w:val="single" w:sz="4" w:space="0" w:color="auto"/>
              <w:right w:val="single" w:sz="4" w:space="0" w:color="auto"/>
            </w:tcBorders>
          </w:tcPr>
          <w:p w14:paraId="4E2AE570" w14:textId="36FD19B1" w:rsidR="001D3933" w:rsidRDefault="007617E4" w:rsidP="00D057C3">
            <w:pPr>
              <w:jc w:val="center"/>
              <w:rPr>
                <w:sz w:val="18"/>
              </w:rPr>
            </w:pPr>
            <w:r>
              <w:rPr>
                <w:sz w:val="18"/>
              </w:rPr>
              <w:t>1000</w:t>
            </w:r>
          </w:p>
        </w:tc>
        <w:tc>
          <w:tcPr>
            <w:tcW w:w="1080" w:type="dxa"/>
            <w:gridSpan w:val="3"/>
            <w:tcBorders>
              <w:left w:val="single" w:sz="4" w:space="0" w:color="auto"/>
              <w:bottom w:val="single" w:sz="4" w:space="0" w:color="auto"/>
              <w:right w:val="single" w:sz="4" w:space="0" w:color="auto"/>
            </w:tcBorders>
          </w:tcPr>
          <w:p w14:paraId="5EB0CA3C" w14:textId="77777777" w:rsidR="001D3933" w:rsidRPr="00F41F91" w:rsidRDefault="001D3933" w:rsidP="00D057C3">
            <w:pPr>
              <w:jc w:val="center"/>
              <w:rPr>
                <w:sz w:val="18"/>
              </w:rPr>
            </w:pPr>
          </w:p>
        </w:tc>
        <w:tc>
          <w:tcPr>
            <w:tcW w:w="2808" w:type="dxa"/>
            <w:gridSpan w:val="3"/>
            <w:tcBorders>
              <w:left w:val="single" w:sz="4" w:space="0" w:color="auto"/>
              <w:bottom w:val="single" w:sz="4" w:space="0" w:color="auto"/>
              <w:right w:val="single" w:sz="4" w:space="0" w:color="auto"/>
            </w:tcBorders>
          </w:tcPr>
          <w:p w14:paraId="3F4B43C0" w14:textId="7C01B719" w:rsidR="001D3933" w:rsidRDefault="007617E4" w:rsidP="00D057C3">
            <w:pPr>
              <w:rPr>
                <w:sz w:val="18"/>
              </w:rPr>
            </w:pPr>
            <w:r w:rsidRPr="007617E4">
              <w:rPr>
                <w:sz w:val="18"/>
              </w:rPr>
              <w:t>Runoff/leaching from natural deposits</w:t>
            </w:r>
          </w:p>
        </w:tc>
      </w:tr>
      <w:tr w:rsidR="007617E4" w:rsidRPr="001F3468" w14:paraId="71248BAD" w14:textId="77777777" w:rsidTr="002968A2">
        <w:trPr>
          <w:trHeight w:val="432"/>
          <w:jc w:val="center"/>
        </w:trPr>
        <w:tc>
          <w:tcPr>
            <w:tcW w:w="2268" w:type="dxa"/>
            <w:gridSpan w:val="3"/>
            <w:tcBorders>
              <w:left w:val="single" w:sz="4" w:space="0" w:color="auto"/>
              <w:bottom w:val="single" w:sz="4" w:space="0" w:color="auto"/>
              <w:right w:val="single" w:sz="4" w:space="0" w:color="auto"/>
            </w:tcBorders>
          </w:tcPr>
          <w:p w14:paraId="47065CFF" w14:textId="56F6A241" w:rsidR="007617E4" w:rsidRPr="007617E4" w:rsidRDefault="007617E4" w:rsidP="00C46D25">
            <w:pPr>
              <w:ind w:left="187"/>
              <w:rPr>
                <w:bCs/>
                <w:sz w:val="18"/>
              </w:rPr>
            </w:pPr>
            <w:r w:rsidRPr="007617E4">
              <w:rPr>
                <w:bCs/>
                <w:sz w:val="18"/>
              </w:rPr>
              <w:t>Specific Conductance</w:t>
            </w:r>
            <w:r>
              <w:rPr>
                <w:bCs/>
                <w:sz w:val="18"/>
              </w:rPr>
              <w:t xml:space="preserve"> (µS/cm)</w:t>
            </w:r>
          </w:p>
        </w:tc>
        <w:tc>
          <w:tcPr>
            <w:tcW w:w="990" w:type="dxa"/>
            <w:gridSpan w:val="2"/>
            <w:tcBorders>
              <w:left w:val="single" w:sz="4" w:space="0" w:color="auto"/>
              <w:bottom w:val="single" w:sz="4" w:space="0" w:color="auto"/>
              <w:right w:val="single" w:sz="4" w:space="0" w:color="auto"/>
            </w:tcBorders>
          </w:tcPr>
          <w:p w14:paraId="5A2A7A4D" w14:textId="54CC906C" w:rsidR="007617E4" w:rsidRDefault="00D07E26" w:rsidP="00D057C3">
            <w:pPr>
              <w:jc w:val="center"/>
              <w:rPr>
                <w:sz w:val="18"/>
              </w:rPr>
            </w:pPr>
            <w:r>
              <w:rPr>
                <w:sz w:val="18"/>
              </w:rPr>
              <w:t>11/12/2019</w:t>
            </w:r>
          </w:p>
        </w:tc>
        <w:tc>
          <w:tcPr>
            <w:tcW w:w="1350" w:type="dxa"/>
            <w:gridSpan w:val="3"/>
            <w:tcBorders>
              <w:left w:val="single" w:sz="4" w:space="0" w:color="auto"/>
              <w:bottom w:val="single" w:sz="4" w:space="0" w:color="auto"/>
              <w:right w:val="single" w:sz="4" w:space="0" w:color="auto"/>
            </w:tcBorders>
          </w:tcPr>
          <w:p w14:paraId="2AA2C9BF" w14:textId="76B18688" w:rsidR="007617E4" w:rsidRDefault="00D07E26" w:rsidP="00D057C3">
            <w:pPr>
              <w:jc w:val="center"/>
              <w:rPr>
                <w:sz w:val="18"/>
              </w:rPr>
            </w:pPr>
            <w:r>
              <w:rPr>
                <w:sz w:val="18"/>
              </w:rPr>
              <w:t>220</w:t>
            </w:r>
          </w:p>
        </w:tc>
        <w:tc>
          <w:tcPr>
            <w:tcW w:w="1440" w:type="dxa"/>
            <w:gridSpan w:val="3"/>
            <w:tcBorders>
              <w:left w:val="single" w:sz="4" w:space="0" w:color="auto"/>
              <w:bottom w:val="single" w:sz="4" w:space="0" w:color="auto"/>
              <w:right w:val="single" w:sz="4" w:space="0" w:color="auto"/>
            </w:tcBorders>
          </w:tcPr>
          <w:p w14:paraId="42225BD5" w14:textId="77777777" w:rsidR="007617E4" w:rsidRDefault="007617E4" w:rsidP="00D057C3">
            <w:pPr>
              <w:jc w:val="center"/>
              <w:rPr>
                <w:sz w:val="18"/>
              </w:rPr>
            </w:pPr>
          </w:p>
        </w:tc>
        <w:tc>
          <w:tcPr>
            <w:tcW w:w="900" w:type="dxa"/>
            <w:gridSpan w:val="3"/>
            <w:tcBorders>
              <w:left w:val="single" w:sz="4" w:space="0" w:color="auto"/>
              <w:bottom w:val="single" w:sz="4" w:space="0" w:color="auto"/>
              <w:right w:val="single" w:sz="4" w:space="0" w:color="auto"/>
            </w:tcBorders>
          </w:tcPr>
          <w:p w14:paraId="3B29E41A" w14:textId="78812697" w:rsidR="007617E4" w:rsidRDefault="007617E4" w:rsidP="00D057C3">
            <w:pPr>
              <w:jc w:val="center"/>
              <w:rPr>
                <w:sz w:val="18"/>
              </w:rPr>
            </w:pPr>
            <w:r>
              <w:rPr>
                <w:sz w:val="18"/>
              </w:rPr>
              <w:t>1600</w:t>
            </w:r>
          </w:p>
        </w:tc>
        <w:tc>
          <w:tcPr>
            <w:tcW w:w="1080" w:type="dxa"/>
            <w:gridSpan w:val="3"/>
            <w:tcBorders>
              <w:left w:val="single" w:sz="4" w:space="0" w:color="auto"/>
              <w:bottom w:val="single" w:sz="4" w:space="0" w:color="auto"/>
              <w:right w:val="single" w:sz="4" w:space="0" w:color="auto"/>
            </w:tcBorders>
          </w:tcPr>
          <w:p w14:paraId="51209E99" w14:textId="77777777" w:rsidR="007617E4" w:rsidRPr="00F41F91" w:rsidRDefault="007617E4" w:rsidP="00D057C3">
            <w:pPr>
              <w:jc w:val="center"/>
              <w:rPr>
                <w:sz w:val="18"/>
              </w:rPr>
            </w:pPr>
          </w:p>
        </w:tc>
        <w:tc>
          <w:tcPr>
            <w:tcW w:w="2808" w:type="dxa"/>
            <w:gridSpan w:val="3"/>
            <w:tcBorders>
              <w:left w:val="single" w:sz="4" w:space="0" w:color="auto"/>
              <w:bottom w:val="single" w:sz="4" w:space="0" w:color="auto"/>
              <w:right w:val="single" w:sz="4" w:space="0" w:color="auto"/>
            </w:tcBorders>
          </w:tcPr>
          <w:p w14:paraId="6B7135A9" w14:textId="6B24783B" w:rsidR="007617E4" w:rsidRDefault="007617E4" w:rsidP="00D057C3">
            <w:pPr>
              <w:rPr>
                <w:sz w:val="18"/>
              </w:rPr>
            </w:pPr>
            <w:r w:rsidRPr="007617E4">
              <w:rPr>
                <w:sz w:val="18"/>
              </w:rPr>
              <w:t>Substances that form ions when in water; seawater influence</w:t>
            </w:r>
          </w:p>
        </w:tc>
      </w:tr>
      <w:tr w:rsidR="007617E4" w:rsidRPr="001F3468" w14:paraId="6EEF329E" w14:textId="77777777" w:rsidTr="002968A2">
        <w:trPr>
          <w:trHeight w:val="432"/>
          <w:jc w:val="center"/>
        </w:trPr>
        <w:tc>
          <w:tcPr>
            <w:tcW w:w="2268" w:type="dxa"/>
            <w:gridSpan w:val="3"/>
            <w:tcBorders>
              <w:left w:val="single" w:sz="4" w:space="0" w:color="auto"/>
              <w:bottom w:val="single" w:sz="4" w:space="0" w:color="auto"/>
              <w:right w:val="single" w:sz="4" w:space="0" w:color="auto"/>
            </w:tcBorders>
          </w:tcPr>
          <w:p w14:paraId="4B843EDC" w14:textId="611F1E84" w:rsidR="007617E4" w:rsidRPr="007617E4" w:rsidRDefault="007617E4" w:rsidP="00C46D25">
            <w:pPr>
              <w:ind w:left="187"/>
              <w:rPr>
                <w:bCs/>
                <w:sz w:val="18"/>
              </w:rPr>
            </w:pPr>
            <w:r w:rsidRPr="007617E4">
              <w:rPr>
                <w:bCs/>
                <w:sz w:val="18"/>
              </w:rPr>
              <w:t>Sulfate</w:t>
            </w:r>
            <w:r>
              <w:rPr>
                <w:bCs/>
                <w:sz w:val="18"/>
              </w:rPr>
              <w:t xml:space="preserve"> (mg/L)</w:t>
            </w:r>
          </w:p>
        </w:tc>
        <w:tc>
          <w:tcPr>
            <w:tcW w:w="990" w:type="dxa"/>
            <w:gridSpan w:val="2"/>
            <w:tcBorders>
              <w:left w:val="single" w:sz="4" w:space="0" w:color="auto"/>
              <w:bottom w:val="single" w:sz="4" w:space="0" w:color="auto"/>
              <w:right w:val="single" w:sz="4" w:space="0" w:color="auto"/>
            </w:tcBorders>
          </w:tcPr>
          <w:p w14:paraId="2B6C5BBC" w14:textId="453B23B0" w:rsidR="007617E4" w:rsidRDefault="00D07E26" w:rsidP="00D057C3">
            <w:pPr>
              <w:jc w:val="center"/>
              <w:rPr>
                <w:sz w:val="18"/>
              </w:rPr>
            </w:pPr>
            <w:r>
              <w:rPr>
                <w:sz w:val="18"/>
              </w:rPr>
              <w:t>11/12/2019</w:t>
            </w:r>
          </w:p>
        </w:tc>
        <w:tc>
          <w:tcPr>
            <w:tcW w:w="1350" w:type="dxa"/>
            <w:gridSpan w:val="3"/>
            <w:tcBorders>
              <w:left w:val="single" w:sz="4" w:space="0" w:color="auto"/>
              <w:bottom w:val="single" w:sz="4" w:space="0" w:color="auto"/>
              <w:right w:val="single" w:sz="4" w:space="0" w:color="auto"/>
            </w:tcBorders>
          </w:tcPr>
          <w:p w14:paraId="7707FEA8" w14:textId="42884A7F" w:rsidR="007617E4" w:rsidRDefault="00D07E26" w:rsidP="00D057C3">
            <w:pPr>
              <w:jc w:val="center"/>
              <w:rPr>
                <w:sz w:val="18"/>
              </w:rPr>
            </w:pPr>
            <w:r>
              <w:rPr>
                <w:sz w:val="18"/>
              </w:rPr>
              <w:t>11</w:t>
            </w:r>
          </w:p>
        </w:tc>
        <w:tc>
          <w:tcPr>
            <w:tcW w:w="1440" w:type="dxa"/>
            <w:gridSpan w:val="3"/>
            <w:tcBorders>
              <w:left w:val="single" w:sz="4" w:space="0" w:color="auto"/>
              <w:bottom w:val="single" w:sz="4" w:space="0" w:color="auto"/>
              <w:right w:val="single" w:sz="4" w:space="0" w:color="auto"/>
            </w:tcBorders>
          </w:tcPr>
          <w:p w14:paraId="08C15830" w14:textId="77777777" w:rsidR="007617E4" w:rsidRDefault="007617E4" w:rsidP="00D057C3">
            <w:pPr>
              <w:jc w:val="center"/>
              <w:rPr>
                <w:sz w:val="18"/>
              </w:rPr>
            </w:pPr>
          </w:p>
        </w:tc>
        <w:tc>
          <w:tcPr>
            <w:tcW w:w="900" w:type="dxa"/>
            <w:gridSpan w:val="3"/>
            <w:tcBorders>
              <w:left w:val="single" w:sz="4" w:space="0" w:color="auto"/>
              <w:bottom w:val="single" w:sz="4" w:space="0" w:color="auto"/>
              <w:right w:val="single" w:sz="4" w:space="0" w:color="auto"/>
            </w:tcBorders>
          </w:tcPr>
          <w:p w14:paraId="7C60E54D" w14:textId="01E2913D" w:rsidR="007617E4" w:rsidRDefault="007617E4" w:rsidP="00D057C3">
            <w:pPr>
              <w:jc w:val="center"/>
              <w:rPr>
                <w:sz w:val="18"/>
              </w:rPr>
            </w:pPr>
            <w:r>
              <w:rPr>
                <w:sz w:val="18"/>
              </w:rPr>
              <w:t>500</w:t>
            </w:r>
          </w:p>
        </w:tc>
        <w:tc>
          <w:tcPr>
            <w:tcW w:w="1080" w:type="dxa"/>
            <w:gridSpan w:val="3"/>
            <w:tcBorders>
              <w:left w:val="single" w:sz="4" w:space="0" w:color="auto"/>
              <w:bottom w:val="single" w:sz="4" w:space="0" w:color="auto"/>
              <w:right w:val="single" w:sz="4" w:space="0" w:color="auto"/>
            </w:tcBorders>
          </w:tcPr>
          <w:p w14:paraId="2C49C032" w14:textId="77777777" w:rsidR="007617E4" w:rsidRPr="00F41F91" w:rsidRDefault="007617E4" w:rsidP="00D057C3">
            <w:pPr>
              <w:jc w:val="center"/>
              <w:rPr>
                <w:sz w:val="18"/>
              </w:rPr>
            </w:pPr>
          </w:p>
        </w:tc>
        <w:tc>
          <w:tcPr>
            <w:tcW w:w="2808" w:type="dxa"/>
            <w:gridSpan w:val="3"/>
            <w:tcBorders>
              <w:left w:val="single" w:sz="4" w:space="0" w:color="auto"/>
              <w:bottom w:val="single" w:sz="4" w:space="0" w:color="auto"/>
              <w:right w:val="single" w:sz="4" w:space="0" w:color="auto"/>
            </w:tcBorders>
          </w:tcPr>
          <w:p w14:paraId="245F1682" w14:textId="6A651207" w:rsidR="007617E4" w:rsidRDefault="007617E4" w:rsidP="00D057C3">
            <w:pPr>
              <w:rPr>
                <w:sz w:val="18"/>
              </w:rPr>
            </w:pPr>
            <w:r w:rsidRPr="007617E4">
              <w:rPr>
                <w:sz w:val="18"/>
              </w:rPr>
              <w:t>Runoff/leaching from natural deposits; industrial wastes</w:t>
            </w:r>
          </w:p>
        </w:tc>
      </w:tr>
      <w:tr w:rsidR="00074CBB" w:rsidRPr="001F3468" w14:paraId="391394F8" w14:textId="77777777" w:rsidTr="002968A2">
        <w:trPr>
          <w:jc w:val="center"/>
        </w:trPr>
        <w:tc>
          <w:tcPr>
            <w:tcW w:w="10836" w:type="dxa"/>
            <w:gridSpan w:val="20"/>
            <w:tcBorders>
              <w:top w:val="single" w:sz="4"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lastRenderedPageBreak/>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968A2">
        <w:trPr>
          <w:cantSplit/>
          <w:trHeight w:val="440"/>
          <w:jc w:val="center"/>
        </w:trPr>
        <w:tc>
          <w:tcPr>
            <w:tcW w:w="2268" w:type="dxa"/>
            <w:gridSpan w:val="3"/>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gridSpan w:val="2"/>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gridSpan w:val="3"/>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gridSpan w:val="3"/>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6"/>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gridSpan w:val="3"/>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968A2">
        <w:trPr>
          <w:trHeight w:val="432"/>
          <w:jc w:val="center"/>
        </w:trPr>
        <w:tc>
          <w:tcPr>
            <w:tcW w:w="2268" w:type="dxa"/>
            <w:gridSpan w:val="3"/>
            <w:tcBorders>
              <w:left w:val="single" w:sz="6" w:space="0" w:color="auto"/>
              <w:right w:val="single" w:sz="6" w:space="0" w:color="auto"/>
            </w:tcBorders>
          </w:tcPr>
          <w:p w14:paraId="13867A6C" w14:textId="0EF778AD" w:rsidR="000C16DD" w:rsidRPr="00F41F91" w:rsidRDefault="009051F6" w:rsidP="00D057C3">
            <w:pPr>
              <w:rPr>
                <w:sz w:val="18"/>
              </w:rPr>
            </w:pPr>
            <w:r>
              <w:rPr>
                <w:sz w:val="18"/>
              </w:rPr>
              <w:t>None</w:t>
            </w:r>
          </w:p>
        </w:tc>
        <w:tc>
          <w:tcPr>
            <w:tcW w:w="990" w:type="dxa"/>
            <w:gridSpan w:val="2"/>
            <w:tcBorders>
              <w:left w:val="single" w:sz="6" w:space="0" w:color="auto"/>
              <w:right w:val="single" w:sz="6" w:space="0" w:color="auto"/>
            </w:tcBorders>
          </w:tcPr>
          <w:p w14:paraId="29134B0A" w14:textId="77777777" w:rsidR="000C16DD" w:rsidRPr="00F41F91" w:rsidRDefault="000C16DD" w:rsidP="00D057C3">
            <w:pPr>
              <w:rPr>
                <w:sz w:val="18"/>
              </w:rPr>
            </w:pPr>
          </w:p>
        </w:tc>
        <w:tc>
          <w:tcPr>
            <w:tcW w:w="1350" w:type="dxa"/>
            <w:gridSpan w:val="3"/>
            <w:tcBorders>
              <w:left w:val="single" w:sz="6" w:space="0" w:color="auto"/>
              <w:right w:val="single" w:sz="6" w:space="0" w:color="auto"/>
            </w:tcBorders>
          </w:tcPr>
          <w:p w14:paraId="6432953F" w14:textId="77777777" w:rsidR="000C16DD" w:rsidRPr="00F41F91" w:rsidRDefault="000C16DD" w:rsidP="00D057C3">
            <w:pPr>
              <w:rPr>
                <w:sz w:val="18"/>
              </w:rPr>
            </w:pPr>
          </w:p>
        </w:tc>
        <w:tc>
          <w:tcPr>
            <w:tcW w:w="1440" w:type="dxa"/>
            <w:gridSpan w:val="3"/>
            <w:tcBorders>
              <w:left w:val="single" w:sz="6"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6"/>
            <w:tcBorders>
              <w:left w:val="single" w:sz="6"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gridSpan w:val="3"/>
            <w:tcBorders>
              <w:top w:val="single" w:sz="6" w:space="0" w:color="auto"/>
              <w:left w:val="single" w:sz="6" w:space="0" w:color="auto"/>
              <w:bottom w:val="single" w:sz="6" w:space="0" w:color="auto"/>
              <w:right w:val="single" w:sz="6" w:space="0" w:color="auto"/>
            </w:tcBorders>
          </w:tcPr>
          <w:p w14:paraId="1C32453F" w14:textId="77777777" w:rsidR="000C16DD" w:rsidRPr="00F41F91" w:rsidRDefault="000C16DD" w:rsidP="00D057C3">
            <w:pPr>
              <w:rPr>
                <w:sz w:val="18"/>
              </w:rPr>
            </w:pPr>
          </w:p>
        </w:tc>
      </w:tr>
      <w:tr w:rsidR="005D2BD2" w:rsidRPr="001F3468" w14:paraId="3B0691E7" w14:textId="77777777" w:rsidTr="002968A2">
        <w:trPr>
          <w:trHeight w:val="432"/>
          <w:jc w:val="center"/>
        </w:trPr>
        <w:tc>
          <w:tcPr>
            <w:tcW w:w="2268" w:type="dxa"/>
            <w:gridSpan w:val="3"/>
            <w:tcBorders>
              <w:left w:val="single" w:sz="6" w:space="0" w:color="auto"/>
              <w:bottom w:val="single" w:sz="18" w:space="0" w:color="auto"/>
              <w:right w:val="single" w:sz="6" w:space="0" w:color="auto"/>
            </w:tcBorders>
          </w:tcPr>
          <w:p w14:paraId="30BE7338" w14:textId="77777777" w:rsidR="005D2BD2" w:rsidRPr="00F41F91" w:rsidRDefault="005D2BD2" w:rsidP="00D057C3">
            <w:pPr>
              <w:rPr>
                <w:sz w:val="18"/>
              </w:rPr>
            </w:pPr>
          </w:p>
        </w:tc>
        <w:tc>
          <w:tcPr>
            <w:tcW w:w="990" w:type="dxa"/>
            <w:gridSpan w:val="2"/>
            <w:tcBorders>
              <w:left w:val="single" w:sz="6" w:space="0" w:color="auto"/>
              <w:bottom w:val="single" w:sz="18" w:space="0" w:color="auto"/>
              <w:right w:val="single" w:sz="6" w:space="0" w:color="auto"/>
            </w:tcBorders>
          </w:tcPr>
          <w:p w14:paraId="1556F00E" w14:textId="77777777" w:rsidR="005D2BD2" w:rsidRPr="00F41F91" w:rsidRDefault="005D2BD2" w:rsidP="00D057C3">
            <w:pPr>
              <w:rPr>
                <w:sz w:val="18"/>
              </w:rPr>
            </w:pPr>
          </w:p>
        </w:tc>
        <w:tc>
          <w:tcPr>
            <w:tcW w:w="1350" w:type="dxa"/>
            <w:gridSpan w:val="3"/>
            <w:tcBorders>
              <w:left w:val="single" w:sz="6" w:space="0" w:color="auto"/>
              <w:bottom w:val="single" w:sz="18" w:space="0" w:color="auto"/>
              <w:right w:val="single" w:sz="6" w:space="0" w:color="auto"/>
            </w:tcBorders>
          </w:tcPr>
          <w:p w14:paraId="43441237" w14:textId="77777777" w:rsidR="005D2BD2" w:rsidRPr="00F41F91" w:rsidRDefault="005D2BD2" w:rsidP="00D057C3">
            <w:pPr>
              <w:rPr>
                <w:sz w:val="18"/>
              </w:rPr>
            </w:pPr>
          </w:p>
        </w:tc>
        <w:tc>
          <w:tcPr>
            <w:tcW w:w="1440" w:type="dxa"/>
            <w:gridSpan w:val="3"/>
            <w:tcBorders>
              <w:left w:val="single" w:sz="6" w:space="0" w:color="auto"/>
              <w:bottom w:val="single" w:sz="18" w:space="0" w:color="auto"/>
              <w:right w:val="single" w:sz="6" w:space="0" w:color="auto"/>
            </w:tcBorders>
            <w:shd w:val="clear" w:color="auto" w:fill="auto"/>
          </w:tcPr>
          <w:p w14:paraId="257BAC9C" w14:textId="77777777" w:rsidR="005D2BD2" w:rsidRPr="00F41F91" w:rsidRDefault="005D2BD2" w:rsidP="00D057C3">
            <w:pPr>
              <w:rPr>
                <w:sz w:val="18"/>
              </w:rPr>
            </w:pPr>
          </w:p>
        </w:tc>
        <w:tc>
          <w:tcPr>
            <w:tcW w:w="1980" w:type="dxa"/>
            <w:gridSpan w:val="6"/>
            <w:tcBorders>
              <w:left w:val="single" w:sz="6" w:space="0" w:color="auto"/>
              <w:bottom w:val="single" w:sz="18" w:space="0" w:color="auto"/>
              <w:right w:val="single" w:sz="6" w:space="0" w:color="auto"/>
            </w:tcBorders>
            <w:shd w:val="clear" w:color="auto" w:fill="auto"/>
          </w:tcPr>
          <w:p w14:paraId="1499B457" w14:textId="77777777" w:rsidR="005D2BD2" w:rsidRPr="00F41F91" w:rsidRDefault="005D2BD2" w:rsidP="00D057C3">
            <w:pPr>
              <w:rPr>
                <w:sz w:val="18"/>
              </w:rPr>
            </w:pPr>
          </w:p>
        </w:tc>
        <w:tc>
          <w:tcPr>
            <w:tcW w:w="2808" w:type="dxa"/>
            <w:gridSpan w:val="3"/>
            <w:tcBorders>
              <w:top w:val="single" w:sz="6" w:space="0" w:color="auto"/>
              <w:left w:val="single" w:sz="6" w:space="0" w:color="auto"/>
              <w:bottom w:val="single" w:sz="18" w:space="0" w:color="auto"/>
              <w:right w:val="single" w:sz="6" w:space="0" w:color="auto"/>
            </w:tcBorders>
          </w:tcPr>
          <w:p w14:paraId="67A83503" w14:textId="77777777" w:rsidR="005D2BD2" w:rsidRPr="00F41F91" w:rsidRDefault="005D2BD2"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7E3F46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D5CEF">
        <w:rPr>
          <w:rFonts w:ascii="Times New Roman" w:hAnsi="Times New Roman"/>
          <w:u w:val="single"/>
        </w:rPr>
        <w:t xml:space="preserve">Smiley Park Country Club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2B0023"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39A89C1" w14:textId="77777777" w:rsidR="002B0023" w:rsidRPr="002968A2" w:rsidRDefault="002B0023" w:rsidP="002B0023">
            <w:pPr>
              <w:pStyle w:val="BodyText"/>
              <w:spacing w:before="0"/>
              <w:jc w:val="left"/>
              <w:rPr>
                <w:rFonts w:ascii="Times New Roman" w:hAnsi="Times New Roman"/>
                <w:bCs/>
                <w:szCs w:val="22"/>
              </w:rPr>
            </w:pPr>
            <w:r w:rsidRPr="002968A2">
              <w:rPr>
                <w:rFonts w:ascii="Times New Roman" w:hAnsi="Times New Roman"/>
                <w:bCs/>
                <w:szCs w:val="22"/>
              </w:rPr>
              <w:t>Iron/Manganese</w:t>
            </w:r>
          </w:p>
          <w:p w14:paraId="6C08A77D" w14:textId="77777777" w:rsidR="002B0023" w:rsidRDefault="002B0023" w:rsidP="002B0023">
            <w:pPr>
              <w:pStyle w:val="BodyText"/>
              <w:spacing w:before="0"/>
              <w:jc w:val="left"/>
              <w:rPr>
                <w:rFonts w:ascii="Times New Roman" w:hAnsi="Times New Roman"/>
                <w:bCs/>
                <w:sz w:val="18"/>
                <w:szCs w:val="18"/>
              </w:rPr>
            </w:pPr>
          </w:p>
          <w:p w14:paraId="75FA1B07" w14:textId="77777777" w:rsidR="002B0023" w:rsidRDefault="002B0023" w:rsidP="002B0023">
            <w:pPr>
              <w:pStyle w:val="BodyText"/>
              <w:spacing w:before="0"/>
              <w:jc w:val="left"/>
              <w:rPr>
                <w:rFonts w:ascii="Times New Roman" w:hAnsi="Times New Roman"/>
                <w:bCs/>
                <w:sz w:val="18"/>
                <w:szCs w:val="18"/>
              </w:rPr>
            </w:pPr>
          </w:p>
          <w:p w14:paraId="6EDEBCC9" w14:textId="77777777" w:rsidR="002B0023" w:rsidRDefault="002B0023" w:rsidP="002B0023">
            <w:pPr>
              <w:pStyle w:val="BodyText"/>
              <w:spacing w:before="0"/>
              <w:jc w:val="left"/>
              <w:rPr>
                <w:rFonts w:ascii="Times New Roman" w:hAnsi="Times New Roman"/>
                <w:bCs/>
                <w:sz w:val="18"/>
                <w:szCs w:val="18"/>
              </w:rPr>
            </w:pPr>
          </w:p>
          <w:p w14:paraId="228E5574" w14:textId="77777777" w:rsidR="002B0023" w:rsidRDefault="002B0023" w:rsidP="002B0023">
            <w:pPr>
              <w:pStyle w:val="BodyText"/>
              <w:spacing w:before="0"/>
              <w:jc w:val="left"/>
              <w:rPr>
                <w:rFonts w:ascii="Times New Roman" w:hAnsi="Times New Roman"/>
                <w:bCs/>
                <w:sz w:val="18"/>
                <w:szCs w:val="18"/>
              </w:rPr>
            </w:pPr>
          </w:p>
          <w:p w14:paraId="0F7248E6" w14:textId="77777777" w:rsidR="002B0023" w:rsidRDefault="002B0023" w:rsidP="002B0023">
            <w:pPr>
              <w:pStyle w:val="BodyText"/>
              <w:spacing w:before="0"/>
              <w:jc w:val="left"/>
              <w:rPr>
                <w:rFonts w:ascii="Times New Roman" w:hAnsi="Times New Roman"/>
                <w:bCs/>
                <w:sz w:val="18"/>
                <w:szCs w:val="18"/>
              </w:rPr>
            </w:pPr>
          </w:p>
          <w:p w14:paraId="34C85C52" w14:textId="77777777" w:rsidR="002B0023" w:rsidRDefault="002B0023" w:rsidP="002B0023">
            <w:pPr>
              <w:pStyle w:val="BodyText"/>
              <w:spacing w:before="0"/>
              <w:jc w:val="left"/>
              <w:rPr>
                <w:rFonts w:ascii="Times New Roman" w:hAnsi="Times New Roman"/>
                <w:bCs/>
                <w:sz w:val="18"/>
                <w:szCs w:val="18"/>
              </w:rPr>
            </w:pPr>
          </w:p>
          <w:p w14:paraId="2BC112AF" w14:textId="77777777" w:rsidR="002B0023" w:rsidRDefault="002B0023" w:rsidP="002B0023">
            <w:pPr>
              <w:pStyle w:val="BodyText"/>
              <w:spacing w:before="0"/>
              <w:jc w:val="left"/>
              <w:rPr>
                <w:rFonts w:ascii="Times New Roman" w:hAnsi="Times New Roman"/>
                <w:bCs/>
                <w:sz w:val="18"/>
                <w:szCs w:val="18"/>
              </w:rPr>
            </w:pPr>
          </w:p>
          <w:p w14:paraId="16DC8A60" w14:textId="77777777" w:rsidR="002B0023" w:rsidRDefault="002B0023" w:rsidP="002B0023">
            <w:pPr>
              <w:pStyle w:val="BodyText"/>
              <w:spacing w:before="0"/>
              <w:jc w:val="left"/>
              <w:rPr>
                <w:rFonts w:ascii="Times New Roman" w:hAnsi="Times New Roman"/>
                <w:bCs/>
                <w:sz w:val="18"/>
                <w:szCs w:val="18"/>
              </w:rPr>
            </w:pPr>
          </w:p>
          <w:p w14:paraId="33EF29FD" w14:textId="77777777" w:rsidR="002B0023" w:rsidRDefault="002B0023" w:rsidP="002B0023">
            <w:pPr>
              <w:pStyle w:val="BodyText"/>
              <w:spacing w:before="0"/>
              <w:jc w:val="left"/>
              <w:rPr>
                <w:rFonts w:ascii="Times New Roman" w:hAnsi="Times New Roman"/>
                <w:bCs/>
                <w:sz w:val="18"/>
                <w:szCs w:val="18"/>
              </w:rPr>
            </w:pPr>
          </w:p>
          <w:p w14:paraId="29967769" w14:textId="25B53641" w:rsidR="002B0023" w:rsidRPr="002B0023" w:rsidRDefault="002B0023" w:rsidP="002B0023">
            <w:pPr>
              <w:pStyle w:val="BodyText"/>
              <w:spacing w:before="0"/>
              <w:jc w:val="left"/>
              <w:rPr>
                <w:rFonts w:ascii="Times New Roman" w:hAnsi="Times New Roman"/>
                <w:bCs/>
                <w:sz w:val="18"/>
                <w:szCs w:val="18"/>
              </w:rPr>
            </w:pPr>
          </w:p>
        </w:tc>
        <w:tc>
          <w:tcPr>
            <w:tcW w:w="2203" w:type="dxa"/>
            <w:tcBorders>
              <w:top w:val="double" w:sz="6" w:space="0" w:color="auto"/>
              <w:bottom w:val="single" w:sz="4" w:space="0" w:color="auto"/>
            </w:tcBorders>
            <w:shd w:val="clear" w:color="auto" w:fill="auto"/>
          </w:tcPr>
          <w:p w14:paraId="0C6FD2A3" w14:textId="13CCC90F" w:rsidR="002B0023" w:rsidRPr="00F41F91" w:rsidRDefault="00180853" w:rsidP="002B0023">
            <w:pPr>
              <w:pStyle w:val="BodyText"/>
              <w:spacing w:before="0"/>
              <w:jc w:val="left"/>
              <w:rPr>
                <w:rFonts w:ascii="Times New Roman" w:hAnsi="Times New Roman"/>
                <w:b/>
                <w:sz w:val="26"/>
              </w:rPr>
            </w:pPr>
            <w:r>
              <w:rPr>
                <w:rFonts w:ascii="Times New Roman" w:hAnsi="Times New Roman"/>
              </w:rPr>
              <w:t xml:space="preserve">Iron and manganese come from natural deposits and levels are found in our well water.  </w:t>
            </w:r>
            <w:r w:rsidR="002B0023">
              <w:rPr>
                <w:rFonts w:ascii="Times New Roman" w:hAnsi="Times New Roman"/>
              </w:rPr>
              <w:t xml:space="preserve">Our system has treated all well water with a filtration system to reduce levels of iron and manganese below the MCL. This filtration system continues to be in operation.  </w:t>
            </w:r>
          </w:p>
        </w:tc>
        <w:tc>
          <w:tcPr>
            <w:tcW w:w="2203" w:type="dxa"/>
            <w:tcBorders>
              <w:top w:val="double" w:sz="6" w:space="0" w:color="auto"/>
              <w:bottom w:val="single" w:sz="4" w:space="0" w:color="auto"/>
            </w:tcBorders>
            <w:shd w:val="clear" w:color="auto" w:fill="auto"/>
          </w:tcPr>
          <w:p w14:paraId="38F06260" w14:textId="77777777" w:rsidR="002B0023" w:rsidRPr="00F41F91" w:rsidRDefault="002B0023" w:rsidP="002B0023">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0DFD6B1E" w:rsidR="002B0023" w:rsidRPr="00180853" w:rsidRDefault="00B214BC" w:rsidP="002B0023">
            <w:pPr>
              <w:pStyle w:val="BodyText"/>
              <w:spacing w:before="0"/>
              <w:jc w:val="left"/>
              <w:rPr>
                <w:rFonts w:ascii="Times New Roman" w:hAnsi="Times New Roman"/>
                <w:bCs/>
                <w:szCs w:val="22"/>
              </w:rPr>
            </w:pPr>
            <w:r w:rsidRPr="00180853">
              <w:rPr>
                <w:rFonts w:ascii="Times New Roman" w:hAnsi="Times New Roman"/>
                <w:bCs/>
                <w:szCs w:val="22"/>
              </w:rPr>
              <w:t>Multiple samples are periodically collected to determine if the filtration system is functioning as expected. Additional actions may include b</w:t>
            </w:r>
            <w:r w:rsidR="002B0023" w:rsidRPr="00180853">
              <w:rPr>
                <w:rFonts w:ascii="Times New Roman" w:hAnsi="Times New Roman"/>
                <w:bCs/>
                <w:szCs w:val="22"/>
              </w:rPr>
              <w:t xml:space="preserve">ack-flush filtration </w:t>
            </w:r>
            <w:proofErr w:type="gramStart"/>
            <w:r w:rsidR="002B0023" w:rsidRPr="00180853">
              <w:rPr>
                <w:rFonts w:ascii="Times New Roman" w:hAnsi="Times New Roman"/>
                <w:bCs/>
                <w:szCs w:val="22"/>
              </w:rPr>
              <w:t>media</w:t>
            </w:r>
            <w:r w:rsidRPr="00180853">
              <w:rPr>
                <w:rFonts w:ascii="Times New Roman" w:hAnsi="Times New Roman"/>
                <w:bCs/>
                <w:szCs w:val="22"/>
              </w:rPr>
              <w:t>, or</w:t>
            </w:r>
            <w:proofErr w:type="gramEnd"/>
            <w:r w:rsidRPr="00180853">
              <w:rPr>
                <w:rFonts w:ascii="Times New Roman" w:hAnsi="Times New Roman"/>
                <w:bCs/>
                <w:szCs w:val="22"/>
              </w:rPr>
              <w:t xml:space="preserve"> r</w:t>
            </w:r>
            <w:r w:rsidR="002B0023" w:rsidRPr="00180853">
              <w:rPr>
                <w:rFonts w:ascii="Times New Roman" w:hAnsi="Times New Roman"/>
                <w:bCs/>
                <w:szCs w:val="22"/>
              </w:rPr>
              <w:t>eplace if necessary.</w:t>
            </w:r>
          </w:p>
        </w:tc>
        <w:tc>
          <w:tcPr>
            <w:tcW w:w="2096" w:type="dxa"/>
            <w:tcBorders>
              <w:top w:val="double" w:sz="6" w:space="0" w:color="auto"/>
              <w:bottom w:val="single" w:sz="4" w:space="0" w:color="auto"/>
            </w:tcBorders>
            <w:shd w:val="clear" w:color="auto" w:fill="auto"/>
          </w:tcPr>
          <w:p w14:paraId="47E414FC" w14:textId="47AA38BE" w:rsidR="002B0023" w:rsidRPr="002968A2" w:rsidRDefault="00B214BC" w:rsidP="002B0023">
            <w:pPr>
              <w:pStyle w:val="BodyText"/>
              <w:spacing w:before="0"/>
              <w:jc w:val="left"/>
              <w:rPr>
                <w:rFonts w:ascii="Times New Roman" w:hAnsi="Times New Roman"/>
                <w:b/>
                <w:iCs/>
                <w:sz w:val="18"/>
                <w:szCs w:val="18"/>
              </w:rPr>
            </w:pPr>
            <w:r w:rsidRPr="002968A2">
              <w:rPr>
                <w:rFonts w:ascii="Times New Roman" w:hAnsi="Times New Roman"/>
                <w:iCs/>
                <w:sz w:val="18"/>
                <w:szCs w:val="18"/>
              </w:rPr>
              <w:t>Iron was found at levels that exceed the secondary MCL of 300 µg/L.  The iron MCL was set to protect you against unpleasant aesthetic effects (e.g., color, taste, and odor) and the staining of plumbing fixtures (e.g., tubs and sinks) and clothing while washing.  The high iron levels are due to leaching of natural deposits.</w:t>
            </w:r>
          </w:p>
        </w:tc>
      </w:tr>
      <w:tr w:rsidR="002B002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2B0023" w:rsidRPr="00F41F91" w:rsidRDefault="002B0023" w:rsidP="002B0023">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492DFAD" w:rsidR="002B0023" w:rsidRPr="00F41F91" w:rsidRDefault="002B0023" w:rsidP="002B0023">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2B0023" w:rsidRPr="00F41F91" w:rsidRDefault="002B0023" w:rsidP="002B0023">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2B0023" w:rsidRPr="00F41F91" w:rsidRDefault="002B0023" w:rsidP="002B0023">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2B0023" w:rsidRPr="00F41F91" w:rsidRDefault="002B0023" w:rsidP="002B0023">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21FB3611"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58672C7" w:rsidR="00181F3E" w:rsidRPr="00F41F91" w:rsidRDefault="00CE5AA9" w:rsidP="00F75012">
            <w:pPr>
              <w:spacing w:before="20" w:after="20"/>
              <w:jc w:val="center"/>
              <w:rPr>
                <w:sz w:val="18"/>
              </w:rPr>
            </w:pPr>
            <w:r>
              <w:rPr>
                <w:sz w:val="18"/>
              </w:rPr>
              <w:t>1</w:t>
            </w:r>
          </w:p>
        </w:tc>
        <w:tc>
          <w:tcPr>
            <w:tcW w:w="1350" w:type="dxa"/>
            <w:tcBorders>
              <w:top w:val="nil"/>
            </w:tcBorders>
          </w:tcPr>
          <w:p w14:paraId="63C1391F" w14:textId="70D34038" w:rsidR="0006369E" w:rsidRPr="00F41F91" w:rsidRDefault="00CE5AA9" w:rsidP="00F75012">
            <w:pPr>
              <w:spacing w:before="20" w:after="20"/>
              <w:jc w:val="center"/>
              <w:rPr>
                <w:sz w:val="18"/>
              </w:rPr>
            </w:pPr>
            <w:r>
              <w:rPr>
                <w:sz w:val="18"/>
              </w:rPr>
              <w:t>1/24/2019</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E4F1A6E" w:rsidR="00181F3E" w:rsidRPr="00F41F91" w:rsidRDefault="0006369E" w:rsidP="00F75012">
            <w:pPr>
              <w:spacing w:before="20" w:after="20"/>
              <w:jc w:val="center"/>
              <w:rPr>
                <w:sz w:val="18"/>
              </w:rPr>
            </w:pPr>
            <w:r>
              <w:rPr>
                <w:sz w:val="18"/>
              </w:rPr>
              <w:t>NA</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55CDBC92" w:rsidR="00181F3E" w:rsidRPr="00F41F91" w:rsidRDefault="0006369E" w:rsidP="00F75012">
            <w:pPr>
              <w:spacing w:before="20" w:after="20"/>
              <w:jc w:val="center"/>
              <w:rPr>
                <w:sz w:val="18"/>
              </w:rPr>
            </w:pPr>
            <w:r>
              <w:rPr>
                <w:sz w:val="18"/>
              </w:rPr>
              <w:t>NA</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C425928" w:rsidR="00501B52" w:rsidRPr="00F41F91" w:rsidRDefault="0006369E" w:rsidP="00CC2F86">
            <w:pPr>
              <w:pStyle w:val="BodyText"/>
              <w:spacing w:before="0"/>
              <w:jc w:val="left"/>
              <w:rPr>
                <w:rFonts w:ascii="Times New Roman" w:hAnsi="Times New Roman"/>
              </w:rPr>
            </w:pPr>
            <w:r w:rsidRPr="006B444C">
              <w:rPr>
                <w:rFonts w:ascii="Times New Roman" w:hAnsi="Times New Roman"/>
                <w:u w:val="single"/>
              </w:rPr>
              <w:t xml:space="preserve">During routine monthly testing in </w:t>
            </w:r>
            <w:r w:rsidR="00CE5AA9">
              <w:rPr>
                <w:rFonts w:ascii="Times New Roman" w:hAnsi="Times New Roman"/>
                <w:u w:val="single"/>
              </w:rPr>
              <w:t>January</w:t>
            </w:r>
            <w:r>
              <w:rPr>
                <w:rFonts w:ascii="Times New Roman" w:hAnsi="Times New Roman"/>
                <w:u w:val="single"/>
              </w:rPr>
              <w:t xml:space="preserve"> and </w:t>
            </w:r>
            <w:r w:rsidR="00CE5AA9">
              <w:rPr>
                <w:rFonts w:ascii="Times New Roman" w:hAnsi="Times New Roman"/>
                <w:u w:val="single"/>
              </w:rPr>
              <w:t>February</w:t>
            </w:r>
            <w:r w:rsidRPr="006B444C">
              <w:rPr>
                <w:rFonts w:ascii="Times New Roman" w:hAnsi="Times New Roman"/>
                <w:u w:val="single"/>
              </w:rPr>
              <w:t xml:space="preserve">, samples showed the presence for coliform bacteria.  </w:t>
            </w:r>
            <w:r w:rsidRPr="00DA4E3F">
              <w:rPr>
                <w:rFonts w:ascii="Times New Roman" w:hAnsi="Times New Roman"/>
                <w:u w:val="single"/>
              </w:rPr>
              <w:t xml:space="preserve"> After flushing of the</w:t>
            </w:r>
            <w:r>
              <w:rPr>
                <w:rFonts w:ascii="Times New Roman" w:hAnsi="Times New Roman"/>
              </w:rPr>
              <w:t xml:space="preserve"> system, subsequent samples were found to be negative for both total coliform bacteria and e. coli bacteria.</w:t>
            </w:r>
            <w:r w:rsidR="00B214BC">
              <w:rPr>
                <w:rFonts w:ascii="Times New Roman" w:hAnsi="Times New Roman"/>
              </w:rPr>
              <w:t xml:space="preserve">  In January, one sample was also positive for </w:t>
            </w:r>
            <w:proofErr w:type="spellStart"/>
            <w:proofErr w:type="gramStart"/>
            <w:r w:rsidR="00B214BC">
              <w:rPr>
                <w:rFonts w:ascii="Times New Roman" w:hAnsi="Times New Roman"/>
              </w:rPr>
              <w:t>e.coli</w:t>
            </w:r>
            <w:proofErr w:type="spellEnd"/>
            <w:proofErr w:type="gramEnd"/>
            <w:r w:rsidR="00B214BC">
              <w:rPr>
                <w:rFonts w:ascii="Times New Roman" w:hAnsi="Times New Roman"/>
              </w:rPr>
              <w:t>.  Subsequent samples were found to be negative.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04C36887" w:rsidR="00AD4876" w:rsidRPr="00F41F91" w:rsidRDefault="00580CAD" w:rsidP="00CC2F86">
            <w:pPr>
              <w:pStyle w:val="BodyText"/>
              <w:spacing w:before="0"/>
              <w:jc w:val="left"/>
              <w:rPr>
                <w:rFonts w:ascii="Times New Roman" w:hAnsi="Times New Roman"/>
              </w:rPr>
            </w:pPr>
            <w:r>
              <w:rPr>
                <w:rFonts w:ascii="Times New Roman" w:hAnsi="Times New Roman"/>
              </w:rPr>
              <w:t>None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6B84AFA0" w14:textId="77777777" w:rsidR="002968A2" w:rsidRDefault="002968A2" w:rsidP="00836B2C">
      <w:pPr>
        <w:pStyle w:val="BodyText"/>
        <w:keepNext/>
        <w:tabs>
          <w:tab w:val="left" w:pos="9900"/>
        </w:tabs>
        <w:spacing w:before="480"/>
        <w:jc w:val="center"/>
        <w:rPr>
          <w:rFonts w:ascii="Times New Roman" w:hAnsi="Times New Roman"/>
          <w:b/>
          <w:sz w:val="26"/>
        </w:rPr>
      </w:pPr>
    </w:p>
    <w:p w14:paraId="57332A95" w14:textId="5516ECBB"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8F88D42" w:rsidR="00DD7D18" w:rsidRPr="003C7E02" w:rsidRDefault="00DD7D18" w:rsidP="00415B66">
      <w:pPr>
        <w:spacing w:before="120" w:after="120"/>
        <w:jc w:val="both"/>
        <w:rPr>
          <w:sz w:val="22"/>
          <w:szCs w:val="24"/>
        </w:rPr>
      </w:pPr>
      <w:r w:rsidRPr="003C7E02">
        <w:rPr>
          <w:sz w:val="22"/>
          <w:szCs w:val="24"/>
        </w:rPr>
        <w:t>During the past year we were required to conduct</w:t>
      </w:r>
      <w:r w:rsidR="00E621EE">
        <w:rPr>
          <w:sz w:val="22"/>
          <w:szCs w:val="24"/>
        </w:rPr>
        <w:t xml:space="preserve"> </w:t>
      </w:r>
      <w:r w:rsidR="00E621EE" w:rsidRPr="00E621EE">
        <w:rPr>
          <w:b/>
          <w:sz w:val="22"/>
          <w:szCs w:val="24"/>
        </w:rPr>
        <w:t>zero</w:t>
      </w:r>
      <w:r w:rsidRPr="003C7E02">
        <w:rPr>
          <w:sz w:val="22"/>
          <w:szCs w:val="24"/>
        </w:rPr>
        <w:t xml:space="preserve"> Level</w:t>
      </w:r>
      <w:r w:rsidR="007D21BB">
        <w:rPr>
          <w:sz w:val="22"/>
          <w:szCs w:val="24"/>
        </w:rPr>
        <w:t> </w:t>
      </w:r>
      <w:r w:rsidRPr="003C7E02">
        <w:rPr>
          <w:sz w:val="22"/>
          <w:szCs w:val="24"/>
        </w:rPr>
        <w:t xml:space="preserve">1 assessment(s).  </w:t>
      </w:r>
    </w:p>
    <w:p w14:paraId="69E753CA" w14:textId="627A209A" w:rsidR="00DD7D18" w:rsidRPr="003C7E02" w:rsidRDefault="00DD7D18" w:rsidP="00415B66">
      <w:pPr>
        <w:spacing w:before="120" w:after="120"/>
        <w:jc w:val="both"/>
        <w:rPr>
          <w:sz w:val="22"/>
          <w:szCs w:val="24"/>
        </w:rPr>
      </w:pPr>
      <w:r w:rsidRPr="003C7E02">
        <w:rPr>
          <w:sz w:val="22"/>
          <w:szCs w:val="24"/>
        </w:rPr>
        <w:t xml:space="preserve">During the past year </w:t>
      </w:r>
      <w:r w:rsidR="0026455F" w:rsidRPr="00E621EE">
        <w:rPr>
          <w:b/>
          <w:sz w:val="22"/>
          <w:szCs w:val="24"/>
        </w:rPr>
        <w:t>zero</w:t>
      </w:r>
      <w:r w:rsidR="0026455F">
        <w:rPr>
          <w:sz w:val="22"/>
          <w:szCs w:val="24"/>
        </w:rPr>
        <w:t xml:space="preserve"> </w:t>
      </w:r>
      <w:r w:rsidRPr="003C7E02">
        <w:rPr>
          <w:sz w:val="22"/>
          <w:szCs w:val="24"/>
        </w:rPr>
        <w:t>Level 2 assessments were required to be completed for our water system</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681B7A84" w:rsidR="00BE6564" w:rsidRPr="00E621EE" w:rsidRDefault="00E621EE" w:rsidP="00D924EC">
            <w:pPr>
              <w:pStyle w:val="BodyText"/>
              <w:spacing w:before="0"/>
              <w:jc w:val="left"/>
              <w:rPr>
                <w:rFonts w:ascii="Times New Roman" w:hAnsi="Times New Roman"/>
                <w:b/>
              </w:rPr>
            </w:pPr>
            <w:r w:rsidRPr="00E621EE">
              <w:rPr>
                <w:rFonts w:ascii="Times New Roman" w:hAnsi="Times New Roman"/>
                <w:b/>
              </w:rPr>
              <w:t>None required in 201</w:t>
            </w:r>
            <w:r w:rsidR="00CE5AA9">
              <w:rPr>
                <w:rFonts w:ascii="Times New Roman" w:hAnsi="Times New Roman"/>
                <w:b/>
              </w:rPr>
              <w:t>9</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BE299" w14:textId="77777777" w:rsidR="00400F50" w:rsidRDefault="00400F50">
      <w:r>
        <w:separator/>
      </w:r>
    </w:p>
  </w:endnote>
  <w:endnote w:type="continuationSeparator" w:id="0">
    <w:p w14:paraId="0DBC966D" w14:textId="77777777" w:rsidR="00400F50" w:rsidRDefault="0040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3522E" w14:textId="77777777" w:rsidR="00400F50" w:rsidRDefault="00400F50">
      <w:r>
        <w:separator/>
      </w:r>
    </w:p>
  </w:footnote>
  <w:footnote w:type="continuationSeparator" w:id="0">
    <w:p w14:paraId="6FF44B43" w14:textId="77777777" w:rsidR="00400F50" w:rsidRDefault="0040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E782F">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E782F">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369E"/>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254F"/>
    <w:rsid w:val="000F3C1E"/>
    <w:rsid w:val="000F6367"/>
    <w:rsid w:val="00100750"/>
    <w:rsid w:val="00101107"/>
    <w:rsid w:val="001151D3"/>
    <w:rsid w:val="0012764D"/>
    <w:rsid w:val="00127B6D"/>
    <w:rsid w:val="001331D3"/>
    <w:rsid w:val="001476E6"/>
    <w:rsid w:val="00153D70"/>
    <w:rsid w:val="00154C45"/>
    <w:rsid w:val="0015526B"/>
    <w:rsid w:val="00161D5A"/>
    <w:rsid w:val="00170328"/>
    <w:rsid w:val="00172215"/>
    <w:rsid w:val="00173A3B"/>
    <w:rsid w:val="00180853"/>
    <w:rsid w:val="00181292"/>
    <w:rsid w:val="00181F3E"/>
    <w:rsid w:val="001A05BF"/>
    <w:rsid w:val="001A2BEE"/>
    <w:rsid w:val="001A47B7"/>
    <w:rsid w:val="001A65A0"/>
    <w:rsid w:val="001B095A"/>
    <w:rsid w:val="001B10EB"/>
    <w:rsid w:val="001B74B7"/>
    <w:rsid w:val="001C333B"/>
    <w:rsid w:val="001C7816"/>
    <w:rsid w:val="001D3933"/>
    <w:rsid w:val="001D50D9"/>
    <w:rsid w:val="001D7D91"/>
    <w:rsid w:val="001E0454"/>
    <w:rsid w:val="001E0B86"/>
    <w:rsid w:val="001E13D1"/>
    <w:rsid w:val="001E521B"/>
    <w:rsid w:val="001E5F9F"/>
    <w:rsid w:val="001E7F17"/>
    <w:rsid w:val="001F155B"/>
    <w:rsid w:val="001F3468"/>
    <w:rsid w:val="002004E3"/>
    <w:rsid w:val="00200ED0"/>
    <w:rsid w:val="002010C1"/>
    <w:rsid w:val="00214D2C"/>
    <w:rsid w:val="002166FF"/>
    <w:rsid w:val="00220240"/>
    <w:rsid w:val="00226E0C"/>
    <w:rsid w:val="00231E89"/>
    <w:rsid w:val="0023302C"/>
    <w:rsid w:val="00243361"/>
    <w:rsid w:val="002436C8"/>
    <w:rsid w:val="00246D6E"/>
    <w:rsid w:val="0025510E"/>
    <w:rsid w:val="00256496"/>
    <w:rsid w:val="0026455F"/>
    <w:rsid w:val="00264941"/>
    <w:rsid w:val="00272E3F"/>
    <w:rsid w:val="00273001"/>
    <w:rsid w:val="002856B8"/>
    <w:rsid w:val="00294205"/>
    <w:rsid w:val="002968A2"/>
    <w:rsid w:val="002A20BB"/>
    <w:rsid w:val="002A3636"/>
    <w:rsid w:val="002A5C9F"/>
    <w:rsid w:val="002A746D"/>
    <w:rsid w:val="002B0023"/>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72F8"/>
    <w:rsid w:val="0033024B"/>
    <w:rsid w:val="00332A75"/>
    <w:rsid w:val="00335461"/>
    <w:rsid w:val="00340568"/>
    <w:rsid w:val="00341671"/>
    <w:rsid w:val="00342536"/>
    <w:rsid w:val="0034785D"/>
    <w:rsid w:val="00347F77"/>
    <w:rsid w:val="00357F0C"/>
    <w:rsid w:val="00365C7B"/>
    <w:rsid w:val="00377086"/>
    <w:rsid w:val="00383730"/>
    <w:rsid w:val="00391089"/>
    <w:rsid w:val="00391E62"/>
    <w:rsid w:val="00397893"/>
    <w:rsid w:val="003A5EB5"/>
    <w:rsid w:val="003B1F6B"/>
    <w:rsid w:val="003B3381"/>
    <w:rsid w:val="003C2FCC"/>
    <w:rsid w:val="003C7E02"/>
    <w:rsid w:val="003E7032"/>
    <w:rsid w:val="003E782F"/>
    <w:rsid w:val="003F23AC"/>
    <w:rsid w:val="003F3A38"/>
    <w:rsid w:val="003F5E00"/>
    <w:rsid w:val="00400F5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49BB"/>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0CAD"/>
    <w:rsid w:val="005830FA"/>
    <w:rsid w:val="0058536C"/>
    <w:rsid w:val="005937EB"/>
    <w:rsid w:val="005A087D"/>
    <w:rsid w:val="005C04C1"/>
    <w:rsid w:val="005D1987"/>
    <w:rsid w:val="005D2BD2"/>
    <w:rsid w:val="005D4636"/>
    <w:rsid w:val="005D5746"/>
    <w:rsid w:val="005D698E"/>
    <w:rsid w:val="005D7E01"/>
    <w:rsid w:val="005E0C69"/>
    <w:rsid w:val="005E279B"/>
    <w:rsid w:val="005E4953"/>
    <w:rsid w:val="005E6068"/>
    <w:rsid w:val="005F17BC"/>
    <w:rsid w:val="0060219E"/>
    <w:rsid w:val="00606A2B"/>
    <w:rsid w:val="00613C5A"/>
    <w:rsid w:val="00615750"/>
    <w:rsid w:val="00623849"/>
    <w:rsid w:val="00630AE6"/>
    <w:rsid w:val="00633A17"/>
    <w:rsid w:val="00640676"/>
    <w:rsid w:val="0064205A"/>
    <w:rsid w:val="00643C66"/>
    <w:rsid w:val="00652F8C"/>
    <w:rsid w:val="006537F6"/>
    <w:rsid w:val="0066456C"/>
    <w:rsid w:val="006672EF"/>
    <w:rsid w:val="0067168B"/>
    <w:rsid w:val="00672191"/>
    <w:rsid w:val="00680846"/>
    <w:rsid w:val="0068272C"/>
    <w:rsid w:val="00691186"/>
    <w:rsid w:val="00695A6F"/>
    <w:rsid w:val="006A04A9"/>
    <w:rsid w:val="006A482B"/>
    <w:rsid w:val="006C2732"/>
    <w:rsid w:val="006C7186"/>
    <w:rsid w:val="006D4D93"/>
    <w:rsid w:val="006D506D"/>
    <w:rsid w:val="006D7915"/>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17E4"/>
    <w:rsid w:val="00775871"/>
    <w:rsid w:val="00783F5A"/>
    <w:rsid w:val="00784E3A"/>
    <w:rsid w:val="00796405"/>
    <w:rsid w:val="00796E52"/>
    <w:rsid w:val="007B0B24"/>
    <w:rsid w:val="007C18C6"/>
    <w:rsid w:val="007D1761"/>
    <w:rsid w:val="007D21BB"/>
    <w:rsid w:val="007D5CEF"/>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5B3D"/>
    <w:rsid w:val="008F7660"/>
    <w:rsid w:val="00900CB8"/>
    <w:rsid w:val="00901274"/>
    <w:rsid w:val="00901C69"/>
    <w:rsid w:val="00904288"/>
    <w:rsid w:val="009051F6"/>
    <w:rsid w:val="00911A33"/>
    <w:rsid w:val="00915867"/>
    <w:rsid w:val="009160C7"/>
    <w:rsid w:val="00921C44"/>
    <w:rsid w:val="0093228C"/>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5477"/>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6FAC"/>
    <w:rsid w:val="00A44246"/>
    <w:rsid w:val="00A72ADF"/>
    <w:rsid w:val="00A93A21"/>
    <w:rsid w:val="00A94D32"/>
    <w:rsid w:val="00A9766F"/>
    <w:rsid w:val="00AB01B0"/>
    <w:rsid w:val="00AB5E87"/>
    <w:rsid w:val="00AC41BE"/>
    <w:rsid w:val="00AC6D1E"/>
    <w:rsid w:val="00AD4876"/>
    <w:rsid w:val="00AF0445"/>
    <w:rsid w:val="00AF2E38"/>
    <w:rsid w:val="00AF7607"/>
    <w:rsid w:val="00B0620C"/>
    <w:rsid w:val="00B1666D"/>
    <w:rsid w:val="00B214BC"/>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D25"/>
    <w:rsid w:val="00C51D70"/>
    <w:rsid w:val="00C55FC5"/>
    <w:rsid w:val="00C6314A"/>
    <w:rsid w:val="00C649AA"/>
    <w:rsid w:val="00C757A8"/>
    <w:rsid w:val="00C77170"/>
    <w:rsid w:val="00C8032D"/>
    <w:rsid w:val="00C945A7"/>
    <w:rsid w:val="00C952C9"/>
    <w:rsid w:val="00C96627"/>
    <w:rsid w:val="00CB5A7C"/>
    <w:rsid w:val="00CB6FF7"/>
    <w:rsid w:val="00CC2F86"/>
    <w:rsid w:val="00CD26F1"/>
    <w:rsid w:val="00CD598A"/>
    <w:rsid w:val="00CE2D72"/>
    <w:rsid w:val="00CE5AA9"/>
    <w:rsid w:val="00CF1A7D"/>
    <w:rsid w:val="00CF2391"/>
    <w:rsid w:val="00D057C3"/>
    <w:rsid w:val="00D06308"/>
    <w:rsid w:val="00D07E26"/>
    <w:rsid w:val="00D118D4"/>
    <w:rsid w:val="00D15AE0"/>
    <w:rsid w:val="00D26951"/>
    <w:rsid w:val="00D272CB"/>
    <w:rsid w:val="00D33C8C"/>
    <w:rsid w:val="00D37E1F"/>
    <w:rsid w:val="00D42F2B"/>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21EE"/>
    <w:rsid w:val="00E6542D"/>
    <w:rsid w:val="00E67C01"/>
    <w:rsid w:val="00E80B80"/>
    <w:rsid w:val="00E8528D"/>
    <w:rsid w:val="00E853A4"/>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2DE"/>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Revision">
    <w:name w:val="Revision"/>
    <w:hidden/>
    <w:uiPriority w:val="99"/>
    <w:semiHidden/>
    <w:rsid w:val="00A36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14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3565</TotalTime>
  <Pages>6</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16595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jthompso987@verizon.net</cp:lastModifiedBy>
  <cp:revision>8</cp:revision>
  <cp:lastPrinted>2018-12-11T18:58:00Z</cp:lastPrinted>
  <dcterms:created xsi:type="dcterms:W3CDTF">2020-07-06T03:55:00Z</dcterms:created>
  <dcterms:modified xsi:type="dcterms:W3CDTF">2020-07-28T03:32:00Z</dcterms:modified>
</cp:coreProperties>
</file>