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F7BC4" w14:textId="77777777"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B96EC8" w:rsidRPr="00995293">
        <w:rPr>
          <w:sz w:val="32"/>
          <w:u w:val="none"/>
        </w:rPr>
        <w:t>1</w:t>
      </w:r>
      <w:r w:rsidR="003C2FCC" w:rsidRPr="00995293">
        <w:rPr>
          <w:sz w:val="32"/>
          <w:u w:val="none"/>
        </w:rPr>
        <w:t>8</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6121BB4D" w:rsidR="00BC6327" w:rsidRPr="00412B2F" w:rsidRDefault="00816CFF"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sidRPr="00304EB0">
              <w:rPr>
                <w:b/>
              </w:rPr>
              <w:t>Mission Oaks Mobile Home Park</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07BEFBBE" w:rsidR="00BC6327" w:rsidRPr="00412B2F" w:rsidRDefault="002E5B24"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June 2</w:t>
            </w:r>
            <w:r w:rsidR="00431EE6">
              <w:rPr>
                <w:sz w:val="21"/>
                <w:szCs w:val="21"/>
              </w:rPr>
              <w:t>7</w:t>
            </w:r>
            <w:bookmarkStart w:id="0" w:name="_GoBack"/>
            <w:bookmarkEnd w:id="0"/>
            <w:r>
              <w:rPr>
                <w:sz w:val="21"/>
                <w:szCs w:val="21"/>
              </w:rPr>
              <w:t>, 2019</w:t>
            </w:r>
          </w:p>
        </w:tc>
      </w:tr>
    </w:tbl>
    <w:p w14:paraId="14AA4D8D" w14:textId="53180002"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p w14:paraId="646DC574" w14:textId="084EB829"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Este informe contiene información muy importante sobre su agua para beber.  Favor de comunicarse [</w:t>
      </w:r>
      <w:r w:rsidRPr="00710939">
        <w:rPr>
          <w:b/>
          <w:bCs/>
          <w:i/>
          <w:sz w:val="21"/>
          <w:szCs w:val="21"/>
          <w:u w:val="single"/>
          <w:lang w:val="es-MX"/>
        </w:rPr>
        <w:t>Enter Water System’s Name Here</w:t>
      </w:r>
      <w:r w:rsidRPr="00442D66">
        <w:rPr>
          <w:b/>
          <w:bCs/>
          <w:sz w:val="21"/>
          <w:szCs w:val="21"/>
          <w:lang w:val="es-MX"/>
        </w:rPr>
        <w:t>] a [</w:t>
      </w:r>
      <w:r w:rsidRPr="00710939">
        <w:rPr>
          <w:b/>
          <w:bCs/>
          <w:i/>
          <w:sz w:val="21"/>
          <w:szCs w:val="21"/>
          <w:u w:val="single"/>
          <w:lang w:val="es-MX"/>
        </w:rPr>
        <w:t>Enter Water System’s Address or Phone Number Here</w:t>
      </w:r>
      <w:r w:rsidRPr="00442D66">
        <w:rPr>
          <w:b/>
          <w:bCs/>
          <w:sz w:val="21"/>
          <w:szCs w:val="21"/>
          <w:lang w:val="es-MX"/>
        </w:rPr>
        <w:t>] para asistirlo en español.</w:t>
      </w:r>
    </w:p>
    <w:p w14:paraId="72C2ECD4" w14:textId="2E469490" w:rsidR="006672EF" w:rsidRPr="00BA6254" w:rsidRDefault="00BA6254"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BA6254">
        <w:rPr>
          <w:rFonts w:ascii="PMingLiU" w:eastAsia="PMingLiU" w:hAnsi="PMingLiU" w:cs="PMingLiU" w:hint="eastAsia"/>
          <w:b/>
          <w:bCs/>
          <w:sz w:val="21"/>
          <w:szCs w:val="21"/>
          <w:lang w:val="es-ES"/>
        </w:rPr>
        <w:t>这份报告含有关于您的饮用水的重要讯息。请用以下地址和电话联系</w:t>
      </w:r>
      <w:r w:rsidRPr="00BA6254">
        <w:rPr>
          <w:rFonts w:ascii="PMingLiU" w:eastAsia="PMingLiU" w:hAnsi="PMingLiU" w:cs="PMingLiU"/>
          <w:b/>
          <w:bCs/>
          <w:sz w:val="21"/>
          <w:szCs w:val="21"/>
          <w:lang w:val="es-ES"/>
        </w:rPr>
        <w:t xml:space="preserve"> [</w:t>
      </w:r>
      <w:r w:rsidRPr="00710939">
        <w:rPr>
          <w:rFonts w:eastAsia="PMingLiU"/>
          <w:b/>
          <w:bCs/>
          <w:i/>
          <w:sz w:val="21"/>
          <w:szCs w:val="21"/>
          <w:u w:val="single"/>
          <w:lang w:val="es-ES"/>
        </w:rPr>
        <w:t>Enter Water System’s Name Here</w:t>
      </w:r>
      <w:r w:rsidRPr="00BA6254">
        <w:rPr>
          <w:rFonts w:ascii="PMingLiU" w:eastAsia="PMingLiU" w:hAnsi="PMingLiU" w:cs="PMingLiU"/>
          <w:b/>
          <w:bCs/>
          <w:sz w:val="21"/>
          <w:szCs w:val="21"/>
          <w:lang w:val="es-ES"/>
        </w:rPr>
        <w:t>]</w:t>
      </w:r>
      <w:r w:rsidRPr="00BA6254">
        <w:rPr>
          <w:rFonts w:ascii="PMingLiU" w:eastAsia="PMingLiU" w:hAnsi="PMingLiU" w:cs="PMingLiU" w:hint="eastAsia"/>
          <w:b/>
          <w:bCs/>
          <w:sz w:val="21"/>
          <w:szCs w:val="21"/>
          <w:lang w:val="es-ES"/>
        </w:rPr>
        <w:t>以获得中文的帮助</w:t>
      </w:r>
      <w:r w:rsidRPr="00BA6254">
        <w:rPr>
          <w:rFonts w:ascii="PMingLiU" w:eastAsia="PMingLiU" w:hAnsi="PMingLiU" w:cs="PMingLiU"/>
          <w:b/>
          <w:bCs/>
          <w:sz w:val="21"/>
          <w:szCs w:val="21"/>
          <w:lang w:val="es-ES"/>
        </w:rPr>
        <w:t>:[</w:t>
      </w:r>
      <w:r w:rsidRPr="00710939">
        <w:rPr>
          <w:rFonts w:eastAsia="PMingLiU"/>
          <w:b/>
          <w:bCs/>
          <w:i/>
          <w:sz w:val="21"/>
          <w:szCs w:val="21"/>
          <w:lang w:val="es-ES"/>
        </w:rPr>
        <w:t>Enter Water System’s Address Here</w:t>
      </w:r>
      <w:r w:rsidRPr="00BA6254">
        <w:rPr>
          <w:rFonts w:ascii="PMingLiU" w:eastAsia="PMingLiU" w:hAnsi="PMingLiU" w:cs="PMingLiU"/>
          <w:b/>
          <w:bCs/>
          <w:sz w:val="21"/>
          <w:szCs w:val="21"/>
          <w:lang w:val="es-ES"/>
        </w:rPr>
        <w:t>][</w:t>
      </w:r>
      <w:r w:rsidRPr="00710939">
        <w:rPr>
          <w:rFonts w:eastAsia="PMingLiU"/>
          <w:b/>
          <w:bCs/>
          <w:i/>
          <w:sz w:val="21"/>
          <w:szCs w:val="21"/>
          <w:u w:val="single"/>
          <w:lang w:val="es-ES"/>
        </w:rPr>
        <w:t>Enter Water System’s Phone Number Here</w:t>
      </w:r>
      <w:r w:rsidRPr="00BA6254">
        <w:rPr>
          <w:rFonts w:ascii="PMingLiU" w:eastAsia="PMingLiU" w:hAnsi="PMingLiU" w:cs="PMingLiU"/>
          <w:b/>
          <w:bCs/>
          <w:sz w:val="21"/>
          <w:szCs w:val="21"/>
          <w:lang w:val="es-ES"/>
        </w:rPr>
        <w:t>]</w:t>
      </w:r>
    </w:p>
    <w:p w14:paraId="7D3636E6" w14:textId="7C2EE1BC" w:rsidR="002436C8" w:rsidRPr="00412B2F" w:rsidRDefault="008A64D8"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8A64D8">
        <w:rPr>
          <w:b/>
          <w:bCs/>
          <w:sz w:val="21"/>
          <w:szCs w:val="21"/>
          <w:lang w:val="es-ES"/>
        </w:rPr>
        <w:t>Ang pag-uulat na ito ay naglalaman ng mahalagang impormasyon tungkol sa inyong inuming tubig.  Mangyaring makipag-ugnayan sa [</w:t>
      </w:r>
      <w:r w:rsidRPr="00710939">
        <w:rPr>
          <w:b/>
          <w:bCs/>
          <w:i/>
          <w:sz w:val="21"/>
          <w:szCs w:val="21"/>
          <w:u w:val="single"/>
          <w:lang w:val="es-ES"/>
        </w:rPr>
        <w:t>Enter Water System’s Name and Address Here</w:t>
      </w:r>
      <w:r w:rsidRPr="008A64D8">
        <w:rPr>
          <w:b/>
          <w:bCs/>
          <w:sz w:val="21"/>
          <w:szCs w:val="21"/>
          <w:lang w:val="es-ES"/>
        </w:rPr>
        <w:t>] o tumawag sa [</w:t>
      </w:r>
      <w:r w:rsidRPr="00710939">
        <w:rPr>
          <w:b/>
          <w:bCs/>
          <w:i/>
          <w:sz w:val="21"/>
          <w:szCs w:val="21"/>
          <w:u w:val="single"/>
          <w:lang w:val="es-ES"/>
        </w:rPr>
        <w:t>Enter Water System’s Phone Number Here</w:t>
      </w:r>
      <w:r w:rsidRPr="008A64D8">
        <w:rPr>
          <w:b/>
          <w:bCs/>
          <w:sz w:val="21"/>
          <w:szCs w:val="21"/>
          <w:lang w:val="es-ES"/>
        </w:rPr>
        <w:t>] para matulungan sa wikang Tagalog</w:t>
      </w:r>
      <w:r w:rsidR="002436C8" w:rsidRPr="00412B2F">
        <w:rPr>
          <w:b/>
          <w:bCs/>
          <w:sz w:val="21"/>
          <w:szCs w:val="21"/>
          <w:lang w:val="es-ES"/>
        </w:rPr>
        <w:t>.</w:t>
      </w:r>
    </w:p>
    <w:p w14:paraId="4C37EC14" w14:textId="3066752E" w:rsidR="009D4211" w:rsidRPr="00412B2F" w:rsidRDefault="009D4211"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12B2F">
        <w:rPr>
          <w:b/>
          <w:bCs/>
          <w:sz w:val="21"/>
          <w:szCs w:val="21"/>
          <w:lang w:val="es-ES"/>
        </w:rPr>
        <w:t>Báo cáo này chứa thông tin quan trọng về nước uống của bạn.  Xin vui lòng liên hệ [</w:t>
      </w:r>
      <w:r w:rsidR="00710939" w:rsidRPr="00710939">
        <w:rPr>
          <w:rFonts w:eastAsia="PMingLiU"/>
          <w:b/>
          <w:bCs/>
          <w:i/>
          <w:sz w:val="21"/>
          <w:szCs w:val="21"/>
          <w:u w:val="single"/>
          <w:lang w:val="es-ES"/>
        </w:rPr>
        <w:t>Enter Water System’s Name Here</w:t>
      </w:r>
      <w:r w:rsidRPr="00412B2F">
        <w:rPr>
          <w:b/>
          <w:bCs/>
          <w:sz w:val="21"/>
          <w:szCs w:val="21"/>
          <w:lang w:val="es-ES"/>
        </w:rPr>
        <w:t>] tại [</w:t>
      </w:r>
      <w:r w:rsidR="00710939" w:rsidRPr="00710939">
        <w:rPr>
          <w:b/>
          <w:bCs/>
          <w:i/>
          <w:sz w:val="21"/>
          <w:szCs w:val="21"/>
          <w:u w:val="single"/>
          <w:lang w:val="es-MX"/>
        </w:rPr>
        <w:t>Enter Water System’s Address or Phone Number Here</w:t>
      </w:r>
      <w:r w:rsidRPr="00412B2F">
        <w:rPr>
          <w:b/>
          <w:bCs/>
          <w:sz w:val="21"/>
          <w:szCs w:val="21"/>
          <w:lang w:val="es-ES"/>
        </w:rPr>
        <w:t>] để được hỗ trợ giúp bằng tiếng Việt.</w:t>
      </w:r>
    </w:p>
    <w:p w14:paraId="76F47AA3" w14:textId="4AAECB6F"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12B2F">
        <w:rPr>
          <w:b/>
          <w:bCs/>
          <w:sz w:val="21"/>
          <w:szCs w:val="21"/>
          <w:lang w:val="es-ES"/>
        </w:rPr>
        <w:t>Tsab ntawv no muaj cov ntsiab lus tseem ceeb txog koj cov dej haus.  Thov hu rau [</w:t>
      </w:r>
      <w:r w:rsidR="00710939" w:rsidRPr="00710939">
        <w:rPr>
          <w:rFonts w:eastAsia="PMingLiU"/>
          <w:b/>
          <w:bCs/>
          <w:i/>
          <w:sz w:val="21"/>
          <w:szCs w:val="21"/>
          <w:u w:val="single"/>
          <w:lang w:val="es-ES"/>
        </w:rPr>
        <w:t>Enter Water System’s Name Here</w:t>
      </w:r>
      <w:r w:rsidRPr="00412B2F">
        <w:rPr>
          <w:b/>
          <w:bCs/>
          <w:sz w:val="21"/>
          <w:szCs w:val="21"/>
          <w:lang w:val="es-ES"/>
        </w:rPr>
        <w:t>] ntawm [</w:t>
      </w:r>
      <w:r w:rsidR="00710939" w:rsidRPr="00710939">
        <w:rPr>
          <w:b/>
          <w:bCs/>
          <w:i/>
          <w:sz w:val="21"/>
          <w:szCs w:val="21"/>
          <w:u w:val="single"/>
          <w:lang w:val="es-MX"/>
        </w:rPr>
        <w:t>Enter Water System’s Address or Phone Number Here</w:t>
      </w:r>
      <w:r w:rsidRPr="00412B2F">
        <w:rPr>
          <w:b/>
          <w:bCs/>
          <w:sz w:val="21"/>
          <w:szCs w:val="21"/>
          <w:lang w:val="es-ES"/>
        </w:rPr>
        <w:t>] rau kev pab hauv lus Askiv.</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6DD4ECD8" w:rsidR="00BC6327" w:rsidRPr="00412B2F" w:rsidRDefault="00816CFF"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sidRPr="00304EB0">
              <w:rPr>
                <w:sz w:val="22"/>
              </w:rPr>
              <w:t>Well</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00952227" w:rsidR="00BC6327" w:rsidRPr="00412B2F" w:rsidRDefault="00816CFF"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304EB0">
              <w:rPr>
                <w:sz w:val="22"/>
              </w:rPr>
              <w:t>Well 3510006-004 @ San Juan Road, Hollister CA. 95023</w:t>
            </w: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1A299367" w:rsidR="00BC6327" w:rsidRPr="00412B2F" w:rsidRDefault="00816CFF"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304EB0">
              <w:rPr>
                <w:sz w:val="22"/>
              </w:rPr>
              <w:t>Well #1, The source water supply, is considered most vulnerable to</w:t>
            </w:r>
          </w:p>
        </w:tc>
      </w:tr>
      <w:tr w:rsidR="00BC6327" w:rsidRPr="00412B2F" w14:paraId="4AB6369E" w14:textId="77777777" w:rsidTr="008A5B6C">
        <w:tc>
          <w:tcPr>
            <w:tcW w:w="10800" w:type="dxa"/>
            <w:gridSpan w:val="8"/>
            <w:tcBorders>
              <w:bottom w:val="single" w:sz="4" w:space="0" w:color="auto"/>
            </w:tcBorders>
          </w:tcPr>
          <w:p w14:paraId="556CD1B7" w14:textId="128C965D" w:rsidR="00BC6327" w:rsidRPr="00412B2F" w:rsidRDefault="00816CFF"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sidRPr="00304EB0">
              <w:rPr>
                <w:sz w:val="22"/>
              </w:rPr>
              <w:t>the following activities associated with contaminants detected in the water supply: Housing low density and septic tank</w:t>
            </w:r>
          </w:p>
        </w:tc>
      </w:tr>
      <w:tr w:rsidR="00816CFF" w:rsidRPr="00412B2F" w14:paraId="1B63E65B" w14:textId="77777777" w:rsidTr="008A5B6C">
        <w:tc>
          <w:tcPr>
            <w:tcW w:w="10800" w:type="dxa"/>
            <w:gridSpan w:val="8"/>
            <w:tcBorders>
              <w:bottom w:val="single" w:sz="4" w:space="0" w:color="auto"/>
            </w:tcBorders>
          </w:tcPr>
          <w:p w14:paraId="0BD23C67" w14:textId="1C8716F6" w:rsidR="00816CFF" w:rsidRPr="00304EB0" w:rsidRDefault="00816CFF" w:rsidP="00F27D20">
            <w:pPr>
              <w:pStyle w:val="BodyText3"/>
              <w:pBdr>
                <w:top w:val="none" w:sz="0" w:space="0" w:color="auto"/>
                <w:left w:val="none" w:sz="0" w:space="0" w:color="auto"/>
                <w:bottom w:val="none" w:sz="0" w:space="0" w:color="auto"/>
                <w:right w:val="none" w:sz="0" w:space="0" w:color="auto"/>
              </w:pBdr>
              <w:ind w:left="-108" w:firstLine="22"/>
              <w:jc w:val="left"/>
              <w:rPr>
                <w:sz w:val="22"/>
              </w:rPr>
            </w:pPr>
            <w:r w:rsidRPr="00304EB0">
              <w:rPr>
                <w:sz w:val="22"/>
              </w:rPr>
              <w:t>systems. The complete assessment may be received from the following location: Water Board,1 Lower Ragsdale,</w:t>
            </w:r>
          </w:p>
        </w:tc>
      </w:tr>
      <w:tr w:rsidR="00816CFF" w:rsidRPr="00412B2F" w14:paraId="68B3E57D" w14:textId="77777777" w:rsidTr="008A5B6C">
        <w:tc>
          <w:tcPr>
            <w:tcW w:w="10800" w:type="dxa"/>
            <w:gridSpan w:val="8"/>
            <w:tcBorders>
              <w:bottom w:val="single" w:sz="4" w:space="0" w:color="auto"/>
            </w:tcBorders>
          </w:tcPr>
          <w:p w14:paraId="22606FF6" w14:textId="1F485348" w:rsidR="00816CFF" w:rsidRPr="00304EB0" w:rsidRDefault="00816CFF" w:rsidP="00F27D20">
            <w:pPr>
              <w:pStyle w:val="BodyText3"/>
              <w:pBdr>
                <w:top w:val="none" w:sz="0" w:space="0" w:color="auto"/>
                <w:left w:val="none" w:sz="0" w:space="0" w:color="auto"/>
                <w:bottom w:val="none" w:sz="0" w:space="0" w:color="auto"/>
                <w:right w:val="none" w:sz="0" w:space="0" w:color="auto"/>
              </w:pBdr>
              <w:ind w:left="-108" w:firstLine="22"/>
              <w:jc w:val="left"/>
              <w:rPr>
                <w:sz w:val="22"/>
              </w:rPr>
            </w:pPr>
            <w:r w:rsidRPr="00304EB0">
              <w:rPr>
                <w:sz w:val="22"/>
              </w:rPr>
              <w:t>Building 1, Suite 120,</w:t>
            </w:r>
            <w:r>
              <w:rPr>
                <w:sz w:val="22"/>
              </w:rPr>
              <w:t xml:space="preserve"> </w:t>
            </w:r>
            <w:r w:rsidRPr="00304EB0">
              <w:rPr>
                <w:sz w:val="22"/>
              </w:rPr>
              <w:t>Monterey CA. 93940</w:t>
            </w: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057F0ED3" w:rsidR="00BC6327" w:rsidRPr="00412B2F" w:rsidRDefault="00816CFF"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304EB0">
              <w:rPr>
                <w:sz w:val="22"/>
              </w:rPr>
              <w:t>N/A</w:t>
            </w:r>
          </w:p>
        </w:tc>
      </w:tr>
      <w:tr w:rsidR="00816CFF" w:rsidRPr="00412B2F" w14:paraId="4AE4C9F1" w14:textId="77777777" w:rsidTr="00896E02">
        <w:trPr>
          <w:cantSplit/>
        </w:trPr>
        <w:tc>
          <w:tcPr>
            <w:tcW w:w="2880" w:type="dxa"/>
          </w:tcPr>
          <w:p w14:paraId="2A7BB20D" w14:textId="77777777" w:rsidR="00816CFF" w:rsidRPr="00412B2F" w:rsidRDefault="00816CFF" w:rsidP="00816CFF">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1348998C" w:rsidR="00816CFF" w:rsidRPr="00412B2F" w:rsidRDefault="00816CFF" w:rsidP="00816CFF">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304EB0">
              <w:rPr>
                <w:sz w:val="22"/>
              </w:rPr>
              <w:t>Fernando, Park Manager</w:t>
            </w:r>
          </w:p>
        </w:tc>
        <w:tc>
          <w:tcPr>
            <w:tcW w:w="810" w:type="dxa"/>
          </w:tcPr>
          <w:p w14:paraId="1B6A99F9" w14:textId="73EBB1AD" w:rsidR="00816CFF" w:rsidRPr="00412B2F" w:rsidRDefault="00816CFF" w:rsidP="00816CFF">
            <w:pPr>
              <w:pStyle w:val="BodyText3"/>
              <w:pBdr>
                <w:top w:val="none" w:sz="0" w:space="0" w:color="auto"/>
                <w:left w:val="none" w:sz="0" w:space="0" w:color="auto"/>
                <w:bottom w:val="none" w:sz="0" w:space="0" w:color="auto"/>
                <w:right w:val="none" w:sz="0" w:space="0" w:color="auto"/>
              </w:pBdr>
              <w:spacing w:before="60"/>
              <w:ind w:left="-90"/>
              <w:jc w:val="left"/>
              <w:rPr>
                <w:sz w:val="21"/>
                <w:szCs w:val="21"/>
              </w:rPr>
            </w:pPr>
            <w:r w:rsidRPr="00412B2F">
              <w:rPr>
                <w:sz w:val="21"/>
                <w:szCs w:val="21"/>
              </w:rPr>
              <w:t>Phone:</w:t>
            </w:r>
          </w:p>
        </w:tc>
        <w:tc>
          <w:tcPr>
            <w:tcW w:w="2790" w:type="dxa"/>
            <w:tcBorders>
              <w:bottom w:val="single" w:sz="4" w:space="0" w:color="auto"/>
            </w:tcBorders>
          </w:tcPr>
          <w:p w14:paraId="63A1A286" w14:textId="1EF7B150" w:rsidR="00816CFF" w:rsidRPr="00412B2F" w:rsidRDefault="00816CFF" w:rsidP="00816CFF">
            <w:pPr>
              <w:pStyle w:val="BodyText3"/>
              <w:pBdr>
                <w:top w:val="none" w:sz="0" w:space="0" w:color="auto"/>
                <w:left w:val="none" w:sz="0" w:space="0" w:color="auto"/>
                <w:bottom w:val="none" w:sz="0" w:space="0" w:color="auto"/>
                <w:right w:val="none" w:sz="0" w:space="0" w:color="auto"/>
              </w:pBdr>
              <w:spacing w:before="60"/>
              <w:ind w:left="-90"/>
              <w:rPr>
                <w:sz w:val="21"/>
                <w:szCs w:val="21"/>
              </w:rPr>
            </w:pPr>
            <w:r w:rsidRPr="00304EB0">
              <w:rPr>
                <w:sz w:val="22"/>
              </w:rPr>
              <w:t>(831) 637-6311</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r w:rsidR="0033024B" w:rsidRPr="0012764D">
              <w:rPr>
                <w:b/>
                <w:szCs w:val="21"/>
              </w:rPr>
              <w:t>ppq</w:t>
            </w:r>
            <w:r w:rsidR="0033024B" w:rsidRPr="0012764D">
              <w:rPr>
                <w:szCs w:val="21"/>
              </w:rPr>
              <w:t>: parts per quadrillion or picogram per liter (pg/L)</w:t>
            </w:r>
            <w:r w:rsidR="00A1682E" w:rsidRPr="0012764D">
              <w:rPr>
                <w:szCs w:val="21"/>
              </w:rPr>
              <w:br/>
            </w:r>
            <w:r w:rsidRPr="0012764D">
              <w:rPr>
                <w:b/>
                <w:szCs w:val="21"/>
              </w:rPr>
              <w:t>pCi/L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816CFF">
        <w:trPr>
          <w:cantSplit/>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816CFF">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4"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816CFF">
        <w:trPr>
          <w:cantSplit/>
          <w:jc w:val="center"/>
        </w:trPr>
        <w:tc>
          <w:tcPr>
            <w:tcW w:w="2249" w:type="dxa"/>
            <w:gridSpan w:val="2"/>
            <w:tcBorders>
              <w:top w:val="nil"/>
              <w:left w:val="single" w:sz="6" w:space="0" w:color="auto"/>
              <w:bottom w:val="single" w:sz="4" w:space="0" w:color="auto"/>
            </w:tcBorders>
            <w:vAlign w:val="center"/>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vAlign w:val="center"/>
          </w:tcPr>
          <w:p w14:paraId="61CE45C2" w14:textId="47D765C3" w:rsidR="00BC6327" w:rsidRPr="00F41F91" w:rsidRDefault="00BC6327" w:rsidP="00383730">
            <w:pPr>
              <w:jc w:val="center"/>
              <w:rPr>
                <w:sz w:val="18"/>
                <w:szCs w:val="18"/>
                <w:u w:val="single"/>
              </w:rPr>
            </w:pPr>
            <w:r w:rsidRPr="00F41F91">
              <w:rPr>
                <w:sz w:val="18"/>
                <w:szCs w:val="18"/>
              </w:rPr>
              <w:t>(In a mo</w:t>
            </w:r>
            <w:r w:rsidR="002D15BC">
              <w:rPr>
                <w:sz w:val="18"/>
                <w:szCs w:val="18"/>
              </w:rPr>
              <w:t>nth</w:t>
            </w:r>
            <w:r w:rsidRPr="00F41F91">
              <w:rPr>
                <w:sz w:val="18"/>
                <w:szCs w:val="18"/>
              </w:rPr>
              <w:t>)</w:t>
            </w:r>
          </w:p>
        </w:tc>
        <w:tc>
          <w:tcPr>
            <w:tcW w:w="1350" w:type="dxa"/>
            <w:gridSpan w:val="2"/>
            <w:tcBorders>
              <w:top w:val="nil"/>
              <w:bottom w:val="single" w:sz="4" w:space="0" w:color="auto"/>
            </w:tcBorders>
            <w:vAlign w:val="center"/>
          </w:tcPr>
          <w:p w14:paraId="41570855" w14:textId="314B64EE" w:rsidR="00BC6327" w:rsidRPr="00F41F91" w:rsidRDefault="00816CFF" w:rsidP="00383730">
            <w:pPr>
              <w:jc w:val="center"/>
              <w:rPr>
                <w:sz w:val="18"/>
                <w:szCs w:val="18"/>
              </w:rPr>
            </w:pPr>
            <w:r>
              <w:rPr>
                <w:sz w:val="18"/>
                <w:szCs w:val="18"/>
              </w:rPr>
              <w:t>0</w:t>
            </w:r>
          </w:p>
        </w:tc>
        <w:tc>
          <w:tcPr>
            <w:tcW w:w="2700" w:type="dxa"/>
            <w:gridSpan w:val="5"/>
            <w:tcBorders>
              <w:top w:val="nil"/>
              <w:bottom w:val="single" w:sz="4" w:space="0" w:color="auto"/>
            </w:tcBorders>
            <w:vAlign w:val="center"/>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4" w:type="dxa"/>
            <w:tcBorders>
              <w:top w:val="nil"/>
              <w:bottom w:val="single" w:sz="4" w:space="0" w:color="auto"/>
            </w:tcBorders>
            <w:vAlign w:val="center"/>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816CFF">
        <w:trPr>
          <w:cantSplit/>
          <w:jc w:val="center"/>
        </w:trPr>
        <w:tc>
          <w:tcPr>
            <w:tcW w:w="2249" w:type="dxa"/>
            <w:gridSpan w:val="2"/>
            <w:tcBorders>
              <w:top w:val="single" w:sz="4" w:space="0" w:color="auto"/>
              <w:left w:val="single" w:sz="6" w:space="0" w:color="auto"/>
              <w:bottom w:val="single" w:sz="4" w:space="0" w:color="auto"/>
            </w:tcBorders>
            <w:vAlign w:val="center"/>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vAlign w:val="center"/>
          </w:tcPr>
          <w:p w14:paraId="0F22EBDD" w14:textId="77777777" w:rsidR="008F7660" w:rsidRPr="00F41F91" w:rsidRDefault="005540D9" w:rsidP="00383730">
            <w:pPr>
              <w:jc w:val="center"/>
              <w:rPr>
                <w:sz w:val="18"/>
                <w:szCs w:val="18"/>
              </w:rPr>
            </w:pPr>
            <w:r w:rsidRPr="00F41F91">
              <w:rPr>
                <w:sz w:val="18"/>
                <w:szCs w:val="18"/>
              </w:rPr>
              <w:t>(In the year)</w:t>
            </w:r>
          </w:p>
        </w:tc>
        <w:tc>
          <w:tcPr>
            <w:tcW w:w="1350" w:type="dxa"/>
            <w:gridSpan w:val="2"/>
            <w:tcBorders>
              <w:top w:val="single" w:sz="4" w:space="0" w:color="auto"/>
              <w:bottom w:val="single" w:sz="4" w:space="0" w:color="auto"/>
            </w:tcBorders>
            <w:vAlign w:val="center"/>
          </w:tcPr>
          <w:p w14:paraId="49BF3FBF" w14:textId="346BD707" w:rsidR="008F7660" w:rsidRPr="00F41F91" w:rsidRDefault="00816CFF"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vAlign w:val="center"/>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4" w:type="dxa"/>
            <w:tcBorders>
              <w:top w:val="single" w:sz="4" w:space="0" w:color="auto"/>
              <w:bottom w:val="single" w:sz="4" w:space="0" w:color="auto"/>
            </w:tcBorders>
            <w:vAlign w:val="center"/>
          </w:tcPr>
          <w:p w14:paraId="3B71871D" w14:textId="2CF83231" w:rsidR="008F7660" w:rsidRPr="00F41F91" w:rsidRDefault="00816CFF" w:rsidP="00383730">
            <w:pPr>
              <w:jc w:val="center"/>
              <w:rPr>
                <w:sz w:val="18"/>
                <w:szCs w:val="18"/>
              </w:rPr>
            </w:pPr>
            <w:r>
              <w:rPr>
                <w:sz w:val="18"/>
                <w:szCs w:val="18"/>
              </w:rPr>
              <w:t>0</w:t>
            </w: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816CFF">
        <w:trPr>
          <w:cantSplit/>
          <w:jc w:val="center"/>
        </w:trPr>
        <w:tc>
          <w:tcPr>
            <w:tcW w:w="2249" w:type="dxa"/>
            <w:gridSpan w:val="2"/>
            <w:tcBorders>
              <w:top w:val="single" w:sz="4" w:space="0" w:color="auto"/>
              <w:left w:val="single" w:sz="6" w:space="0" w:color="auto"/>
              <w:bottom w:val="single" w:sz="4" w:space="0" w:color="auto"/>
            </w:tcBorders>
            <w:vAlign w:val="center"/>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vAlign w:val="center"/>
          </w:tcPr>
          <w:p w14:paraId="276A7306" w14:textId="77777777" w:rsidR="002F6EC9" w:rsidRPr="00F41F91"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tc>
        <w:tc>
          <w:tcPr>
            <w:tcW w:w="1350" w:type="dxa"/>
            <w:gridSpan w:val="2"/>
            <w:tcBorders>
              <w:top w:val="single" w:sz="4" w:space="0" w:color="auto"/>
              <w:bottom w:val="single" w:sz="4" w:space="0" w:color="auto"/>
            </w:tcBorders>
            <w:vAlign w:val="center"/>
          </w:tcPr>
          <w:p w14:paraId="39CB7EA1" w14:textId="2824F5D8" w:rsidR="005540D9" w:rsidRPr="00F41F91" w:rsidRDefault="00816CFF"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vAlign w:val="center"/>
          </w:tcPr>
          <w:p w14:paraId="4EC5AAF9" w14:textId="77777777" w:rsidR="005540D9" w:rsidRPr="00F41F91" w:rsidRDefault="00172215" w:rsidP="00383730">
            <w:pPr>
              <w:jc w:val="center"/>
              <w:rPr>
                <w:sz w:val="18"/>
                <w:szCs w:val="18"/>
              </w:rPr>
            </w:pPr>
            <w:r w:rsidRPr="00F41F91">
              <w:rPr>
                <w:sz w:val="18"/>
                <w:szCs w:val="18"/>
              </w:rPr>
              <w:t>(a)</w:t>
            </w:r>
          </w:p>
        </w:tc>
        <w:tc>
          <w:tcPr>
            <w:tcW w:w="1174" w:type="dxa"/>
            <w:tcBorders>
              <w:top w:val="single" w:sz="4" w:space="0" w:color="auto"/>
              <w:bottom w:val="single" w:sz="4" w:space="0" w:color="auto"/>
            </w:tcBorders>
            <w:vAlign w:val="center"/>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816CFF">
        <w:trPr>
          <w:cantSplit/>
          <w:jc w:val="center"/>
        </w:trPr>
        <w:tc>
          <w:tcPr>
            <w:tcW w:w="10796"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816CFF" w:rsidRPr="001F3468" w14:paraId="7387DB52" w14:textId="77777777" w:rsidTr="00B43DC9">
        <w:trPr>
          <w:jc w:val="center"/>
        </w:trPr>
        <w:tc>
          <w:tcPr>
            <w:tcW w:w="2241" w:type="dxa"/>
            <w:tcBorders>
              <w:top w:val="nil"/>
              <w:left w:val="single" w:sz="6" w:space="0" w:color="auto"/>
              <w:bottom w:val="nil"/>
            </w:tcBorders>
            <w:vAlign w:val="center"/>
          </w:tcPr>
          <w:p w14:paraId="5F0C451E" w14:textId="77777777" w:rsidR="00816CFF" w:rsidRPr="00F41F91" w:rsidRDefault="00816CFF" w:rsidP="00816CFF">
            <w:pPr>
              <w:rPr>
                <w:sz w:val="18"/>
              </w:rPr>
            </w:pPr>
            <w:r w:rsidRPr="00F41F91">
              <w:rPr>
                <w:sz w:val="18"/>
              </w:rPr>
              <w:t>Lead (ppb)</w:t>
            </w:r>
          </w:p>
        </w:tc>
        <w:tc>
          <w:tcPr>
            <w:tcW w:w="810" w:type="dxa"/>
            <w:gridSpan w:val="2"/>
            <w:tcBorders>
              <w:top w:val="nil"/>
            </w:tcBorders>
            <w:vAlign w:val="center"/>
          </w:tcPr>
          <w:p w14:paraId="74C46DDB" w14:textId="7ED2B2F7" w:rsidR="00816CFF" w:rsidRPr="00F41F91" w:rsidRDefault="00816CFF" w:rsidP="00816CFF">
            <w:pPr>
              <w:jc w:val="center"/>
              <w:rPr>
                <w:sz w:val="18"/>
              </w:rPr>
            </w:pPr>
            <w:r>
              <w:rPr>
                <w:sz w:val="18"/>
              </w:rPr>
              <w:t>09/15</w:t>
            </w:r>
          </w:p>
        </w:tc>
        <w:tc>
          <w:tcPr>
            <w:tcW w:w="991" w:type="dxa"/>
            <w:gridSpan w:val="2"/>
            <w:tcBorders>
              <w:top w:val="nil"/>
            </w:tcBorders>
            <w:vAlign w:val="center"/>
          </w:tcPr>
          <w:p w14:paraId="2EB76238" w14:textId="7428A085" w:rsidR="00816CFF" w:rsidRPr="00F41F91" w:rsidRDefault="00816CFF" w:rsidP="00816CFF">
            <w:pPr>
              <w:jc w:val="center"/>
              <w:rPr>
                <w:sz w:val="18"/>
              </w:rPr>
            </w:pPr>
            <w:r>
              <w:rPr>
                <w:sz w:val="18"/>
              </w:rPr>
              <w:t>5</w:t>
            </w:r>
          </w:p>
        </w:tc>
        <w:tc>
          <w:tcPr>
            <w:tcW w:w="990" w:type="dxa"/>
            <w:gridSpan w:val="2"/>
            <w:tcBorders>
              <w:top w:val="nil"/>
              <w:bottom w:val="nil"/>
            </w:tcBorders>
            <w:vAlign w:val="center"/>
          </w:tcPr>
          <w:p w14:paraId="4C3FDB54" w14:textId="55A2F2A5" w:rsidR="00816CFF" w:rsidRPr="00F41F91" w:rsidRDefault="00816CFF" w:rsidP="00816CFF">
            <w:pPr>
              <w:jc w:val="center"/>
              <w:rPr>
                <w:sz w:val="18"/>
              </w:rPr>
            </w:pPr>
            <w:r>
              <w:rPr>
                <w:sz w:val="18"/>
              </w:rPr>
              <w:t>ND</w:t>
            </w:r>
          </w:p>
        </w:tc>
        <w:tc>
          <w:tcPr>
            <w:tcW w:w="1080" w:type="dxa"/>
            <w:tcBorders>
              <w:top w:val="nil"/>
              <w:bottom w:val="nil"/>
            </w:tcBorders>
            <w:vAlign w:val="center"/>
          </w:tcPr>
          <w:p w14:paraId="48CE0F50" w14:textId="6743862C" w:rsidR="00816CFF" w:rsidRPr="00F41F91" w:rsidRDefault="00816CFF" w:rsidP="00816CFF">
            <w:pPr>
              <w:jc w:val="center"/>
              <w:rPr>
                <w:sz w:val="18"/>
              </w:rPr>
            </w:pPr>
            <w:r>
              <w:rPr>
                <w:sz w:val="18"/>
              </w:rPr>
              <w:t>0</w:t>
            </w:r>
          </w:p>
        </w:tc>
        <w:tc>
          <w:tcPr>
            <w:tcW w:w="677" w:type="dxa"/>
            <w:tcBorders>
              <w:top w:val="nil"/>
              <w:bottom w:val="nil"/>
            </w:tcBorders>
            <w:vAlign w:val="center"/>
          </w:tcPr>
          <w:p w14:paraId="242E5C30" w14:textId="77777777" w:rsidR="00816CFF" w:rsidRPr="00F41F91" w:rsidRDefault="00816CFF" w:rsidP="00816CFF">
            <w:pPr>
              <w:jc w:val="center"/>
              <w:rPr>
                <w:sz w:val="18"/>
              </w:rPr>
            </w:pPr>
            <w:r w:rsidRPr="00F41F91">
              <w:rPr>
                <w:sz w:val="18"/>
              </w:rPr>
              <w:t>15</w:t>
            </w:r>
          </w:p>
        </w:tc>
        <w:tc>
          <w:tcPr>
            <w:tcW w:w="677" w:type="dxa"/>
            <w:tcBorders>
              <w:top w:val="nil"/>
              <w:bottom w:val="nil"/>
            </w:tcBorders>
            <w:vAlign w:val="center"/>
          </w:tcPr>
          <w:p w14:paraId="21935509" w14:textId="77777777" w:rsidR="00816CFF" w:rsidRPr="00F41F91" w:rsidRDefault="00816CFF" w:rsidP="00816CFF">
            <w:pPr>
              <w:jc w:val="center"/>
              <w:rPr>
                <w:sz w:val="18"/>
              </w:rPr>
            </w:pPr>
            <w:r w:rsidRPr="00F41F91">
              <w:rPr>
                <w:sz w:val="18"/>
              </w:rPr>
              <w:t>0.2</w:t>
            </w:r>
          </w:p>
        </w:tc>
        <w:tc>
          <w:tcPr>
            <w:tcW w:w="1260" w:type="dxa"/>
            <w:gridSpan w:val="2"/>
            <w:tcBorders>
              <w:top w:val="nil"/>
              <w:bottom w:val="nil"/>
            </w:tcBorders>
            <w:vAlign w:val="center"/>
          </w:tcPr>
          <w:p w14:paraId="2C320B91" w14:textId="2998E214" w:rsidR="00816CFF" w:rsidRPr="00F41F91" w:rsidRDefault="00816CFF" w:rsidP="00816CFF">
            <w:pPr>
              <w:jc w:val="center"/>
              <w:rPr>
                <w:sz w:val="17"/>
                <w:szCs w:val="16"/>
              </w:rPr>
            </w:pPr>
            <w:r w:rsidRPr="00F41F91">
              <w:rPr>
                <w:sz w:val="17"/>
                <w:szCs w:val="16"/>
              </w:rPr>
              <w:t>Not applicable</w:t>
            </w:r>
          </w:p>
        </w:tc>
        <w:tc>
          <w:tcPr>
            <w:tcW w:w="2070" w:type="dxa"/>
            <w:tcBorders>
              <w:top w:val="nil"/>
              <w:bottom w:val="nil"/>
              <w:right w:val="single" w:sz="6" w:space="0" w:color="auto"/>
            </w:tcBorders>
          </w:tcPr>
          <w:p w14:paraId="16F29697" w14:textId="77777777" w:rsidR="00816CFF" w:rsidRPr="00F41F91" w:rsidRDefault="00816CFF" w:rsidP="00816CFF">
            <w:pPr>
              <w:rPr>
                <w:sz w:val="17"/>
                <w:szCs w:val="16"/>
              </w:rPr>
            </w:pPr>
            <w:r w:rsidRPr="00F41F91">
              <w:rPr>
                <w:sz w:val="17"/>
                <w:szCs w:val="16"/>
              </w:rPr>
              <w:t>Internal corrosion of household water plumbing systems; discharges from industrial manufacturers; erosion of natural deposits</w:t>
            </w:r>
          </w:p>
        </w:tc>
      </w:tr>
      <w:tr w:rsidR="00816CFF" w:rsidRPr="001F3468" w14:paraId="6242C308" w14:textId="77777777" w:rsidTr="00B43DC9">
        <w:trPr>
          <w:jc w:val="center"/>
        </w:trPr>
        <w:tc>
          <w:tcPr>
            <w:tcW w:w="2241" w:type="dxa"/>
            <w:tcBorders>
              <w:left w:val="single" w:sz="6" w:space="0" w:color="auto"/>
              <w:bottom w:val="single" w:sz="18" w:space="0" w:color="auto"/>
            </w:tcBorders>
            <w:vAlign w:val="center"/>
          </w:tcPr>
          <w:p w14:paraId="3DF5C908" w14:textId="77777777" w:rsidR="00816CFF" w:rsidRPr="00F41F91" w:rsidRDefault="00816CFF" w:rsidP="00816CFF">
            <w:pPr>
              <w:rPr>
                <w:sz w:val="18"/>
              </w:rPr>
            </w:pPr>
            <w:r w:rsidRPr="00F41F91">
              <w:rPr>
                <w:sz w:val="18"/>
              </w:rPr>
              <w:t>Copper (ppm)</w:t>
            </w:r>
          </w:p>
        </w:tc>
        <w:tc>
          <w:tcPr>
            <w:tcW w:w="810" w:type="dxa"/>
            <w:gridSpan w:val="2"/>
            <w:tcBorders>
              <w:bottom w:val="single" w:sz="18" w:space="0" w:color="auto"/>
            </w:tcBorders>
            <w:vAlign w:val="center"/>
          </w:tcPr>
          <w:p w14:paraId="192E15A5" w14:textId="247F24D8" w:rsidR="00816CFF" w:rsidRPr="00F41F91" w:rsidRDefault="00816CFF" w:rsidP="00816CFF">
            <w:pPr>
              <w:jc w:val="center"/>
              <w:rPr>
                <w:sz w:val="18"/>
              </w:rPr>
            </w:pPr>
            <w:r>
              <w:rPr>
                <w:sz w:val="18"/>
              </w:rPr>
              <w:t>09/15</w:t>
            </w:r>
          </w:p>
        </w:tc>
        <w:tc>
          <w:tcPr>
            <w:tcW w:w="991" w:type="dxa"/>
            <w:gridSpan w:val="2"/>
            <w:tcBorders>
              <w:bottom w:val="single" w:sz="18" w:space="0" w:color="auto"/>
            </w:tcBorders>
            <w:vAlign w:val="center"/>
          </w:tcPr>
          <w:p w14:paraId="18011756" w14:textId="3CB54AA9" w:rsidR="00816CFF" w:rsidRPr="00F41F91" w:rsidRDefault="00816CFF" w:rsidP="00816CFF">
            <w:pPr>
              <w:jc w:val="center"/>
              <w:rPr>
                <w:sz w:val="18"/>
              </w:rPr>
            </w:pPr>
            <w:r>
              <w:rPr>
                <w:sz w:val="18"/>
              </w:rPr>
              <w:t>5</w:t>
            </w:r>
          </w:p>
        </w:tc>
        <w:tc>
          <w:tcPr>
            <w:tcW w:w="990" w:type="dxa"/>
            <w:gridSpan w:val="2"/>
            <w:tcBorders>
              <w:bottom w:val="single" w:sz="18" w:space="0" w:color="auto"/>
            </w:tcBorders>
            <w:vAlign w:val="center"/>
          </w:tcPr>
          <w:p w14:paraId="7CE90126" w14:textId="11FE0738" w:rsidR="00816CFF" w:rsidRPr="00F41F91" w:rsidRDefault="00816CFF" w:rsidP="00816CFF">
            <w:pPr>
              <w:jc w:val="center"/>
              <w:rPr>
                <w:sz w:val="18"/>
              </w:rPr>
            </w:pPr>
            <w:r>
              <w:rPr>
                <w:sz w:val="18"/>
              </w:rPr>
              <w:t>ND</w:t>
            </w:r>
          </w:p>
        </w:tc>
        <w:tc>
          <w:tcPr>
            <w:tcW w:w="1080" w:type="dxa"/>
            <w:tcBorders>
              <w:bottom w:val="single" w:sz="18" w:space="0" w:color="auto"/>
            </w:tcBorders>
            <w:vAlign w:val="center"/>
          </w:tcPr>
          <w:p w14:paraId="11DE16E1" w14:textId="5967B04E" w:rsidR="00816CFF" w:rsidRPr="00F41F91" w:rsidRDefault="00816CFF" w:rsidP="00816CFF">
            <w:pPr>
              <w:jc w:val="center"/>
              <w:rPr>
                <w:sz w:val="18"/>
              </w:rPr>
            </w:pPr>
            <w:r>
              <w:rPr>
                <w:sz w:val="18"/>
              </w:rPr>
              <w:t>0</w:t>
            </w:r>
          </w:p>
        </w:tc>
        <w:tc>
          <w:tcPr>
            <w:tcW w:w="677" w:type="dxa"/>
            <w:tcBorders>
              <w:bottom w:val="single" w:sz="18" w:space="0" w:color="auto"/>
            </w:tcBorders>
            <w:vAlign w:val="center"/>
          </w:tcPr>
          <w:p w14:paraId="102063D3" w14:textId="77777777" w:rsidR="00816CFF" w:rsidRPr="00F41F91" w:rsidRDefault="00816CFF" w:rsidP="00816CFF">
            <w:pPr>
              <w:jc w:val="center"/>
              <w:rPr>
                <w:sz w:val="18"/>
              </w:rPr>
            </w:pPr>
            <w:r w:rsidRPr="00F41F91">
              <w:rPr>
                <w:sz w:val="18"/>
              </w:rPr>
              <w:t>1.3</w:t>
            </w:r>
          </w:p>
        </w:tc>
        <w:tc>
          <w:tcPr>
            <w:tcW w:w="677" w:type="dxa"/>
            <w:tcBorders>
              <w:bottom w:val="single" w:sz="18" w:space="0" w:color="auto"/>
            </w:tcBorders>
            <w:vAlign w:val="center"/>
          </w:tcPr>
          <w:p w14:paraId="45A23DF7" w14:textId="77777777" w:rsidR="00816CFF" w:rsidRPr="00F41F91" w:rsidRDefault="00816CFF" w:rsidP="00816CFF">
            <w:pPr>
              <w:jc w:val="center"/>
              <w:rPr>
                <w:sz w:val="18"/>
              </w:rPr>
            </w:pPr>
            <w:r w:rsidRPr="00F41F91">
              <w:rPr>
                <w:sz w:val="18"/>
              </w:rPr>
              <w:t>0.3</w:t>
            </w:r>
          </w:p>
        </w:tc>
        <w:tc>
          <w:tcPr>
            <w:tcW w:w="1260" w:type="dxa"/>
            <w:gridSpan w:val="2"/>
            <w:tcBorders>
              <w:bottom w:val="single" w:sz="18" w:space="0" w:color="auto"/>
            </w:tcBorders>
            <w:vAlign w:val="center"/>
          </w:tcPr>
          <w:p w14:paraId="7C2FFBED" w14:textId="77777777" w:rsidR="00816CFF" w:rsidRPr="00F41F91" w:rsidRDefault="00816CFF" w:rsidP="00816CFF">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816CFF" w:rsidRPr="00F41F91" w:rsidRDefault="00816CFF" w:rsidP="00816CFF">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816CFF" w:rsidRPr="001F3468" w14:paraId="0E0C1E93" w14:textId="77777777" w:rsidTr="00B43DC9">
        <w:trPr>
          <w:trHeight w:val="432"/>
          <w:jc w:val="center"/>
        </w:trPr>
        <w:tc>
          <w:tcPr>
            <w:tcW w:w="2250" w:type="dxa"/>
            <w:tcBorders>
              <w:top w:val="nil"/>
              <w:left w:val="single" w:sz="6" w:space="0" w:color="auto"/>
              <w:bottom w:val="single" w:sz="4" w:space="0" w:color="auto"/>
            </w:tcBorders>
            <w:vAlign w:val="center"/>
          </w:tcPr>
          <w:p w14:paraId="66AD9F49" w14:textId="77777777" w:rsidR="00816CFF" w:rsidRPr="00F41F91" w:rsidRDefault="00816CFF" w:rsidP="00816CFF">
            <w:pPr>
              <w:rPr>
                <w:sz w:val="18"/>
              </w:rPr>
            </w:pPr>
            <w:r w:rsidRPr="00F41F91">
              <w:rPr>
                <w:sz w:val="18"/>
              </w:rPr>
              <w:t>Sodium (ppm)</w:t>
            </w:r>
          </w:p>
        </w:tc>
        <w:tc>
          <w:tcPr>
            <w:tcW w:w="1008" w:type="dxa"/>
            <w:gridSpan w:val="2"/>
            <w:tcBorders>
              <w:top w:val="nil"/>
              <w:bottom w:val="single" w:sz="4" w:space="0" w:color="auto"/>
            </w:tcBorders>
            <w:vAlign w:val="center"/>
          </w:tcPr>
          <w:p w14:paraId="2DC49168" w14:textId="618B485E" w:rsidR="00816CFF" w:rsidRPr="00F41F91" w:rsidRDefault="00816CFF" w:rsidP="00816CFF">
            <w:pPr>
              <w:jc w:val="center"/>
              <w:rPr>
                <w:sz w:val="18"/>
              </w:rPr>
            </w:pPr>
            <w:r>
              <w:rPr>
                <w:sz w:val="18"/>
              </w:rPr>
              <w:t>3/16</w:t>
            </w:r>
          </w:p>
        </w:tc>
        <w:tc>
          <w:tcPr>
            <w:tcW w:w="1350" w:type="dxa"/>
            <w:tcBorders>
              <w:top w:val="nil"/>
              <w:bottom w:val="single" w:sz="4" w:space="0" w:color="auto"/>
            </w:tcBorders>
            <w:vAlign w:val="center"/>
          </w:tcPr>
          <w:p w14:paraId="690B0D1C" w14:textId="036A3E18" w:rsidR="00816CFF" w:rsidRPr="00F41F91" w:rsidRDefault="00816CFF" w:rsidP="00816CFF">
            <w:pPr>
              <w:jc w:val="center"/>
              <w:rPr>
                <w:sz w:val="18"/>
              </w:rPr>
            </w:pPr>
            <w:r>
              <w:rPr>
                <w:sz w:val="18"/>
              </w:rPr>
              <w:t>27</w:t>
            </w:r>
          </w:p>
        </w:tc>
        <w:tc>
          <w:tcPr>
            <w:tcW w:w="1440" w:type="dxa"/>
            <w:tcBorders>
              <w:top w:val="nil"/>
              <w:bottom w:val="single" w:sz="4" w:space="0" w:color="auto"/>
            </w:tcBorders>
            <w:vAlign w:val="center"/>
          </w:tcPr>
          <w:p w14:paraId="6802CC34" w14:textId="169CEF37" w:rsidR="00816CFF" w:rsidRPr="00F41F91" w:rsidRDefault="00816CFF" w:rsidP="00816CFF">
            <w:pPr>
              <w:jc w:val="center"/>
              <w:rPr>
                <w:sz w:val="18"/>
              </w:rPr>
            </w:pPr>
            <w:r>
              <w:rPr>
                <w:sz w:val="18"/>
              </w:rPr>
              <w:t>N/A</w:t>
            </w:r>
          </w:p>
        </w:tc>
        <w:tc>
          <w:tcPr>
            <w:tcW w:w="900" w:type="dxa"/>
            <w:tcBorders>
              <w:top w:val="nil"/>
              <w:bottom w:val="single" w:sz="4" w:space="0" w:color="auto"/>
            </w:tcBorders>
            <w:vAlign w:val="center"/>
          </w:tcPr>
          <w:p w14:paraId="4E60C959" w14:textId="77777777" w:rsidR="00816CFF" w:rsidRPr="00F41F91" w:rsidRDefault="00816CFF" w:rsidP="00816CFF">
            <w:pPr>
              <w:jc w:val="center"/>
              <w:rPr>
                <w:sz w:val="18"/>
              </w:rPr>
            </w:pPr>
            <w:r w:rsidRPr="00F41F91">
              <w:rPr>
                <w:sz w:val="18"/>
              </w:rPr>
              <w:t>None</w:t>
            </w:r>
          </w:p>
        </w:tc>
        <w:tc>
          <w:tcPr>
            <w:tcW w:w="1080" w:type="dxa"/>
            <w:tcBorders>
              <w:top w:val="nil"/>
              <w:bottom w:val="single" w:sz="4" w:space="0" w:color="auto"/>
            </w:tcBorders>
            <w:vAlign w:val="center"/>
          </w:tcPr>
          <w:p w14:paraId="721928BB" w14:textId="77777777" w:rsidR="00816CFF" w:rsidRPr="00F41F91" w:rsidRDefault="00816CFF" w:rsidP="00816CFF">
            <w:pPr>
              <w:jc w:val="center"/>
              <w:rPr>
                <w:sz w:val="18"/>
              </w:rPr>
            </w:pPr>
            <w:r w:rsidRPr="00F41F91">
              <w:rPr>
                <w:sz w:val="18"/>
              </w:rPr>
              <w:t>None</w:t>
            </w:r>
          </w:p>
        </w:tc>
        <w:tc>
          <w:tcPr>
            <w:tcW w:w="2808" w:type="dxa"/>
            <w:tcBorders>
              <w:top w:val="nil"/>
              <w:bottom w:val="single" w:sz="4" w:space="0" w:color="auto"/>
              <w:right w:val="single" w:sz="6" w:space="0" w:color="auto"/>
            </w:tcBorders>
          </w:tcPr>
          <w:p w14:paraId="4A3C8020" w14:textId="77777777" w:rsidR="00816CFF" w:rsidRPr="00F41F91" w:rsidRDefault="00816CFF" w:rsidP="00816CFF">
            <w:pPr>
              <w:rPr>
                <w:sz w:val="18"/>
              </w:rPr>
            </w:pPr>
            <w:r w:rsidRPr="00F41F91">
              <w:rPr>
                <w:sz w:val="18"/>
              </w:rPr>
              <w:t>Salt present in the water and is generally naturally occurring</w:t>
            </w:r>
          </w:p>
        </w:tc>
      </w:tr>
      <w:tr w:rsidR="00816CFF" w:rsidRPr="001F3468" w14:paraId="2ACD2463" w14:textId="77777777" w:rsidTr="00B43DC9">
        <w:trPr>
          <w:jc w:val="center"/>
        </w:trPr>
        <w:tc>
          <w:tcPr>
            <w:tcW w:w="2250" w:type="dxa"/>
            <w:tcBorders>
              <w:left w:val="single" w:sz="6" w:space="0" w:color="auto"/>
              <w:bottom w:val="single" w:sz="18" w:space="0" w:color="auto"/>
            </w:tcBorders>
            <w:vAlign w:val="center"/>
          </w:tcPr>
          <w:p w14:paraId="01FDA3CE" w14:textId="77777777" w:rsidR="00816CFF" w:rsidRPr="00F41F91" w:rsidRDefault="00816CFF" w:rsidP="00816CFF">
            <w:pPr>
              <w:rPr>
                <w:sz w:val="18"/>
              </w:rPr>
            </w:pPr>
            <w:r w:rsidRPr="00F41F91">
              <w:rPr>
                <w:sz w:val="18"/>
              </w:rPr>
              <w:t>Hardness (ppm)</w:t>
            </w:r>
          </w:p>
        </w:tc>
        <w:tc>
          <w:tcPr>
            <w:tcW w:w="1008" w:type="dxa"/>
            <w:gridSpan w:val="2"/>
            <w:tcBorders>
              <w:bottom w:val="single" w:sz="18" w:space="0" w:color="auto"/>
            </w:tcBorders>
            <w:vAlign w:val="center"/>
          </w:tcPr>
          <w:p w14:paraId="7A81C45D" w14:textId="1D91BF4A" w:rsidR="00816CFF" w:rsidRPr="00F41F91" w:rsidRDefault="00816CFF" w:rsidP="00816CFF">
            <w:pPr>
              <w:jc w:val="center"/>
              <w:rPr>
                <w:sz w:val="18"/>
              </w:rPr>
            </w:pPr>
            <w:r>
              <w:rPr>
                <w:sz w:val="18"/>
              </w:rPr>
              <w:t>3/16</w:t>
            </w:r>
          </w:p>
        </w:tc>
        <w:tc>
          <w:tcPr>
            <w:tcW w:w="1350" w:type="dxa"/>
            <w:tcBorders>
              <w:bottom w:val="single" w:sz="18" w:space="0" w:color="auto"/>
            </w:tcBorders>
            <w:vAlign w:val="center"/>
          </w:tcPr>
          <w:p w14:paraId="5F571C45" w14:textId="7B643719" w:rsidR="00816CFF" w:rsidRPr="00F41F91" w:rsidRDefault="00816CFF" w:rsidP="00816CFF">
            <w:pPr>
              <w:jc w:val="center"/>
              <w:rPr>
                <w:sz w:val="18"/>
              </w:rPr>
            </w:pPr>
            <w:r>
              <w:rPr>
                <w:sz w:val="18"/>
              </w:rPr>
              <w:t>590</w:t>
            </w:r>
          </w:p>
        </w:tc>
        <w:tc>
          <w:tcPr>
            <w:tcW w:w="1440" w:type="dxa"/>
            <w:tcBorders>
              <w:bottom w:val="single" w:sz="18" w:space="0" w:color="auto"/>
            </w:tcBorders>
            <w:vAlign w:val="center"/>
          </w:tcPr>
          <w:p w14:paraId="2BE476FB" w14:textId="4EA2A348" w:rsidR="00816CFF" w:rsidRPr="00F41F91" w:rsidRDefault="00816CFF" w:rsidP="00816CFF">
            <w:pPr>
              <w:jc w:val="center"/>
              <w:rPr>
                <w:sz w:val="18"/>
              </w:rPr>
            </w:pPr>
            <w:r>
              <w:rPr>
                <w:sz w:val="18"/>
              </w:rPr>
              <w:t>N/A</w:t>
            </w:r>
          </w:p>
        </w:tc>
        <w:tc>
          <w:tcPr>
            <w:tcW w:w="900" w:type="dxa"/>
            <w:tcBorders>
              <w:bottom w:val="single" w:sz="18" w:space="0" w:color="auto"/>
            </w:tcBorders>
            <w:vAlign w:val="center"/>
          </w:tcPr>
          <w:p w14:paraId="76B554F2" w14:textId="77777777" w:rsidR="00816CFF" w:rsidRPr="00F41F91" w:rsidRDefault="00816CFF" w:rsidP="00816CFF">
            <w:pPr>
              <w:jc w:val="center"/>
              <w:rPr>
                <w:sz w:val="18"/>
              </w:rPr>
            </w:pPr>
            <w:r w:rsidRPr="00F41F91">
              <w:rPr>
                <w:sz w:val="18"/>
              </w:rPr>
              <w:t>None</w:t>
            </w:r>
          </w:p>
        </w:tc>
        <w:tc>
          <w:tcPr>
            <w:tcW w:w="1080" w:type="dxa"/>
            <w:tcBorders>
              <w:bottom w:val="single" w:sz="18" w:space="0" w:color="auto"/>
            </w:tcBorders>
            <w:vAlign w:val="center"/>
          </w:tcPr>
          <w:p w14:paraId="2588B8FC" w14:textId="77777777" w:rsidR="00816CFF" w:rsidRPr="00F41F91" w:rsidRDefault="00816CFF" w:rsidP="00816CFF">
            <w:pPr>
              <w:jc w:val="center"/>
              <w:rPr>
                <w:sz w:val="18"/>
              </w:rPr>
            </w:pPr>
            <w:r w:rsidRPr="00F41F91">
              <w:rPr>
                <w:sz w:val="18"/>
              </w:rPr>
              <w:t>None</w:t>
            </w:r>
          </w:p>
        </w:tc>
        <w:tc>
          <w:tcPr>
            <w:tcW w:w="2808" w:type="dxa"/>
            <w:tcBorders>
              <w:bottom w:val="single" w:sz="18" w:space="0" w:color="auto"/>
              <w:right w:val="single" w:sz="6" w:space="0" w:color="auto"/>
            </w:tcBorders>
          </w:tcPr>
          <w:p w14:paraId="092D52C6" w14:textId="77777777" w:rsidR="00816CFF" w:rsidRPr="00F41F91" w:rsidRDefault="00816CFF" w:rsidP="00816CFF">
            <w:pPr>
              <w:rPr>
                <w:sz w:val="18"/>
              </w:rPr>
            </w:pPr>
            <w:r w:rsidRPr="00F41F91">
              <w:rPr>
                <w:sz w:val="18"/>
              </w:rPr>
              <w:t>Sum of polyvalent cations present in the water, generally magnesium and calcium, and are usually naturally occurring</w:t>
            </w:r>
          </w:p>
        </w:tc>
      </w:tr>
      <w:tr w:rsidR="00816CFF"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816CFF" w:rsidRPr="00F41F91" w:rsidRDefault="00816CFF" w:rsidP="00816CFF">
            <w:pPr>
              <w:spacing w:before="20" w:after="20"/>
              <w:jc w:val="center"/>
              <w:rPr>
                <w:b/>
                <w:caps/>
              </w:rPr>
            </w:pPr>
            <w:r w:rsidRPr="00F41F91">
              <w:rPr>
                <w:i/>
                <w:sz w:val="18"/>
              </w:rPr>
              <w:br w:type="page"/>
            </w:r>
            <w:r w:rsidRPr="00F41F91">
              <w:br w:type="page"/>
            </w:r>
            <w:r w:rsidRPr="00F41F91">
              <w:rPr>
                <w:b/>
                <w:caps/>
              </w:rPr>
              <w:t xml:space="preserve">TAble 4 – detection of contaminants with a </w:t>
            </w:r>
            <w:r w:rsidRPr="00F41F91">
              <w:rPr>
                <w:b/>
                <w:caps/>
                <w:u w:val="single"/>
              </w:rPr>
              <w:t>Primary</w:t>
            </w:r>
            <w:r w:rsidRPr="00F41F91">
              <w:rPr>
                <w:b/>
                <w:caps/>
              </w:rPr>
              <w:t xml:space="preserve"> Drinking Water Standard</w:t>
            </w:r>
          </w:p>
        </w:tc>
      </w:tr>
      <w:tr w:rsidR="00816CFF"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816CFF" w:rsidRPr="00F41F91" w:rsidRDefault="00816CFF" w:rsidP="00816CFF">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816CFF" w:rsidRPr="00F41F91" w:rsidRDefault="00816CFF" w:rsidP="00816CFF">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816CFF" w:rsidRPr="00F41F91" w:rsidRDefault="00816CFF" w:rsidP="00816CFF">
            <w:pPr>
              <w:spacing w:before="40" w:after="40"/>
              <w:jc w:val="center"/>
              <w:rPr>
                <w:b/>
                <w:sz w:val="18"/>
              </w:rPr>
            </w:pPr>
            <w:r w:rsidRPr="00F41F91">
              <w:rPr>
                <w:b/>
                <w:sz w:val="18"/>
              </w:rPr>
              <w:t>Level</w:t>
            </w:r>
            <w:r w:rsidRPr="00F41F91">
              <w:rPr>
                <w:b/>
                <w:sz w:val="18"/>
              </w:rPr>
              <w:br/>
              <w:t>Detected</w:t>
            </w:r>
          </w:p>
        </w:tc>
        <w:tc>
          <w:tcPr>
            <w:tcW w:w="1440" w:type="dxa"/>
            <w:tcBorders>
              <w:top w:val="single" w:sz="18" w:space="0" w:color="auto"/>
              <w:bottom w:val="double" w:sz="6" w:space="0" w:color="auto"/>
            </w:tcBorders>
            <w:vAlign w:val="center"/>
          </w:tcPr>
          <w:p w14:paraId="2660B2F3" w14:textId="77777777" w:rsidR="00816CFF" w:rsidRPr="00F41F91" w:rsidRDefault="00816CFF" w:rsidP="00816CFF">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816CFF" w:rsidRPr="00F41F91" w:rsidRDefault="00816CFF" w:rsidP="00816CFF">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816CFF" w:rsidRPr="00F41F91" w:rsidRDefault="00816CFF" w:rsidP="00816CFF">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816CFF" w:rsidRPr="00F41F91" w:rsidRDefault="00816CFF" w:rsidP="00816CFF">
            <w:pPr>
              <w:spacing w:before="40" w:after="40"/>
              <w:jc w:val="center"/>
              <w:rPr>
                <w:b/>
                <w:sz w:val="18"/>
              </w:rPr>
            </w:pPr>
            <w:r w:rsidRPr="00F41F91">
              <w:rPr>
                <w:b/>
                <w:sz w:val="18"/>
              </w:rPr>
              <w:t>Typical Source of Contaminant</w:t>
            </w:r>
          </w:p>
        </w:tc>
      </w:tr>
      <w:tr w:rsidR="00816CFF" w:rsidRPr="001F3468" w14:paraId="371CAB6A" w14:textId="77777777" w:rsidTr="00B43DC9">
        <w:trPr>
          <w:trHeight w:val="432"/>
          <w:jc w:val="center"/>
        </w:trPr>
        <w:tc>
          <w:tcPr>
            <w:tcW w:w="2268" w:type="dxa"/>
            <w:gridSpan w:val="2"/>
            <w:tcBorders>
              <w:top w:val="nil"/>
              <w:left w:val="single" w:sz="6" w:space="0" w:color="auto"/>
            </w:tcBorders>
            <w:vAlign w:val="center"/>
          </w:tcPr>
          <w:p w14:paraId="40E2F254" w14:textId="4740E23B" w:rsidR="00816CFF" w:rsidRPr="00F41F91" w:rsidRDefault="00816CFF" w:rsidP="00816CFF">
            <w:pPr>
              <w:ind w:left="180"/>
              <w:rPr>
                <w:sz w:val="18"/>
              </w:rPr>
            </w:pPr>
            <w:r>
              <w:rPr>
                <w:sz w:val="18"/>
              </w:rPr>
              <w:t>Arsenic (ppb)</w:t>
            </w:r>
          </w:p>
        </w:tc>
        <w:tc>
          <w:tcPr>
            <w:tcW w:w="990" w:type="dxa"/>
            <w:tcBorders>
              <w:top w:val="nil"/>
            </w:tcBorders>
            <w:vAlign w:val="center"/>
          </w:tcPr>
          <w:p w14:paraId="5D776A03" w14:textId="1F33BAB7" w:rsidR="00816CFF" w:rsidRPr="00F41F91" w:rsidRDefault="00816CFF" w:rsidP="00816CFF">
            <w:pPr>
              <w:jc w:val="center"/>
              <w:rPr>
                <w:sz w:val="18"/>
              </w:rPr>
            </w:pPr>
            <w:r>
              <w:rPr>
                <w:sz w:val="18"/>
              </w:rPr>
              <w:t>05/2016</w:t>
            </w:r>
          </w:p>
        </w:tc>
        <w:tc>
          <w:tcPr>
            <w:tcW w:w="1350" w:type="dxa"/>
            <w:tcBorders>
              <w:top w:val="nil"/>
            </w:tcBorders>
            <w:vAlign w:val="center"/>
          </w:tcPr>
          <w:p w14:paraId="492AEBB3" w14:textId="1E8ECAAF" w:rsidR="00816CFF" w:rsidRPr="00F41F91" w:rsidRDefault="00816CFF" w:rsidP="00816CFF">
            <w:pPr>
              <w:jc w:val="center"/>
              <w:rPr>
                <w:sz w:val="18"/>
              </w:rPr>
            </w:pPr>
            <w:r>
              <w:rPr>
                <w:sz w:val="18"/>
              </w:rPr>
              <w:t>3.4</w:t>
            </w:r>
          </w:p>
        </w:tc>
        <w:tc>
          <w:tcPr>
            <w:tcW w:w="1440" w:type="dxa"/>
            <w:tcBorders>
              <w:top w:val="nil"/>
            </w:tcBorders>
            <w:vAlign w:val="center"/>
          </w:tcPr>
          <w:p w14:paraId="0EA1207A" w14:textId="67026AFF" w:rsidR="00816CFF" w:rsidRPr="00F41F91" w:rsidRDefault="00816CFF" w:rsidP="00816CFF">
            <w:pPr>
              <w:jc w:val="center"/>
              <w:rPr>
                <w:sz w:val="18"/>
              </w:rPr>
            </w:pPr>
            <w:r>
              <w:rPr>
                <w:sz w:val="18"/>
              </w:rPr>
              <w:t>N/A</w:t>
            </w:r>
          </w:p>
        </w:tc>
        <w:tc>
          <w:tcPr>
            <w:tcW w:w="900" w:type="dxa"/>
            <w:tcBorders>
              <w:top w:val="nil"/>
            </w:tcBorders>
            <w:vAlign w:val="center"/>
          </w:tcPr>
          <w:p w14:paraId="566791C1" w14:textId="62CFA727" w:rsidR="00816CFF" w:rsidRPr="00F41F91" w:rsidRDefault="00816CFF" w:rsidP="00816CFF">
            <w:pPr>
              <w:jc w:val="center"/>
              <w:rPr>
                <w:sz w:val="18"/>
              </w:rPr>
            </w:pPr>
            <w:r>
              <w:rPr>
                <w:sz w:val="18"/>
              </w:rPr>
              <w:t>10</w:t>
            </w:r>
          </w:p>
        </w:tc>
        <w:tc>
          <w:tcPr>
            <w:tcW w:w="1080" w:type="dxa"/>
            <w:tcBorders>
              <w:top w:val="nil"/>
            </w:tcBorders>
            <w:vAlign w:val="center"/>
          </w:tcPr>
          <w:p w14:paraId="5E4F841C" w14:textId="534C804C" w:rsidR="00816CFF" w:rsidRPr="00F41F91" w:rsidRDefault="00816CFF" w:rsidP="00816CFF">
            <w:pPr>
              <w:jc w:val="center"/>
              <w:rPr>
                <w:sz w:val="18"/>
              </w:rPr>
            </w:pPr>
            <w:r>
              <w:rPr>
                <w:sz w:val="18"/>
              </w:rPr>
              <w:t>0.004</w:t>
            </w:r>
          </w:p>
        </w:tc>
        <w:tc>
          <w:tcPr>
            <w:tcW w:w="2808" w:type="dxa"/>
            <w:tcBorders>
              <w:top w:val="nil"/>
              <w:right w:val="single" w:sz="6" w:space="0" w:color="auto"/>
            </w:tcBorders>
            <w:vAlign w:val="center"/>
          </w:tcPr>
          <w:p w14:paraId="2B8C0EB3" w14:textId="38E2CA7D" w:rsidR="00816CFF" w:rsidRPr="00F41F91" w:rsidRDefault="00816CFF" w:rsidP="00816CFF">
            <w:pPr>
              <w:rPr>
                <w:sz w:val="18"/>
              </w:rPr>
            </w:pPr>
            <w:r>
              <w:rPr>
                <w:sz w:val="18"/>
              </w:rPr>
              <w:t>Erosion of natural deposits; runoff from orchards; glass and electronics production wastes</w:t>
            </w:r>
          </w:p>
        </w:tc>
      </w:tr>
      <w:tr w:rsidR="00816CFF" w:rsidRPr="001F3468" w14:paraId="6BBC963D" w14:textId="77777777" w:rsidTr="00B43DC9">
        <w:trPr>
          <w:trHeight w:val="432"/>
          <w:jc w:val="center"/>
        </w:trPr>
        <w:tc>
          <w:tcPr>
            <w:tcW w:w="2268" w:type="dxa"/>
            <w:gridSpan w:val="2"/>
            <w:tcBorders>
              <w:top w:val="nil"/>
              <w:left w:val="single" w:sz="6" w:space="0" w:color="auto"/>
            </w:tcBorders>
            <w:vAlign w:val="center"/>
          </w:tcPr>
          <w:p w14:paraId="729E9865" w14:textId="6F7EDFF2" w:rsidR="00816CFF" w:rsidRPr="00F41F91" w:rsidRDefault="00816CFF" w:rsidP="00816CFF">
            <w:pPr>
              <w:ind w:left="180"/>
              <w:rPr>
                <w:sz w:val="18"/>
              </w:rPr>
            </w:pPr>
            <w:r>
              <w:rPr>
                <w:sz w:val="18"/>
              </w:rPr>
              <w:t xml:space="preserve">Nickel (ppb) </w:t>
            </w:r>
          </w:p>
        </w:tc>
        <w:tc>
          <w:tcPr>
            <w:tcW w:w="990" w:type="dxa"/>
            <w:tcBorders>
              <w:top w:val="nil"/>
            </w:tcBorders>
            <w:vAlign w:val="center"/>
          </w:tcPr>
          <w:p w14:paraId="49494A2F" w14:textId="71622C24" w:rsidR="00816CFF" w:rsidRPr="00F41F91" w:rsidRDefault="00816CFF" w:rsidP="00816CFF">
            <w:pPr>
              <w:jc w:val="center"/>
              <w:rPr>
                <w:sz w:val="18"/>
              </w:rPr>
            </w:pPr>
            <w:r>
              <w:rPr>
                <w:sz w:val="18"/>
              </w:rPr>
              <w:t>05/2016</w:t>
            </w:r>
          </w:p>
        </w:tc>
        <w:tc>
          <w:tcPr>
            <w:tcW w:w="1350" w:type="dxa"/>
            <w:tcBorders>
              <w:top w:val="nil"/>
            </w:tcBorders>
            <w:vAlign w:val="center"/>
          </w:tcPr>
          <w:p w14:paraId="1BAFD1B5" w14:textId="5E444A33" w:rsidR="00816CFF" w:rsidRPr="00F41F91" w:rsidRDefault="00816CFF" w:rsidP="00816CFF">
            <w:pPr>
              <w:jc w:val="center"/>
              <w:rPr>
                <w:sz w:val="18"/>
              </w:rPr>
            </w:pPr>
            <w:r>
              <w:rPr>
                <w:sz w:val="18"/>
              </w:rPr>
              <w:t>11</w:t>
            </w:r>
          </w:p>
        </w:tc>
        <w:tc>
          <w:tcPr>
            <w:tcW w:w="1440" w:type="dxa"/>
            <w:tcBorders>
              <w:top w:val="nil"/>
            </w:tcBorders>
            <w:vAlign w:val="center"/>
          </w:tcPr>
          <w:p w14:paraId="430CBE0F" w14:textId="7CDF80BB" w:rsidR="00816CFF" w:rsidRPr="00F41F91" w:rsidRDefault="00816CFF" w:rsidP="00816CFF">
            <w:pPr>
              <w:jc w:val="center"/>
              <w:rPr>
                <w:sz w:val="18"/>
              </w:rPr>
            </w:pPr>
            <w:r>
              <w:rPr>
                <w:sz w:val="18"/>
              </w:rPr>
              <w:t>N/A</w:t>
            </w:r>
          </w:p>
        </w:tc>
        <w:tc>
          <w:tcPr>
            <w:tcW w:w="900" w:type="dxa"/>
            <w:tcBorders>
              <w:top w:val="nil"/>
            </w:tcBorders>
            <w:vAlign w:val="center"/>
          </w:tcPr>
          <w:p w14:paraId="5AE40CDB" w14:textId="255A8FF4" w:rsidR="00816CFF" w:rsidRPr="00F41F91" w:rsidRDefault="00816CFF" w:rsidP="00816CFF">
            <w:pPr>
              <w:jc w:val="center"/>
              <w:rPr>
                <w:sz w:val="18"/>
              </w:rPr>
            </w:pPr>
            <w:r>
              <w:rPr>
                <w:sz w:val="18"/>
              </w:rPr>
              <w:t>100</w:t>
            </w:r>
          </w:p>
        </w:tc>
        <w:tc>
          <w:tcPr>
            <w:tcW w:w="1080" w:type="dxa"/>
            <w:tcBorders>
              <w:top w:val="nil"/>
            </w:tcBorders>
            <w:vAlign w:val="center"/>
          </w:tcPr>
          <w:p w14:paraId="79CE0B5E" w14:textId="1E514D99" w:rsidR="00816CFF" w:rsidRPr="00F41F91" w:rsidRDefault="00816CFF" w:rsidP="00816CFF">
            <w:pPr>
              <w:jc w:val="center"/>
              <w:rPr>
                <w:sz w:val="18"/>
              </w:rPr>
            </w:pPr>
            <w:r>
              <w:rPr>
                <w:sz w:val="18"/>
              </w:rPr>
              <w:t>1</w:t>
            </w:r>
          </w:p>
        </w:tc>
        <w:tc>
          <w:tcPr>
            <w:tcW w:w="2808" w:type="dxa"/>
            <w:tcBorders>
              <w:top w:val="nil"/>
              <w:right w:val="single" w:sz="6" w:space="0" w:color="auto"/>
            </w:tcBorders>
            <w:vAlign w:val="center"/>
          </w:tcPr>
          <w:p w14:paraId="7096FEDF" w14:textId="301AA4C6" w:rsidR="00816CFF" w:rsidRPr="00F41F91" w:rsidRDefault="00816CFF" w:rsidP="00816CFF">
            <w:pPr>
              <w:rPr>
                <w:sz w:val="18"/>
              </w:rPr>
            </w:pPr>
            <w:r>
              <w:rPr>
                <w:sz w:val="18"/>
              </w:rPr>
              <w:t>Discharge from metal factories; Erosion of natural deposits</w:t>
            </w:r>
          </w:p>
        </w:tc>
      </w:tr>
      <w:tr w:rsidR="00816CFF" w:rsidRPr="001F3468" w14:paraId="7EA564D5" w14:textId="77777777" w:rsidTr="00B43DC9">
        <w:trPr>
          <w:trHeight w:val="432"/>
          <w:jc w:val="center"/>
        </w:trPr>
        <w:tc>
          <w:tcPr>
            <w:tcW w:w="2268" w:type="dxa"/>
            <w:gridSpan w:val="2"/>
            <w:tcBorders>
              <w:top w:val="nil"/>
              <w:left w:val="single" w:sz="6" w:space="0" w:color="auto"/>
            </w:tcBorders>
            <w:vAlign w:val="center"/>
          </w:tcPr>
          <w:p w14:paraId="6BAC2F36" w14:textId="093010A2" w:rsidR="00816CFF" w:rsidRPr="00F41F91" w:rsidRDefault="00816CFF" w:rsidP="00816CFF">
            <w:pPr>
              <w:ind w:left="180"/>
              <w:rPr>
                <w:sz w:val="18"/>
              </w:rPr>
            </w:pPr>
            <w:r>
              <w:rPr>
                <w:sz w:val="18"/>
              </w:rPr>
              <w:t>Uranium</w:t>
            </w:r>
          </w:p>
        </w:tc>
        <w:tc>
          <w:tcPr>
            <w:tcW w:w="990" w:type="dxa"/>
            <w:tcBorders>
              <w:top w:val="nil"/>
            </w:tcBorders>
            <w:vAlign w:val="center"/>
          </w:tcPr>
          <w:p w14:paraId="479C1132" w14:textId="13FABC05" w:rsidR="00816CFF" w:rsidRPr="00F41F91" w:rsidRDefault="00816CFF" w:rsidP="00816CFF">
            <w:pPr>
              <w:jc w:val="center"/>
              <w:rPr>
                <w:sz w:val="18"/>
              </w:rPr>
            </w:pPr>
            <w:r>
              <w:rPr>
                <w:sz w:val="18"/>
              </w:rPr>
              <w:t xml:space="preserve">     05/2012</w:t>
            </w:r>
          </w:p>
        </w:tc>
        <w:tc>
          <w:tcPr>
            <w:tcW w:w="1350" w:type="dxa"/>
            <w:tcBorders>
              <w:top w:val="nil"/>
            </w:tcBorders>
            <w:vAlign w:val="center"/>
          </w:tcPr>
          <w:p w14:paraId="494C7844" w14:textId="150BC2E4" w:rsidR="00816CFF" w:rsidRPr="00F41F91" w:rsidRDefault="00816CFF" w:rsidP="00816CFF">
            <w:pPr>
              <w:jc w:val="center"/>
              <w:rPr>
                <w:sz w:val="18"/>
              </w:rPr>
            </w:pPr>
            <w:r>
              <w:rPr>
                <w:sz w:val="18"/>
              </w:rPr>
              <w:t>3.8</w:t>
            </w:r>
          </w:p>
        </w:tc>
        <w:tc>
          <w:tcPr>
            <w:tcW w:w="1440" w:type="dxa"/>
            <w:tcBorders>
              <w:top w:val="nil"/>
            </w:tcBorders>
            <w:vAlign w:val="center"/>
          </w:tcPr>
          <w:p w14:paraId="15AE9F06" w14:textId="7F406BB5" w:rsidR="00816CFF" w:rsidRPr="00F41F91" w:rsidRDefault="00816CFF" w:rsidP="00816CFF">
            <w:pPr>
              <w:jc w:val="center"/>
              <w:rPr>
                <w:sz w:val="18"/>
              </w:rPr>
            </w:pPr>
            <w:r>
              <w:rPr>
                <w:sz w:val="18"/>
              </w:rPr>
              <w:t>N/A</w:t>
            </w:r>
          </w:p>
        </w:tc>
        <w:tc>
          <w:tcPr>
            <w:tcW w:w="900" w:type="dxa"/>
            <w:tcBorders>
              <w:top w:val="nil"/>
            </w:tcBorders>
            <w:vAlign w:val="center"/>
          </w:tcPr>
          <w:p w14:paraId="6717663F" w14:textId="6570F883" w:rsidR="00816CFF" w:rsidRPr="00F41F91" w:rsidRDefault="00816CFF" w:rsidP="00816CFF">
            <w:pPr>
              <w:jc w:val="center"/>
              <w:rPr>
                <w:sz w:val="18"/>
              </w:rPr>
            </w:pPr>
            <w:r>
              <w:rPr>
                <w:sz w:val="18"/>
              </w:rPr>
              <w:t>20</w:t>
            </w:r>
          </w:p>
        </w:tc>
        <w:tc>
          <w:tcPr>
            <w:tcW w:w="1080" w:type="dxa"/>
            <w:tcBorders>
              <w:top w:val="nil"/>
            </w:tcBorders>
            <w:vAlign w:val="center"/>
          </w:tcPr>
          <w:p w14:paraId="07BA5A27" w14:textId="39FA99E0" w:rsidR="00816CFF" w:rsidRPr="00F41F91" w:rsidRDefault="00816CFF" w:rsidP="00816CFF">
            <w:pPr>
              <w:jc w:val="center"/>
              <w:rPr>
                <w:sz w:val="18"/>
              </w:rPr>
            </w:pPr>
            <w:r>
              <w:rPr>
                <w:sz w:val="18"/>
              </w:rPr>
              <w:t>N/A</w:t>
            </w:r>
          </w:p>
        </w:tc>
        <w:tc>
          <w:tcPr>
            <w:tcW w:w="2808" w:type="dxa"/>
            <w:tcBorders>
              <w:top w:val="nil"/>
              <w:right w:val="single" w:sz="6" w:space="0" w:color="auto"/>
            </w:tcBorders>
            <w:vAlign w:val="center"/>
          </w:tcPr>
          <w:p w14:paraId="132146CA" w14:textId="5DEDE982" w:rsidR="00816CFF" w:rsidRPr="00F41F91" w:rsidRDefault="00816CFF" w:rsidP="00816CFF">
            <w:pPr>
              <w:rPr>
                <w:sz w:val="18"/>
              </w:rPr>
            </w:pPr>
            <w:r>
              <w:rPr>
                <w:sz w:val="18"/>
              </w:rPr>
              <w:t>Erosion of natural deposits</w:t>
            </w:r>
          </w:p>
        </w:tc>
      </w:tr>
      <w:tr w:rsidR="00816CFF" w:rsidRPr="001F3468" w14:paraId="3C454B15" w14:textId="77777777" w:rsidTr="00B43DC9">
        <w:trPr>
          <w:trHeight w:val="432"/>
          <w:jc w:val="center"/>
        </w:trPr>
        <w:tc>
          <w:tcPr>
            <w:tcW w:w="2268" w:type="dxa"/>
            <w:gridSpan w:val="2"/>
            <w:tcBorders>
              <w:top w:val="nil"/>
              <w:left w:val="single" w:sz="6" w:space="0" w:color="auto"/>
            </w:tcBorders>
            <w:vAlign w:val="center"/>
          </w:tcPr>
          <w:p w14:paraId="55A05B24" w14:textId="0B2416D7" w:rsidR="00816CFF" w:rsidRPr="00F41F91" w:rsidRDefault="00816CFF" w:rsidP="00816CFF">
            <w:pPr>
              <w:ind w:left="180"/>
              <w:rPr>
                <w:sz w:val="18"/>
              </w:rPr>
            </w:pPr>
            <w:r>
              <w:rPr>
                <w:sz w:val="18"/>
              </w:rPr>
              <w:t>Gross Alpha Activity pCi/L</w:t>
            </w:r>
          </w:p>
        </w:tc>
        <w:tc>
          <w:tcPr>
            <w:tcW w:w="990" w:type="dxa"/>
            <w:tcBorders>
              <w:top w:val="nil"/>
            </w:tcBorders>
            <w:vAlign w:val="center"/>
          </w:tcPr>
          <w:p w14:paraId="03D54980" w14:textId="028CFE31" w:rsidR="00816CFF" w:rsidRPr="00F41F91" w:rsidRDefault="00816CFF" w:rsidP="00816CFF">
            <w:pPr>
              <w:jc w:val="center"/>
              <w:rPr>
                <w:sz w:val="18"/>
              </w:rPr>
            </w:pPr>
            <w:r>
              <w:rPr>
                <w:sz w:val="18"/>
              </w:rPr>
              <w:t>05/2012</w:t>
            </w:r>
          </w:p>
        </w:tc>
        <w:tc>
          <w:tcPr>
            <w:tcW w:w="1350" w:type="dxa"/>
            <w:tcBorders>
              <w:top w:val="nil"/>
            </w:tcBorders>
            <w:vAlign w:val="center"/>
          </w:tcPr>
          <w:p w14:paraId="287169AD" w14:textId="7600473C" w:rsidR="00816CFF" w:rsidRPr="00F41F91" w:rsidRDefault="00816CFF" w:rsidP="00816CFF">
            <w:pPr>
              <w:jc w:val="center"/>
              <w:rPr>
                <w:sz w:val="18"/>
              </w:rPr>
            </w:pPr>
            <w:r>
              <w:rPr>
                <w:sz w:val="18"/>
              </w:rPr>
              <w:t>3.13</w:t>
            </w:r>
          </w:p>
        </w:tc>
        <w:tc>
          <w:tcPr>
            <w:tcW w:w="1440" w:type="dxa"/>
            <w:tcBorders>
              <w:top w:val="nil"/>
            </w:tcBorders>
            <w:vAlign w:val="center"/>
          </w:tcPr>
          <w:p w14:paraId="21EFD1D7" w14:textId="03B9B3CD" w:rsidR="00816CFF" w:rsidRPr="00F41F91" w:rsidRDefault="00816CFF" w:rsidP="00816CFF">
            <w:pPr>
              <w:jc w:val="center"/>
              <w:rPr>
                <w:sz w:val="18"/>
              </w:rPr>
            </w:pPr>
            <w:r>
              <w:rPr>
                <w:sz w:val="18"/>
              </w:rPr>
              <w:t>N/A</w:t>
            </w:r>
          </w:p>
        </w:tc>
        <w:tc>
          <w:tcPr>
            <w:tcW w:w="900" w:type="dxa"/>
            <w:tcBorders>
              <w:top w:val="nil"/>
            </w:tcBorders>
            <w:vAlign w:val="center"/>
          </w:tcPr>
          <w:p w14:paraId="0851DD3B" w14:textId="0633725A" w:rsidR="00816CFF" w:rsidRPr="00F41F91" w:rsidRDefault="00816CFF" w:rsidP="00816CFF">
            <w:pPr>
              <w:jc w:val="center"/>
              <w:rPr>
                <w:sz w:val="18"/>
              </w:rPr>
            </w:pPr>
            <w:r>
              <w:rPr>
                <w:sz w:val="18"/>
              </w:rPr>
              <w:t>15</w:t>
            </w:r>
          </w:p>
        </w:tc>
        <w:tc>
          <w:tcPr>
            <w:tcW w:w="1080" w:type="dxa"/>
            <w:tcBorders>
              <w:top w:val="nil"/>
            </w:tcBorders>
            <w:vAlign w:val="center"/>
          </w:tcPr>
          <w:p w14:paraId="47A0D5C8" w14:textId="7EB6A6FB" w:rsidR="00816CFF" w:rsidRPr="00F41F91" w:rsidRDefault="00816CFF" w:rsidP="00816CFF">
            <w:pPr>
              <w:jc w:val="center"/>
              <w:rPr>
                <w:sz w:val="18"/>
              </w:rPr>
            </w:pPr>
            <w:r>
              <w:rPr>
                <w:sz w:val="18"/>
              </w:rPr>
              <w:t>0</w:t>
            </w:r>
          </w:p>
        </w:tc>
        <w:tc>
          <w:tcPr>
            <w:tcW w:w="2808" w:type="dxa"/>
            <w:tcBorders>
              <w:top w:val="nil"/>
              <w:right w:val="single" w:sz="6" w:space="0" w:color="auto"/>
            </w:tcBorders>
            <w:vAlign w:val="center"/>
          </w:tcPr>
          <w:p w14:paraId="00364016" w14:textId="4030E58B" w:rsidR="00816CFF" w:rsidRPr="00F41F91" w:rsidRDefault="00816CFF" w:rsidP="00816CFF">
            <w:pPr>
              <w:rPr>
                <w:sz w:val="18"/>
              </w:rPr>
            </w:pPr>
            <w:r>
              <w:rPr>
                <w:sz w:val="18"/>
              </w:rPr>
              <w:t>Erosion of natural deposits</w:t>
            </w:r>
          </w:p>
        </w:tc>
      </w:tr>
      <w:tr w:rsidR="00816CFF" w:rsidRPr="001F3468" w14:paraId="0825A468" w14:textId="77777777" w:rsidTr="00B43DC9">
        <w:trPr>
          <w:trHeight w:val="432"/>
          <w:jc w:val="center"/>
        </w:trPr>
        <w:tc>
          <w:tcPr>
            <w:tcW w:w="2268" w:type="dxa"/>
            <w:gridSpan w:val="2"/>
            <w:tcBorders>
              <w:top w:val="nil"/>
              <w:left w:val="single" w:sz="6" w:space="0" w:color="auto"/>
            </w:tcBorders>
            <w:vAlign w:val="center"/>
          </w:tcPr>
          <w:p w14:paraId="4B0511B8" w14:textId="2EE2D0CD" w:rsidR="00816CFF" w:rsidRPr="00F41F91" w:rsidRDefault="00816CFF" w:rsidP="00816CFF">
            <w:pPr>
              <w:ind w:left="180"/>
              <w:rPr>
                <w:sz w:val="18"/>
              </w:rPr>
            </w:pPr>
            <w:r>
              <w:rPr>
                <w:sz w:val="18"/>
              </w:rPr>
              <w:t>Radium 228 226</w:t>
            </w:r>
          </w:p>
        </w:tc>
        <w:tc>
          <w:tcPr>
            <w:tcW w:w="990" w:type="dxa"/>
            <w:tcBorders>
              <w:top w:val="nil"/>
            </w:tcBorders>
            <w:vAlign w:val="center"/>
          </w:tcPr>
          <w:p w14:paraId="1C858F0C" w14:textId="146E92BE" w:rsidR="00816CFF" w:rsidRPr="00F41F91" w:rsidRDefault="00173F68" w:rsidP="00173F68">
            <w:pPr>
              <w:jc w:val="center"/>
              <w:rPr>
                <w:sz w:val="18"/>
              </w:rPr>
            </w:pPr>
            <w:r>
              <w:rPr>
                <w:sz w:val="18"/>
              </w:rPr>
              <w:t>7/</w:t>
            </w:r>
            <w:r w:rsidR="00816CFF">
              <w:rPr>
                <w:sz w:val="18"/>
              </w:rPr>
              <w:t>201</w:t>
            </w:r>
            <w:r>
              <w:rPr>
                <w:sz w:val="18"/>
              </w:rPr>
              <w:t>8</w:t>
            </w:r>
          </w:p>
        </w:tc>
        <w:tc>
          <w:tcPr>
            <w:tcW w:w="1350" w:type="dxa"/>
            <w:tcBorders>
              <w:top w:val="nil"/>
            </w:tcBorders>
            <w:vAlign w:val="center"/>
          </w:tcPr>
          <w:p w14:paraId="4ACD729C" w14:textId="41359077" w:rsidR="00816CFF" w:rsidRPr="00F41F91" w:rsidRDefault="00173F68" w:rsidP="00816CFF">
            <w:pPr>
              <w:jc w:val="center"/>
              <w:rPr>
                <w:sz w:val="18"/>
              </w:rPr>
            </w:pPr>
            <w:r>
              <w:rPr>
                <w:sz w:val="18"/>
              </w:rPr>
              <w:t>2.20</w:t>
            </w:r>
          </w:p>
        </w:tc>
        <w:tc>
          <w:tcPr>
            <w:tcW w:w="1440" w:type="dxa"/>
            <w:tcBorders>
              <w:top w:val="nil"/>
            </w:tcBorders>
            <w:vAlign w:val="center"/>
          </w:tcPr>
          <w:p w14:paraId="46B2ADCD" w14:textId="1B2400F2" w:rsidR="00816CFF" w:rsidRPr="00F41F91" w:rsidRDefault="00816CFF" w:rsidP="00816CFF">
            <w:pPr>
              <w:jc w:val="center"/>
              <w:rPr>
                <w:sz w:val="18"/>
              </w:rPr>
            </w:pPr>
            <w:r>
              <w:rPr>
                <w:sz w:val="18"/>
              </w:rPr>
              <w:t>N/A</w:t>
            </w:r>
          </w:p>
        </w:tc>
        <w:tc>
          <w:tcPr>
            <w:tcW w:w="900" w:type="dxa"/>
            <w:tcBorders>
              <w:top w:val="nil"/>
            </w:tcBorders>
            <w:vAlign w:val="center"/>
          </w:tcPr>
          <w:p w14:paraId="4FC2773A" w14:textId="4F450853" w:rsidR="00816CFF" w:rsidRPr="00F41F91" w:rsidRDefault="00816CFF" w:rsidP="00816CFF">
            <w:pPr>
              <w:jc w:val="center"/>
              <w:rPr>
                <w:sz w:val="18"/>
              </w:rPr>
            </w:pPr>
            <w:r>
              <w:rPr>
                <w:sz w:val="18"/>
              </w:rPr>
              <w:t>5</w:t>
            </w:r>
          </w:p>
        </w:tc>
        <w:tc>
          <w:tcPr>
            <w:tcW w:w="1080" w:type="dxa"/>
            <w:tcBorders>
              <w:top w:val="nil"/>
            </w:tcBorders>
            <w:vAlign w:val="center"/>
          </w:tcPr>
          <w:p w14:paraId="7264B92B" w14:textId="265D2BC6" w:rsidR="00816CFF" w:rsidRPr="00F41F91" w:rsidRDefault="00816CFF" w:rsidP="00816CFF">
            <w:pPr>
              <w:jc w:val="center"/>
              <w:rPr>
                <w:sz w:val="18"/>
              </w:rPr>
            </w:pPr>
            <w:r>
              <w:rPr>
                <w:sz w:val="18"/>
              </w:rPr>
              <w:t>N/A</w:t>
            </w:r>
          </w:p>
        </w:tc>
        <w:tc>
          <w:tcPr>
            <w:tcW w:w="2808" w:type="dxa"/>
            <w:tcBorders>
              <w:top w:val="nil"/>
              <w:right w:val="single" w:sz="6" w:space="0" w:color="auto"/>
            </w:tcBorders>
            <w:vAlign w:val="center"/>
          </w:tcPr>
          <w:p w14:paraId="1D20A34E" w14:textId="5F6519AD" w:rsidR="00816CFF" w:rsidRPr="00F41F91" w:rsidRDefault="00816CFF" w:rsidP="00816CFF">
            <w:pPr>
              <w:rPr>
                <w:sz w:val="18"/>
              </w:rPr>
            </w:pPr>
            <w:r>
              <w:rPr>
                <w:sz w:val="18"/>
              </w:rPr>
              <w:t>Erosion of natural deposits</w:t>
            </w:r>
          </w:p>
        </w:tc>
      </w:tr>
      <w:tr w:rsidR="00816CFF" w:rsidRPr="001F3468" w14:paraId="22CD657C" w14:textId="77777777" w:rsidTr="00B43DC9">
        <w:trPr>
          <w:trHeight w:val="432"/>
          <w:jc w:val="center"/>
        </w:trPr>
        <w:tc>
          <w:tcPr>
            <w:tcW w:w="2268" w:type="dxa"/>
            <w:gridSpan w:val="2"/>
            <w:tcBorders>
              <w:top w:val="nil"/>
              <w:left w:val="single" w:sz="6" w:space="0" w:color="auto"/>
            </w:tcBorders>
            <w:vAlign w:val="center"/>
          </w:tcPr>
          <w:p w14:paraId="104D5ECB" w14:textId="4496FE61" w:rsidR="00816CFF" w:rsidRPr="00F41F91" w:rsidRDefault="00816CFF" w:rsidP="00816CFF">
            <w:pPr>
              <w:ind w:left="180"/>
              <w:rPr>
                <w:sz w:val="18"/>
              </w:rPr>
            </w:pPr>
            <w:r>
              <w:rPr>
                <w:sz w:val="18"/>
              </w:rPr>
              <w:t>Selenium (ppb)</w:t>
            </w:r>
          </w:p>
        </w:tc>
        <w:tc>
          <w:tcPr>
            <w:tcW w:w="990" w:type="dxa"/>
            <w:tcBorders>
              <w:top w:val="nil"/>
            </w:tcBorders>
            <w:vAlign w:val="center"/>
          </w:tcPr>
          <w:p w14:paraId="033A5303" w14:textId="6FA9A4BB" w:rsidR="00816CFF" w:rsidRPr="00F41F91" w:rsidRDefault="00816CFF" w:rsidP="00816CFF">
            <w:pPr>
              <w:jc w:val="center"/>
              <w:rPr>
                <w:sz w:val="18"/>
              </w:rPr>
            </w:pPr>
            <w:r>
              <w:rPr>
                <w:sz w:val="18"/>
              </w:rPr>
              <w:t>05/2016</w:t>
            </w:r>
          </w:p>
        </w:tc>
        <w:tc>
          <w:tcPr>
            <w:tcW w:w="1350" w:type="dxa"/>
            <w:tcBorders>
              <w:top w:val="nil"/>
            </w:tcBorders>
            <w:vAlign w:val="center"/>
          </w:tcPr>
          <w:p w14:paraId="6F8F5595" w14:textId="5A217D70" w:rsidR="00816CFF" w:rsidRPr="00F41F91" w:rsidRDefault="00816CFF" w:rsidP="00816CFF">
            <w:pPr>
              <w:jc w:val="center"/>
              <w:rPr>
                <w:sz w:val="18"/>
              </w:rPr>
            </w:pPr>
            <w:r>
              <w:rPr>
                <w:sz w:val="18"/>
              </w:rPr>
              <w:t>22</w:t>
            </w:r>
          </w:p>
        </w:tc>
        <w:tc>
          <w:tcPr>
            <w:tcW w:w="1440" w:type="dxa"/>
            <w:tcBorders>
              <w:top w:val="nil"/>
            </w:tcBorders>
            <w:vAlign w:val="center"/>
          </w:tcPr>
          <w:p w14:paraId="68D31783" w14:textId="51D613EB" w:rsidR="00816CFF" w:rsidRPr="00F41F91" w:rsidRDefault="00816CFF" w:rsidP="00816CFF">
            <w:pPr>
              <w:jc w:val="center"/>
              <w:rPr>
                <w:sz w:val="18"/>
              </w:rPr>
            </w:pPr>
            <w:r>
              <w:rPr>
                <w:sz w:val="18"/>
              </w:rPr>
              <w:t>N/A</w:t>
            </w:r>
          </w:p>
        </w:tc>
        <w:tc>
          <w:tcPr>
            <w:tcW w:w="900" w:type="dxa"/>
            <w:tcBorders>
              <w:top w:val="nil"/>
            </w:tcBorders>
            <w:vAlign w:val="center"/>
          </w:tcPr>
          <w:p w14:paraId="0539DA08" w14:textId="1CC6FD3C" w:rsidR="00816CFF" w:rsidRPr="00F41F91" w:rsidRDefault="00816CFF" w:rsidP="00816CFF">
            <w:pPr>
              <w:jc w:val="center"/>
              <w:rPr>
                <w:sz w:val="18"/>
              </w:rPr>
            </w:pPr>
            <w:r>
              <w:rPr>
                <w:sz w:val="18"/>
              </w:rPr>
              <w:t>50</w:t>
            </w:r>
          </w:p>
        </w:tc>
        <w:tc>
          <w:tcPr>
            <w:tcW w:w="1080" w:type="dxa"/>
            <w:tcBorders>
              <w:top w:val="nil"/>
            </w:tcBorders>
            <w:vAlign w:val="center"/>
          </w:tcPr>
          <w:p w14:paraId="176E056E" w14:textId="18ED98A0" w:rsidR="00816CFF" w:rsidRPr="00F41F91" w:rsidRDefault="00816CFF" w:rsidP="00816CFF">
            <w:pPr>
              <w:jc w:val="center"/>
              <w:rPr>
                <w:sz w:val="18"/>
              </w:rPr>
            </w:pPr>
            <w:r>
              <w:rPr>
                <w:sz w:val="18"/>
              </w:rPr>
              <w:t>30</w:t>
            </w:r>
          </w:p>
        </w:tc>
        <w:tc>
          <w:tcPr>
            <w:tcW w:w="2808" w:type="dxa"/>
            <w:tcBorders>
              <w:top w:val="nil"/>
              <w:right w:val="single" w:sz="6" w:space="0" w:color="auto"/>
            </w:tcBorders>
            <w:vAlign w:val="center"/>
          </w:tcPr>
          <w:p w14:paraId="72D2F9FD" w14:textId="6E0503F2" w:rsidR="00816CFF" w:rsidRPr="00F41F91" w:rsidRDefault="00816CFF" w:rsidP="00816CFF">
            <w:pPr>
              <w:rPr>
                <w:sz w:val="18"/>
              </w:rPr>
            </w:pPr>
            <w:r>
              <w:rPr>
                <w:sz w:val="18"/>
              </w:rPr>
              <w:t>Discharge from petroleum, glass and metal refineries; Erosion of natural deposits; discharge from mines and chemical manufacturers; runoff  from livestock lots  ( feed additive )</w:t>
            </w:r>
          </w:p>
        </w:tc>
      </w:tr>
      <w:tr w:rsidR="00816CFF" w:rsidRPr="001F3468" w14:paraId="0C84ABB5" w14:textId="77777777" w:rsidTr="00B43DC9">
        <w:trPr>
          <w:trHeight w:val="432"/>
          <w:jc w:val="center"/>
        </w:trPr>
        <w:tc>
          <w:tcPr>
            <w:tcW w:w="2268" w:type="dxa"/>
            <w:gridSpan w:val="2"/>
            <w:tcBorders>
              <w:top w:val="nil"/>
              <w:left w:val="single" w:sz="6" w:space="0" w:color="auto"/>
            </w:tcBorders>
            <w:vAlign w:val="center"/>
          </w:tcPr>
          <w:p w14:paraId="5334EEDF" w14:textId="5175423D" w:rsidR="00816CFF" w:rsidRPr="00F41F91" w:rsidRDefault="00816CFF" w:rsidP="00816CFF">
            <w:pPr>
              <w:ind w:left="180"/>
              <w:rPr>
                <w:sz w:val="18"/>
              </w:rPr>
            </w:pPr>
            <w:r>
              <w:rPr>
                <w:sz w:val="18"/>
              </w:rPr>
              <w:t xml:space="preserve">Nitrate (ppm) </w:t>
            </w:r>
          </w:p>
        </w:tc>
        <w:tc>
          <w:tcPr>
            <w:tcW w:w="990" w:type="dxa"/>
            <w:tcBorders>
              <w:top w:val="nil"/>
            </w:tcBorders>
            <w:vAlign w:val="center"/>
          </w:tcPr>
          <w:p w14:paraId="30BCBCE0" w14:textId="31429D6F" w:rsidR="00816CFF" w:rsidRPr="00F41F91" w:rsidRDefault="00D15207" w:rsidP="00816CFF">
            <w:pPr>
              <w:jc w:val="center"/>
              <w:rPr>
                <w:sz w:val="18"/>
              </w:rPr>
            </w:pPr>
            <w:r>
              <w:rPr>
                <w:sz w:val="18"/>
              </w:rPr>
              <w:t>8/14</w:t>
            </w:r>
            <w:r w:rsidR="00816CFF">
              <w:rPr>
                <w:sz w:val="18"/>
              </w:rPr>
              <w:t>/201</w:t>
            </w:r>
            <w:r>
              <w:rPr>
                <w:sz w:val="18"/>
              </w:rPr>
              <w:t>8</w:t>
            </w:r>
          </w:p>
        </w:tc>
        <w:tc>
          <w:tcPr>
            <w:tcW w:w="1350" w:type="dxa"/>
            <w:tcBorders>
              <w:top w:val="nil"/>
            </w:tcBorders>
            <w:vAlign w:val="center"/>
          </w:tcPr>
          <w:p w14:paraId="53A6AB60" w14:textId="12C12678" w:rsidR="00816CFF" w:rsidRPr="00F41F91" w:rsidRDefault="00D15207" w:rsidP="00816CFF">
            <w:pPr>
              <w:jc w:val="center"/>
              <w:rPr>
                <w:sz w:val="18"/>
              </w:rPr>
            </w:pPr>
            <w:r>
              <w:rPr>
                <w:sz w:val="18"/>
              </w:rPr>
              <w:t>0.56</w:t>
            </w:r>
          </w:p>
        </w:tc>
        <w:tc>
          <w:tcPr>
            <w:tcW w:w="1440" w:type="dxa"/>
            <w:tcBorders>
              <w:top w:val="nil"/>
            </w:tcBorders>
            <w:vAlign w:val="center"/>
          </w:tcPr>
          <w:p w14:paraId="3C095F16" w14:textId="45AFD9C2" w:rsidR="00816CFF" w:rsidRPr="00F41F91" w:rsidRDefault="00816CFF" w:rsidP="00816CFF">
            <w:pPr>
              <w:jc w:val="center"/>
              <w:rPr>
                <w:sz w:val="18"/>
              </w:rPr>
            </w:pPr>
            <w:r>
              <w:rPr>
                <w:sz w:val="18"/>
              </w:rPr>
              <w:t>N/A</w:t>
            </w:r>
          </w:p>
        </w:tc>
        <w:tc>
          <w:tcPr>
            <w:tcW w:w="900" w:type="dxa"/>
            <w:tcBorders>
              <w:top w:val="nil"/>
            </w:tcBorders>
            <w:vAlign w:val="center"/>
          </w:tcPr>
          <w:p w14:paraId="4E91A755" w14:textId="0641C5F7" w:rsidR="00816CFF" w:rsidRPr="00F41F91" w:rsidRDefault="00816CFF" w:rsidP="00816CFF">
            <w:pPr>
              <w:jc w:val="center"/>
              <w:rPr>
                <w:sz w:val="18"/>
              </w:rPr>
            </w:pPr>
            <w:r>
              <w:rPr>
                <w:sz w:val="18"/>
              </w:rPr>
              <w:t>45</w:t>
            </w:r>
          </w:p>
        </w:tc>
        <w:tc>
          <w:tcPr>
            <w:tcW w:w="1080" w:type="dxa"/>
            <w:tcBorders>
              <w:top w:val="nil"/>
            </w:tcBorders>
            <w:vAlign w:val="center"/>
          </w:tcPr>
          <w:p w14:paraId="44CD47A3" w14:textId="24544A15" w:rsidR="00816CFF" w:rsidRPr="00F41F91" w:rsidRDefault="00816CFF" w:rsidP="00816CFF">
            <w:pPr>
              <w:jc w:val="center"/>
              <w:rPr>
                <w:sz w:val="18"/>
              </w:rPr>
            </w:pPr>
            <w:r>
              <w:rPr>
                <w:sz w:val="18"/>
              </w:rPr>
              <w:t xml:space="preserve">45     </w:t>
            </w:r>
          </w:p>
        </w:tc>
        <w:tc>
          <w:tcPr>
            <w:tcW w:w="2808" w:type="dxa"/>
            <w:tcBorders>
              <w:top w:val="nil"/>
              <w:right w:val="single" w:sz="6" w:space="0" w:color="auto"/>
            </w:tcBorders>
            <w:vAlign w:val="center"/>
          </w:tcPr>
          <w:p w14:paraId="1242174D" w14:textId="50AAC7B1" w:rsidR="00816CFF" w:rsidRPr="00F41F91" w:rsidRDefault="00816CFF" w:rsidP="00816CFF">
            <w:pPr>
              <w:rPr>
                <w:sz w:val="18"/>
              </w:rPr>
            </w:pPr>
            <w:r>
              <w:rPr>
                <w:sz w:val="18"/>
              </w:rPr>
              <w:t xml:space="preserve">Runoff and leaching from fertilizer use; leaching from septic tanks and sewage; erosion of natural deposits </w:t>
            </w:r>
          </w:p>
        </w:tc>
      </w:tr>
      <w:tr w:rsidR="00816CFF" w:rsidRPr="001F3468" w14:paraId="0BF3FEE9" w14:textId="77777777" w:rsidTr="00B43DC9">
        <w:trPr>
          <w:trHeight w:val="432"/>
          <w:jc w:val="center"/>
        </w:trPr>
        <w:tc>
          <w:tcPr>
            <w:tcW w:w="2268" w:type="dxa"/>
            <w:gridSpan w:val="2"/>
            <w:tcBorders>
              <w:top w:val="nil"/>
              <w:left w:val="single" w:sz="6" w:space="0" w:color="auto"/>
            </w:tcBorders>
            <w:vAlign w:val="center"/>
          </w:tcPr>
          <w:p w14:paraId="38067743" w14:textId="42BBB6C1" w:rsidR="00816CFF" w:rsidRPr="00F41F91" w:rsidRDefault="00816CFF" w:rsidP="00816CFF">
            <w:pPr>
              <w:ind w:left="180"/>
              <w:rPr>
                <w:sz w:val="18"/>
              </w:rPr>
            </w:pPr>
            <w:r>
              <w:rPr>
                <w:sz w:val="18"/>
              </w:rPr>
              <w:t>Turbidity</w:t>
            </w:r>
          </w:p>
        </w:tc>
        <w:tc>
          <w:tcPr>
            <w:tcW w:w="990" w:type="dxa"/>
            <w:tcBorders>
              <w:top w:val="nil"/>
            </w:tcBorders>
            <w:vAlign w:val="center"/>
          </w:tcPr>
          <w:p w14:paraId="6B1A235F" w14:textId="365EE1B5" w:rsidR="00816CFF" w:rsidRPr="00F41F91" w:rsidRDefault="00816CFF" w:rsidP="00816CFF">
            <w:pPr>
              <w:jc w:val="center"/>
              <w:rPr>
                <w:sz w:val="18"/>
              </w:rPr>
            </w:pPr>
            <w:r>
              <w:rPr>
                <w:sz w:val="18"/>
              </w:rPr>
              <w:t>02/2013</w:t>
            </w:r>
          </w:p>
        </w:tc>
        <w:tc>
          <w:tcPr>
            <w:tcW w:w="1350" w:type="dxa"/>
            <w:tcBorders>
              <w:top w:val="nil"/>
            </w:tcBorders>
            <w:vAlign w:val="center"/>
          </w:tcPr>
          <w:p w14:paraId="64CBF223" w14:textId="71059D31" w:rsidR="00816CFF" w:rsidRPr="00F41F91" w:rsidRDefault="00816CFF" w:rsidP="00816CFF">
            <w:pPr>
              <w:jc w:val="center"/>
              <w:rPr>
                <w:sz w:val="18"/>
              </w:rPr>
            </w:pPr>
            <w:r>
              <w:rPr>
                <w:sz w:val="18"/>
              </w:rPr>
              <w:t>&lt; 0.10</w:t>
            </w:r>
          </w:p>
        </w:tc>
        <w:tc>
          <w:tcPr>
            <w:tcW w:w="1440" w:type="dxa"/>
            <w:tcBorders>
              <w:top w:val="nil"/>
            </w:tcBorders>
            <w:vAlign w:val="center"/>
          </w:tcPr>
          <w:p w14:paraId="7F152804" w14:textId="7F6C42BB" w:rsidR="00816CFF" w:rsidRPr="00F41F91" w:rsidRDefault="00816CFF" w:rsidP="00816CFF">
            <w:pPr>
              <w:jc w:val="center"/>
              <w:rPr>
                <w:sz w:val="18"/>
              </w:rPr>
            </w:pPr>
            <w:r>
              <w:rPr>
                <w:sz w:val="18"/>
              </w:rPr>
              <w:t>N/A</w:t>
            </w:r>
          </w:p>
        </w:tc>
        <w:tc>
          <w:tcPr>
            <w:tcW w:w="900" w:type="dxa"/>
            <w:tcBorders>
              <w:top w:val="nil"/>
            </w:tcBorders>
            <w:vAlign w:val="center"/>
          </w:tcPr>
          <w:p w14:paraId="69AD1298" w14:textId="7748E95B" w:rsidR="00816CFF" w:rsidRPr="00F41F91" w:rsidRDefault="00816CFF" w:rsidP="00816CFF">
            <w:pPr>
              <w:jc w:val="center"/>
              <w:rPr>
                <w:sz w:val="18"/>
              </w:rPr>
            </w:pPr>
            <w:r>
              <w:rPr>
                <w:sz w:val="18"/>
              </w:rPr>
              <w:t>TT</w:t>
            </w:r>
          </w:p>
        </w:tc>
        <w:tc>
          <w:tcPr>
            <w:tcW w:w="1080" w:type="dxa"/>
            <w:tcBorders>
              <w:top w:val="nil"/>
            </w:tcBorders>
            <w:vAlign w:val="center"/>
          </w:tcPr>
          <w:p w14:paraId="2FAF35D9" w14:textId="432D37C7" w:rsidR="00816CFF" w:rsidRPr="00F41F91" w:rsidRDefault="00816CFF" w:rsidP="00816CFF">
            <w:pPr>
              <w:jc w:val="center"/>
              <w:rPr>
                <w:sz w:val="18"/>
              </w:rPr>
            </w:pPr>
            <w:r>
              <w:rPr>
                <w:sz w:val="18"/>
              </w:rPr>
              <w:t>N/A</w:t>
            </w:r>
          </w:p>
        </w:tc>
        <w:tc>
          <w:tcPr>
            <w:tcW w:w="2808" w:type="dxa"/>
            <w:tcBorders>
              <w:top w:val="nil"/>
              <w:right w:val="single" w:sz="6" w:space="0" w:color="auto"/>
            </w:tcBorders>
            <w:vAlign w:val="center"/>
          </w:tcPr>
          <w:p w14:paraId="6FB19D7F" w14:textId="38C1A08A" w:rsidR="00816CFF" w:rsidRPr="00F41F91" w:rsidRDefault="00816CFF" w:rsidP="00816CFF">
            <w:pPr>
              <w:rPr>
                <w:sz w:val="18"/>
              </w:rPr>
            </w:pPr>
            <w:r>
              <w:rPr>
                <w:sz w:val="18"/>
              </w:rPr>
              <w:t>Soil runoff</w:t>
            </w:r>
          </w:p>
        </w:tc>
      </w:tr>
      <w:tr w:rsidR="00816CFF" w:rsidRPr="001F3468" w14:paraId="6DC32DCB" w14:textId="77777777" w:rsidTr="00B43DC9">
        <w:trPr>
          <w:trHeight w:val="432"/>
          <w:jc w:val="center"/>
        </w:trPr>
        <w:tc>
          <w:tcPr>
            <w:tcW w:w="2268" w:type="dxa"/>
            <w:gridSpan w:val="2"/>
            <w:tcBorders>
              <w:top w:val="nil"/>
              <w:left w:val="single" w:sz="6" w:space="0" w:color="auto"/>
            </w:tcBorders>
            <w:vAlign w:val="center"/>
          </w:tcPr>
          <w:p w14:paraId="50FCCCC8" w14:textId="7738A067" w:rsidR="00816CFF" w:rsidRPr="00F41F91" w:rsidRDefault="00816CFF" w:rsidP="00816CFF">
            <w:pPr>
              <w:ind w:left="180"/>
              <w:rPr>
                <w:sz w:val="18"/>
              </w:rPr>
            </w:pPr>
            <w:r w:rsidRPr="005E6436">
              <w:rPr>
                <w:color w:val="000000"/>
                <w:sz w:val="18"/>
              </w:rPr>
              <w:t>TTHMs ( ppb )    Total trihalomethanes</w:t>
            </w:r>
          </w:p>
        </w:tc>
        <w:tc>
          <w:tcPr>
            <w:tcW w:w="990" w:type="dxa"/>
            <w:tcBorders>
              <w:top w:val="nil"/>
            </w:tcBorders>
            <w:vAlign w:val="center"/>
          </w:tcPr>
          <w:p w14:paraId="0D48E462" w14:textId="3B6BF3FD" w:rsidR="00816CFF" w:rsidRPr="00F41F91" w:rsidRDefault="00D15207" w:rsidP="00816CFF">
            <w:pPr>
              <w:jc w:val="center"/>
              <w:rPr>
                <w:sz w:val="18"/>
              </w:rPr>
            </w:pPr>
            <w:r>
              <w:rPr>
                <w:color w:val="000000"/>
                <w:sz w:val="18"/>
              </w:rPr>
              <w:t>8/6</w:t>
            </w:r>
            <w:r w:rsidR="00816CFF">
              <w:rPr>
                <w:color w:val="000000"/>
                <w:sz w:val="18"/>
              </w:rPr>
              <w:t>/201</w:t>
            </w:r>
            <w:r>
              <w:rPr>
                <w:color w:val="000000"/>
                <w:sz w:val="18"/>
              </w:rPr>
              <w:t>8</w:t>
            </w:r>
          </w:p>
        </w:tc>
        <w:tc>
          <w:tcPr>
            <w:tcW w:w="1350" w:type="dxa"/>
            <w:tcBorders>
              <w:top w:val="nil"/>
            </w:tcBorders>
            <w:vAlign w:val="center"/>
          </w:tcPr>
          <w:p w14:paraId="406E4145" w14:textId="23C8907D" w:rsidR="00816CFF" w:rsidRPr="00F41F91" w:rsidRDefault="00D15207" w:rsidP="00816CFF">
            <w:pPr>
              <w:jc w:val="center"/>
              <w:rPr>
                <w:sz w:val="18"/>
              </w:rPr>
            </w:pPr>
            <w:r>
              <w:rPr>
                <w:color w:val="000000"/>
                <w:sz w:val="18"/>
              </w:rPr>
              <w:t>&lt; 0.50</w:t>
            </w:r>
          </w:p>
        </w:tc>
        <w:tc>
          <w:tcPr>
            <w:tcW w:w="1440" w:type="dxa"/>
            <w:tcBorders>
              <w:top w:val="nil"/>
            </w:tcBorders>
            <w:vAlign w:val="center"/>
          </w:tcPr>
          <w:p w14:paraId="60CABA59" w14:textId="3EA546DB" w:rsidR="00816CFF" w:rsidRPr="00F41F91" w:rsidRDefault="00816CFF" w:rsidP="00816CFF">
            <w:pPr>
              <w:jc w:val="center"/>
              <w:rPr>
                <w:sz w:val="18"/>
              </w:rPr>
            </w:pPr>
            <w:r w:rsidRPr="005E6436">
              <w:rPr>
                <w:color w:val="000000"/>
                <w:sz w:val="18"/>
              </w:rPr>
              <w:t>N/A</w:t>
            </w:r>
          </w:p>
        </w:tc>
        <w:tc>
          <w:tcPr>
            <w:tcW w:w="900" w:type="dxa"/>
            <w:tcBorders>
              <w:top w:val="nil"/>
            </w:tcBorders>
            <w:vAlign w:val="center"/>
          </w:tcPr>
          <w:p w14:paraId="5C5BD0B5" w14:textId="659C119A" w:rsidR="00816CFF" w:rsidRPr="00F41F91" w:rsidRDefault="00816CFF" w:rsidP="00816CFF">
            <w:pPr>
              <w:jc w:val="center"/>
              <w:rPr>
                <w:sz w:val="18"/>
              </w:rPr>
            </w:pPr>
            <w:r w:rsidRPr="005E6436">
              <w:rPr>
                <w:color w:val="000000"/>
                <w:sz w:val="18"/>
              </w:rPr>
              <w:t>80</w:t>
            </w:r>
          </w:p>
        </w:tc>
        <w:tc>
          <w:tcPr>
            <w:tcW w:w="1080" w:type="dxa"/>
            <w:tcBorders>
              <w:top w:val="nil"/>
            </w:tcBorders>
            <w:vAlign w:val="center"/>
          </w:tcPr>
          <w:p w14:paraId="49628A91" w14:textId="2F5C3D2E" w:rsidR="00816CFF" w:rsidRPr="00F41F91" w:rsidRDefault="00816CFF" w:rsidP="00816CFF">
            <w:pPr>
              <w:jc w:val="center"/>
              <w:rPr>
                <w:sz w:val="18"/>
              </w:rPr>
            </w:pPr>
            <w:r w:rsidRPr="005E6436">
              <w:rPr>
                <w:color w:val="000000"/>
                <w:sz w:val="18"/>
              </w:rPr>
              <w:t>N/A</w:t>
            </w:r>
          </w:p>
        </w:tc>
        <w:tc>
          <w:tcPr>
            <w:tcW w:w="2808" w:type="dxa"/>
            <w:tcBorders>
              <w:top w:val="nil"/>
              <w:right w:val="single" w:sz="6" w:space="0" w:color="auto"/>
            </w:tcBorders>
            <w:vAlign w:val="center"/>
          </w:tcPr>
          <w:p w14:paraId="646ABC35" w14:textId="00A3C756" w:rsidR="00816CFF" w:rsidRPr="00F41F91" w:rsidRDefault="00816CFF" w:rsidP="00816CFF">
            <w:pPr>
              <w:rPr>
                <w:sz w:val="18"/>
              </w:rPr>
            </w:pPr>
            <w:r w:rsidRPr="005E6436">
              <w:rPr>
                <w:color w:val="000000"/>
                <w:sz w:val="18"/>
              </w:rPr>
              <w:t>Byproduct of drinking water disinfection</w:t>
            </w:r>
          </w:p>
        </w:tc>
      </w:tr>
      <w:tr w:rsidR="00816CFF" w:rsidRPr="001F3468" w14:paraId="3325AB52" w14:textId="77777777" w:rsidTr="00B43DC9">
        <w:trPr>
          <w:trHeight w:val="432"/>
          <w:jc w:val="center"/>
        </w:trPr>
        <w:tc>
          <w:tcPr>
            <w:tcW w:w="2268" w:type="dxa"/>
            <w:gridSpan w:val="2"/>
            <w:tcBorders>
              <w:left w:val="single" w:sz="6" w:space="0" w:color="auto"/>
              <w:bottom w:val="single" w:sz="18" w:space="0" w:color="auto"/>
            </w:tcBorders>
            <w:vAlign w:val="center"/>
          </w:tcPr>
          <w:p w14:paraId="61E8D8CC" w14:textId="2622D582" w:rsidR="00816CFF" w:rsidRPr="00F41F91" w:rsidRDefault="00816CFF" w:rsidP="00816CFF">
            <w:pPr>
              <w:ind w:left="180"/>
              <w:rPr>
                <w:sz w:val="18"/>
              </w:rPr>
            </w:pPr>
            <w:r w:rsidRPr="005E6436">
              <w:rPr>
                <w:color w:val="000000"/>
                <w:sz w:val="18"/>
              </w:rPr>
              <w:t>Halocetic Acids  ( ppb )</w:t>
            </w:r>
          </w:p>
        </w:tc>
        <w:tc>
          <w:tcPr>
            <w:tcW w:w="990" w:type="dxa"/>
            <w:tcBorders>
              <w:bottom w:val="single" w:sz="18" w:space="0" w:color="auto"/>
            </w:tcBorders>
            <w:vAlign w:val="center"/>
          </w:tcPr>
          <w:p w14:paraId="3CD1FB67" w14:textId="2DFA0ACF" w:rsidR="00816CFF" w:rsidRPr="00F41F91" w:rsidRDefault="00D15207" w:rsidP="00816CFF">
            <w:pPr>
              <w:jc w:val="center"/>
              <w:rPr>
                <w:sz w:val="18"/>
              </w:rPr>
            </w:pPr>
            <w:r>
              <w:rPr>
                <w:color w:val="000000"/>
                <w:sz w:val="18"/>
              </w:rPr>
              <w:t>8/6</w:t>
            </w:r>
            <w:r w:rsidR="00816CFF">
              <w:rPr>
                <w:color w:val="000000"/>
                <w:sz w:val="18"/>
              </w:rPr>
              <w:t>/201</w:t>
            </w:r>
            <w:r>
              <w:rPr>
                <w:color w:val="000000"/>
                <w:sz w:val="18"/>
              </w:rPr>
              <w:t>8</w:t>
            </w:r>
          </w:p>
        </w:tc>
        <w:tc>
          <w:tcPr>
            <w:tcW w:w="1350" w:type="dxa"/>
            <w:tcBorders>
              <w:bottom w:val="single" w:sz="18" w:space="0" w:color="auto"/>
            </w:tcBorders>
            <w:vAlign w:val="center"/>
          </w:tcPr>
          <w:p w14:paraId="514F3DAA" w14:textId="4081CDB3" w:rsidR="00816CFF" w:rsidRDefault="00D15207" w:rsidP="00816CFF">
            <w:pPr>
              <w:spacing w:before="40" w:after="40"/>
              <w:jc w:val="center"/>
              <w:rPr>
                <w:color w:val="000000"/>
                <w:sz w:val="18"/>
              </w:rPr>
            </w:pPr>
            <w:r>
              <w:rPr>
                <w:color w:val="000000"/>
                <w:sz w:val="18"/>
              </w:rPr>
              <w:t>&lt; 2.0</w:t>
            </w:r>
          </w:p>
          <w:p w14:paraId="5EA66A78" w14:textId="77777777" w:rsidR="00816CFF" w:rsidRPr="00F41F91" w:rsidRDefault="00816CFF" w:rsidP="00816CFF">
            <w:pPr>
              <w:jc w:val="center"/>
              <w:rPr>
                <w:sz w:val="18"/>
              </w:rPr>
            </w:pPr>
          </w:p>
        </w:tc>
        <w:tc>
          <w:tcPr>
            <w:tcW w:w="1440" w:type="dxa"/>
            <w:tcBorders>
              <w:bottom w:val="single" w:sz="18" w:space="0" w:color="auto"/>
            </w:tcBorders>
            <w:vAlign w:val="center"/>
          </w:tcPr>
          <w:p w14:paraId="314F6572" w14:textId="67FD8F4A" w:rsidR="00816CFF" w:rsidRPr="00F41F91" w:rsidRDefault="00816CFF" w:rsidP="00816CFF">
            <w:pPr>
              <w:jc w:val="center"/>
              <w:rPr>
                <w:sz w:val="18"/>
              </w:rPr>
            </w:pPr>
            <w:r w:rsidRPr="005E6436">
              <w:rPr>
                <w:color w:val="000000"/>
                <w:sz w:val="18"/>
              </w:rPr>
              <w:t>NA</w:t>
            </w:r>
          </w:p>
        </w:tc>
        <w:tc>
          <w:tcPr>
            <w:tcW w:w="900" w:type="dxa"/>
            <w:tcBorders>
              <w:bottom w:val="single" w:sz="18" w:space="0" w:color="auto"/>
            </w:tcBorders>
            <w:vAlign w:val="center"/>
          </w:tcPr>
          <w:p w14:paraId="4DF396D0" w14:textId="056EFB07" w:rsidR="00816CFF" w:rsidRPr="00F41F91" w:rsidRDefault="00816CFF" w:rsidP="00816CFF">
            <w:pPr>
              <w:jc w:val="center"/>
              <w:rPr>
                <w:sz w:val="18"/>
              </w:rPr>
            </w:pPr>
            <w:r w:rsidRPr="005E6436">
              <w:rPr>
                <w:color w:val="000000"/>
                <w:sz w:val="18"/>
              </w:rPr>
              <w:t>60</w:t>
            </w:r>
          </w:p>
        </w:tc>
        <w:tc>
          <w:tcPr>
            <w:tcW w:w="1080" w:type="dxa"/>
            <w:tcBorders>
              <w:bottom w:val="single" w:sz="18" w:space="0" w:color="auto"/>
            </w:tcBorders>
            <w:vAlign w:val="center"/>
          </w:tcPr>
          <w:p w14:paraId="14ED7F95" w14:textId="0DA0F9A9" w:rsidR="00816CFF" w:rsidRPr="00F41F91" w:rsidRDefault="00816CFF" w:rsidP="00816CFF">
            <w:pPr>
              <w:jc w:val="center"/>
              <w:rPr>
                <w:sz w:val="18"/>
              </w:rPr>
            </w:pPr>
            <w:r w:rsidRPr="005E6436">
              <w:rPr>
                <w:color w:val="000000"/>
                <w:sz w:val="18"/>
              </w:rPr>
              <w:t>N/A</w:t>
            </w:r>
          </w:p>
        </w:tc>
        <w:tc>
          <w:tcPr>
            <w:tcW w:w="2808" w:type="dxa"/>
            <w:tcBorders>
              <w:bottom w:val="single" w:sz="18" w:space="0" w:color="auto"/>
              <w:right w:val="single" w:sz="6" w:space="0" w:color="auto"/>
            </w:tcBorders>
            <w:vAlign w:val="center"/>
          </w:tcPr>
          <w:p w14:paraId="76443EAF" w14:textId="7396921F" w:rsidR="00816CFF" w:rsidRPr="00F41F91" w:rsidRDefault="00816CFF" w:rsidP="00816CFF">
            <w:pPr>
              <w:rPr>
                <w:sz w:val="18"/>
              </w:rPr>
            </w:pPr>
            <w:r w:rsidRPr="005E6436">
              <w:rPr>
                <w:color w:val="000000"/>
                <w:sz w:val="18"/>
              </w:rPr>
              <w:t>Byproduct of drinking water disinfection</w:t>
            </w:r>
          </w:p>
        </w:tc>
      </w:tr>
      <w:tr w:rsidR="00816CFF"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816CFF" w:rsidRPr="00F41F91" w:rsidRDefault="00816CFF" w:rsidP="00816CFF">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816CFF"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816CFF" w:rsidRPr="00F41F91" w:rsidRDefault="00816CFF" w:rsidP="00816CFF">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816CFF" w:rsidRPr="00F41F91" w:rsidRDefault="00816CFF" w:rsidP="00816CFF">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816CFF" w:rsidRPr="00F41F91" w:rsidRDefault="00816CFF" w:rsidP="00816CFF">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816CFF" w:rsidRPr="00F41F91" w:rsidRDefault="00816CFF" w:rsidP="00816CFF">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816CFF" w:rsidRPr="00F41F91" w:rsidRDefault="00816CFF" w:rsidP="00816CFF">
            <w:pPr>
              <w:spacing w:before="40" w:after="40"/>
              <w:jc w:val="center"/>
              <w:rPr>
                <w:b/>
                <w:sz w:val="18"/>
              </w:rPr>
            </w:pPr>
            <w:r>
              <w:rPr>
                <w:b/>
                <w:bCs/>
              </w:rPr>
              <w:t>S</w:t>
            </w:r>
            <w:r w:rsidRPr="00F41F91">
              <w:rPr>
                <w:b/>
                <w:bCs/>
              </w:rPr>
              <w:t>MCL</w:t>
            </w:r>
          </w:p>
        </w:tc>
        <w:tc>
          <w:tcPr>
            <w:tcW w:w="1080" w:type="dxa"/>
            <w:tcBorders>
              <w:top w:val="single" w:sz="18" w:space="0" w:color="auto"/>
              <w:bottom w:val="double" w:sz="6" w:space="0" w:color="auto"/>
            </w:tcBorders>
            <w:vAlign w:val="center"/>
          </w:tcPr>
          <w:p w14:paraId="52D5939D" w14:textId="77777777" w:rsidR="00816CFF" w:rsidRPr="00F41F91" w:rsidRDefault="00816CFF" w:rsidP="00816CFF">
            <w:pPr>
              <w:spacing w:before="40" w:after="40"/>
              <w:jc w:val="center"/>
              <w:rPr>
                <w:b/>
                <w:sz w:val="18"/>
              </w:rPr>
            </w:pPr>
            <w:r w:rsidRPr="00F41F91">
              <w:rPr>
                <w:b/>
                <w:sz w:val="18"/>
              </w:rPr>
              <w:t>PHG</w:t>
            </w:r>
            <w:r w:rsidRPr="00F41F91">
              <w:rPr>
                <w:b/>
                <w:sz w:val="18"/>
              </w:rPr>
              <w:br/>
              <w:t>(MCLG)</w:t>
            </w:r>
          </w:p>
        </w:tc>
        <w:tc>
          <w:tcPr>
            <w:tcW w:w="2808" w:type="dxa"/>
            <w:tcBorders>
              <w:top w:val="single" w:sz="18" w:space="0" w:color="auto"/>
              <w:bottom w:val="double" w:sz="6" w:space="0" w:color="auto"/>
              <w:right w:val="single" w:sz="6" w:space="0" w:color="auto"/>
            </w:tcBorders>
            <w:vAlign w:val="center"/>
          </w:tcPr>
          <w:p w14:paraId="668CDEA6" w14:textId="77777777" w:rsidR="00816CFF" w:rsidRPr="00F41F91" w:rsidRDefault="00816CFF" w:rsidP="00816CFF">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816CFF" w:rsidRPr="001F3468" w14:paraId="51CC94F2" w14:textId="77777777" w:rsidTr="001A502F">
        <w:trPr>
          <w:trHeight w:val="576"/>
          <w:jc w:val="center"/>
        </w:trPr>
        <w:tc>
          <w:tcPr>
            <w:tcW w:w="2268" w:type="dxa"/>
            <w:gridSpan w:val="2"/>
            <w:tcBorders>
              <w:left w:val="single" w:sz="6" w:space="0" w:color="auto"/>
            </w:tcBorders>
            <w:vAlign w:val="center"/>
          </w:tcPr>
          <w:p w14:paraId="3DAB9A83" w14:textId="152EF4AF" w:rsidR="00816CFF" w:rsidRPr="00F41F91" w:rsidRDefault="00816CFF" w:rsidP="00816CFF">
            <w:pPr>
              <w:ind w:left="187"/>
              <w:rPr>
                <w:sz w:val="18"/>
              </w:rPr>
            </w:pPr>
            <w:r>
              <w:rPr>
                <w:sz w:val="18"/>
              </w:rPr>
              <w:t>Total Dissolved Solids * (ppm)</w:t>
            </w:r>
          </w:p>
        </w:tc>
        <w:tc>
          <w:tcPr>
            <w:tcW w:w="990" w:type="dxa"/>
            <w:vAlign w:val="center"/>
          </w:tcPr>
          <w:p w14:paraId="7B53609D" w14:textId="456DA402" w:rsidR="00816CFF" w:rsidRPr="00F41F91" w:rsidRDefault="00816CFF" w:rsidP="00816CFF">
            <w:pPr>
              <w:jc w:val="center"/>
              <w:rPr>
                <w:sz w:val="18"/>
              </w:rPr>
            </w:pPr>
            <w:r>
              <w:rPr>
                <w:sz w:val="18"/>
              </w:rPr>
              <w:t>02/13</w:t>
            </w:r>
          </w:p>
        </w:tc>
        <w:tc>
          <w:tcPr>
            <w:tcW w:w="1350" w:type="dxa"/>
            <w:vAlign w:val="center"/>
          </w:tcPr>
          <w:p w14:paraId="48AE5CBF" w14:textId="1A39B0AD" w:rsidR="00816CFF" w:rsidRPr="00F41F91" w:rsidRDefault="00816CFF" w:rsidP="00816CFF">
            <w:pPr>
              <w:jc w:val="center"/>
              <w:rPr>
                <w:sz w:val="18"/>
              </w:rPr>
            </w:pPr>
            <w:r>
              <w:rPr>
                <w:sz w:val="18"/>
              </w:rPr>
              <w:t>1300*</w:t>
            </w:r>
          </w:p>
        </w:tc>
        <w:tc>
          <w:tcPr>
            <w:tcW w:w="1440" w:type="dxa"/>
            <w:vAlign w:val="center"/>
          </w:tcPr>
          <w:p w14:paraId="6428F303" w14:textId="323BAF6B" w:rsidR="00816CFF" w:rsidRPr="00F41F91" w:rsidRDefault="00816CFF" w:rsidP="00816CFF">
            <w:pPr>
              <w:jc w:val="center"/>
              <w:rPr>
                <w:sz w:val="18"/>
              </w:rPr>
            </w:pPr>
            <w:r>
              <w:rPr>
                <w:sz w:val="18"/>
              </w:rPr>
              <w:t>N/A</w:t>
            </w:r>
          </w:p>
        </w:tc>
        <w:tc>
          <w:tcPr>
            <w:tcW w:w="900" w:type="dxa"/>
            <w:vAlign w:val="center"/>
          </w:tcPr>
          <w:p w14:paraId="11FF9BF3" w14:textId="36C57C28" w:rsidR="00816CFF" w:rsidRPr="00F41F91" w:rsidRDefault="00816CFF" w:rsidP="00816CFF">
            <w:pPr>
              <w:jc w:val="center"/>
              <w:rPr>
                <w:sz w:val="18"/>
              </w:rPr>
            </w:pPr>
            <w:r>
              <w:rPr>
                <w:sz w:val="18"/>
              </w:rPr>
              <w:t>1000</w:t>
            </w:r>
          </w:p>
        </w:tc>
        <w:tc>
          <w:tcPr>
            <w:tcW w:w="1080" w:type="dxa"/>
            <w:vAlign w:val="center"/>
          </w:tcPr>
          <w:p w14:paraId="160E754C" w14:textId="5138CDAB" w:rsidR="00816CFF" w:rsidRPr="00F41F91" w:rsidRDefault="00816CFF" w:rsidP="00816CFF">
            <w:pPr>
              <w:jc w:val="center"/>
              <w:rPr>
                <w:sz w:val="18"/>
              </w:rPr>
            </w:pPr>
            <w:r w:rsidRPr="00011293">
              <w:rPr>
                <w:sz w:val="18"/>
              </w:rPr>
              <w:t>N/A</w:t>
            </w:r>
          </w:p>
        </w:tc>
        <w:tc>
          <w:tcPr>
            <w:tcW w:w="2808" w:type="dxa"/>
            <w:tcBorders>
              <w:right w:val="single" w:sz="6" w:space="0" w:color="auto"/>
            </w:tcBorders>
            <w:vAlign w:val="center"/>
          </w:tcPr>
          <w:p w14:paraId="43B6AB0B" w14:textId="0B36E95F" w:rsidR="00816CFF" w:rsidRPr="00F41F91" w:rsidRDefault="00816CFF" w:rsidP="00816CFF">
            <w:pPr>
              <w:rPr>
                <w:sz w:val="18"/>
              </w:rPr>
            </w:pPr>
            <w:r>
              <w:rPr>
                <w:sz w:val="18"/>
              </w:rPr>
              <w:t>Runoff/ leaching of natural deposits</w:t>
            </w:r>
          </w:p>
        </w:tc>
      </w:tr>
      <w:tr w:rsidR="00816CFF" w:rsidRPr="001F3468" w14:paraId="258E654E" w14:textId="77777777" w:rsidTr="001A502F">
        <w:trPr>
          <w:trHeight w:val="584"/>
          <w:jc w:val="center"/>
        </w:trPr>
        <w:tc>
          <w:tcPr>
            <w:tcW w:w="2268" w:type="dxa"/>
            <w:gridSpan w:val="2"/>
            <w:tcBorders>
              <w:left w:val="single" w:sz="6" w:space="0" w:color="auto"/>
            </w:tcBorders>
            <w:vAlign w:val="center"/>
          </w:tcPr>
          <w:p w14:paraId="54A3A998" w14:textId="77777777" w:rsidR="00816CFF" w:rsidRDefault="00816CFF" w:rsidP="00816CFF">
            <w:pPr>
              <w:spacing w:before="40" w:after="40"/>
              <w:ind w:left="187"/>
              <w:rPr>
                <w:sz w:val="18"/>
              </w:rPr>
            </w:pPr>
            <w:r>
              <w:rPr>
                <w:sz w:val="18"/>
              </w:rPr>
              <w:t xml:space="preserve">Specific Conductance* </w:t>
            </w:r>
          </w:p>
          <w:p w14:paraId="34159497" w14:textId="25ADFC05" w:rsidR="00816CFF" w:rsidRPr="00F41F91" w:rsidRDefault="00816CFF" w:rsidP="00816CFF">
            <w:pPr>
              <w:ind w:left="187"/>
              <w:rPr>
                <w:sz w:val="18"/>
              </w:rPr>
            </w:pPr>
            <w:r>
              <w:rPr>
                <w:sz w:val="18"/>
              </w:rPr>
              <w:t>( micromhos )</w:t>
            </w:r>
          </w:p>
        </w:tc>
        <w:tc>
          <w:tcPr>
            <w:tcW w:w="990" w:type="dxa"/>
            <w:vAlign w:val="center"/>
          </w:tcPr>
          <w:p w14:paraId="3EA02C31" w14:textId="77777777" w:rsidR="00816CFF" w:rsidRDefault="00816CFF" w:rsidP="00816CFF">
            <w:pPr>
              <w:jc w:val="center"/>
              <w:rPr>
                <w:sz w:val="18"/>
              </w:rPr>
            </w:pPr>
            <w:r>
              <w:rPr>
                <w:sz w:val="18"/>
              </w:rPr>
              <w:t>08/1</w:t>
            </w:r>
            <w:r w:rsidR="00D15207">
              <w:rPr>
                <w:sz w:val="18"/>
              </w:rPr>
              <w:t>4/18</w:t>
            </w:r>
          </w:p>
          <w:p w14:paraId="3AF230E9" w14:textId="21CC1C2F" w:rsidR="00173F68" w:rsidRPr="00F41F91" w:rsidRDefault="00173F68" w:rsidP="00816CFF">
            <w:pPr>
              <w:jc w:val="center"/>
              <w:rPr>
                <w:sz w:val="18"/>
              </w:rPr>
            </w:pPr>
            <w:r>
              <w:rPr>
                <w:sz w:val="18"/>
              </w:rPr>
              <w:t>11/7/18</w:t>
            </w:r>
          </w:p>
        </w:tc>
        <w:tc>
          <w:tcPr>
            <w:tcW w:w="1350" w:type="dxa"/>
            <w:vAlign w:val="center"/>
          </w:tcPr>
          <w:p w14:paraId="2E61FC62" w14:textId="77777777" w:rsidR="00816CFF" w:rsidRDefault="00816CFF" w:rsidP="00816CFF">
            <w:pPr>
              <w:jc w:val="center"/>
              <w:rPr>
                <w:sz w:val="18"/>
              </w:rPr>
            </w:pPr>
            <w:r>
              <w:rPr>
                <w:sz w:val="18"/>
              </w:rPr>
              <w:t>2200*</w:t>
            </w:r>
          </w:p>
          <w:p w14:paraId="784B1C21" w14:textId="2862D45F" w:rsidR="00173F68" w:rsidRPr="00F41F91" w:rsidRDefault="00173F68" w:rsidP="00816CFF">
            <w:pPr>
              <w:jc w:val="center"/>
              <w:rPr>
                <w:sz w:val="18"/>
              </w:rPr>
            </w:pPr>
            <w:r>
              <w:rPr>
                <w:sz w:val="18"/>
              </w:rPr>
              <w:t>2500</w:t>
            </w:r>
            <w:r w:rsidR="009D6AF9">
              <w:rPr>
                <w:sz w:val="18"/>
              </w:rPr>
              <w:t>*</w:t>
            </w:r>
          </w:p>
        </w:tc>
        <w:tc>
          <w:tcPr>
            <w:tcW w:w="1440" w:type="dxa"/>
            <w:vAlign w:val="center"/>
          </w:tcPr>
          <w:p w14:paraId="748314BF" w14:textId="7FBA16B8" w:rsidR="00816CFF" w:rsidRPr="00F41F91" w:rsidRDefault="00816CFF" w:rsidP="00816CFF">
            <w:pPr>
              <w:jc w:val="center"/>
              <w:rPr>
                <w:sz w:val="18"/>
              </w:rPr>
            </w:pPr>
            <w:r w:rsidRPr="00977AE8">
              <w:rPr>
                <w:sz w:val="18"/>
              </w:rPr>
              <w:t>N/A</w:t>
            </w:r>
          </w:p>
        </w:tc>
        <w:tc>
          <w:tcPr>
            <w:tcW w:w="900" w:type="dxa"/>
            <w:vAlign w:val="center"/>
          </w:tcPr>
          <w:p w14:paraId="63BFDFD7" w14:textId="21068EA7" w:rsidR="00816CFF" w:rsidRPr="00F41F91" w:rsidRDefault="00816CFF" w:rsidP="00816CFF">
            <w:pPr>
              <w:jc w:val="center"/>
              <w:rPr>
                <w:sz w:val="18"/>
              </w:rPr>
            </w:pPr>
            <w:r>
              <w:rPr>
                <w:sz w:val="18"/>
              </w:rPr>
              <w:t>1600</w:t>
            </w:r>
          </w:p>
        </w:tc>
        <w:tc>
          <w:tcPr>
            <w:tcW w:w="1080" w:type="dxa"/>
            <w:vAlign w:val="center"/>
          </w:tcPr>
          <w:p w14:paraId="52FB3011" w14:textId="139B4F3F" w:rsidR="00816CFF" w:rsidRPr="00F41F91" w:rsidRDefault="00816CFF" w:rsidP="00816CFF">
            <w:pPr>
              <w:jc w:val="center"/>
              <w:rPr>
                <w:sz w:val="18"/>
              </w:rPr>
            </w:pPr>
            <w:r w:rsidRPr="00011293">
              <w:rPr>
                <w:sz w:val="18"/>
              </w:rPr>
              <w:t>N/A</w:t>
            </w:r>
          </w:p>
        </w:tc>
        <w:tc>
          <w:tcPr>
            <w:tcW w:w="2808" w:type="dxa"/>
            <w:tcBorders>
              <w:right w:val="single" w:sz="6" w:space="0" w:color="auto"/>
            </w:tcBorders>
            <w:vAlign w:val="center"/>
          </w:tcPr>
          <w:p w14:paraId="096FEAC6" w14:textId="483BEEAA" w:rsidR="00816CFF" w:rsidRPr="00F41F91" w:rsidRDefault="00816CFF" w:rsidP="00816CFF">
            <w:pPr>
              <w:rPr>
                <w:sz w:val="18"/>
              </w:rPr>
            </w:pPr>
            <w:r>
              <w:rPr>
                <w:sz w:val="18"/>
              </w:rPr>
              <w:t>Substance that form ions when in water; seawater influence</w:t>
            </w:r>
          </w:p>
        </w:tc>
      </w:tr>
      <w:tr w:rsidR="00816CFF" w:rsidRPr="001F3468" w14:paraId="7811DF79" w14:textId="77777777" w:rsidTr="001A502F">
        <w:trPr>
          <w:trHeight w:val="539"/>
          <w:jc w:val="center"/>
        </w:trPr>
        <w:tc>
          <w:tcPr>
            <w:tcW w:w="2268" w:type="dxa"/>
            <w:gridSpan w:val="2"/>
            <w:tcBorders>
              <w:left w:val="single" w:sz="6" w:space="0" w:color="auto"/>
            </w:tcBorders>
            <w:vAlign w:val="center"/>
          </w:tcPr>
          <w:p w14:paraId="09C04F5A" w14:textId="3E3FD43D" w:rsidR="00816CFF" w:rsidRPr="00F41F91" w:rsidRDefault="00816CFF" w:rsidP="00816CFF">
            <w:pPr>
              <w:ind w:left="187"/>
              <w:rPr>
                <w:sz w:val="18"/>
              </w:rPr>
            </w:pPr>
            <w:r>
              <w:rPr>
                <w:sz w:val="18"/>
              </w:rPr>
              <w:t>Chloride ( ppm )</w:t>
            </w:r>
          </w:p>
        </w:tc>
        <w:tc>
          <w:tcPr>
            <w:tcW w:w="990" w:type="dxa"/>
            <w:vAlign w:val="center"/>
          </w:tcPr>
          <w:p w14:paraId="31B0D2C3" w14:textId="31BDF1E4" w:rsidR="00816CFF" w:rsidRPr="00F41F91" w:rsidRDefault="00816CFF" w:rsidP="00816CFF">
            <w:pPr>
              <w:jc w:val="center"/>
              <w:rPr>
                <w:sz w:val="18"/>
              </w:rPr>
            </w:pPr>
            <w:r>
              <w:rPr>
                <w:sz w:val="18"/>
              </w:rPr>
              <w:t>02/13</w:t>
            </w:r>
          </w:p>
        </w:tc>
        <w:tc>
          <w:tcPr>
            <w:tcW w:w="1350" w:type="dxa"/>
            <w:vAlign w:val="center"/>
          </w:tcPr>
          <w:p w14:paraId="67925CFA" w14:textId="5EF5877A" w:rsidR="00816CFF" w:rsidRPr="00F41F91" w:rsidRDefault="00816CFF" w:rsidP="00816CFF">
            <w:pPr>
              <w:jc w:val="center"/>
              <w:rPr>
                <w:sz w:val="18"/>
              </w:rPr>
            </w:pPr>
            <w:r>
              <w:rPr>
                <w:sz w:val="18"/>
              </w:rPr>
              <w:t>250</w:t>
            </w:r>
          </w:p>
        </w:tc>
        <w:tc>
          <w:tcPr>
            <w:tcW w:w="1440" w:type="dxa"/>
            <w:vAlign w:val="center"/>
          </w:tcPr>
          <w:p w14:paraId="7505D05D" w14:textId="0C5B3062" w:rsidR="00816CFF" w:rsidRPr="00F41F91" w:rsidRDefault="00816CFF" w:rsidP="00816CFF">
            <w:pPr>
              <w:jc w:val="center"/>
              <w:rPr>
                <w:sz w:val="18"/>
              </w:rPr>
            </w:pPr>
            <w:r w:rsidRPr="00977AE8">
              <w:rPr>
                <w:sz w:val="18"/>
              </w:rPr>
              <w:t>N/A</w:t>
            </w:r>
          </w:p>
        </w:tc>
        <w:tc>
          <w:tcPr>
            <w:tcW w:w="900" w:type="dxa"/>
            <w:vAlign w:val="center"/>
          </w:tcPr>
          <w:p w14:paraId="7B176F0D" w14:textId="215BEA02" w:rsidR="00816CFF" w:rsidRPr="00F41F91" w:rsidRDefault="00816CFF" w:rsidP="00816CFF">
            <w:pPr>
              <w:jc w:val="center"/>
              <w:rPr>
                <w:sz w:val="18"/>
              </w:rPr>
            </w:pPr>
            <w:r>
              <w:rPr>
                <w:sz w:val="18"/>
              </w:rPr>
              <w:t>500</w:t>
            </w:r>
          </w:p>
        </w:tc>
        <w:tc>
          <w:tcPr>
            <w:tcW w:w="1080" w:type="dxa"/>
            <w:vAlign w:val="center"/>
          </w:tcPr>
          <w:p w14:paraId="4D0C3BE2" w14:textId="5E2D105D" w:rsidR="00816CFF" w:rsidRPr="00F41F91" w:rsidRDefault="00816CFF" w:rsidP="00816CFF">
            <w:pPr>
              <w:jc w:val="center"/>
              <w:rPr>
                <w:sz w:val="18"/>
              </w:rPr>
            </w:pPr>
            <w:r w:rsidRPr="00011293">
              <w:rPr>
                <w:sz w:val="18"/>
              </w:rPr>
              <w:t>N/A</w:t>
            </w:r>
          </w:p>
        </w:tc>
        <w:tc>
          <w:tcPr>
            <w:tcW w:w="2808" w:type="dxa"/>
            <w:tcBorders>
              <w:right w:val="single" w:sz="6" w:space="0" w:color="auto"/>
            </w:tcBorders>
            <w:vAlign w:val="center"/>
          </w:tcPr>
          <w:p w14:paraId="6962382C" w14:textId="01D99E20" w:rsidR="00816CFF" w:rsidRPr="00F41F91" w:rsidRDefault="00816CFF" w:rsidP="00816CFF">
            <w:pPr>
              <w:rPr>
                <w:sz w:val="18"/>
              </w:rPr>
            </w:pPr>
            <w:r>
              <w:rPr>
                <w:sz w:val="18"/>
              </w:rPr>
              <w:t>Runoff/ leaching of natural deposits; seawater influence</w:t>
            </w:r>
          </w:p>
        </w:tc>
      </w:tr>
      <w:tr w:rsidR="00816CFF" w:rsidRPr="001F3468" w14:paraId="75360310" w14:textId="77777777" w:rsidTr="001A502F">
        <w:trPr>
          <w:trHeight w:val="539"/>
          <w:jc w:val="center"/>
        </w:trPr>
        <w:tc>
          <w:tcPr>
            <w:tcW w:w="2268" w:type="dxa"/>
            <w:gridSpan w:val="2"/>
            <w:tcBorders>
              <w:left w:val="single" w:sz="6" w:space="0" w:color="auto"/>
            </w:tcBorders>
            <w:vAlign w:val="center"/>
          </w:tcPr>
          <w:p w14:paraId="18D0FD24" w14:textId="1493D90A" w:rsidR="00816CFF" w:rsidRPr="00F41F91" w:rsidRDefault="00816CFF" w:rsidP="00816CFF">
            <w:pPr>
              <w:ind w:left="187"/>
              <w:rPr>
                <w:sz w:val="18"/>
              </w:rPr>
            </w:pPr>
            <w:r>
              <w:rPr>
                <w:sz w:val="18"/>
              </w:rPr>
              <w:t>Sulfate ( ppm )</w:t>
            </w:r>
          </w:p>
        </w:tc>
        <w:tc>
          <w:tcPr>
            <w:tcW w:w="990" w:type="dxa"/>
            <w:vAlign w:val="center"/>
          </w:tcPr>
          <w:p w14:paraId="248BFBB6" w14:textId="06FA1CF2" w:rsidR="00816CFF" w:rsidRPr="00F41F91" w:rsidRDefault="00816CFF" w:rsidP="00816CFF">
            <w:pPr>
              <w:jc w:val="center"/>
              <w:rPr>
                <w:sz w:val="18"/>
              </w:rPr>
            </w:pPr>
            <w:r>
              <w:rPr>
                <w:sz w:val="18"/>
              </w:rPr>
              <w:t>02/13</w:t>
            </w:r>
          </w:p>
        </w:tc>
        <w:tc>
          <w:tcPr>
            <w:tcW w:w="1350" w:type="dxa"/>
            <w:vAlign w:val="center"/>
          </w:tcPr>
          <w:p w14:paraId="29444059" w14:textId="44351EE5" w:rsidR="00816CFF" w:rsidRPr="00F41F91" w:rsidRDefault="00816CFF" w:rsidP="00816CFF">
            <w:pPr>
              <w:jc w:val="center"/>
              <w:rPr>
                <w:sz w:val="18"/>
              </w:rPr>
            </w:pPr>
            <w:r>
              <w:rPr>
                <w:sz w:val="18"/>
              </w:rPr>
              <w:t>280</w:t>
            </w:r>
          </w:p>
        </w:tc>
        <w:tc>
          <w:tcPr>
            <w:tcW w:w="1440" w:type="dxa"/>
            <w:vAlign w:val="center"/>
          </w:tcPr>
          <w:p w14:paraId="3A6557E5" w14:textId="44EF0CC2" w:rsidR="00816CFF" w:rsidRPr="00F41F91" w:rsidRDefault="00816CFF" w:rsidP="00816CFF">
            <w:pPr>
              <w:jc w:val="center"/>
              <w:rPr>
                <w:sz w:val="18"/>
              </w:rPr>
            </w:pPr>
            <w:r w:rsidRPr="00977AE8">
              <w:rPr>
                <w:sz w:val="18"/>
              </w:rPr>
              <w:t>N/A</w:t>
            </w:r>
          </w:p>
        </w:tc>
        <w:tc>
          <w:tcPr>
            <w:tcW w:w="900" w:type="dxa"/>
            <w:vAlign w:val="center"/>
          </w:tcPr>
          <w:p w14:paraId="5CE9C38E" w14:textId="21C958F4" w:rsidR="00816CFF" w:rsidRPr="00F41F91" w:rsidRDefault="00816CFF" w:rsidP="00816CFF">
            <w:pPr>
              <w:jc w:val="center"/>
              <w:rPr>
                <w:sz w:val="18"/>
              </w:rPr>
            </w:pPr>
            <w:r>
              <w:rPr>
                <w:sz w:val="18"/>
              </w:rPr>
              <w:t>500</w:t>
            </w:r>
          </w:p>
        </w:tc>
        <w:tc>
          <w:tcPr>
            <w:tcW w:w="1080" w:type="dxa"/>
            <w:vAlign w:val="center"/>
          </w:tcPr>
          <w:p w14:paraId="0F0016D9" w14:textId="44664063" w:rsidR="00816CFF" w:rsidRPr="00F41F91" w:rsidRDefault="00816CFF" w:rsidP="00816CFF">
            <w:pPr>
              <w:jc w:val="center"/>
              <w:rPr>
                <w:sz w:val="18"/>
              </w:rPr>
            </w:pPr>
            <w:r w:rsidRPr="00011293">
              <w:rPr>
                <w:sz w:val="18"/>
              </w:rPr>
              <w:t>N/A</w:t>
            </w:r>
          </w:p>
        </w:tc>
        <w:tc>
          <w:tcPr>
            <w:tcW w:w="2808" w:type="dxa"/>
            <w:tcBorders>
              <w:right w:val="single" w:sz="6" w:space="0" w:color="auto"/>
            </w:tcBorders>
            <w:vAlign w:val="center"/>
          </w:tcPr>
          <w:p w14:paraId="11794AC4" w14:textId="21C0F533" w:rsidR="00816CFF" w:rsidRPr="00F41F91" w:rsidRDefault="00816CFF" w:rsidP="00816CFF">
            <w:pPr>
              <w:rPr>
                <w:sz w:val="18"/>
              </w:rPr>
            </w:pPr>
            <w:r>
              <w:rPr>
                <w:sz w:val="18"/>
              </w:rPr>
              <w:t xml:space="preserve">Runoff/ leaching of natural deposits; industrial wastes </w:t>
            </w:r>
          </w:p>
        </w:tc>
      </w:tr>
      <w:tr w:rsidR="00816CFF" w:rsidRPr="001F3468" w14:paraId="442BE066" w14:textId="77777777" w:rsidTr="001A502F">
        <w:trPr>
          <w:trHeight w:val="557"/>
          <w:jc w:val="center"/>
        </w:trPr>
        <w:tc>
          <w:tcPr>
            <w:tcW w:w="2268" w:type="dxa"/>
            <w:gridSpan w:val="2"/>
            <w:tcBorders>
              <w:left w:val="single" w:sz="6" w:space="0" w:color="auto"/>
            </w:tcBorders>
            <w:vAlign w:val="center"/>
          </w:tcPr>
          <w:p w14:paraId="5FDF6ECD" w14:textId="028B7A33" w:rsidR="00816CFF" w:rsidRPr="00F41F91" w:rsidRDefault="00816CFF" w:rsidP="00816CFF">
            <w:pPr>
              <w:ind w:left="187"/>
              <w:rPr>
                <w:sz w:val="18"/>
              </w:rPr>
            </w:pPr>
            <w:r>
              <w:rPr>
                <w:sz w:val="18"/>
              </w:rPr>
              <w:t>Color (units)</w:t>
            </w:r>
          </w:p>
        </w:tc>
        <w:tc>
          <w:tcPr>
            <w:tcW w:w="990" w:type="dxa"/>
            <w:vAlign w:val="center"/>
          </w:tcPr>
          <w:p w14:paraId="19AA8C5C" w14:textId="3BDBB3BF" w:rsidR="00816CFF" w:rsidRPr="00F41F91" w:rsidRDefault="00816CFF" w:rsidP="00816CFF">
            <w:pPr>
              <w:jc w:val="center"/>
              <w:rPr>
                <w:sz w:val="18"/>
              </w:rPr>
            </w:pPr>
            <w:r>
              <w:rPr>
                <w:sz w:val="18"/>
              </w:rPr>
              <w:t>02/13</w:t>
            </w:r>
          </w:p>
        </w:tc>
        <w:tc>
          <w:tcPr>
            <w:tcW w:w="1350" w:type="dxa"/>
            <w:vAlign w:val="center"/>
          </w:tcPr>
          <w:p w14:paraId="3ED76FC0" w14:textId="751CDE9C" w:rsidR="00816CFF" w:rsidRPr="00F41F91" w:rsidRDefault="00816CFF" w:rsidP="00816CFF">
            <w:pPr>
              <w:jc w:val="center"/>
              <w:rPr>
                <w:sz w:val="18"/>
              </w:rPr>
            </w:pPr>
            <w:r>
              <w:rPr>
                <w:sz w:val="18"/>
              </w:rPr>
              <w:t>5.0</w:t>
            </w:r>
          </w:p>
        </w:tc>
        <w:tc>
          <w:tcPr>
            <w:tcW w:w="1440" w:type="dxa"/>
            <w:vAlign w:val="center"/>
          </w:tcPr>
          <w:p w14:paraId="69E6F9C8" w14:textId="5D50A172" w:rsidR="00816CFF" w:rsidRPr="00F41F91" w:rsidRDefault="00816CFF" w:rsidP="00816CFF">
            <w:pPr>
              <w:jc w:val="center"/>
              <w:rPr>
                <w:sz w:val="18"/>
              </w:rPr>
            </w:pPr>
            <w:r>
              <w:rPr>
                <w:sz w:val="18"/>
              </w:rPr>
              <w:t>N/A</w:t>
            </w:r>
          </w:p>
        </w:tc>
        <w:tc>
          <w:tcPr>
            <w:tcW w:w="900" w:type="dxa"/>
            <w:vAlign w:val="center"/>
          </w:tcPr>
          <w:p w14:paraId="5D09501C" w14:textId="794E886C" w:rsidR="00816CFF" w:rsidRPr="00F41F91" w:rsidRDefault="00816CFF" w:rsidP="00816CFF">
            <w:pPr>
              <w:jc w:val="center"/>
              <w:rPr>
                <w:sz w:val="18"/>
              </w:rPr>
            </w:pPr>
            <w:r>
              <w:rPr>
                <w:sz w:val="18"/>
              </w:rPr>
              <w:t>15</w:t>
            </w:r>
          </w:p>
        </w:tc>
        <w:tc>
          <w:tcPr>
            <w:tcW w:w="1080" w:type="dxa"/>
            <w:vAlign w:val="center"/>
          </w:tcPr>
          <w:p w14:paraId="495335F0" w14:textId="54D49AA8" w:rsidR="00816CFF" w:rsidRPr="00F41F91" w:rsidRDefault="00816CFF" w:rsidP="00816CFF">
            <w:pPr>
              <w:jc w:val="center"/>
              <w:rPr>
                <w:sz w:val="18"/>
              </w:rPr>
            </w:pPr>
            <w:r>
              <w:rPr>
                <w:sz w:val="18"/>
              </w:rPr>
              <w:t>N/A</w:t>
            </w:r>
          </w:p>
        </w:tc>
        <w:tc>
          <w:tcPr>
            <w:tcW w:w="2808" w:type="dxa"/>
            <w:tcBorders>
              <w:right w:val="single" w:sz="6" w:space="0" w:color="auto"/>
            </w:tcBorders>
            <w:vAlign w:val="center"/>
          </w:tcPr>
          <w:p w14:paraId="18490405" w14:textId="7B3E0FF2" w:rsidR="00816CFF" w:rsidRPr="00F41F91" w:rsidRDefault="00816CFF" w:rsidP="00816CFF">
            <w:pPr>
              <w:rPr>
                <w:sz w:val="18"/>
              </w:rPr>
            </w:pPr>
            <w:r>
              <w:rPr>
                <w:sz w:val="18"/>
              </w:rPr>
              <w:t>Naturally occurring organic materials</w:t>
            </w:r>
          </w:p>
        </w:tc>
      </w:tr>
      <w:tr w:rsidR="00816CFF" w:rsidRPr="001F3468" w14:paraId="5832C2AD" w14:textId="77777777" w:rsidTr="001A502F">
        <w:trPr>
          <w:trHeight w:val="557"/>
          <w:jc w:val="center"/>
        </w:trPr>
        <w:tc>
          <w:tcPr>
            <w:tcW w:w="2268" w:type="dxa"/>
            <w:gridSpan w:val="2"/>
            <w:tcBorders>
              <w:left w:val="single" w:sz="6" w:space="0" w:color="auto"/>
            </w:tcBorders>
            <w:vAlign w:val="center"/>
          </w:tcPr>
          <w:p w14:paraId="1F41DA94" w14:textId="16F6ACDB" w:rsidR="00816CFF" w:rsidRPr="00F41F91" w:rsidRDefault="00816CFF" w:rsidP="00816CFF">
            <w:pPr>
              <w:ind w:left="187"/>
              <w:rPr>
                <w:sz w:val="18"/>
              </w:rPr>
            </w:pPr>
            <w:r>
              <w:rPr>
                <w:sz w:val="18"/>
              </w:rPr>
              <w:t>Iron (ppb)</w:t>
            </w:r>
          </w:p>
        </w:tc>
        <w:tc>
          <w:tcPr>
            <w:tcW w:w="990" w:type="dxa"/>
            <w:vAlign w:val="center"/>
          </w:tcPr>
          <w:p w14:paraId="3C6B2F0A" w14:textId="1051FD71" w:rsidR="00816CFF" w:rsidRPr="00F41F91" w:rsidRDefault="00816CFF" w:rsidP="00816CFF">
            <w:pPr>
              <w:jc w:val="center"/>
              <w:rPr>
                <w:sz w:val="18"/>
              </w:rPr>
            </w:pPr>
            <w:r>
              <w:rPr>
                <w:sz w:val="18"/>
              </w:rPr>
              <w:t>02/13</w:t>
            </w:r>
          </w:p>
        </w:tc>
        <w:tc>
          <w:tcPr>
            <w:tcW w:w="1350" w:type="dxa"/>
            <w:vAlign w:val="center"/>
          </w:tcPr>
          <w:p w14:paraId="76F87336" w14:textId="7264F33A" w:rsidR="00816CFF" w:rsidRPr="00F41F91" w:rsidRDefault="00816CFF" w:rsidP="00816CFF">
            <w:pPr>
              <w:rPr>
                <w:sz w:val="18"/>
              </w:rPr>
            </w:pPr>
            <w:r>
              <w:rPr>
                <w:sz w:val="18"/>
              </w:rPr>
              <w:t xml:space="preserve">          200</w:t>
            </w:r>
          </w:p>
        </w:tc>
        <w:tc>
          <w:tcPr>
            <w:tcW w:w="1440" w:type="dxa"/>
            <w:vAlign w:val="center"/>
          </w:tcPr>
          <w:p w14:paraId="3468E3FE" w14:textId="767E272F" w:rsidR="00816CFF" w:rsidRPr="00F41F91" w:rsidRDefault="00816CFF" w:rsidP="00816CFF">
            <w:pPr>
              <w:jc w:val="center"/>
              <w:rPr>
                <w:sz w:val="18"/>
              </w:rPr>
            </w:pPr>
            <w:r>
              <w:rPr>
                <w:sz w:val="18"/>
              </w:rPr>
              <w:t>N/A</w:t>
            </w:r>
          </w:p>
        </w:tc>
        <w:tc>
          <w:tcPr>
            <w:tcW w:w="900" w:type="dxa"/>
            <w:vAlign w:val="center"/>
          </w:tcPr>
          <w:p w14:paraId="36FF470A" w14:textId="60B23F0B" w:rsidR="00816CFF" w:rsidRPr="00F41F91" w:rsidRDefault="00816CFF" w:rsidP="00816CFF">
            <w:pPr>
              <w:jc w:val="center"/>
              <w:rPr>
                <w:sz w:val="18"/>
              </w:rPr>
            </w:pPr>
            <w:r>
              <w:rPr>
                <w:sz w:val="18"/>
              </w:rPr>
              <w:t>300</w:t>
            </w:r>
          </w:p>
        </w:tc>
        <w:tc>
          <w:tcPr>
            <w:tcW w:w="1080" w:type="dxa"/>
            <w:vAlign w:val="center"/>
          </w:tcPr>
          <w:p w14:paraId="7A551436" w14:textId="31296456" w:rsidR="00816CFF" w:rsidRPr="00F41F91" w:rsidRDefault="00816CFF" w:rsidP="00816CFF">
            <w:pPr>
              <w:jc w:val="center"/>
              <w:rPr>
                <w:sz w:val="18"/>
              </w:rPr>
            </w:pPr>
            <w:r>
              <w:rPr>
                <w:sz w:val="18"/>
              </w:rPr>
              <w:t>N/A</w:t>
            </w:r>
          </w:p>
        </w:tc>
        <w:tc>
          <w:tcPr>
            <w:tcW w:w="2808" w:type="dxa"/>
            <w:tcBorders>
              <w:right w:val="single" w:sz="6" w:space="0" w:color="auto"/>
            </w:tcBorders>
            <w:vAlign w:val="center"/>
          </w:tcPr>
          <w:p w14:paraId="2CF543B2" w14:textId="1BFAFAD4" w:rsidR="00816CFF" w:rsidRPr="00F41F91" w:rsidRDefault="00816CFF" w:rsidP="00816CFF">
            <w:pPr>
              <w:rPr>
                <w:sz w:val="18"/>
              </w:rPr>
            </w:pPr>
            <w:r>
              <w:rPr>
                <w:sz w:val="18"/>
              </w:rPr>
              <w:t>leaching of natural deposits; industrial waste</w:t>
            </w:r>
          </w:p>
        </w:tc>
      </w:tr>
      <w:tr w:rsidR="00816CFF" w:rsidRPr="001F3468" w14:paraId="183EBBB3" w14:textId="77777777" w:rsidTr="001A502F">
        <w:trPr>
          <w:trHeight w:val="656"/>
          <w:jc w:val="center"/>
        </w:trPr>
        <w:tc>
          <w:tcPr>
            <w:tcW w:w="2268" w:type="dxa"/>
            <w:gridSpan w:val="2"/>
            <w:tcBorders>
              <w:left w:val="single" w:sz="6" w:space="0" w:color="auto"/>
              <w:bottom w:val="single" w:sz="18" w:space="0" w:color="auto"/>
            </w:tcBorders>
            <w:vAlign w:val="center"/>
          </w:tcPr>
          <w:p w14:paraId="307ADA7C" w14:textId="06756AB7" w:rsidR="00816CFF" w:rsidRPr="00F41F91" w:rsidRDefault="00816CFF" w:rsidP="00816CFF">
            <w:pPr>
              <w:ind w:left="187"/>
              <w:rPr>
                <w:sz w:val="18"/>
              </w:rPr>
            </w:pPr>
            <w:r>
              <w:rPr>
                <w:sz w:val="18"/>
              </w:rPr>
              <w:t>Manganese (ppb)</w:t>
            </w:r>
          </w:p>
        </w:tc>
        <w:tc>
          <w:tcPr>
            <w:tcW w:w="990" w:type="dxa"/>
            <w:tcBorders>
              <w:bottom w:val="single" w:sz="18" w:space="0" w:color="auto"/>
            </w:tcBorders>
            <w:vAlign w:val="center"/>
          </w:tcPr>
          <w:p w14:paraId="741CA754" w14:textId="618B9DD5" w:rsidR="00816CFF" w:rsidRPr="00F41F91" w:rsidRDefault="00816CFF" w:rsidP="00816CFF">
            <w:pPr>
              <w:jc w:val="center"/>
              <w:rPr>
                <w:sz w:val="18"/>
              </w:rPr>
            </w:pPr>
            <w:r>
              <w:t>02/13</w:t>
            </w:r>
          </w:p>
        </w:tc>
        <w:tc>
          <w:tcPr>
            <w:tcW w:w="1350" w:type="dxa"/>
            <w:tcBorders>
              <w:bottom w:val="single" w:sz="18" w:space="0" w:color="auto"/>
              <w:right w:val="single" w:sz="6" w:space="0" w:color="auto"/>
            </w:tcBorders>
            <w:vAlign w:val="center"/>
          </w:tcPr>
          <w:p w14:paraId="0A4C2B05" w14:textId="4432ECCA" w:rsidR="00816CFF" w:rsidRPr="00F41F91" w:rsidRDefault="00816CFF" w:rsidP="00816CFF">
            <w:pPr>
              <w:jc w:val="center"/>
              <w:rPr>
                <w:sz w:val="18"/>
              </w:rPr>
            </w:pPr>
            <w:r>
              <w:rPr>
                <w:sz w:val="18"/>
              </w:rPr>
              <w:t>ND</w:t>
            </w:r>
          </w:p>
        </w:tc>
        <w:tc>
          <w:tcPr>
            <w:tcW w:w="1440" w:type="dxa"/>
            <w:tcBorders>
              <w:left w:val="single" w:sz="6" w:space="0" w:color="auto"/>
              <w:bottom w:val="single" w:sz="18" w:space="0" w:color="auto"/>
              <w:right w:val="single" w:sz="6" w:space="0" w:color="auto"/>
            </w:tcBorders>
            <w:vAlign w:val="center"/>
          </w:tcPr>
          <w:p w14:paraId="271B08B4" w14:textId="70B2D73F" w:rsidR="00816CFF" w:rsidRPr="00F41F91" w:rsidRDefault="00816CFF" w:rsidP="00816CFF">
            <w:pPr>
              <w:jc w:val="center"/>
              <w:rPr>
                <w:sz w:val="18"/>
              </w:rPr>
            </w:pPr>
            <w:r>
              <w:t>N/A</w:t>
            </w:r>
          </w:p>
        </w:tc>
        <w:tc>
          <w:tcPr>
            <w:tcW w:w="900" w:type="dxa"/>
            <w:tcBorders>
              <w:left w:val="single" w:sz="6" w:space="0" w:color="auto"/>
              <w:bottom w:val="single" w:sz="18" w:space="0" w:color="auto"/>
            </w:tcBorders>
            <w:vAlign w:val="center"/>
          </w:tcPr>
          <w:p w14:paraId="5329A979" w14:textId="17F8923C" w:rsidR="00816CFF" w:rsidRPr="00F41F91" w:rsidRDefault="00816CFF" w:rsidP="00816CFF">
            <w:pPr>
              <w:jc w:val="center"/>
              <w:rPr>
                <w:sz w:val="18"/>
              </w:rPr>
            </w:pPr>
            <w:r>
              <w:rPr>
                <w:sz w:val="18"/>
              </w:rPr>
              <w:t>50</w:t>
            </w:r>
          </w:p>
        </w:tc>
        <w:tc>
          <w:tcPr>
            <w:tcW w:w="1080" w:type="dxa"/>
            <w:tcBorders>
              <w:bottom w:val="single" w:sz="18" w:space="0" w:color="auto"/>
            </w:tcBorders>
            <w:vAlign w:val="center"/>
          </w:tcPr>
          <w:p w14:paraId="005756C3" w14:textId="360ED580" w:rsidR="00816CFF" w:rsidRPr="00F41F91" w:rsidRDefault="00816CFF" w:rsidP="00816CFF">
            <w:pPr>
              <w:jc w:val="center"/>
              <w:rPr>
                <w:sz w:val="18"/>
              </w:rPr>
            </w:pPr>
            <w:r>
              <w:t>N/A</w:t>
            </w:r>
          </w:p>
        </w:tc>
        <w:tc>
          <w:tcPr>
            <w:tcW w:w="2808" w:type="dxa"/>
            <w:tcBorders>
              <w:bottom w:val="single" w:sz="18" w:space="0" w:color="auto"/>
              <w:right w:val="single" w:sz="6" w:space="0" w:color="auto"/>
            </w:tcBorders>
            <w:vAlign w:val="center"/>
          </w:tcPr>
          <w:p w14:paraId="31A8151D" w14:textId="722150D6" w:rsidR="00816CFF" w:rsidRPr="00F41F91" w:rsidRDefault="00816CFF" w:rsidP="00816CFF">
            <w:pPr>
              <w:rPr>
                <w:sz w:val="18"/>
              </w:rPr>
            </w:pPr>
            <w:r>
              <w:rPr>
                <w:sz w:val="18"/>
              </w:rPr>
              <w:t>leaching of natural deposits</w:t>
            </w:r>
          </w:p>
        </w:tc>
      </w:tr>
      <w:tr w:rsidR="00816CFF"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816CFF" w:rsidRPr="00F41F91" w:rsidRDefault="00816CFF" w:rsidP="00816CFF">
            <w:pPr>
              <w:spacing w:before="20" w:after="20"/>
              <w:jc w:val="center"/>
              <w:rPr>
                <w:b/>
                <w:caps/>
              </w:rPr>
            </w:pPr>
            <w:r w:rsidRPr="00F41F91">
              <w:rPr>
                <w:b/>
                <w:caps/>
              </w:rPr>
              <w:lastRenderedPageBreak/>
              <w:t>TAble 6 – detection of UNREGULATED CONTAMINANTS</w:t>
            </w:r>
          </w:p>
        </w:tc>
      </w:tr>
      <w:tr w:rsidR="00816CFF"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816CFF" w:rsidRPr="00F41F91" w:rsidRDefault="00816CFF" w:rsidP="00816CFF">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816CFF" w:rsidRPr="00F41F91" w:rsidRDefault="00816CFF" w:rsidP="00816CFF">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816CFF" w:rsidRPr="00F41F91" w:rsidRDefault="00816CFF" w:rsidP="00816CFF">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816CFF" w:rsidRPr="00F41F91" w:rsidRDefault="00816CFF" w:rsidP="00816CFF">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816CFF" w:rsidRPr="00F41F91" w:rsidRDefault="00816CFF" w:rsidP="00816CFF">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816CFF" w:rsidRPr="00F41F91" w:rsidRDefault="00816CFF" w:rsidP="00816CFF">
            <w:pPr>
              <w:spacing w:before="40" w:after="40"/>
              <w:jc w:val="center"/>
              <w:rPr>
                <w:b/>
                <w:bCs/>
                <w:sz w:val="18"/>
              </w:rPr>
            </w:pPr>
            <w:r w:rsidRPr="00F41F91">
              <w:rPr>
                <w:b/>
                <w:bCs/>
                <w:sz w:val="18"/>
              </w:rPr>
              <w:t>Health Effects Language</w:t>
            </w:r>
          </w:p>
        </w:tc>
      </w:tr>
      <w:tr w:rsidR="00816CFF" w:rsidRPr="001F3468" w14:paraId="4F974BB1" w14:textId="77777777" w:rsidTr="00B43DC9">
        <w:trPr>
          <w:trHeight w:val="432"/>
          <w:jc w:val="center"/>
        </w:trPr>
        <w:tc>
          <w:tcPr>
            <w:tcW w:w="2268" w:type="dxa"/>
            <w:gridSpan w:val="2"/>
            <w:tcBorders>
              <w:left w:val="single" w:sz="6" w:space="0" w:color="auto"/>
              <w:bottom w:val="single" w:sz="18" w:space="0" w:color="auto"/>
              <w:right w:val="single" w:sz="6" w:space="0" w:color="auto"/>
            </w:tcBorders>
            <w:vAlign w:val="center"/>
          </w:tcPr>
          <w:p w14:paraId="13867A6C" w14:textId="77777777" w:rsidR="00816CFF" w:rsidRPr="00F41F91" w:rsidRDefault="00816CFF" w:rsidP="00816CFF">
            <w:pPr>
              <w:rPr>
                <w:sz w:val="18"/>
              </w:rPr>
            </w:pPr>
          </w:p>
        </w:tc>
        <w:tc>
          <w:tcPr>
            <w:tcW w:w="990" w:type="dxa"/>
            <w:tcBorders>
              <w:left w:val="single" w:sz="6" w:space="0" w:color="auto"/>
              <w:bottom w:val="single" w:sz="18" w:space="0" w:color="auto"/>
              <w:right w:val="single" w:sz="6" w:space="0" w:color="auto"/>
            </w:tcBorders>
            <w:vAlign w:val="center"/>
          </w:tcPr>
          <w:p w14:paraId="29134B0A" w14:textId="77777777" w:rsidR="00816CFF" w:rsidRPr="00F41F91" w:rsidRDefault="00816CFF" w:rsidP="00816CFF">
            <w:pPr>
              <w:rPr>
                <w:sz w:val="18"/>
              </w:rPr>
            </w:pPr>
          </w:p>
        </w:tc>
        <w:tc>
          <w:tcPr>
            <w:tcW w:w="1350" w:type="dxa"/>
            <w:tcBorders>
              <w:left w:val="single" w:sz="6" w:space="0" w:color="auto"/>
              <w:bottom w:val="single" w:sz="18" w:space="0" w:color="auto"/>
              <w:right w:val="single" w:sz="6" w:space="0" w:color="auto"/>
            </w:tcBorders>
            <w:vAlign w:val="center"/>
          </w:tcPr>
          <w:p w14:paraId="6432953F" w14:textId="77777777" w:rsidR="00816CFF" w:rsidRPr="00F41F91" w:rsidRDefault="00816CFF" w:rsidP="00816CFF">
            <w:pPr>
              <w:rPr>
                <w:sz w:val="18"/>
              </w:rPr>
            </w:pPr>
          </w:p>
        </w:tc>
        <w:tc>
          <w:tcPr>
            <w:tcW w:w="1440" w:type="dxa"/>
            <w:tcBorders>
              <w:left w:val="single" w:sz="6" w:space="0" w:color="auto"/>
              <w:bottom w:val="single" w:sz="18" w:space="0" w:color="auto"/>
              <w:right w:val="single" w:sz="6" w:space="0" w:color="auto"/>
            </w:tcBorders>
            <w:shd w:val="clear" w:color="auto" w:fill="auto"/>
            <w:vAlign w:val="center"/>
          </w:tcPr>
          <w:p w14:paraId="03949132" w14:textId="77777777" w:rsidR="00816CFF" w:rsidRPr="00F41F91" w:rsidRDefault="00816CFF" w:rsidP="00816CFF">
            <w:pPr>
              <w:rPr>
                <w:sz w:val="18"/>
              </w:rPr>
            </w:pPr>
          </w:p>
        </w:tc>
        <w:tc>
          <w:tcPr>
            <w:tcW w:w="1980" w:type="dxa"/>
            <w:gridSpan w:val="2"/>
            <w:tcBorders>
              <w:left w:val="single" w:sz="6" w:space="0" w:color="auto"/>
              <w:bottom w:val="single" w:sz="18" w:space="0" w:color="auto"/>
              <w:right w:val="single" w:sz="6" w:space="0" w:color="auto"/>
            </w:tcBorders>
            <w:shd w:val="clear" w:color="auto" w:fill="auto"/>
            <w:vAlign w:val="center"/>
          </w:tcPr>
          <w:p w14:paraId="7592CF94" w14:textId="77777777" w:rsidR="00816CFF" w:rsidRPr="00F41F91" w:rsidRDefault="00816CFF" w:rsidP="00816CFF">
            <w:pPr>
              <w:rPr>
                <w:sz w:val="18"/>
              </w:rPr>
            </w:pPr>
          </w:p>
        </w:tc>
        <w:tc>
          <w:tcPr>
            <w:tcW w:w="2808" w:type="dxa"/>
            <w:tcBorders>
              <w:top w:val="single" w:sz="6" w:space="0" w:color="auto"/>
              <w:left w:val="single" w:sz="6" w:space="0" w:color="auto"/>
              <w:bottom w:val="single" w:sz="18" w:space="0" w:color="auto"/>
              <w:right w:val="single" w:sz="6" w:space="0" w:color="auto"/>
            </w:tcBorders>
            <w:vAlign w:val="center"/>
          </w:tcPr>
          <w:p w14:paraId="1C32453F" w14:textId="77777777" w:rsidR="00816CFF" w:rsidRPr="00F41F91" w:rsidRDefault="00816CFF" w:rsidP="00816CFF">
            <w:pPr>
              <w:rPr>
                <w:sz w:val="18"/>
              </w:rPr>
            </w:pP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1BBEED60"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w:t>
      </w:r>
      <w:r w:rsidR="001A502F" w:rsidRPr="001A502F">
        <w:rPr>
          <w:rFonts w:ascii="Times New Roman" w:hAnsi="Times New Roman"/>
          <w:b/>
          <w:bCs/>
          <w:u w:val="single"/>
        </w:rPr>
        <w:t>MISSION OAKS MOBILE HOME PARK</w:t>
      </w:r>
      <w:r w:rsidR="001A502F">
        <w:rPr>
          <w:rFonts w:ascii="Times New Roman" w:hAnsi="Times New Roman"/>
          <w:b/>
          <w:bCs/>
          <w:u w:val="single"/>
        </w:rPr>
        <w:t>}</w:t>
      </w:r>
      <w:r w:rsidR="001A502F" w:rsidRPr="001F3468">
        <w:rPr>
          <w:rFonts w:ascii="Times New Roman" w:hAnsi="Times New Roman"/>
        </w:rPr>
        <w:t xml:space="preserve"> </w:t>
      </w:r>
      <w:r w:rsidRPr="001F3468">
        <w:rPr>
          <w:rFonts w:ascii="Times New Roman" w:hAnsi="Times New Roman"/>
        </w:rPr>
        <w:t>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1A502F" w:rsidRPr="001F3468" w14:paraId="755D20E1" w14:textId="77777777" w:rsidTr="004E56B7">
        <w:trPr>
          <w:cantSplit/>
        </w:trPr>
        <w:tc>
          <w:tcPr>
            <w:tcW w:w="10800" w:type="dxa"/>
          </w:tcPr>
          <w:p w14:paraId="2BBFBA5C" w14:textId="77777777" w:rsidR="001A502F" w:rsidRPr="001F3468" w:rsidRDefault="001A502F" w:rsidP="004E56B7">
            <w:pPr>
              <w:pStyle w:val="BodyText"/>
              <w:spacing w:before="0"/>
              <w:jc w:val="left"/>
              <w:rPr>
                <w:rFonts w:ascii="Times New Roman" w:hAnsi="Times New Roman"/>
              </w:rPr>
            </w:pPr>
            <w:r>
              <w:rPr>
                <w:rFonts w:ascii="Times New Roman" w:hAnsi="Times New Roman"/>
              </w:rPr>
              <w:t>We tested for 33 Synthetic Organic Chemicals in 2016. All items were reported below detectable levels including</w:t>
            </w:r>
          </w:p>
        </w:tc>
      </w:tr>
      <w:tr w:rsidR="001A502F" w:rsidRPr="001F3468" w14:paraId="2D82535F" w14:textId="77777777" w:rsidTr="004E56B7">
        <w:trPr>
          <w:cantSplit/>
        </w:trPr>
        <w:tc>
          <w:tcPr>
            <w:tcW w:w="10800" w:type="dxa"/>
          </w:tcPr>
          <w:p w14:paraId="10C34031" w14:textId="77777777" w:rsidR="001A502F" w:rsidRPr="001F3468" w:rsidRDefault="001A502F" w:rsidP="004E56B7">
            <w:pPr>
              <w:pStyle w:val="BodyText"/>
              <w:spacing w:before="0"/>
              <w:jc w:val="left"/>
              <w:rPr>
                <w:rFonts w:ascii="Times New Roman" w:hAnsi="Times New Roman"/>
              </w:rPr>
            </w:pPr>
            <w:r>
              <w:rPr>
                <w:rFonts w:ascii="Times New Roman" w:hAnsi="Times New Roman"/>
              </w:rPr>
              <w:t>MTBE</w:t>
            </w:r>
          </w:p>
        </w:tc>
      </w:tr>
      <w:tr w:rsidR="001A502F" w:rsidRPr="001F3468" w14:paraId="5562BED0" w14:textId="77777777" w:rsidTr="004E56B7">
        <w:trPr>
          <w:cantSplit/>
        </w:trPr>
        <w:tc>
          <w:tcPr>
            <w:tcW w:w="10800" w:type="dxa"/>
            <w:tcBorders>
              <w:top w:val="single" w:sz="4" w:space="0" w:color="auto"/>
              <w:bottom w:val="single" w:sz="4" w:space="0" w:color="auto"/>
            </w:tcBorders>
          </w:tcPr>
          <w:p w14:paraId="7BC5267F" w14:textId="77777777" w:rsidR="001A502F" w:rsidRPr="001F3468" w:rsidRDefault="001A502F" w:rsidP="004E56B7">
            <w:pPr>
              <w:pStyle w:val="BodyText"/>
              <w:spacing w:before="0"/>
              <w:jc w:val="left"/>
              <w:rPr>
                <w:rFonts w:ascii="Times New Roman" w:hAnsi="Times New Roman"/>
              </w:rPr>
            </w:pPr>
            <w:r w:rsidRPr="0014474C">
              <w:rPr>
                <w:rFonts w:ascii="Times New Roman" w:hAnsi="Times New Roman"/>
              </w:rPr>
              <w:t>We tested for 68</w:t>
            </w:r>
            <w:r>
              <w:rPr>
                <w:rFonts w:ascii="Times New Roman" w:hAnsi="Times New Roman"/>
              </w:rPr>
              <w:t xml:space="preserve"> Volatile Organic Chemicals in </w:t>
            </w:r>
            <w:r w:rsidRPr="0014474C">
              <w:rPr>
                <w:rFonts w:ascii="Times New Roman" w:hAnsi="Times New Roman"/>
              </w:rPr>
              <w:t>2013.</w:t>
            </w:r>
          </w:p>
        </w:tc>
      </w:tr>
      <w:tr w:rsidR="001A502F" w:rsidRPr="001F3468" w14:paraId="343B1063" w14:textId="77777777" w:rsidTr="004E56B7">
        <w:trPr>
          <w:cantSplit/>
        </w:trPr>
        <w:tc>
          <w:tcPr>
            <w:tcW w:w="10800" w:type="dxa"/>
            <w:tcBorders>
              <w:top w:val="single" w:sz="4" w:space="0" w:color="auto"/>
              <w:bottom w:val="single" w:sz="4" w:space="0" w:color="auto"/>
            </w:tcBorders>
          </w:tcPr>
          <w:p w14:paraId="483F01F6" w14:textId="77777777" w:rsidR="001A502F" w:rsidRPr="001F3468" w:rsidRDefault="001A502F" w:rsidP="004E56B7">
            <w:pPr>
              <w:pStyle w:val="BodyText"/>
              <w:spacing w:before="0"/>
              <w:jc w:val="left"/>
              <w:rPr>
                <w:rFonts w:ascii="Times New Roman" w:hAnsi="Times New Roman"/>
              </w:rPr>
            </w:pPr>
            <w:r>
              <w:rPr>
                <w:rFonts w:ascii="Times New Roman" w:hAnsi="Times New Roman"/>
              </w:rPr>
              <w:t>We tested for Chromium VI in 2014. All items were reported below detectable levels</w:t>
            </w:r>
          </w:p>
        </w:tc>
      </w:tr>
      <w:tr w:rsidR="001A502F" w14:paraId="1AA67311" w14:textId="77777777" w:rsidTr="004E56B7">
        <w:trPr>
          <w:cantSplit/>
        </w:trPr>
        <w:tc>
          <w:tcPr>
            <w:tcW w:w="10800" w:type="dxa"/>
            <w:tcBorders>
              <w:top w:val="single" w:sz="4" w:space="0" w:color="auto"/>
              <w:bottom w:val="single" w:sz="4" w:space="0" w:color="auto"/>
            </w:tcBorders>
          </w:tcPr>
          <w:p w14:paraId="58F06D85" w14:textId="37CF89A0" w:rsidR="001A502F" w:rsidRDefault="001A502F" w:rsidP="00173F68">
            <w:pPr>
              <w:pStyle w:val="BodyText"/>
              <w:spacing w:before="0"/>
              <w:jc w:val="left"/>
              <w:rPr>
                <w:rFonts w:ascii="Times New Roman" w:hAnsi="Times New Roman"/>
              </w:rPr>
            </w:pPr>
            <w:r>
              <w:rPr>
                <w:rFonts w:ascii="Times New Roman" w:hAnsi="Times New Roman"/>
              </w:rPr>
              <w:t xml:space="preserve">We tested for Asbestos </w:t>
            </w:r>
            <w:r w:rsidR="00173F68">
              <w:rPr>
                <w:rFonts w:ascii="Times New Roman" w:hAnsi="Times New Roman"/>
              </w:rPr>
              <w:t>in 2015, results were</w:t>
            </w:r>
            <w:r>
              <w:rPr>
                <w:rFonts w:ascii="Times New Roman" w:hAnsi="Times New Roman"/>
              </w:rPr>
              <w:t xml:space="preserve"> below detectable levels</w:t>
            </w:r>
            <w:r w:rsidR="00173F68">
              <w:rPr>
                <w:rFonts w:ascii="Times New Roman" w:hAnsi="Times New Roman"/>
              </w:rPr>
              <w:t xml:space="preserve">. </w:t>
            </w:r>
          </w:p>
        </w:tc>
      </w:tr>
      <w:tr w:rsidR="00173F68" w14:paraId="12DC0942" w14:textId="77777777" w:rsidTr="004E56B7">
        <w:trPr>
          <w:cantSplit/>
        </w:trPr>
        <w:tc>
          <w:tcPr>
            <w:tcW w:w="10800" w:type="dxa"/>
            <w:tcBorders>
              <w:top w:val="single" w:sz="4" w:space="0" w:color="auto"/>
              <w:bottom w:val="single" w:sz="4" w:space="0" w:color="auto"/>
            </w:tcBorders>
          </w:tcPr>
          <w:p w14:paraId="07F6670D" w14:textId="2E3BA194" w:rsidR="00173F68" w:rsidRDefault="00173F68" w:rsidP="00173F68">
            <w:pPr>
              <w:pStyle w:val="BodyText"/>
              <w:spacing w:before="0"/>
              <w:jc w:val="left"/>
              <w:rPr>
                <w:rFonts w:ascii="Times New Roman" w:hAnsi="Times New Roman"/>
              </w:rPr>
            </w:pPr>
            <w:r>
              <w:rPr>
                <w:rFonts w:ascii="Times New Roman" w:hAnsi="Times New Roman"/>
              </w:rPr>
              <w:t>We tested for  Perchlorate in 2018, results were below detectable levels.</w:t>
            </w: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B43DC9">
        <w:trPr>
          <w:trHeight w:val="504"/>
        </w:trPr>
        <w:tc>
          <w:tcPr>
            <w:tcW w:w="2095" w:type="dxa"/>
            <w:tcBorders>
              <w:top w:val="double" w:sz="6" w:space="0" w:color="auto"/>
              <w:bottom w:val="single" w:sz="4" w:space="0" w:color="auto"/>
            </w:tcBorders>
            <w:shd w:val="clear" w:color="auto" w:fill="auto"/>
            <w:vAlign w:val="center"/>
          </w:tcPr>
          <w:p w14:paraId="29967769" w14:textId="2E1E0844" w:rsidR="00803861" w:rsidRPr="00F41F91" w:rsidRDefault="001A502F" w:rsidP="00B43DC9">
            <w:pPr>
              <w:pStyle w:val="BodyText"/>
              <w:spacing w:before="0"/>
              <w:jc w:val="center"/>
              <w:rPr>
                <w:rFonts w:ascii="Times New Roman" w:hAnsi="Times New Roman"/>
                <w:b/>
                <w:sz w:val="26"/>
              </w:rPr>
            </w:pPr>
            <w:r>
              <w:rPr>
                <w:rFonts w:ascii="Times New Roman" w:hAnsi="Times New Roman"/>
                <w:b/>
                <w:sz w:val="26"/>
              </w:rPr>
              <w:t>NONE</w:t>
            </w:r>
          </w:p>
        </w:tc>
        <w:tc>
          <w:tcPr>
            <w:tcW w:w="2203" w:type="dxa"/>
            <w:tcBorders>
              <w:top w:val="double" w:sz="6" w:space="0" w:color="auto"/>
              <w:bottom w:val="single" w:sz="4" w:space="0" w:color="auto"/>
            </w:tcBorders>
            <w:shd w:val="clear" w:color="auto" w:fill="auto"/>
            <w:vAlign w:val="center"/>
          </w:tcPr>
          <w:p w14:paraId="0C6FD2A3"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vAlign w:val="center"/>
          </w:tcPr>
          <w:p w14:paraId="38F06260"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vAlign w:val="center"/>
          </w:tcPr>
          <w:p w14:paraId="78FAC853" w14:textId="77777777" w:rsidR="00803861" w:rsidRPr="00F41F91" w:rsidRDefault="00803861" w:rsidP="00AC41BE">
            <w:pPr>
              <w:pStyle w:val="BodyText"/>
              <w:spacing w:before="0"/>
              <w:jc w:val="left"/>
              <w:rPr>
                <w:rFonts w:ascii="Times New Roman" w:hAnsi="Times New Roman"/>
                <w:b/>
                <w:sz w:val="26"/>
              </w:rPr>
            </w:pPr>
          </w:p>
        </w:tc>
        <w:tc>
          <w:tcPr>
            <w:tcW w:w="2096" w:type="dxa"/>
            <w:tcBorders>
              <w:top w:val="double" w:sz="6" w:space="0" w:color="auto"/>
              <w:bottom w:val="single" w:sz="4" w:space="0" w:color="auto"/>
            </w:tcBorders>
            <w:shd w:val="clear" w:color="auto" w:fill="auto"/>
            <w:vAlign w:val="center"/>
          </w:tcPr>
          <w:p w14:paraId="47E414FC" w14:textId="77777777" w:rsidR="00803861" w:rsidRPr="00F41F91" w:rsidRDefault="00803861" w:rsidP="00AC41BE">
            <w:pPr>
              <w:pStyle w:val="BodyText"/>
              <w:spacing w:before="0"/>
              <w:jc w:val="left"/>
              <w:rPr>
                <w:rFonts w:ascii="Times New Roman" w:hAnsi="Times New Roman"/>
                <w:b/>
                <w:sz w:val="26"/>
              </w:rPr>
            </w:pPr>
          </w:p>
        </w:tc>
      </w:tr>
      <w:tr w:rsidR="00BB3E43" w:rsidRPr="00F41F91" w14:paraId="28125CA4" w14:textId="77777777" w:rsidTr="00B43DC9">
        <w:trPr>
          <w:trHeight w:val="504"/>
        </w:trPr>
        <w:tc>
          <w:tcPr>
            <w:tcW w:w="2095" w:type="dxa"/>
            <w:tcBorders>
              <w:bottom w:val="single" w:sz="18" w:space="0" w:color="auto"/>
            </w:tcBorders>
            <w:shd w:val="clear" w:color="auto" w:fill="auto"/>
            <w:vAlign w:val="center"/>
          </w:tcPr>
          <w:p w14:paraId="3E70FDFC" w14:textId="77777777" w:rsidR="00BB3E43" w:rsidRPr="00F41F91" w:rsidRDefault="00BB3E43" w:rsidP="00B43DC9">
            <w:pPr>
              <w:pStyle w:val="BodyText"/>
              <w:spacing w:before="0"/>
              <w:jc w:val="center"/>
              <w:rPr>
                <w:rFonts w:ascii="Times New Roman" w:hAnsi="Times New Roman"/>
                <w:b/>
                <w:sz w:val="26"/>
              </w:rPr>
            </w:pPr>
          </w:p>
        </w:tc>
        <w:tc>
          <w:tcPr>
            <w:tcW w:w="2203" w:type="dxa"/>
            <w:tcBorders>
              <w:bottom w:val="single" w:sz="18" w:space="0" w:color="auto"/>
            </w:tcBorders>
            <w:shd w:val="clear" w:color="auto" w:fill="auto"/>
            <w:vAlign w:val="center"/>
          </w:tcPr>
          <w:p w14:paraId="0FCC880A"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vAlign w:val="center"/>
          </w:tcPr>
          <w:p w14:paraId="348B92CB"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vAlign w:val="center"/>
          </w:tcPr>
          <w:p w14:paraId="698B4132" w14:textId="77777777" w:rsidR="00BB3E43" w:rsidRPr="00F41F91"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vAlign w:val="center"/>
          </w:tcPr>
          <w:p w14:paraId="1E5117FF" w14:textId="77777777" w:rsidR="00BB3E43" w:rsidRPr="00F41F91" w:rsidRDefault="00BB3E43" w:rsidP="00AC41BE">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333CE0ED" w14:textId="77777777" w:rsidR="001A502F" w:rsidRDefault="001A502F" w:rsidP="00D96789">
      <w:pPr>
        <w:pStyle w:val="BodyText"/>
        <w:spacing w:before="360" w:after="240"/>
        <w:jc w:val="center"/>
        <w:rPr>
          <w:rFonts w:ascii="Times New Roman" w:hAnsi="Times New Roman"/>
          <w:b/>
          <w:sz w:val="26"/>
        </w:rPr>
      </w:pPr>
    </w:p>
    <w:p w14:paraId="72C873DF" w14:textId="77777777" w:rsidR="001A502F" w:rsidRDefault="001A502F" w:rsidP="00D96789">
      <w:pPr>
        <w:pStyle w:val="BodyText"/>
        <w:spacing w:before="360" w:after="240"/>
        <w:jc w:val="center"/>
        <w:rPr>
          <w:rFonts w:ascii="Times New Roman" w:hAnsi="Times New Roman"/>
          <w:b/>
          <w:sz w:val="26"/>
        </w:rPr>
      </w:pPr>
    </w:p>
    <w:p w14:paraId="69480893" w14:textId="418DAA3B"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4543AE">
        <w:trPr>
          <w:trHeight w:val="504"/>
          <w:jc w:val="center"/>
        </w:trPr>
        <w:tc>
          <w:tcPr>
            <w:tcW w:w="2808" w:type="dxa"/>
            <w:tcBorders>
              <w:top w:val="nil"/>
              <w:left w:val="single" w:sz="6" w:space="0" w:color="auto"/>
            </w:tcBorders>
            <w:vAlign w:val="center"/>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vAlign w:val="center"/>
          </w:tcPr>
          <w:p w14:paraId="35504704" w14:textId="77777777" w:rsidR="00181F3E" w:rsidRPr="00F41F91" w:rsidRDefault="00181F3E" w:rsidP="00F75012">
            <w:pPr>
              <w:spacing w:before="20" w:after="20"/>
              <w:jc w:val="center"/>
              <w:rPr>
                <w:sz w:val="18"/>
              </w:rPr>
            </w:pPr>
            <w:r w:rsidRPr="00F41F91">
              <w:rPr>
                <w:sz w:val="18"/>
              </w:rPr>
              <w:t>(In the year)</w:t>
            </w:r>
          </w:p>
        </w:tc>
        <w:tc>
          <w:tcPr>
            <w:tcW w:w="1350" w:type="dxa"/>
            <w:tcBorders>
              <w:top w:val="nil"/>
            </w:tcBorders>
            <w:vAlign w:val="center"/>
          </w:tcPr>
          <w:p w14:paraId="63C1391F" w14:textId="77777777" w:rsidR="00181F3E" w:rsidRPr="00F41F91" w:rsidRDefault="00181F3E" w:rsidP="00F75012">
            <w:pPr>
              <w:spacing w:before="20" w:after="20"/>
              <w:jc w:val="center"/>
              <w:rPr>
                <w:sz w:val="18"/>
              </w:rPr>
            </w:pPr>
          </w:p>
        </w:tc>
        <w:tc>
          <w:tcPr>
            <w:tcW w:w="900" w:type="dxa"/>
            <w:tcBorders>
              <w:top w:val="nil"/>
            </w:tcBorders>
            <w:vAlign w:val="center"/>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vAlign w:val="center"/>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vAlign w:val="center"/>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4543AE">
        <w:trPr>
          <w:trHeight w:val="504"/>
          <w:jc w:val="center"/>
        </w:trPr>
        <w:tc>
          <w:tcPr>
            <w:tcW w:w="2808" w:type="dxa"/>
            <w:tcBorders>
              <w:left w:val="single" w:sz="6" w:space="0" w:color="auto"/>
            </w:tcBorders>
            <w:vAlign w:val="center"/>
          </w:tcPr>
          <w:p w14:paraId="7F6BABE4" w14:textId="77777777" w:rsidR="00181F3E" w:rsidRPr="00F41F91" w:rsidRDefault="00181F3E" w:rsidP="00DE54DD">
            <w:pPr>
              <w:spacing w:before="20" w:after="20"/>
              <w:rPr>
                <w:sz w:val="18"/>
              </w:rPr>
            </w:pPr>
            <w:r w:rsidRPr="00F41F91">
              <w:rPr>
                <w:sz w:val="18"/>
              </w:rPr>
              <w:t>Enterococci</w:t>
            </w:r>
          </w:p>
        </w:tc>
        <w:tc>
          <w:tcPr>
            <w:tcW w:w="1350" w:type="dxa"/>
            <w:vAlign w:val="center"/>
          </w:tcPr>
          <w:p w14:paraId="60AE42FC" w14:textId="77777777" w:rsidR="00181F3E" w:rsidRPr="00F41F91" w:rsidRDefault="00181F3E" w:rsidP="00F75012">
            <w:pPr>
              <w:spacing w:before="20" w:after="20"/>
              <w:jc w:val="center"/>
              <w:rPr>
                <w:sz w:val="18"/>
              </w:rPr>
            </w:pPr>
            <w:r w:rsidRPr="00F41F91">
              <w:rPr>
                <w:sz w:val="18"/>
              </w:rPr>
              <w:t>(In the year)</w:t>
            </w:r>
          </w:p>
        </w:tc>
        <w:tc>
          <w:tcPr>
            <w:tcW w:w="1350" w:type="dxa"/>
            <w:vAlign w:val="center"/>
          </w:tcPr>
          <w:p w14:paraId="184CB2D0" w14:textId="77777777" w:rsidR="00181F3E" w:rsidRPr="00F41F91" w:rsidRDefault="00181F3E" w:rsidP="00F75012">
            <w:pPr>
              <w:spacing w:before="20" w:after="20"/>
              <w:jc w:val="center"/>
              <w:rPr>
                <w:sz w:val="18"/>
              </w:rPr>
            </w:pPr>
          </w:p>
        </w:tc>
        <w:tc>
          <w:tcPr>
            <w:tcW w:w="900" w:type="dxa"/>
            <w:vAlign w:val="center"/>
          </w:tcPr>
          <w:p w14:paraId="5174934D" w14:textId="77777777" w:rsidR="00181F3E" w:rsidRPr="00F41F91" w:rsidRDefault="00181F3E" w:rsidP="00F75012">
            <w:pPr>
              <w:spacing w:before="20" w:after="20"/>
              <w:jc w:val="center"/>
              <w:rPr>
                <w:sz w:val="18"/>
              </w:rPr>
            </w:pPr>
            <w:r w:rsidRPr="00F41F91">
              <w:rPr>
                <w:sz w:val="18"/>
              </w:rPr>
              <w:t>TT</w:t>
            </w:r>
          </w:p>
        </w:tc>
        <w:tc>
          <w:tcPr>
            <w:tcW w:w="1080" w:type="dxa"/>
            <w:vAlign w:val="center"/>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vAlign w:val="center"/>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4543AE">
        <w:trPr>
          <w:trHeight w:val="504"/>
          <w:jc w:val="center"/>
        </w:trPr>
        <w:tc>
          <w:tcPr>
            <w:tcW w:w="2808" w:type="dxa"/>
            <w:tcBorders>
              <w:left w:val="single" w:sz="6" w:space="0" w:color="auto"/>
              <w:bottom w:val="single" w:sz="18" w:space="0" w:color="auto"/>
            </w:tcBorders>
            <w:vAlign w:val="center"/>
          </w:tcPr>
          <w:p w14:paraId="25EE85CD" w14:textId="77777777"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vAlign w:val="center"/>
          </w:tcPr>
          <w:p w14:paraId="4A8FE09D" w14:textId="77777777" w:rsidR="00181F3E" w:rsidRPr="00F41F91" w:rsidRDefault="00181F3E" w:rsidP="00F75012">
            <w:pPr>
              <w:spacing w:before="20" w:after="20"/>
              <w:jc w:val="center"/>
              <w:rPr>
                <w:sz w:val="18"/>
              </w:rPr>
            </w:pPr>
            <w:r w:rsidRPr="00F41F91">
              <w:rPr>
                <w:sz w:val="18"/>
              </w:rPr>
              <w:t>(In the year)</w:t>
            </w:r>
          </w:p>
        </w:tc>
        <w:tc>
          <w:tcPr>
            <w:tcW w:w="1350" w:type="dxa"/>
            <w:tcBorders>
              <w:bottom w:val="single" w:sz="18" w:space="0" w:color="auto"/>
            </w:tcBorders>
            <w:vAlign w:val="center"/>
          </w:tcPr>
          <w:p w14:paraId="0CA8CA65" w14:textId="77777777" w:rsidR="00181F3E" w:rsidRPr="00F41F91" w:rsidRDefault="00181F3E" w:rsidP="00F75012">
            <w:pPr>
              <w:spacing w:before="20" w:after="20"/>
              <w:jc w:val="center"/>
              <w:rPr>
                <w:sz w:val="18"/>
              </w:rPr>
            </w:pPr>
          </w:p>
        </w:tc>
        <w:tc>
          <w:tcPr>
            <w:tcW w:w="900" w:type="dxa"/>
            <w:tcBorders>
              <w:bottom w:val="single" w:sz="18" w:space="0" w:color="auto"/>
            </w:tcBorders>
            <w:vAlign w:val="center"/>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vAlign w:val="center"/>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vAlign w:val="center"/>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77777777" w:rsidR="00501B52" w:rsidRPr="00F41F91" w:rsidRDefault="00501B52" w:rsidP="00CC2F86">
            <w:pPr>
              <w:pStyle w:val="BodyText"/>
              <w:spacing w:before="0"/>
              <w:jc w:val="left"/>
              <w:rPr>
                <w:rFonts w:ascii="Times New Roman" w:hAnsi="Times New Roman"/>
              </w:rPr>
            </w:pPr>
          </w:p>
        </w:tc>
      </w:tr>
      <w:tr w:rsidR="00501B52" w:rsidRPr="00F41F91" w14:paraId="3BCC6B05" w14:textId="77777777" w:rsidTr="00435A3F">
        <w:trPr>
          <w:trHeight w:val="288"/>
        </w:trPr>
        <w:tc>
          <w:tcPr>
            <w:tcW w:w="10800" w:type="dxa"/>
            <w:gridSpan w:val="5"/>
            <w:tcBorders>
              <w:left w:val="single" w:sz="4" w:space="0" w:color="auto"/>
              <w:right w:val="single" w:sz="4" w:space="0" w:color="auto"/>
            </w:tcBorders>
            <w:shd w:val="clear" w:color="auto" w:fill="auto"/>
          </w:tcPr>
          <w:p w14:paraId="54682E7E" w14:textId="77777777" w:rsidR="00501B52" w:rsidRPr="00F41F91" w:rsidRDefault="00501B52" w:rsidP="00CC2F86">
            <w:pPr>
              <w:pStyle w:val="BodyText"/>
              <w:spacing w:before="0"/>
              <w:jc w:val="left"/>
              <w:rPr>
                <w:rFonts w:ascii="Times New Roman" w:hAnsi="Times New Roman"/>
              </w:rPr>
            </w:pPr>
          </w:p>
        </w:tc>
      </w:tr>
      <w:tr w:rsidR="00AD4876" w:rsidRPr="00F41F91" w14:paraId="262943C4" w14:textId="77777777" w:rsidTr="00435A3F">
        <w:trPr>
          <w:trHeight w:val="288"/>
        </w:trPr>
        <w:tc>
          <w:tcPr>
            <w:tcW w:w="10800" w:type="dxa"/>
            <w:gridSpan w:val="5"/>
            <w:tcBorders>
              <w:left w:val="single" w:sz="4" w:space="0" w:color="auto"/>
              <w:right w:val="single" w:sz="4" w:space="0" w:color="auto"/>
            </w:tcBorders>
            <w:shd w:val="clear" w:color="auto" w:fill="auto"/>
          </w:tcPr>
          <w:p w14:paraId="2C327117" w14:textId="77777777" w:rsidR="00AD4876" w:rsidRPr="00F41F91" w:rsidRDefault="00AD4876" w:rsidP="00CC2F86">
            <w:pPr>
              <w:pStyle w:val="BodyText"/>
              <w:spacing w:before="0"/>
              <w:jc w:val="left"/>
              <w:rPr>
                <w:rFonts w:ascii="Times New Roman" w:hAnsi="Times New Roman"/>
              </w:rPr>
            </w:pPr>
          </w:p>
        </w:tc>
      </w:tr>
      <w:tr w:rsidR="00AD4876" w:rsidRPr="00F41F91" w14:paraId="26C93267" w14:textId="77777777"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14:paraId="181989D3" w14:textId="77777777" w:rsidR="00AD4876" w:rsidRPr="00F41F91" w:rsidRDefault="00AD4876" w:rsidP="00CC2F86">
            <w:pPr>
              <w:pStyle w:val="BodyText"/>
              <w:spacing w:before="0"/>
              <w:jc w:val="left"/>
              <w:rPr>
                <w:rFonts w:ascii="Times New Roman" w:hAnsi="Times New Roman"/>
              </w:rPr>
            </w:pP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77777777" w:rsidR="00AD4876" w:rsidRPr="00F41F91" w:rsidRDefault="00AD4876" w:rsidP="00CC2F86">
            <w:pPr>
              <w:pStyle w:val="BodyText"/>
              <w:spacing w:before="0"/>
              <w:jc w:val="left"/>
              <w:rPr>
                <w:rFonts w:ascii="Times New Roman" w:hAnsi="Times New Roman"/>
              </w:rPr>
            </w:pPr>
          </w:p>
        </w:tc>
      </w:tr>
      <w:tr w:rsidR="00AD4876" w:rsidRPr="00F41F91" w14:paraId="29EA3290" w14:textId="77777777" w:rsidTr="00435A3F">
        <w:trPr>
          <w:trHeight w:val="288"/>
        </w:trPr>
        <w:tc>
          <w:tcPr>
            <w:tcW w:w="10800" w:type="dxa"/>
            <w:gridSpan w:val="5"/>
            <w:tcBorders>
              <w:left w:val="single" w:sz="4" w:space="0" w:color="auto"/>
              <w:right w:val="single" w:sz="4" w:space="0" w:color="auto"/>
            </w:tcBorders>
            <w:shd w:val="clear" w:color="auto" w:fill="auto"/>
          </w:tcPr>
          <w:p w14:paraId="7D57BC92" w14:textId="77777777" w:rsidR="00AD4876" w:rsidRPr="00F41F91" w:rsidRDefault="00AD4876" w:rsidP="00CC2F86">
            <w:pPr>
              <w:pStyle w:val="BodyText"/>
              <w:spacing w:before="0"/>
              <w:jc w:val="left"/>
              <w:rPr>
                <w:rFonts w:ascii="Times New Roman" w:hAnsi="Times New Roman"/>
              </w:rPr>
            </w:pPr>
          </w:p>
        </w:tc>
      </w:tr>
      <w:tr w:rsidR="00EB6CF4" w:rsidRPr="00F41F91" w14:paraId="2EE7F689" w14:textId="77777777" w:rsidTr="00435A3F">
        <w:trPr>
          <w:trHeight w:val="288"/>
        </w:trPr>
        <w:tc>
          <w:tcPr>
            <w:tcW w:w="10800" w:type="dxa"/>
            <w:gridSpan w:val="5"/>
            <w:tcBorders>
              <w:left w:val="single" w:sz="4" w:space="0" w:color="auto"/>
              <w:right w:val="single" w:sz="4" w:space="0" w:color="auto"/>
            </w:tcBorders>
            <w:shd w:val="clear" w:color="auto" w:fill="auto"/>
          </w:tcPr>
          <w:p w14:paraId="18A28C2A" w14:textId="77777777" w:rsidR="00EB6CF4" w:rsidRPr="00F41F91" w:rsidRDefault="00EB6CF4" w:rsidP="00CC2F86">
            <w:pPr>
              <w:pStyle w:val="BodyText"/>
              <w:spacing w:before="0"/>
              <w:jc w:val="left"/>
              <w:rPr>
                <w:rFonts w:ascii="Times New Roman" w:hAnsi="Times New Roman"/>
              </w:rPr>
            </w:pPr>
          </w:p>
        </w:tc>
      </w:tr>
      <w:tr w:rsidR="00AD4876" w:rsidRPr="00F41F91" w14:paraId="04AB8BEC" w14:textId="77777777" w:rsidTr="00435A3F">
        <w:trPr>
          <w:trHeight w:val="288"/>
        </w:trPr>
        <w:tc>
          <w:tcPr>
            <w:tcW w:w="10800" w:type="dxa"/>
            <w:gridSpan w:val="5"/>
            <w:tcBorders>
              <w:left w:val="single" w:sz="4" w:space="0" w:color="auto"/>
              <w:right w:val="single" w:sz="4" w:space="0" w:color="auto"/>
            </w:tcBorders>
            <w:shd w:val="clear" w:color="auto" w:fill="auto"/>
          </w:tcPr>
          <w:p w14:paraId="13E99FFE" w14:textId="77777777" w:rsidR="00AD4876" w:rsidRPr="00F41F91" w:rsidRDefault="00AD4876" w:rsidP="00CC2F86">
            <w:pPr>
              <w:pStyle w:val="BodyText"/>
              <w:spacing w:before="0"/>
              <w:jc w:val="left"/>
              <w:rPr>
                <w:rFonts w:ascii="Times New Roman" w:hAnsi="Times New Roman"/>
              </w:rPr>
            </w:pP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1" w:name="_Hlk280081436"/>
            <w:r w:rsidRPr="00F41F91">
              <w:rPr>
                <w:rFonts w:ascii="Times New Roman" w:hAnsi="Times New Roman"/>
                <w:b/>
                <w:sz w:val="20"/>
              </w:rPr>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14:paraId="0C2F50FB" w14:textId="77777777" w:rsidTr="004543AE">
        <w:trPr>
          <w:trHeight w:val="432"/>
        </w:trPr>
        <w:tc>
          <w:tcPr>
            <w:tcW w:w="2095" w:type="dxa"/>
            <w:tcBorders>
              <w:top w:val="double" w:sz="6" w:space="0" w:color="auto"/>
              <w:bottom w:val="single" w:sz="4" w:space="0" w:color="auto"/>
            </w:tcBorders>
            <w:shd w:val="clear" w:color="auto" w:fill="auto"/>
            <w:vAlign w:val="center"/>
          </w:tcPr>
          <w:p w14:paraId="1764C995" w14:textId="29AF2395" w:rsidR="00C24948" w:rsidRPr="00F41F91" w:rsidRDefault="001A502F" w:rsidP="004543AE">
            <w:pPr>
              <w:pStyle w:val="BodyText"/>
              <w:spacing w:before="20" w:after="20"/>
              <w:jc w:val="center"/>
              <w:rPr>
                <w:rFonts w:ascii="Times New Roman" w:hAnsi="Times New Roman"/>
                <w:b/>
                <w:sz w:val="26"/>
              </w:rPr>
            </w:pPr>
            <w:r>
              <w:rPr>
                <w:rFonts w:ascii="Times New Roman" w:hAnsi="Times New Roman"/>
                <w:b/>
                <w:sz w:val="26"/>
              </w:rPr>
              <w:t>NONE</w:t>
            </w:r>
          </w:p>
        </w:tc>
        <w:tc>
          <w:tcPr>
            <w:tcW w:w="2203" w:type="dxa"/>
            <w:tcBorders>
              <w:top w:val="double" w:sz="6" w:space="0" w:color="auto"/>
              <w:bottom w:val="single" w:sz="4" w:space="0" w:color="auto"/>
            </w:tcBorders>
            <w:shd w:val="clear" w:color="auto" w:fill="auto"/>
            <w:vAlign w:val="center"/>
          </w:tcPr>
          <w:p w14:paraId="10962299"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vAlign w:val="center"/>
          </w:tcPr>
          <w:p w14:paraId="6ABA120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vAlign w:val="center"/>
          </w:tcPr>
          <w:p w14:paraId="7F52487B"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vAlign w:val="center"/>
          </w:tcPr>
          <w:p w14:paraId="12B3862E" w14:textId="77777777" w:rsidR="00C24948" w:rsidRPr="00F41F91" w:rsidRDefault="00C24948" w:rsidP="001B74B7">
            <w:pPr>
              <w:pStyle w:val="BodyText"/>
              <w:spacing w:before="20" w:after="20"/>
              <w:jc w:val="left"/>
              <w:rPr>
                <w:rFonts w:ascii="Times New Roman" w:hAnsi="Times New Roman"/>
                <w:b/>
                <w:sz w:val="26"/>
              </w:rPr>
            </w:pPr>
          </w:p>
        </w:tc>
      </w:tr>
      <w:bookmarkEnd w:id="1"/>
      <w:tr w:rsidR="00F207E1" w:rsidRPr="00F41F91" w14:paraId="3816D90C" w14:textId="77777777" w:rsidTr="004543AE">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vAlign w:val="center"/>
          </w:tcPr>
          <w:p w14:paraId="0E425E7D" w14:textId="77777777" w:rsidR="00F207E1" w:rsidRPr="00F41F91" w:rsidRDefault="00F207E1" w:rsidP="004543AE">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vAlign w:val="center"/>
          </w:tcPr>
          <w:p w14:paraId="232FA8D2" w14:textId="77777777" w:rsidR="00F207E1" w:rsidRPr="00F41F91" w:rsidRDefault="00F207E1"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vAlign w:val="center"/>
          </w:tcPr>
          <w:p w14:paraId="766C37BC" w14:textId="12E7B020" w:rsidR="00F207E1" w:rsidRPr="00F207E1" w:rsidRDefault="00F207E1" w:rsidP="00F207E1"/>
        </w:tc>
        <w:tc>
          <w:tcPr>
            <w:tcW w:w="2203" w:type="dxa"/>
            <w:tcBorders>
              <w:top w:val="single" w:sz="4" w:space="0" w:color="auto"/>
              <w:left w:val="single" w:sz="4" w:space="0" w:color="auto"/>
              <w:bottom w:val="single" w:sz="18" w:space="0" w:color="auto"/>
              <w:right w:val="single" w:sz="4" w:space="0" w:color="auto"/>
            </w:tcBorders>
            <w:shd w:val="clear" w:color="auto" w:fill="auto"/>
            <w:vAlign w:val="center"/>
          </w:tcPr>
          <w:p w14:paraId="30A31106" w14:textId="77777777" w:rsidR="00F207E1" w:rsidRPr="00F41F91" w:rsidRDefault="00F207E1"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vAlign w:val="center"/>
          </w:tcPr>
          <w:p w14:paraId="7AD0D20B" w14:textId="77777777" w:rsidR="00F207E1" w:rsidRPr="00F41F91" w:rsidRDefault="00F207E1" w:rsidP="001B74B7">
            <w:pPr>
              <w:pStyle w:val="BodyText"/>
              <w:spacing w:before="20" w:after="20"/>
              <w:jc w:val="left"/>
              <w:rPr>
                <w:rFonts w:ascii="Times New Roman" w:hAnsi="Times New Roman"/>
                <w:b/>
                <w:sz w:val="26"/>
              </w:rPr>
            </w:pPr>
          </w:p>
        </w:tc>
      </w:tr>
    </w:tbl>
    <w:p w14:paraId="5054DA0E" w14:textId="77777777" w:rsidR="001A502F" w:rsidRDefault="001A502F" w:rsidP="00F207E1">
      <w:pPr>
        <w:pStyle w:val="BodyText"/>
        <w:keepNext/>
        <w:tabs>
          <w:tab w:val="left" w:pos="9900"/>
        </w:tabs>
        <w:spacing w:before="0"/>
        <w:jc w:val="center"/>
        <w:rPr>
          <w:rFonts w:ascii="Times New Roman" w:hAnsi="Times New Roman"/>
          <w:b/>
          <w:sz w:val="26"/>
        </w:rPr>
      </w:pPr>
    </w:p>
    <w:p w14:paraId="406BBA22" w14:textId="1E464A9A" w:rsidR="00F207E1" w:rsidRDefault="001A502F" w:rsidP="00F207E1">
      <w:pPr>
        <w:pStyle w:val="BodyText"/>
        <w:keepNext/>
        <w:tabs>
          <w:tab w:val="left" w:pos="4530"/>
          <w:tab w:val="left" w:pos="9900"/>
        </w:tabs>
        <w:spacing w:before="0"/>
        <w:jc w:val="left"/>
        <w:rPr>
          <w:rFonts w:ascii="Times New Roman" w:hAnsi="Times New Roman"/>
          <w:b/>
          <w:sz w:val="26"/>
        </w:rPr>
      </w:pPr>
      <w:r>
        <w:rPr>
          <w:rFonts w:ascii="Times New Roman" w:hAnsi="Times New Roman"/>
          <w:b/>
          <w:sz w:val="26"/>
        </w:rPr>
        <w:tab/>
      </w:r>
    </w:p>
    <w:p w14:paraId="7A332296" w14:textId="77777777" w:rsidR="00F207E1" w:rsidRDefault="00F207E1" w:rsidP="00836B2C">
      <w:pPr>
        <w:pStyle w:val="BodyText"/>
        <w:keepNext/>
        <w:tabs>
          <w:tab w:val="left" w:pos="9900"/>
        </w:tabs>
        <w:spacing w:before="480"/>
        <w:jc w:val="center"/>
        <w:rPr>
          <w:rFonts w:ascii="Times New Roman" w:hAnsi="Times New Roman"/>
          <w:b/>
          <w:sz w:val="26"/>
        </w:rPr>
      </w:pPr>
    </w:p>
    <w:p w14:paraId="4A5E0E4F" w14:textId="77777777" w:rsidR="00F207E1" w:rsidRDefault="00F207E1" w:rsidP="00836B2C">
      <w:pPr>
        <w:pStyle w:val="BodyText"/>
        <w:keepNext/>
        <w:tabs>
          <w:tab w:val="left" w:pos="9900"/>
        </w:tabs>
        <w:spacing w:before="480"/>
        <w:jc w:val="center"/>
        <w:rPr>
          <w:rFonts w:ascii="Times New Roman" w:hAnsi="Times New Roman"/>
          <w:b/>
          <w:sz w:val="26"/>
        </w:rPr>
      </w:pPr>
    </w:p>
    <w:p w14:paraId="27419CDB" w14:textId="77777777" w:rsidR="00F207E1" w:rsidRDefault="00F207E1" w:rsidP="00415B66">
      <w:pPr>
        <w:spacing w:before="120" w:after="120"/>
        <w:jc w:val="both"/>
        <w:rPr>
          <w:sz w:val="22"/>
          <w:szCs w:val="24"/>
        </w:rPr>
      </w:pPr>
    </w:p>
    <w:p w14:paraId="65B6D8E7" w14:textId="77777777" w:rsidR="00F207E1" w:rsidRDefault="00F207E1" w:rsidP="00F207E1">
      <w:pPr>
        <w:spacing w:before="100" w:beforeAutospacing="1" w:after="100" w:afterAutospacing="1"/>
        <w:jc w:val="both"/>
        <w:rPr>
          <w:sz w:val="22"/>
          <w:szCs w:val="24"/>
        </w:rPr>
      </w:pPr>
    </w:p>
    <w:p w14:paraId="7E35FE1B" w14:textId="77777777" w:rsidR="00F207E1" w:rsidRDefault="00F207E1" w:rsidP="00F207E1">
      <w:pPr>
        <w:pStyle w:val="BodyText"/>
        <w:keepNext/>
        <w:tabs>
          <w:tab w:val="left" w:pos="9900"/>
        </w:tabs>
        <w:spacing w:before="0" w:after="100" w:afterAutospacing="1"/>
        <w:jc w:val="center"/>
        <w:rPr>
          <w:rFonts w:ascii="Times New Roman" w:hAnsi="Times New Roman"/>
          <w:b/>
          <w:sz w:val="26"/>
        </w:rPr>
      </w:pPr>
    </w:p>
    <w:p w14:paraId="7EF50304" w14:textId="44E77310" w:rsidR="00F207E1" w:rsidRPr="00FF6578" w:rsidRDefault="00F207E1" w:rsidP="00F207E1">
      <w:pPr>
        <w:pStyle w:val="BodyText"/>
        <w:keepNext/>
        <w:tabs>
          <w:tab w:val="left" w:pos="9900"/>
        </w:tabs>
        <w:spacing w:before="0"/>
        <w:jc w:val="center"/>
        <w:rPr>
          <w:rFonts w:ascii="Times New Roman" w:hAnsi="Times New Roman"/>
          <w:b/>
          <w:sz w:val="26"/>
        </w:rPr>
      </w:pPr>
      <w:r w:rsidRPr="00FF6578">
        <w:rPr>
          <w:rFonts w:ascii="Times New Roman" w:hAnsi="Times New Roman"/>
          <w:b/>
          <w:sz w:val="26"/>
        </w:rPr>
        <w:t>Summary Information for Federal Revised Total Coliform Rule</w:t>
      </w:r>
    </w:p>
    <w:p w14:paraId="1881A39F" w14:textId="11C01AFA" w:rsidR="00F207E1" w:rsidRDefault="00F207E1" w:rsidP="00F207E1">
      <w:pPr>
        <w:pStyle w:val="BodyText"/>
        <w:keepNext/>
        <w:tabs>
          <w:tab w:val="left" w:pos="9900"/>
        </w:tabs>
        <w:spacing w:before="0"/>
        <w:jc w:val="center"/>
        <w:rPr>
          <w:rFonts w:ascii="Times New Roman" w:hAnsi="Times New Roman"/>
          <w:b/>
          <w:sz w:val="26"/>
        </w:rPr>
      </w:pPr>
      <w:r w:rsidRPr="00FF6578">
        <w:rPr>
          <w:rFonts w:ascii="Times New Roman" w:hAnsi="Times New Roman"/>
          <w:b/>
          <w:sz w:val="26"/>
        </w:rPr>
        <w:t>Level 1 and Level 2 Assessment Requirements</w:t>
      </w:r>
    </w:p>
    <w:p w14:paraId="11D7A4EA" w14:textId="77777777" w:rsidR="00F207E1" w:rsidRPr="00FF6578" w:rsidRDefault="00F207E1" w:rsidP="00F207E1">
      <w:pPr>
        <w:pStyle w:val="BodyText"/>
        <w:keepNext/>
        <w:tabs>
          <w:tab w:val="left" w:pos="9900"/>
        </w:tabs>
        <w:spacing w:before="0"/>
        <w:jc w:val="center"/>
        <w:rPr>
          <w:rFonts w:ascii="Times New Roman" w:hAnsi="Times New Roman"/>
          <w:b/>
          <w:sz w:val="26"/>
        </w:rPr>
      </w:pPr>
    </w:p>
    <w:p w14:paraId="109F8755" w14:textId="17D6CAAB" w:rsidR="00F207E1" w:rsidRPr="00F207E1" w:rsidRDefault="00F207E1" w:rsidP="00F207E1">
      <w:pPr>
        <w:spacing w:before="100" w:beforeAutospacing="1" w:after="100" w:afterAutospacing="1"/>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38E6FDB3" w:rsidR="00DD7D18" w:rsidRPr="003C7E02" w:rsidRDefault="00DD7D18" w:rsidP="00F207E1">
      <w:pPr>
        <w:spacing w:before="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44426D8B" w14:textId="77777777" w:rsidR="00F207E1" w:rsidRPr="00F207E1" w:rsidRDefault="00F207E1" w:rsidP="00F207E1">
      <w:pPr>
        <w:spacing w:before="120" w:after="120"/>
        <w:jc w:val="both"/>
        <w:rPr>
          <w:sz w:val="22"/>
          <w:szCs w:val="24"/>
        </w:rPr>
      </w:pPr>
      <w:r w:rsidRPr="00F207E1">
        <w:rPr>
          <w:sz w:val="22"/>
          <w:szCs w:val="24"/>
        </w:rPr>
        <w:t>During the past year we were required to conduct 0 Level 1 assessment(s).  0 Level 1 assessment(s) were completed.  In addition, we were required to take 0 corrective actions and we completed 0 of these actions.</w:t>
      </w:r>
    </w:p>
    <w:p w14:paraId="4371599E" w14:textId="77777777" w:rsidR="00F207E1" w:rsidRPr="00F207E1" w:rsidRDefault="00F207E1" w:rsidP="00F207E1">
      <w:pPr>
        <w:spacing w:before="120" w:after="120"/>
        <w:jc w:val="both"/>
        <w:rPr>
          <w:sz w:val="22"/>
          <w:szCs w:val="24"/>
        </w:rPr>
      </w:pPr>
      <w:r w:rsidRPr="00F207E1">
        <w:rPr>
          <w:sz w:val="22"/>
          <w:szCs w:val="24"/>
        </w:rPr>
        <w:t>During the past year 0 Level 2 assessments were required to be completed for our water system.  0 Level 2 assessments were completed.  In addition, we were required to take 0 corrective actions and we completed 0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425C8407" w14:textId="77777777" w:rsidTr="009D54A3">
        <w:trPr>
          <w:trHeight w:val="360"/>
        </w:trPr>
        <w:tc>
          <w:tcPr>
            <w:tcW w:w="10800" w:type="dxa"/>
            <w:shd w:val="clear" w:color="auto" w:fill="auto"/>
          </w:tcPr>
          <w:p w14:paraId="6A866EFB" w14:textId="77777777" w:rsidR="00BE6564" w:rsidRPr="00CC2F86" w:rsidRDefault="00BE6564" w:rsidP="00D924EC">
            <w:pPr>
              <w:pStyle w:val="BodyText"/>
              <w:spacing w:before="0"/>
              <w:jc w:val="left"/>
              <w:rPr>
                <w:rFonts w:ascii="Times New Roman" w:hAnsi="Times New Roman"/>
              </w:rPr>
            </w:pPr>
          </w:p>
        </w:tc>
      </w:tr>
      <w:tr w:rsidR="00BE6564" w:rsidRPr="00CC2F86" w14:paraId="60CE9104" w14:textId="77777777" w:rsidTr="009D54A3">
        <w:trPr>
          <w:trHeight w:val="360"/>
        </w:trPr>
        <w:tc>
          <w:tcPr>
            <w:tcW w:w="10800" w:type="dxa"/>
            <w:shd w:val="clear" w:color="auto" w:fill="auto"/>
          </w:tcPr>
          <w:p w14:paraId="7241C925" w14:textId="77777777" w:rsidR="00BE6564" w:rsidRPr="00CC2F86" w:rsidRDefault="00BE6564" w:rsidP="00D924EC">
            <w:pPr>
              <w:pStyle w:val="BodyText"/>
              <w:spacing w:before="0"/>
              <w:jc w:val="left"/>
              <w:rPr>
                <w:rFonts w:ascii="Times New Roman" w:hAnsi="Times New Roman"/>
              </w:rPr>
            </w:pPr>
          </w:p>
        </w:tc>
      </w:tr>
      <w:tr w:rsidR="007D21BB" w:rsidRPr="00CC2F86" w14:paraId="1EFD4189" w14:textId="77777777" w:rsidTr="009D54A3">
        <w:trPr>
          <w:trHeight w:val="360"/>
        </w:trPr>
        <w:tc>
          <w:tcPr>
            <w:tcW w:w="10800" w:type="dxa"/>
            <w:shd w:val="clear" w:color="auto" w:fill="auto"/>
          </w:tcPr>
          <w:p w14:paraId="0669AC22" w14:textId="77777777" w:rsidR="007D21BB" w:rsidRPr="00CC2F86" w:rsidRDefault="007D21BB" w:rsidP="00D924EC">
            <w:pPr>
              <w:pStyle w:val="BodyText"/>
              <w:spacing w:before="0"/>
              <w:jc w:val="left"/>
              <w:rPr>
                <w:rFonts w:ascii="Times New Roman" w:hAnsi="Times New Roman"/>
              </w:rPr>
            </w:pPr>
          </w:p>
        </w:tc>
      </w:tr>
      <w:tr w:rsidR="00BE6564" w:rsidRPr="00CC2F86" w14:paraId="244900E1" w14:textId="77777777" w:rsidTr="009D54A3">
        <w:trPr>
          <w:trHeight w:val="360"/>
        </w:trPr>
        <w:tc>
          <w:tcPr>
            <w:tcW w:w="10800" w:type="dxa"/>
            <w:tcBorders>
              <w:top w:val="single" w:sz="4" w:space="0" w:color="auto"/>
              <w:bottom w:val="single" w:sz="4" w:space="0" w:color="auto"/>
            </w:tcBorders>
            <w:shd w:val="clear" w:color="auto" w:fill="auto"/>
          </w:tcPr>
          <w:p w14:paraId="6F9E3AF7" w14:textId="77777777" w:rsidR="00BE6564" w:rsidRPr="00CC2F86" w:rsidRDefault="00BE6564" w:rsidP="00D924EC">
            <w:pPr>
              <w:pStyle w:val="BodyText"/>
              <w:spacing w:before="0"/>
              <w:jc w:val="left"/>
              <w:rPr>
                <w:rFonts w:ascii="Times New Roman" w:hAnsi="Times New Roman"/>
              </w:rPr>
            </w:pPr>
          </w:p>
        </w:tc>
      </w:tr>
    </w:tbl>
    <w:p w14:paraId="4574BCFE" w14:textId="77777777"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2A832C13" w14:textId="1B94C7DC"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0EF49E4" w14:textId="77777777" w:rsidR="00F207E1" w:rsidRPr="00F207E1" w:rsidRDefault="00F207E1" w:rsidP="00F207E1">
      <w:pPr>
        <w:spacing w:before="120" w:after="120"/>
        <w:jc w:val="both"/>
        <w:rPr>
          <w:sz w:val="22"/>
          <w:szCs w:val="22"/>
        </w:rPr>
      </w:pPr>
      <w:r w:rsidRPr="00F207E1">
        <w:rPr>
          <w:sz w:val="22"/>
          <w:szCs w:val="22"/>
        </w:rPr>
        <w:t xml:space="preserve">We were required to complete a Level 2 assessment because we found </w:t>
      </w:r>
      <w:r w:rsidRPr="00F207E1">
        <w:rPr>
          <w:i/>
          <w:sz w:val="22"/>
          <w:szCs w:val="22"/>
        </w:rPr>
        <w:t>E. coli</w:t>
      </w:r>
      <w:r w:rsidRPr="00F207E1">
        <w:rPr>
          <w:sz w:val="22"/>
          <w:szCs w:val="22"/>
        </w:rPr>
        <w:t xml:space="preserve"> in our water system.  In addition, we were required to take 0 corrective actions and we completed 0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68F8F6FE" w14:textId="77777777" w:rsidTr="009D54A3">
        <w:trPr>
          <w:trHeight w:val="360"/>
        </w:trPr>
        <w:tc>
          <w:tcPr>
            <w:tcW w:w="10800" w:type="dxa"/>
            <w:shd w:val="clear" w:color="auto" w:fill="auto"/>
          </w:tcPr>
          <w:p w14:paraId="4D95054B" w14:textId="13040086" w:rsidR="00BE6564" w:rsidRPr="00CC2F86" w:rsidRDefault="00BE6564" w:rsidP="00D924EC">
            <w:pPr>
              <w:pStyle w:val="BodyText"/>
              <w:spacing w:before="0"/>
              <w:jc w:val="left"/>
              <w:rPr>
                <w:rFonts w:ascii="Times New Roman" w:hAnsi="Times New Roman"/>
              </w:rPr>
            </w:pPr>
          </w:p>
        </w:tc>
      </w:tr>
      <w:tr w:rsidR="00BE6564" w:rsidRPr="00CC2F86" w14:paraId="53C15463" w14:textId="77777777" w:rsidTr="009D54A3">
        <w:trPr>
          <w:trHeight w:val="360"/>
        </w:trPr>
        <w:tc>
          <w:tcPr>
            <w:tcW w:w="10800" w:type="dxa"/>
            <w:shd w:val="clear" w:color="auto" w:fill="auto"/>
          </w:tcPr>
          <w:p w14:paraId="32286BEE" w14:textId="77777777" w:rsidR="00BE6564" w:rsidRPr="00CC2F86" w:rsidRDefault="00BE6564" w:rsidP="00D924EC">
            <w:pPr>
              <w:pStyle w:val="BodyText"/>
              <w:spacing w:before="0"/>
              <w:jc w:val="left"/>
              <w:rPr>
                <w:rFonts w:ascii="Times New Roman" w:hAnsi="Times New Roman"/>
              </w:rPr>
            </w:pPr>
          </w:p>
        </w:tc>
      </w:tr>
      <w:tr w:rsidR="007D21BB" w:rsidRPr="00CC2F86" w14:paraId="4E1E600D" w14:textId="77777777" w:rsidTr="009D54A3">
        <w:trPr>
          <w:trHeight w:val="360"/>
        </w:trPr>
        <w:tc>
          <w:tcPr>
            <w:tcW w:w="10800" w:type="dxa"/>
            <w:shd w:val="clear" w:color="auto" w:fill="auto"/>
          </w:tcPr>
          <w:p w14:paraId="27A3B332" w14:textId="77777777" w:rsidR="007D21BB" w:rsidRPr="00CC2F86" w:rsidRDefault="007D21BB" w:rsidP="00D924EC">
            <w:pPr>
              <w:pStyle w:val="BodyText"/>
              <w:spacing w:before="0"/>
              <w:jc w:val="left"/>
              <w:rPr>
                <w:rFonts w:ascii="Times New Roman" w:hAnsi="Times New Roman"/>
              </w:rPr>
            </w:pPr>
          </w:p>
        </w:tc>
      </w:tr>
      <w:tr w:rsidR="00BE6564" w:rsidRPr="00CC2F86" w14:paraId="3DB20D17" w14:textId="77777777" w:rsidTr="009D54A3">
        <w:trPr>
          <w:trHeight w:val="360"/>
        </w:trPr>
        <w:tc>
          <w:tcPr>
            <w:tcW w:w="10800" w:type="dxa"/>
            <w:tcBorders>
              <w:top w:val="single" w:sz="4" w:space="0" w:color="auto"/>
              <w:bottom w:val="single" w:sz="4" w:space="0" w:color="auto"/>
            </w:tcBorders>
            <w:shd w:val="clear" w:color="auto" w:fill="auto"/>
          </w:tcPr>
          <w:p w14:paraId="3ACF4C62" w14:textId="77777777" w:rsidR="00BE6564" w:rsidRPr="00CC2F86" w:rsidRDefault="00BE6564" w:rsidP="00D924EC">
            <w:pPr>
              <w:pStyle w:val="BodyText"/>
              <w:spacing w:before="0"/>
              <w:jc w:val="left"/>
              <w:rPr>
                <w:rFonts w:ascii="Times New Roman" w:hAnsi="Times New Roman"/>
              </w:rPr>
            </w:pPr>
          </w:p>
        </w:tc>
      </w:tr>
    </w:tbl>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BA07DA" w14:textId="77777777" w:rsidR="00D31EAF" w:rsidRDefault="00D31EAF">
      <w:r>
        <w:separator/>
      </w:r>
    </w:p>
  </w:endnote>
  <w:endnote w:type="continuationSeparator" w:id="0">
    <w:p w14:paraId="544A3B7F" w14:textId="77777777" w:rsidR="00D31EAF" w:rsidRDefault="00D31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altName w:val="Gentium Basic"/>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PMingLiU"/>
    <w:panose1 w:val="02020500000000000000"/>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21423" w14:textId="1E726111"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Pr>
        <w:i/>
        <w:iCs/>
      </w:rPr>
      <w:t>Febr</w:t>
    </w:r>
    <w:r w:rsidR="00717191" w:rsidRPr="00E05746">
      <w:rPr>
        <w:i/>
        <w:iCs/>
      </w:rPr>
      <w:t>uary 201</w:t>
    </w:r>
    <w:r w:rsidR="008035BF" w:rsidRPr="00E05746">
      <w:rPr>
        <w:i/>
        <w:iCs/>
      </w:rPr>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B5B48F" w14:textId="77777777" w:rsidR="00D31EAF" w:rsidRDefault="00D31EAF">
      <w:r>
        <w:separator/>
      </w:r>
    </w:p>
  </w:footnote>
  <w:footnote w:type="continuationSeparator" w:id="0">
    <w:p w14:paraId="2837E232" w14:textId="77777777" w:rsidR="00D31EAF" w:rsidRDefault="00D31E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9D6AF9">
      <w:rPr>
        <w:rStyle w:val="PageNumber"/>
        <w:i/>
        <w:iCs/>
        <w:noProof/>
        <w:u w:val="single"/>
      </w:rPr>
      <w:t>2</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9D6AF9">
      <w:rPr>
        <w:rStyle w:val="PageNumber"/>
        <w:i/>
        <w:noProof/>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73F68"/>
    <w:rsid w:val="00181292"/>
    <w:rsid w:val="00181F3E"/>
    <w:rsid w:val="001A05BF"/>
    <w:rsid w:val="001A2BEE"/>
    <w:rsid w:val="001A47B7"/>
    <w:rsid w:val="001A502F"/>
    <w:rsid w:val="001A65A0"/>
    <w:rsid w:val="001B095A"/>
    <w:rsid w:val="001B10EB"/>
    <w:rsid w:val="001B300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E5B24"/>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1EE6"/>
    <w:rsid w:val="00435A3F"/>
    <w:rsid w:val="00441930"/>
    <w:rsid w:val="00442D66"/>
    <w:rsid w:val="004445E4"/>
    <w:rsid w:val="00446969"/>
    <w:rsid w:val="0045424E"/>
    <w:rsid w:val="004543A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65F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16CFF"/>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05BF"/>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6C4A"/>
    <w:rsid w:val="009419BC"/>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4C2"/>
    <w:rsid w:val="009C3F08"/>
    <w:rsid w:val="009C4A4B"/>
    <w:rsid w:val="009C6436"/>
    <w:rsid w:val="009D4211"/>
    <w:rsid w:val="009D54A3"/>
    <w:rsid w:val="009D6AF9"/>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B0620C"/>
    <w:rsid w:val="00B1666D"/>
    <w:rsid w:val="00B2410E"/>
    <w:rsid w:val="00B3023D"/>
    <w:rsid w:val="00B30E79"/>
    <w:rsid w:val="00B43DC9"/>
    <w:rsid w:val="00B44817"/>
    <w:rsid w:val="00B45743"/>
    <w:rsid w:val="00B51879"/>
    <w:rsid w:val="00B552D9"/>
    <w:rsid w:val="00B56F52"/>
    <w:rsid w:val="00B56F6C"/>
    <w:rsid w:val="00B606D3"/>
    <w:rsid w:val="00B646BC"/>
    <w:rsid w:val="00B67C49"/>
    <w:rsid w:val="00B76677"/>
    <w:rsid w:val="00B772E6"/>
    <w:rsid w:val="00B85CDA"/>
    <w:rsid w:val="00B86B26"/>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B5A7C"/>
    <w:rsid w:val="00CB6FF7"/>
    <w:rsid w:val="00CC2F86"/>
    <w:rsid w:val="00CD26F1"/>
    <w:rsid w:val="00CD598A"/>
    <w:rsid w:val="00CE2D72"/>
    <w:rsid w:val="00CF1A7D"/>
    <w:rsid w:val="00CF2391"/>
    <w:rsid w:val="00D057C3"/>
    <w:rsid w:val="00D06308"/>
    <w:rsid w:val="00D118D4"/>
    <w:rsid w:val="00D15207"/>
    <w:rsid w:val="00D15AE0"/>
    <w:rsid w:val="00D26951"/>
    <w:rsid w:val="00D272CB"/>
    <w:rsid w:val="00D31EAF"/>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07E1"/>
    <w:rsid w:val="00F27D20"/>
    <w:rsid w:val="00F41F91"/>
    <w:rsid w:val="00F5156C"/>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character" w:customStyle="1" w:styleId="BodyTextChar">
    <w:name w:val="Body Text Char"/>
    <w:basedOn w:val="DefaultParagraphFont"/>
    <w:link w:val="BodyText"/>
    <w:rsid w:val="001A502F"/>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2612</Words>
  <Characters>14892</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17470</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Kelly Brill</cp:lastModifiedBy>
  <cp:revision>3</cp:revision>
  <cp:lastPrinted>2018-12-11T18:58:00Z</cp:lastPrinted>
  <dcterms:created xsi:type="dcterms:W3CDTF">2019-06-27T04:18:00Z</dcterms:created>
  <dcterms:modified xsi:type="dcterms:W3CDTF">2019-06-28T07:42:00Z</dcterms:modified>
</cp:coreProperties>
</file>