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936" w14:textId="133C3939" w:rsidR="003E5A03" w:rsidRDefault="00D342FD" w:rsidP="00D342FD">
      <w:pPr>
        <w:pStyle w:val="Heading2"/>
        <w:pBdr>
          <w:top w:val="none" w:sz="0" w:space="0" w:color="auto"/>
          <w:left w:val="none" w:sz="0" w:space="0" w:color="auto"/>
          <w:bottom w:val="none" w:sz="0" w:space="0" w:color="auto"/>
          <w:right w:val="none" w:sz="0" w:space="0" w:color="auto"/>
        </w:pBdr>
        <w:shd w:val="clear" w:color="auto" w:fill="auto"/>
        <w:tabs>
          <w:tab w:val="left" w:pos="2568"/>
          <w:tab w:val="center" w:pos="4050"/>
        </w:tabs>
        <w:spacing w:after="160"/>
        <w:jc w:val="left"/>
        <w:rPr>
          <w:sz w:val="32"/>
          <w:u w:val="none"/>
        </w:rPr>
      </w:pPr>
      <w:r>
        <w:rPr>
          <w:sz w:val="32"/>
          <w:u w:val="none"/>
        </w:rPr>
        <w:tab/>
      </w:r>
      <w:r>
        <w:rPr>
          <w:sz w:val="32"/>
          <w:u w:val="none"/>
        </w:rPr>
        <w:tab/>
      </w:r>
      <w:r w:rsidRPr="00991702">
        <w:rPr>
          <w:noProof/>
          <w:color w:val="5B2C86"/>
        </w:rPr>
        <w:drawing>
          <wp:anchor distT="0" distB="0" distL="114300" distR="114300" simplePos="0" relativeHeight="251660288" behindDoc="1" locked="0" layoutInCell="1" allowOverlap="1" wp14:anchorId="3870A52D" wp14:editId="17A39803">
            <wp:simplePos x="0" y="0"/>
            <wp:positionH relativeFrom="column">
              <wp:posOffset>5200650</wp:posOffset>
            </wp:positionH>
            <wp:positionV relativeFrom="page">
              <wp:posOffset>499110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14:paraId="1CA7D5F6" w14:textId="6DC7FA15" w:rsidR="00D342FD" w:rsidRDefault="00D342FD" w:rsidP="00D342FD"/>
    <w:p w14:paraId="2BD1EEEB" w14:textId="2FC76771" w:rsidR="00D342FD" w:rsidRDefault="00D342FD" w:rsidP="00D342FD"/>
    <w:p w14:paraId="0FD82B20" w14:textId="72FB32A1" w:rsidR="00D342FD" w:rsidRDefault="00D342FD" w:rsidP="00D342FD"/>
    <w:p w14:paraId="5CBC21FC" w14:textId="0330D3C8" w:rsidR="00D342FD" w:rsidRDefault="00D342FD" w:rsidP="00D342FD">
      <w:pPr>
        <w:pStyle w:val="Heading1"/>
        <w:spacing w:before="0"/>
      </w:pPr>
      <w:r w:rsidRPr="00B055E9">
        <w:rPr>
          <w:rFonts w:ascii="DINOT" w:eastAsia="Calibri" w:hAnsi="DINOT"/>
          <w:b w:val="0"/>
          <w:bCs/>
          <w:noProof/>
          <w:color w:val="5B2C86"/>
          <w:sz w:val="24"/>
          <w:szCs w:val="22"/>
        </w:rPr>
        <mc:AlternateContent>
          <mc:Choice Requires="wps">
            <w:drawing>
              <wp:anchor distT="0" distB="0" distL="114300" distR="114300" simplePos="0" relativeHeight="251659264" behindDoc="1" locked="0" layoutInCell="1" allowOverlap="1" wp14:anchorId="6EB16BDB" wp14:editId="2783B4B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4A35E47C" w14:textId="3457E1BB"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Reiter Berry Farms – CA3500929</w:t>
                            </w:r>
                          </w:p>
                          <w:p w14:paraId="108B3421" w14:textId="7A723A1C"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411 Walker Street</w:t>
                            </w:r>
                          </w:p>
                          <w:p w14:paraId="475B899D" w14:textId="18D718F5"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Watsonville, CA 95076</w:t>
                            </w:r>
                          </w:p>
                          <w:p w14:paraId="1DBB2BA5" w14:textId="19047E8A"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(831)-277-2208</w:t>
                            </w:r>
                          </w:p>
                          <w:p w14:paraId="30862A17" w14:textId="0761F5D6"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Chuck Mendes</w:t>
                            </w:r>
                          </w:p>
                          <w:p w14:paraId="26098355" w14:textId="77777777" w:rsidR="00D342FD" w:rsidRDefault="00D342FD" w:rsidP="00D342F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16BDB" id="Freeform 5" o:spid="_x0000_s1026" style="position:absolute;left:0;text-align:left;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4A35E47C" w14:textId="3457E1BB"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Reiter Berry Farms – CA3500929</w:t>
                      </w:r>
                    </w:p>
                    <w:p w14:paraId="108B3421" w14:textId="7A723A1C"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411 Walker Street</w:t>
                      </w:r>
                    </w:p>
                    <w:p w14:paraId="475B899D" w14:textId="18D718F5"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Watsonville, CA 95076</w:t>
                      </w:r>
                    </w:p>
                    <w:p w14:paraId="1DBB2BA5" w14:textId="19047E8A"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(831)-277-2208</w:t>
                      </w:r>
                    </w:p>
                    <w:p w14:paraId="30862A17" w14:textId="0761F5D6"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Chuck Mendes</w:t>
                      </w:r>
                    </w:p>
                    <w:p w14:paraId="26098355" w14:textId="77777777" w:rsidR="00D342FD" w:rsidRDefault="00D342FD" w:rsidP="00D342FD">
                      <w:pPr>
                        <w:jc w:val="center"/>
                      </w:pPr>
                    </w:p>
                  </w:txbxContent>
                </v:textbox>
                <w10:wrap anchorx="margin"/>
              </v:shape>
            </w:pict>
          </mc:Fallback>
        </mc:AlternateContent>
      </w:r>
    </w:p>
    <w:p w14:paraId="29D239AF" w14:textId="77777777" w:rsidR="00D342FD" w:rsidRPr="00D342FD" w:rsidRDefault="00D342FD" w:rsidP="00D342FD"/>
    <w:p w14:paraId="62AF7BC4" w14:textId="397D78D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680BBA">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95B1EE" w:rsidR="00BC6327" w:rsidRPr="00412B2F" w:rsidRDefault="006B58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Reiter Berry Farm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539949"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D342FD">
              <w:rPr>
                <w:sz w:val="21"/>
                <w:szCs w:val="21"/>
              </w:rPr>
              <w:t>28</w:t>
            </w:r>
            <w:r>
              <w:rPr>
                <w:sz w:val="21"/>
                <w:szCs w:val="21"/>
              </w:rPr>
              <w:t>/</w:t>
            </w:r>
            <w:r w:rsidR="002C0B55">
              <w:rPr>
                <w:sz w:val="21"/>
                <w:szCs w:val="21"/>
              </w:rPr>
              <w:t>2</w:t>
            </w:r>
            <w:r w:rsidR="00680BBA">
              <w:rPr>
                <w:sz w:val="21"/>
                <w:szCs w:val="21"/>
              </w:rPr>
              <w:t>3</w:t>
            </w:r>
          </w:p>
        </w:tc>
      </w:tr>
    </w:tbl>
    <w:p w14:paraId="14AA4D8D" w14:textId="762081C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C54E43">
        <w:rPr>
          <w:i/>
          <w:sz w:val="21"/>
          <w:szCs w:val="21"/>
        </w:rPr>
        <w:t>2</w:t>
      </w:r>
      <w:r w:rsidR="00680BBA">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22603DA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6B581B">
        <w:rPr>
          <w:b/>
          <w:sz w:val="21"/>
          <w:szCs w:val="21"/>
        </w:rPr>
        <w:t>Reiter Berry</w:t>
      </w:r>
      <w:r w:rsidR="003E5A03" w:rsidRPr="00442D66">
        <w:rPr>
          <w:b/>
          <w:bCs/>
          <w:sz w:val="21"/>
          <w:szCs w:val="21"/>
          <w:lang w:val="es-MX"/>
        </w:rPr>
        <w:t xml:space="preserve"> </w:t>
      </w:r>
      <w:r w:rsidR="003E5A03">
        <w:rPr>
          <w:b/>
          <w:bCs/>
          <w:sz w:val="21"/>
          <w:szCs w:val="21"/>
          <w:lang w:val="es-MX"/>
        </w:rPr>
        <w:t xml:space="preserve">] </w:t>
      </w:r>
      <w:r w:rsidRPr="00442D66">
        <w:rPr>
          <w:b/>
          <w:bCs/>
          <w:sz w:val="21"/>
          <w:szCs w:val="21"/>
          <w:lang w:val="es-MX"/>
        </w:rPr>
        <w:t>a [</w:t>
      </w:r>
      <w:r w:rsidR="00C54E43">
        <w:rPr>
          <w:b/>
          <w:bCs/>
          <w:i/>
          <w:sz w:val="21"/>
          <w:szCs w:val="21"/>
          <w:u w:val="single"/>
          <w:lang w:val="es-MX"/>
        </w:rPr>
        <w:t>831-</w:t>
      </w:r>
      <w:r w:rsidR="006B581B">
        <w:rPr>
          <w:b/>
          <w:bCs/>
          <w:i/>
          <w:sz w:val="21"/>
          <w:szCs w:val="21"/>
          <w:u w:val="single"/>
          <w:lang w:val="es-MX"/>
        </w:rPr>
        <w:t>277-2208</w:t>
      </w:r>
      <w:r w:rsidRPr="00442D66">
        <w:rPr>
          <w:b/>
          <w:bCs/>
          <w:sz w:val="21"/>
          <w:szCs w:val="21"/>
          <w:lang w:val="es-MX"/>
        </w:rPr>
        <w:t>] para asistirlo en español.</w:t>
      </w:r>
    </w:p>
    <w:p w14:paraId="72C2ECD4" w14:textId="1B8F2E7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6B581B">
        <w:rPr>
          <w:b/>
          <w:sz w:val="21"/>
          <w:szCs w:val="21"/>
        </w:rPr>
        <w:t>Reiter Berry</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3E5A03">
        <w:rPr>
          <w:rFonts w:eastAsia="PMingLiU"/>
          <w:b/>
          <w:bCs/>
          <w:i/>
          <w:sz w:val="21"/>
          <w:szCs w:val="21"/>
          <w:lang w:val="es-ES"/>
        </w:rPr>
        <w:t>831-</w:t>
      </w:r>
      <w:r w:rsidR="006B581B">
        <w:rPr>
          <w:rFonts w:eastAsia="PMingLiU"/>
          <w:b/>
          <w:bCs/>
          <w:i/>
          <w:sz w:val="21"/>
          <w:szCs w:val="21"/>
          <w:lang w:val="es-ES"/>
        </w:rPr>
        <w:t>227-2208</w:t>
      </w:r>
      <w:r w:rsidRPr="00BA6254">
        <w:rPr>
          <w:rFonts w:ascii="PMingLiU" w:eastAsia="PMingLiU" w:hAnsi="PMingLiU" w:cs="PMingLiU"/>
          <w:b/>
          <w:bCs/>
          <w:sz w:val="21"/>
          <w:szCs w:val="21"/>
          <w:lang w:val="es-ES"/>
        </w:rPr>
        <w:t>]</w:t>
      </w:r>
    </w:p>
    <w:p w14:paraId="7D3636E6" w14:textId="3A6200ED"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006B581B">
        <w:rPr>
          <w:b/>
          <w:sz w:val="21"/>
          <w:szCs w:val="21"/>
        </w:rPr>
        <w:t>Reiter Berry</w:t>
      </w:r>
      <w:r w:rsidRPr="008A64D8">
        <w:rPr>
          <w:b/>
          <w:bCs/>
          <w:sz w:val="21"/>
          <w:szCs w:val="21"/>
          <w:lang w:val="es-ES"/>
        </w:rPr>
        <w:t>] o tumawag sa [</w:t>
      </w:r>
      <w:r w:rsidR="003E5A03">
        <w:rPr>
          <w:rFonts w:eastAsia="PMingLiU"/>
          <w:b/>
          <w:bCs/>
          <w:i/>
          <w:sz w:val="21"/>
          <w:szCs w:val="21"/>
          <w:lang w:val="es-ES"/>
        </w:rPr>
        <w:t>831-</w:t>
      </w:r>
      <w:r w:rsidR="006B581B">
        <w:rPr>
          <w:rFonts w:eastAsia="PMingLiU"/>
          <w:b/>
          <w:bCs/>
          <w:i/>
          <w:sz w:val="21"/>
          <w:szCs w:val="21"/>
          <w:lang w:val="es-ES"/>
        </w:rPr>
        <w:t>227-2208</w:t>
      </w:r>
      <w:r w:rsidRPr="008A64D8">
        <w:rPr>
          <w:b/>
          <w:bCs/>
          <w:sz w:val="21"/>
          <w:szCs w:val="21"/>
          <w:lang w:val="es-ES"/>
        </w:rPr>
        <w:t>] para matulungan sa wikang Tagalog</w:t>
      </w:r>
      <w:r w:rsidR="002436C8" w:rsidRPr="00412B2F">
        <w:rPr>
          <w:b/>
          <w:bCs/>
          <w:sz w:val="21"/>
          <w:szCs w:val="21"/>
          <w:lang w:val="es-ES"/>
        </w:rPr>
        <w:t>.</w:t>
      </w:r>
    </w:p>
    <w:p w14:paraId="4C37EC14" w14:textId="677F7AE3"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6B581B">
        <w:rPr>
          <w:b/>
          <w:sz w:val="21"/>
          <w:szCs w:val="21"/>
        </w:rPr>
        <w:t>Reiter Berry</w:t>
      </w:r>
      <w:r w:rsidRPr="00412B2F">
        <w:rPr>
          <w:b/>
          <w:bCs/>
          <w:sz w:val="21"/>
          <w:szCs w:val="21"/>
          <w:lang w:val="es-ES"/>
        </w:rPr>
        <w:t>] tại [</w:t>
      </w:r>
      <w:r w:rsidR="003E5A03">
        <w:rPr>
          <w:rFonts w:eastAsia="PMingLiU"/>
          <w:b/>
          <w:bCs/>
          <w:i/>
          <w:sz w:val="21"/>
          <w:szCs w:val="21"/>
          <w:lang w:val="es-ES"/>
        </w:rPr>
        <w:t>831-</w:t>
      </w:r>
      <w:r w:rsidR="006B581B">
        <w:rPr>
          <w:rFonts w:eastAsia="PMingLiU"/>
          <w:b/>
          <w:bCs/>
          <w:i/>
          <w:sz w:val="21"/>
          <w:szCs w:val="21"/>
          <w:lang w:val="es-ES"/>
        </w:rPr>
        <w:t>227-2208</w:t>
      </w:r>
      <w:r w:rsidRPr="00412B2F">
        <w:rPr>
          <w:b/>
          <w:bCs/>
          <w:sz w:val="21"/>
          <w:szCs w:val="21"/>
          <w:lang w:val="es-ES"/>
        </w:rPr>
        <w:t>] để được hỗ trợ giúp bằng tiếng Việt.</w:t>
      </w:r>
    </w:p>
    <w:p w14:paraId="76F47AA3" w14:textId="1ADC5CD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6B581B">
        <w:rPr>
          <w:b/>
          <w:sz w:val="21"/>
          <w:szCs w:val="21"/>
        </w:rPr>
        <w:t>Reiter Berry</w:t>
      </w:r>
      <w:r w:rsidRPr="00412B2F">
        <w:rPr>
          <w:b/>
          <w:bCs/>
          <w:sz w:val="21"/>
          <w:szCs w:val="21"/>
          <w:lang w:val="es-ES"/>
        </w:rPr>
        <w:t>] ntawm [</w:t>
      </w:r>
      <w:r w:rsidR="003E5A03">
        <w:rPr>
          <w:rFonts w:eastAsia="PMingLiU"/>
          <w:b/>
          <w:bCs/>
          <w:i/>
          <w:sz w:val="21"/>
          <w:szCs w:val="21"/>
          <w:lang w:val="es-ES"/>
        </w:rPr>
        <w:t>831-</w:t>
      </w:r>
      <w:r w:rsidR="006B581B">
        <w:rPr>
          <w:rFonts w:eastAsia="PMingLiU"/>
          <w:b/>
          <w:bCs/>
          <w:i/>
          <w:sz w:val="21"/>
          <w:szCs w:val="21"/>
          <w:lang w:val="es-ES"/>
        </w:rPr>
        <w:t>227-2208</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2E14892"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DF17692"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(Source Code </w:t>
            </w:r>
            <w:r w:rsidR="006B581B">
              <w:rPr>
                <w:sz w:val="21"/>
                <w:szCs w:val="21"/>
              </w:rPr>
              <w:t>3500929</w:t>
            </w:r>
            <w:r>
              <w:rPr>
                <w:sz w:val="21"/>
                <w:szCs w:val="21"/>
              </w:rPr>
              <w:t xml:space="preserve">-001) </w:t>
            </w:r>
            <w:r w:rsidR="006B581B">
              <w:rPr>
                <w:sz w:val="21"/>
                <w:szCs w:val="21"/>
              </w:rPr>
              <w:t>San Juan Rd, Hollister</w:t>
            </w:r>
          </w:p>
        </w:tc>
      </w:tr>
      <w:tr w:rsidR="00BC6327" w:rsidRPr="00412B2F" w14:paraId="07255395" w14:textId="77777777" w:rsidTr="008A5B6C">
        <w:tc>
          <w:tcPr>
            <w:tcW w:w="10800" w:type="dxa"/>
            <w:gridSpan w:val="8"/>
            <w:tcBorders>
              <w:bottom w:val="single" w:sz="4" w:space="0" w:color="auto"/>
            </w:tcBorders>
          </w:tcPr>
          <w:p w14:paraId="795D30C8" w14:textId="1951D428" w:rsidR="00BC6327" w:rsidRPr="00412B2F" w:rsidRDefault="00C54E4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764E4A8"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Sources are considered Not Vulnerable to contaminants</w:t>
            </w:r>
            <w:r w:rsidR="002F0A62">
              <w:rPr>
                <w:sz w:val="21"/>
                <w:szCs w:val="21"/>
              </w:rPr>
              <w:t xml:space="preserve"> </w:t>
            </w:r>
          </w:p>
        </w:tc>
      </w:tr>
      <w:tr w:rsidR="00BC6327" w:rsidRPr="00412B2F" w14:paraId="4AB6369E" w14:textId="77777777" w:rsidTr="008A5B6C">
        <w:tc>
          <w:tcPr>
            <w:tcW w:w="10800" w:type="dxa"/>
            <w:gridSpan w:val="8"/>
            <w:tcBorders>
              <w:bottom w:val="single" w:sz="4" w:space="0" w:color="auto"/>
            </w:tcBorders>
          </w:tcPr>
          <w:p w14:paraId="556CD1B7" w14:textId="0CB2AE3D" w:rsidR="00BC6327" w:rsidRPr="00412B2F" w:rsidRDefault="00BC6327" w:rsidP="00C54E43">
            <w:pPr>
              <w:pStyle w:val="BodyText3"/>
              <w:pBdr>
                <w:top w:val="none" w:sz="0" w:space="0" w:color="auto"/>
                <w:left w:val="none" w:sz="0" w:space="0" w:color="auto"/>
                <w:bottom w:val="none" w:sz="0" w:space="0" w:color="auto"/>
                <w:right w:val="none" w:sz="0" w:space="0" w:color="auto"/>
              </w:pBdr>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5C61B1"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Meetings Held as Needed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B63D602" w:rsidR="00BC6327" w:rsidRPr="00412B2F" w:rsidRDefault="006B581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Chuck Mendes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E8692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54E43">
              <w:rPr>
                <w:sz w:val="21"/>
                <w:szCs w:val="21"/>
              </w:rPr>
              <w:t xml:space="preserve"> </w:t>
            </w:r>
            <w:r w:rsidR="006B581B">
              <w:rPr>
                <w:sz w:val="21"/>
                <w:szCs w:val="21"/>
              </w:rPr>
              <w:t>227-2208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3154C2E1"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lastRenderedPageBreak/>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5D1C181" w:rsidR="00BC6327" w:rsidRPr="00F41F91" w:rsidRDefault="00D342F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E84565B"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49CA9A1"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8AFEBBE" w:rsidR="00B44817" w:rsidRPr="00F41F91" w:rsidRDefault="00B44817" w:rsidP="00D057C3">
            <w:pPr>
              <w:jc w:val="center"/>
              <w:rPr>
                <w:sz w:val="18"/>
              </w:rPr>
            </w:pPr>
          </w:p>
        </w:tc>
        <w:tc>
          <w:tcPr>
            <w:tcW w:w="991" w:type="dxa"/>
            <w:gridSpan w:val="2"/>
            <w:tcBorders>
              <w:top w:val="nil"/>
            </w:tcBorders>
          </w:tcPr>
          <w:p w14:paraId="2EB76238" w14:textId="75587CB7" w:rsidR="00B44817" w:rsidRPr="00F41F91" w:rsidRDefault="00DD5982" w:rsidP="00D057C3">
            <w:pPr>
              <w:jc w:val="center"/>
              <w:rPr>
                <w:sz w:val="18"/>
              </w:rPr>
            </w:pPr>
            <w:r>
              <w:rPr>
                <w:sz w:val="18"/>
              </w:rPr>
              <w:t>0</w:t>
            </w:r>
          </w:p>
        </w:tc>
        <w:tc>
          <w:tcPr>
            <w:tcW w:w="990" w:type="dxa"/>
            <w:gridSpan w:val="2"/>
            <w:tcBorders>
              <w:top w:val="nil"/>
              <w:bottom w:val="nil"/>
            </w:tcBorders>
          </w:tcPr>
          <w:p w14:paraId="4C3FDB54" w14:textId="71C0E8BE" w:rsidR="00B44817" w:rsidRPr="00F41F91" w:rsidRDefault="00B44817" w:rsidP="00D057C3">
            <w:pPr>
              <w:jc w:val="center"/>
              <w:rPr>
                <w:sz w:val="18"/>
              </w:rPr>
            </w:pPr>
          </w:p>
        </w:tc>
        <w:tc>
          <w:tcPr>
            <w:tcW w:w="1080" w:type="dxa"/>
            <w:tcBorders>
              <w:top w:val="nil"/>
              <w:bottom w:val="nil"/>
            </w:tcBorders>
          </w:tcPr>
          <w:p w14:paraId="48CE0F50" w14:textId="5756156A" w:rsidR="00B44817" w:rsidRPr="00F41F91" w:rsidRDefault="00AE62B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B4B4825" w:rsidR="00B44817" w:rsidRPr="00F41F91" w:rsidRDefault="00B44817" w:rsidP="00D057C3">
            <w:pPr>
              <w:jc w:val="center"/>
              <w:rPr>
                <w:sz w:val="18"/>
              </w:rPr>
            </w:pPr>
          </w:p>
        </w:tc>
        <w:tc>
          <w:tcPr>
            <w:tcW w:w="991" w:type="dxa"/>
            <w:gridSpan w:val="2"/>
            <w:tcBorders>
              <w:bottom w:val="single" w:sz="18" w:space="0" w:color="auto"/>
            </w:tcBorders>
          </w:tcPr>
          <w:p w14:paraId="18011756" w14:textId="704038B7" w:rsidR="00B44817" w:rsidRPr="00F41F91" w:rsidRDefault="00DD5982" w:rsidP="00D057C3">
            <w:pPr>
              <w:jc w:val="center"/>
              <w:rPr>
                <w:sz w:val="18"/>
              </w:rPr>
            </w:pPr>
            <w:r>
              <w:rPr>
                <w:sz w:val="18"/>
              </w:rPr>
              <w:t>0</w:t>
            </w:r>
          </w:p>
        </w:tc>
        <w:tc>
          <w:tcPr>
            <w:tcW w:w="990" w:type="dxa"/>
            <w:gridSpan w:val="2"/>
            <w:tcBorders>
              <w:bottom w:val="single" w:sz="18" w:space="0" w:color="auto"/>
            </w:tcBorders>
          </w:tcPr>
          <w:p w14:paraId="7CE90126" w14:textId="7CB20F0B" w:rsidR="00B44817" w:rsidRPr="00F41F91" w:rsidRDefault="00B44817" w:rsidP="00D057C3">
            <w:pPr>
              <w:jc w:val="center"/>
              <w:rPr>
                <w:sz w:val="18"/>
              </w:rPr>
            </w:pPr>
          </w:p>
        </w:tc>
        <w:tc>
          <w:tcPr>
            <w:tcW w:w="1080" w:type="dxa"/>
            <w:tcBorders>
              <w:bottom w:val="single" w:sz="18" w:space="0" w:color="auto"/>
            </w:tcBorders>
          </w:tcPr>
          <w:p w14:paraId="11DE16E1" w14:textId="1C806345" w:rsidR="00B44817" w:rsidRPr="00F41F91" w:rsidRDefault="00AE62B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06FDA23" w:rsidR="00B3023D" w:rsidRPr="00F41F91" w:rsidRDefault="006B581B" w:rsidP="009C6436">
            <w:pPr>
              <w:jc w:val="center"/>
              <w:rPr>
                <w:sz w:val="18"/>
              </w:rPr>
            </w:pPr>
            <w:r>
              <w:rPr>
                <w:sz w:val="18"/>
              </w:rPr>
              <w:t>12</w:t>
            </w:r>
            <w:r w:rsidR="00C54E43">
              <w:rPr>
                <w:sz w:val="18"/>
              </w:rPr>
              <w:t>-</w:t>
            </w:r>
            <w:r>
              <w:rPr>
                <w:sz w:val="18"/>
              </w:rPr>
              <w:t>17</w:t>
            </w:r>
            <w:r w:rsidR="00C54E43">
              <w:rPr>
                <w:sz w:val="18"/>
              </w:rPr>
              <w:t>-</w:t>
            </w:r>
            <w:r>
              <w:rPr>
                <w:sz w:val="18"/>
              </w:rPr>
              <w:t>20</w:t>
            </w:r>
          </w:p>
        </w:tc>
        <w:tc>
          <w:tcPr>
            <w:tcW w:w="1350" w:type="dxa"/>
            <w:tcBorders>
              <w:top w:val="nil"/>
              <w:bottom w:val="single" w:sz="4" w:space="0" w:color="auto"/>
            </w:tcBorders>
          </w:tcPr>
          <w:p w14:paraId="690B0D1C" w14:textId="260A6F09" w:rsidR="00B3023D" w:rsidRPr="00F41F91" w:rsidRDefault="006B581B" w:rsidP="009C6436">
            <w:pPr>
              <w:jc w:val="center"/>
              <w:rPr>
                <w:sz w:val="18"/>
              </w:rPr>
            </w:pPr>
            <w:r>
              <w:rPr>
                <w:sz w:val="18"/>
              </w:rPr>
              <w:t>141</w:t>
            </w:r>
          </w:p>
        </w:tc>
        <w:tc>
          <w:tcPr>
            <w:tcW w:w="1440" w:type="dxa"/>
            <w:tcBorders>
              <w:top w:val="nil"/>
              <w:bottom w:val="single" w:sz="4" w:space="0" w:color="auto"/>
            </w:tcBorders>
          </w:tcPr>
          <w:p w14:paraId="6802CC34" w14:textId="3B841C81"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50A313A" w:rsidR="00B3023D" w:rsidRPr="00F41F91" w:rsidRDefault="006B581B" w:rsidP="009C6436">
            <w:pPr>
              <w:jc w:val="center"/>
              <w:rPr>
                <w:sz w:val="18"/>
              </w:rPr>
            </w:pPr>
            <w:r>
              <w:rPr>
                <w:sz w:val="18"/>
              </w:rPr>
              <w:t>12</w:t>
            </w:r>
            <w:r w:rsidR="00DC259F">
              <w:rPr>
                <w:sz w:val="18"/>
              </w:rPr>
              <w:t>-</w:t>
            </w:r>
            <w:r>
              <w:rPr>
                <w:sz w:val="18"/>
              </w:rPr>
              <w:t>17</w:t>
            </w:r>
            <w:r w:rsidR="00DC259F">
              <w:rPr>
                <w:sz w:val="18"/>
              </w:rPr>
              <w:t>-</w:t>
            </w:r>
            <w:r>
              <w:rPr>
                <w:sz w:val="18"/>
              </w:rPr>
              <w:t>20</w:t>
            </w:r>
          </w:p>
        </w:tc>
        <w:tc>
          <w:tcPr>
            <w:tcW w:w="1350" w:type="dxa"/>
            <w:tcBorders>
              <w:bottom w:val="single" w:sz="18" w:space="0" w:color="auto"/>
            </w:tcBorders>
          </w:tcPr>
          <w:p w14:paraId="5F571C45" w14:textId="159A69B1" w:rsidR="00B3023D" w:rsidRPr="00F41F91" w:rsidRDefault="006B581B" w:rsidP="009C6436">
            <w:pPr>
              <w:jc w:val="center"/>
              <w:rPr>
                <w:sz w:val="18"/>
              </w:rPr>
            </w:pPr>
            <w:r>
              <w:rPr>
                <w:sz w:val="18"/>
              </w:rPr>
              <w:t>519</w:t>
            </w:r>
          </w:p>
        </w:tc>
        <w:tc>
          <w:tcPr>
            <w:tcW w:w="1440" w:type="dxa"/>
            <w:tcBorders>
              <w:bottom w:val="single" w:sz="18" w:space="0" w:color="auto"/>
            </w:tcBorders>
          </w:tcPr>
          <w:p w14:paraId="2BE476FB" w14:textId="61A9FCA2"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9334B" w:rsidRPr="001F3468" w14:paraId="670DB2B5" w14:textId="77777777" w:rsidTr="002F1DD3">
        <w:trPr>
          <w:trHeight w:val="432"/>
          <w:jc w:val="center"/>
        </w:trPr>
        <w:tc>
          <w:tcPr>
            <w:tcW w:w="2268" w:type="dxa"/>
            <w:gridSpan w:val="2"/>
            <w:tcBorders>
              <w:top w:val="nil"/>
              <w:left w:val="single" w:sz="6" w:space="0" w:color="auto"/>
            </w:tcBorders>
          </w:tcPr>
          <w:p w14:paraId="79E31DFF" w14:textId="4B0C8F9F" w:rsidR="0069334B" w:rsidRDefault="0069334B" w:rsidP="00D057C3">
            <w:pPr>
              <w:ind w:left="180"/>
              <w:rPr>
                <w:sz w:val="18"/>
              </w:rPr>
            </w:pPr>
            <w:r>
              <w:rPr>
                <w:sz w:val="18"/>
              </w:rPr>
              <w:t>Nitrate</w:t>
            </w:r>
            <w:r w:rsidR="00F42C7D">
              <w:rPr>
                <w:sz w:val="18"/>
              </w:rPr>
              <w:t>, mg/L</w:t>
            </w:r>
          </w:p>
          <w:p w14:paraId="5A690681" w14:textId="1902C1F1" w:rsidR="0069334B" w:rsidRPr="00F41F91" w:rsidRDefault="0069334B" w:rsidP="0069334B">
            <w:pPr>
              <w:rPr>
                <w:sz w:val="18"/>
              </w:rPr>
            </w:pPr>
          </w:p>
        </w:tc>
        <w:tc>
          <w:tcPr>
            <w:tcW w:w="990" w:type="dxa"/>
            <w:tcBorders>
              <w:top w:val="nil"/>
            </w:tcBorders>
          </w:tcPr>
          <w:p w14:paraId="0A2B6AB8" w14:textId="5A22BBB5" w:rsidR="0069334B" w:rsidRPr="00F41F91" w:rsidRDefault="00680BBA" w:rsidP="00D057C3">
            <w:pPr>
              <w:jc w:val="center"/>
              <w:rPr>
                <w:sz w:val="18"/>
              </w:rPr>
            </w:pPr>
            <w:r>
              <w:rPr>
                <w:sz w:val="18"/>
              </w:rPr>
              <w:t>5-04-23</w:t>
            </w:r>
          </w:p>
        </w:tc>
        <w:tc>
          <w:tcPr>
            <w:tcW w:w="1350" w:type="dxa"/>
            <w:tcBorders>
              <w:top w:val="nil"/>
            </w:tcBorders>
          </w:tcPr>
          <w:p w14:paraId="3EA9BEE1" w14:textId="4E573BCD" w:rsidR="0069334B" w:rsidRPr="00F41F91" w:rsidRDefault="00680BBA" w:rsidP="00D057C3">
            <w:pPr>
              <w:jc w:val="center"/>
              <w:rPr>
                <w:sz w:val="18"/>
              </w:rPr>
            </w:pPr>
            <w:r>
              <w:rPr>
                <w:sz w:val="18"/>
              </w:rPr>
              <w:t>23.7</w:t>
            </w:r>
          </w:p>
        </w:tc>
        <w:tc>
          <w:tcPr>
            <w:tcW w:w="1440" w:type="dxa"/>
            <w:tcBorders>
              <w:top w:val="nil"/>
            </w:tcBorders>
          </w:tcPr>
          <w:p w14:paraId="110C93C2" w14:textId="16513D62" w:rsidR="0069334B" w:rsidRPr="00F41F91" w:rsidRDefault="0069334B" w:rsidP="00D057C3">
            <w:pPr>
              <w:jc w:val="center"/>
              <w:rPr>
                <w:sz w:val="18"/>
              </w:rPr>
            </w:pPr>
          </w:p>
        </w:tc>
        <w:tc>
          <w:tcPr>
            <w:tcW w:w="900" w:type="dxa"/>
            <w:tcBorders>
              <w:top w:val="nil"/>
            </w:tcBorders>
          </w:tcPr>
          <w:p w14:paraId="2A8D4109" w14:textId="42FFCEF0" w:rsidR="0069334B" w:rsidRPr="00F41F91" w:rsidRDefault="00F42C7D" w:rsidP="00D057C3">
            <w:pPr>
              <w:jc w:val="center"/>
              <w:rPr>
                <w:sz w:val="18"/>
              </w:rPr>
            </w:pPr>
            <w:r>
              <w:rPr>
                <w:sz w:val="18"/>
              </w:rPr>
              <w:t>10</w:t>
            </w:r>
          </w:p>
        </w:tc>
        <w:tc>
          <w:tcPr>
            <w:tcW w:w="1080" w:type="dxa"/>
            <w:tcBorders>
              <w:top w:val="nil"/>
            </w:tcBorders>
          </w:tcPr>
          <w:p w14:paraId="0804BBA8" w14:textId="6214F0D8" w:rsidR="0069334B" w:rsidRPr="00F41F91" w:rsidRDefault="00F42C7D" w:rsidP="00D057C3">
            <w:pPr>
              <w:jc w:val="center"/>
              <w:rPr>
                <w:sz w:val="18"/>
              </w:rPr>
            </w:pPr>
            <w:r>
              <w:rPr>
                <w:sz w:val="18"/>
              </w:rPr>
              <w:t>10</w:t>
            </w:r>
          </w:p>
        </w:tc>
        <w:tc>
          <w:tcPr>
            <w:tcW w:w="2808" w:type="dxa"/>
            <w:tcBorders>
              <w:top w:val="nil"/>
              <w:right w:val="single" w:sz="6" w:space="0" w:color="auto"/>
            </w:tcBorders>
          </w:tcPr>
          <w:p w14:paraId="389FD727" w14:textId="454E05E6"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14:paraId="0B86EBD3" w14:textId="77777777" w:rsidTr="002F1DD3">
        <w:trPr>
          <w:trHeight w:val="432"/>
          <w:jc w:val="center"/>
        </w:trPr>
        <w:tc>
          <w:tcPr>
            <w:tcW w:w="2268" w:type="dxa"/>
            <w:gridSpan w:val="2"/>
            <w:tcBorders>
              <w:top w:val="nil"/>
              <w:left w:val="single" w:sz="6" w:space="0" w:color="auto"/>
            </w:tcBorders>
          </w:tcPr>
          <w:p w14:paraId="56A1E11B" w14:textId="7184E96A" w:rsidR="0069334B" w:rsidRPr="00F41F91" w:rsidRDefault="0069334B" w:rsidP="00D057C3">
            <w:pPr>
              <w:ind w:left="180"/>
              <w:rPr>
                <w:sz w:val="18"/>
              </w:rPr>
            </w:pPr>
            <w:r>
              <w:rPr>
                <w:sz w:val="18"/>
              </w:rPr>
              <w:t>Selenium</w:t>
            </w:r>
            <w:r w:rsidR="00F42C7D">
              <w:rPr>
                <w:sz w:val="18"/>
              </w:rPr>
              <w:t>, ug/L</w:t>
            </w:r>
          </w:p>
        </w:tc>
        <w:tc>
          <w:tcPr>
            <w:tcW w:w="990" w:type="dxa"/>
            <w:tcBorders>
              <w:top w:val="nil"/>
            </w:tcBorders>
          </w:tcPr>
          <w:p w14:paraId="1B45B2D6" w14:textId="203F46DE" w:rsidR="0069334B" w:rsidRPr="00F41F91" w:rsidRDefault="00BA4C74" w:rsidP="00D057C3">
            <w:pPr>
              <w:jc w:val="center"/>
              <w:rPr>
                <w:sz w:val="18"/>
              </w:rPr>
            </w:pPr>
            <w:r>
              <w:rPr>
                <w:sz w:val="18"/>
              </w:rPr>
              <w:t>12-17-20</w:t>
            </w:r>
          </w:p>
        </w:tc>
        <w:tc>
          <w:tcPr>
            <w:tcW w:w="1350" w:type="dxa"/>
            <w:tcBorders>
              <w:top w:val="nil"/>
            </w:tcBorders>
          </w:tcPr>
          <w:p w14:paraId="5BEA700A" w14:textId="3FF514F6" w:rsidR="0069334B" w:rsidRPr="00F41F91" w:rsidRDefault="00BA4C74" w:rsidP="00D057C3">
            <w:pPr>
              <w:jc w:val="center"/>
              <w:rPr>
                <w:sz w:val="18"/>
              </w:rPr>
            </w:pPr>
            <w:r>
              <w:rPr>
                <w:sz w:val="18"/>
              </w:rPr>
              <w:t>7.5</w:t>
            </w:r>
          </w:p>
        </w:tc>
        <w:tc>
          <w:tcPr>
            <w:tcW w:w="1440" w:type="dxa"/>
            <w:tcBorders>
              <w:top w:val="nil"/>
            </w:tcBorders>
          </w:tcPr>
          <w:p w14:paraId="4BD92798" w14:textId="77777777" w:rsidR="0069334B" w:rsidRPr="00F41F91" w:rsidRDefault="0069334B" w:rsidP="00D057C3">
            <w:pPr>
              <w:jc w:val="center"/>
              <w:rPr>
                <w:sz w:val="18"/>
              </w:rPr>
            </w:pPr>
          </w:p>
        </w:tc>
        <w:tc>
          <w:tcPr>
            <w:tcW w:w="900" w:type="dxa"/>
            <w:tcBorders>
              <w:top w:val="nil"/>
            </w:tcBorders>
          </w:tcPr>
          <w:p w14:paraId="64D0C4A3" w14:textId="14A40F2C" w:rsidR="0069334B" w:rsidRPr="00F41F91" w:rsidRDefault="00F42C7D" w:rsidP="00D057C3">
            <w:pPr>
              <w:jc w:val="center"/>
              <w:rPr>
                <w:sz w:val="18"/>
              </w:rPr>
            </w:pPr>
            <w:r>
              <w:rPr>
                <w:sz w:val="18"/>
              </w:rPr>
              <w:t>50</w:t>
            </w:r>
          </w:p>
        </w:tc>
        <w:tc>
          <w:tcPr>
            <w:tcW w:w="1080" w:type="dxa"/>
            <w:tcBorders>
              <w:top w:val="nil"/>
            </w:tcBorders>
          </w:tcPr>
          <w:p w14:paraId="381499ED" w14:textId="51E674E5" w:rsidR="0069334B" w:rsidRPr="00F41F91" w:rsidRDefault="00F42C7D" w:rsidP="00D057C3">
            <w:pPr>
              <w:jc w:val="center"/>
              <w:rPr>
                <w:sz w:val="18"/>
              </w:rPr>
            </w:pPr>
            <w:r>
              <w:rPr>
                <w:sz w:val="18"/>
              </w:rPr>
              <w:t>30</w:t>
            </w:r>
          </w:p>
        </w:tc>
        <w:tc>
          <w:tcPr>
            <w:tcW w:w="2808" w:type="dxa"/>
            <w:tcBorders>
              <w:top w:val="nil"/>
              <w:right w:val="single" w:sz="6" w:space="0" w:color="auto"/>
            </w:tcBorders>
          </w:tcPr>
          <w:p w14:paraId="0961E47B" w14:textId="35EC09C5"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BA4C74" w:rsidRPr="00BA4C74" w14:paraId="40B17D39" w14:textId="77777777" w:rsidTr="002F1DD3">
        <w:trPr>
          <w:trHeight w:val="432"/>
          <w:jc w:val="center"/>
        </w:trPr>
        <w:tc>
          <w:tcPr>
            <w:tcW w:w="2268" w:type="dxa"/>
            <w:gridSpan w:val="2"/>
            <w:tcBorders>
              <w:top w:val="nil"/>
              <w:left w:val="single" w:sz="6" w:space="0" w:color="auto"/>
            </w:tcBorders>
          </w:tcPr>
          <w:p w14:paraId="103AABD5" w14:textId="60A5FE7D" w:rsidR="00BA4C74" w:rsidRPr="00BA4C74" w:rsidRDefault="00BA4C74" w:rsidP="00BA4C74">
            <w:pPr>
              <w:ind w:left="180"/>
              <w:rPr>
                <w:b/>
                <w:bCs/>
                <w:sz w:val="18"/>
              </w:rPr>
            </w:pPr>
            <w:r>
              <w:rPr>
                <w:sz w:val="18"/>
              </w:rPr>
              <w:t>Barium, mg/L</w:t>
            </w:r>
          </w:p>
        </w:tc>
        <w:tc>
          <w:tcPr>
            <w:tcW w:w="990" w:type="dxa"/>
            <w:tcBorders>
              <w:top w:val="nil"/>
            </w:tcBorders>
          </w:tcPr>
          <w:p w14:paraId="35DEBB28" w14:textId="44AA385E" w:rsidR="00BA4C74" w:rsidRPr="00BA4C74" w:rsidRDefault="00BA4C74" w:rsidP="00BA4C74">
            <w:pPr>
              <w:jc w:val="center"/>
              <w:rPr>
                <w:b/>
                <w:bCs/>
                <w:sz w:val="18"/>
              </w:rPr>
            </w:pPr>
            <w:r>
              <w:rPr>
                <w:sz w:val="18"/>
              </w:rPr>
              <w:t>12-17-20</w:t>
            </w:r>
          </w:p>
        </w:tc>
        <w:tc>
          <w:tcPr>
            <w:tcW w:w="1350" w:type="dxa"/>
            <w:tcBorders>
              <w:top w:val="nil"/>
            </w:tcBorders>
          </w:tcPr>
          <w:p w14:paraId="3CBED0E3" w14:textId="44D4442A" w:rsidR="00BA4C74" w:rsidRPr="00BA4C74" w:rsidRDefault="00BA4C74" w:rsidP="00BA4C74">
            <w:pPr>
              <w:jc w:val="center"/>
              <w:rPr>
                <w:b/>
                <w:bCs/>
                <w:sz w:val="18"/>
              </w:rPr>
            </w:pPr>
            <w:r>
              <w:rPr>
                <w:sz w:val="18"/>
              </w:rPr>
              <w:t>0.0841</w:t>
            </w:r>
          </w:p>
        </w:tc>
        <w:tc>
          <w:tcPr>
            <w:tcW w:w="1440" w:type="dxa"/>
            <w:tcBorders>
              <w:top w:val="nil"/>
            </w:tcBorders>
          </w:tcPr>
          <w:p w14:paraId="7F6068C1" w14:textId="77777777" w:rsidR="00BA4C74" w:rsidRPr="00BA4C74" w:rsidRDefault="00BA4C74" w:rsidP="00BA4C74">
            <w:pPr>
              <w:jc w:val="center"/>
              <w:rPr>
                <w:b/>
                <w:bCs/>
                <w:sz w:val="18"/>
              </w:rPr>
            </w:pPr>
          </w:p>
        </w:tc>
        <w:tc>
          <w:tcPr>
            <w:tcW w:w="900" w:type="dxa"/>
            <w:tcBorders>
              <w:top w:val="nil"/>
            </w:tcBorders>
          </w:tcPr>
          <w:p w14:paraId="309FC194" w14:textId="36457EEC" w:rsidR="00BA4C74" w:rsidRPr="00BA4C74" w:rsidRDefault="00BA4C74" w:rsidP="00BA4C74">
            <w:pPr>
              <w:jc w:val="center"/>
              <w:rPr>
                <w:b/>
                <w:bCs/>
                <w:sz w:val="18"/>
              </w:rPr>
            </w:pPr>
            <w:r>
              <w:rPr>
                <w:sz w:val="18"/>
              </w:rPr>
              <w:t>1</w:t>
            </w:r>
          </w:p>
        </w:tc>
        <w:tc>
          <w:tcPr>
            <w:tcW w:w="1080" w:type="dxa"/>
            <w:tcBorders>
              <w:top w:val="nil"/>
            </w:tcBorders>
          </w:tcPr>
          <w:p w14:paraId="7BD22234" w14:textId="2322F615" w:rsidR="00BA4C74" w:rsidRPr="00BA4C74" w:rsidRDefault="00BA4C74" w:rsidP="00BA4C74">
            <w:pPr>
              <w:jc w:val="center"/>
              <w:rPr>
                <w:b/>
                <w:bCs/>
                <w:sz w:val="18"/>
              </w:rPr>
            </w:pPr>
            <w:r>
              <w:rPr>
                <w:sz w:val="18"/>
              </w:rPr>
              <w:t>2</w:t>
            </w:r>
          </w:p>
        </w:tc>
        <w:tc>
          <w:tcPr>
            <w:tcW w:w="2808" w:type="dxa"/>
            <w:tcBorders>
              <w:top w:val="nil"/>
              <w:right w:val="single" w:sz="6" w:space="0" w:color="auto"/>
            </w:tcBorders>
          </w:tcPr>
          <w:p w14:paraId="4777241E" w14:textId="0F474F03" w:rsidR="00BA4C74" w:rsidRPr="00BA4C74" w:rsidRDefault="00BA4C74" w:rsidP="00BA4C74">
            <w:pPr>
              <w:rPr>
                <w:b/>
                <w:bCs/>
              </w:rPr>
            </w:pPr>
            <w:r w:rsidRPr="0058220C">
              <w:t>Discharge of oil drilling wastes and from metal refineries; erosion of natural deposits</w:t>
            </w:r>
          </w:p>
        </w:tc>
      </w:tr>
      <w:tr w:rsidR="00BA4C74" w:rsidRPr="00BA4C74" w14:paraId="16371DFE" w14:textId="77777777" w:rsidTr="002F1DD3">
        <w:trPr>
          <w:trHeight w:val="432"/>
          <w:jc w:val="center"/>
        </w:trPr>
        <w:tc>
          <w:tcPr>
            <w:tcW w:w="2268" w:type="dxa"/>
            <w:gridSpan w:val="2"/>
            <w:tcBorders>
              <w:top w:val="nil"/>
              <w:left w:val="single" w:sz="6" w:space="0" w:color="auto"/>
            </w:tcBorders>
          </w:tcPr>
          <w:p w14:paraId="614FA3EE" w14:textId="0C841808" w:rsidR="00BA4C74" w:rsidRDefault="00BA4C74" w:rsidP="00BA4C74">
            <w:pPr>
              <w:ind w:left="180"/>
              <w:rPr>
                <w:sz w:val="18"/>
              </w:rPr>
            </w:pPr>
            <w:r>
              <w:rPr>
                <w:sz w:val="18"/>
              </w:rPr>
              <w:t>Chromium, ug/L</w:t>
            </w:r>
          </w:p>
        </w:tc>
        <w:tc>
          <w:tcPr>
            <w:tcW w:w="990" w:type="dxa"/>
            <w:tcBorders>
              <w:top w:val="nil"/>
            </w:tcBorders>
          </w:tcPr>
          <w:p w14:paraId="4750C32B" w14:textId="1B55329F" w:rsidR="00BA4C74" w:rsidRDefault="00BA4C74" w:rsidP="00BA4C74">
            <w:pPr>
              <w:jc w:val="center"/>
              <w:rPr>
                <w:sz w:val="18"/>
              </w:rPr>
            </w:pPr>
            <w:r>
              <w:rPr>
                <w:sz w:val="18"/>
              </w:rPr>
              <w:t>12-17-20</w:t>
            </w:r>
          </w:p>
        </w:tc>
        <w:tc>
          <w:tcPr>
            <w:tcW w:w="1350" w:type="dxa"/>
            <w:tcBorders>
              <w:top w:val="nil"/>
            </w:tcBorders>
          </w:tcPr>
          <w:p w14:paraId="005C1D12" w14:textId="290C6573" w:rsidR="00BA4C74" w:rsidRDefault="00BA4C74" w:rsidP="00BA4C74">
            <w:pPr>
              <w:jc w:val="center"/>
              <w:rPr>
                <w:sz w:val="18"/>
              </w:rPr>
            </w:pPr>
            <w:r>
              <w:rPr>
                <w:sz w:val="18"/>
              </w:rPr>
              <w:t>11.5</w:t>
            </w:r>
          </w:p>
        </w:tc>
        <w:tc>
          <w:tcPr>
            <w:tcW w:w="1440" w:type="dxa"/>
            <w:tcBorders>
              <w:top w:val="nil"/>
            </w:tcBorders>
          </w:tcPr>
          <w:p w14:paraId="68D3E3D9" w14:textId="77777777" w:rsidR="00BA4C74" w:rsidRPr="00BA4C74" w:rsidRDefault="00BA4C74" w:rsidP="00BA4C74">
            <w:pPr>
              <w:jc w:val="center"/>
              <w:rPr>
                <w:b/>
                <w:bCs/>
                <w:sz w:val="18"/>
              </w:rPr>
            </w:pPr>
          </w:p>
        </w:tc>
        <w:tc>
          <w:tcPr>
            <w:tcW w:w="900" w:type="dxa"/>
            <w:tcBorders>
              <w:top w:val="nil"/>
            </w:tcBorders>
          </w:tcPr>
          <w:p w14:paraId="23D8F166" w14:textId="70A981C7" w:rsidR="00BA4C74" w:rsidRDefault="00BA4C74" w:rsidP="00BA4C74">
            <w:pPr>
              <w:jc w:val="center"/>
              <w:rPr>
                <w:sz w:val="18"/>
              </w:rPr>
            </w:pPr>
            <w:r>
              <w:rPr>
                <w:sz w:val="18"/>
              </w:rPr>
              <w:t>50</w:t>
            </w:r>
          </w:p>
        </w:tc>
        <w:tc>
          <w:tcPr>
            <w:tcW w:w="1080" w:type="dxa"/>
            <w:tcBorders>
              <w:top w:val="nil"/>
            </w:tcBorders>
          </w:tcPr>
          <w:p w14:paraId="54B197B1" w14:textId="31E494F9" w:rsidR="00BA4C74" w:rsidRDefault="00BA4C74" w:rsidP="00BA4C74">
            <w:pPr>
              <w:jc w:val="center"/>
              <w:rPr>
                <w:sz w:val="18"/>
              </w:rPr>
            </w:pPr>
            <w:r>
              <w:rPr>
                <w:sz w:val="18"/>
              </w:rPr>
              <w:t>(100)</w:t>
            </w:r>
          </w:p>
        </w:tc>
        <w:tc>
          <w:tcPr>
            <w:tcW w:w="2808" w:type="dxa"/>
            <w:tcBorders>
              <w:top w:val="nil"/>
              <w:right w:val="single" w:sz="6" w:space="0" w:color="auto"/>
            </w:tcBorders>
          </w:tcPr>
          <w:p w14:paraId="3C153FA3" w14:textId="2933DAAB" w:rsidR="00BA4C74" w:rsidRPr="0058220C" w:rsidRDefault="00BA4C74" w:rsidP="00BA4C74">
            <w:r w:rsidRPr="0058220C">
              <w:t>Discharge from steel and pulp mills and chrome plating; erosion of natural deposits</w:t>
            </w:r>
          </w:p>
        </w:tc>
      </w:tr>
      <w:tr w:rsidR="00BA4C74" w:rsidRPr="001F3468" w14:paraId="3E0962A2" w14:textId="77777777" w:rsidTr="002F1DD3">
        <w:trPr>
          <w:trHeight w:val="432"/>
          <w:jc w:val="center"/>
        </w:trPr>
        <w:tc>
          <w:tcPr>
            <w:tcW w:w="2268" w:type="dxa"/>
            <w:gridSpan w:val="2"/>
            <w:tcBorders>
              <w:top w:val="nil"/>
              <w:left w:val="single" w:sz="6" w:space="0" w:color="auto"/>
            </w:tcBorders>
          </w:tcPr>
          <w:p w14:paraId="27AFA3C3" w14:textId="5E0521A7" w:rsidR="00BA4C74" w:rsidRPr="00F41F91" w:rsidRDefault="00BA4C74" w:rsidP="00BA4C74">
            <w:pPr>
              <w:ind w:left="180"/>
              <w:rPr>
                <w:sz w:val="18"/>
              </w:rPr>
            </w:pPr>
            <w:r>
              <w:rPr>
                <w:sz w:val="18"/>
              </w:rPr>
              <w:t>Arsenic, ug/L</w:t>
            </w:r>
          </w:p>
        </w:tc>
        <w:tc>
          <w:tcPr>
            <w:tcW w:w="990" w:type="dxa"/>
            <w:tcBorders>
              <w:top w:val="nil"/>
            </w:tcBorders>
          </w:tcPr>
          <w:p w14:paraId="182A2EB5" w14:textId="468DFF44" w:rsidR="00BA4C74" w:rsidRPr="00F41F91" w:rsidRDefault="00BA4C74" w:rsidP="00BA4C74">
            <w:pPr>
              <w:jc w:val="center"/>
              <w:rPr>
                <w:sz w:val="18"/>
              </w:rPr>
            </w:pPr>
            <w:r>
              <w:rPr>
                <w:sz w:val="18"/>
              </w:rPr>
              <w:t>12-17-20</w:t>
            </w:r>
          </w:p>
        </w:tc>
        <w:tc>
          <w:tcPr>
            <w:tcW w:w="1350" w:type="dxa"/>
            <w:tcBorders>
              <w:top w:val="nil"/>
            </w:tcBorders>
          </w:tcPr>
          <w:p w14:paraId="254E9871" w14:textId="5964091E" w:rsidR="00BA4C74" w:rsidRPr="00F41F91" w:rsidRDefault="00BA4C74" w:rsidP="00BA4C74">
            <w:pPr>
              <w:jc w:val="center"/>
              <w:rPr>
                <w:sz w:val="18"/>
              </w:rPr>
            </w:pPr>
            <w:r>
              <w:rPr>
                <w:sz w:val="18"/>
              </w:rPr>
              <w:t>5.3</w:t>
            </w:r>
          </w:p>
        </w:tc>
        <w:tc>
          <w:tcPr>
            <w:tcW w:w="1440" w:type="dxa"/>
            <w:tcBorders>
              <w:top w:val="nil"/>
            </w:tcBorders>
          </w:tcPr>
          <w:p w14:paraId="533AF3DA" w14:textId="77777777" w:rsidR="00BA4C74" w:rsidRPr="00F41F91" w:rsidRDefault="00BA4C74" w:rsidP="00BA4C74">
            <w:pPr>
              <w:jc w:val="center"/>
              <w:rPr>
                <w:sz w:val="18"/>
              </w:rPr>
            </w:pPr>
          </w:p>
        </w:tc>
        <w:tc>
          <w:tcPr>
            <w:tcW w:w="900" w:type="dxa"/>
            <w:tcBorders>
              <w:top w:val="nil"/>
            </w:tcBorders>
          </w:tcPr>
          <w:p w14:paraId="17A9D301" w14:textId="3586F7FF" w:rsidR="00BA4C74" w:rsidRPr="00F41F91" w:rsidRDefault="00BA4C74" w:rsidP="00BA4C74">
            <w:pPr>
              <w:jc w:val="center"/>
              <w:rPr>
                <w:sz w:val="18"/>
              </w:rPr>
            </w:pPr>
            <w:r>
              <w:rPr>
                <w:sz w:val="18"/>
              </w:rPr>
              <w:t>10</w:t>
            </w:r>
          </w:p>
        </w:tc>
        <w:tc>
          <w:tcPr>
            <w:tcW w:w="1080" w:type="dxa"/>
            <w:tcBorders>
              <w:top w:val="nil"/>
            </w:tcBorders>
          </w:tcPr>
          <w:p w14:paraId="69109AE9" w14:textId="077915DF" w:rsidR="00BA4C74" w:rsidRPr="00F41F91" w:rsidRDefault="00BA4C74" w:rsidP="00BA4C74">
            <w:pPr>
              <w:jc w:val="center"/>
              <w:rPr>
                <w:sz w:val="18"/>
              </w:rPr>
            </w:pPr>
            <w:r>
              <w:rPr>
                <w:sz w:val="18"/>
              </w:rPr>
              <w:t>0.004</w:t>
            </w:r>
          </w:p>
        </w:tc>
        <w:tc>
          <w:tcPr>
            <w:tcW w:w="2808" w:type="dxa"/>
            <w:tcBorders>
              <w:top w:val="nil"/>
              <w:right w:val="single" w:sz="6" w:space="0" w:color="auto"/>
            </w:tcBorders>
          </w:tcPr>
          <w:p w14:paraId="3D13DCC6" w14:textId="7AA502AE" w:rsidR="00BA4C74" w:rsidRPr="00F41F91" w:rsidRDefault="00BA4C74" w:rsidP="00BA4C74">
            <w:pPr>
              <w:rPr>
                <w:sz w:val="18"/>
              </w:rPr>
            </w:pPr>
            <w:r w:rsidRPr="00AE37EC">
              <w:t>Erosion of natural deposits; runoff from orchards; glass and electronics production wastes</w:t>
            </w:r>
          </w:p>
        </w:tc>
      </w:tr>
      <w:tr w:rsidR="00BA4C74" w:rsidRPr="001F3468" w14:paraId="371CAB6A" w14:textId="77777777" w:rsidTr="002F1DD3">
        <w:trPr>
          <w:trHeight w:val="432"/>
          <w:jc w:val="center"/>
        </w:trPr>
        <w:tc>
          <w:tcPr>
            <w:tcW w:w="2268" w:type="dxa"/>
            <w:gridSpan w:val="2"/>
            <w:tcBorders>
              <w:top w:val="nil"/>
              <w:left w:val="single" w:sz="6" w:space="0" w:color="auto"/>
            </w:tcBorders>
          </w:tcPr>
          <w:p w14:paraId="40E2F254" w14:textId="2EDE200B" w:rsidR="00BA4C74" w:rsidRPr="00F41F91" w:rsidRDefault="00BA4C74" w:rsidP="00BA4C74">
            <w:pPr>
              <w:ind w:left="180"/>
              <w:rPr>
                <w:sz w:val="18"/>
              </w:rPr>
            </w:pPr>
            <w:r>
              <w:rPr>
                <w:sz w:val="18"/>
              </w:rPr>
              <w:t>Fluoride, mg/L</w:t>
            </w:r>
          </w:p>
        </w:tc>
        <w:tc>
          <w:tcPr>
            <w:tcW w:w="990" w:type="dxa"/>
            <w:tcBorders>
              <w:top w:val="nil"/>
            </w:tcBorders>
          </w:tcPr>
          <w:p w14:paraId="5D776A03" w14:textId="417EB96A" w:rsidR="00BA4C74" w:rsidRPr="00F41F91" w:rsidRDefault="00BA4C74" w:rsidP="00BA4C74">
            <w:pPr>
              <w:jc w:val="center"/>
              <w:rPr>
                <w:sz w:val="18"/>
              </w:rPr>
            </w:pPr>
            <w:r>
              <w:rPr>
                <w:sz w:val="18"/>
              </w:rPr>
              <w:t>12-17-20</w:t>
            </w:r>
          </w:p>
        </w:tc>
        <w:tc>
          <w:tcPr>
            <w:tcW w:w="1350" w:type="dxa"/>
            <w:tcBorders>
              <w:top w:val="nil"/>
            </w:tcBorders>
          </w:tcPr>
          <w:p w14:paraId="50043EB6" w14:textId="53E4F590" w:rsidR="00BA4C74" w:rsidRDefault="00BA4C74" w:rsidP="00BA4C74">
            <w:pPr>
              <w:jc w:val="center"/>
              <w:rPr>
                <w:sz w:val="18"/>
              </w:rPr>
            </w:pPr>
            <w:r>
              <w:rPr>
                <w:sz w:val="18"/>
              </w:rPr>
              <w:t>0.26</w:t>
            </w:r>
          </w:p>
          <w:p w14:paraId="492AEBB3" w14:textId="595FEC97" w:rsidR="00BA4C74" w:rsidRPr="00F41F91" w:rsidRDefault="00BA4C74" w:rsidP="00BA4C74">
            <w:pPr>
              <w:jc w:val="center"/>
              <w:rPr>
                <w:sz w:val="18"/>
              </w:rPr>
            </w:pPr>
          </w:p>
        </w:tc>
        <w:tc>
          <w:tcPr>
            <w:tcW w:w="1440" w:type="dxa"/>
            <w:tcBorders>
              <w:top w:val="nil"/>
            </w:tcBorders>
          </w:tcPr>
          <w:p w14:paraId="0EA1207A" w14:textId="77777777" w:rsidR="00BA4C74" w:rsidRPr="00F41F91" w:rsidRDefault="00BA4C74" w:rsidP="00BA4C74">
            <w:pPr>
              <w:jc w:val="center"/>
              <w:rPr>
                <w:sz w:val="18"/>
              </w:rPr>
            </w:pPr>
          </w:p>
        </w:tc>
        <w:tc>
          <w:tcPr>
            <w:tcW w:w="900" w:type="dxa"/>
            <w:tcBorders>
              <w:top w:val="nil"/>
            </w:tcBorders>
          </w:tcPr>
          <w:p w14:paraId="566791C1" w14:textId="4174F9F8" w:rsidR="00BA4C74" w:rsidRPr="00F41F91" w:rsidRDefault="00BA4C74" w:rsidP="00BA4C74">
            <w:pPr>
              <w:jc w:val="center"/>
              <w:rPr>
                <w:sz w:val="18"/>
              </w:rPr>
            </w:pPr>
            <w:r>
              <w:rPr>
                <w:sz w:val="18"/>
              </w:rPr>
              <w:t>2.0</w:t>
            </w:r>
          </w:p>
        </w:tc>
        <w:tc>
          <w:tcPr>
            <w:tcW w:w="1080" w:type="dxa"/>
            <w:tcBorders>
              <w:top w:val="nil"/>
            </w:tcBorders>
          </w:tcPr>
          <w:p w14:paraId="5E4F841C" w14:textId="3FA6677A" w:rsidR="00BA4C74" w:rsidRPr="00F41F91" w:rsidRDefault="00BA4C74" w:rsidP="00BA4C74">
            <w:pPr>
              <w:jc w:val="center"/>
              <w:rPr>
                <w:sz w:val="18"/>
              </w:rPr>
            </w:pPr>
            <w:r>
              <w:rPr>
                <w:sz w:val="18"/>
              </w:rPr>
              <w:t>1</w:t>
            </w:r>
          </w:p>
        </w:tc>
        <w:tc>
          <w:tcPr>
            <w:tcW w:w="2808" w:type="dxa"/>
            <w:tcBorders>
              <w:top w:val="nil"/>
              <w:right w:val="single" w:sz="6" w:space="0" w:color="auto"/>
            </w:tcBorders>
          </w:tcPr>
          <w:p w14:paraId="2B8C0EB3" w14:textId="23E826E1" w:rsidR="00BA4C74" w:rsidRPr="00F41F91" w:rsidRDefault="00BA4C74" w:rsidP="00BA4C74">
            <w:pPr>
              <w:rPr>
                <w:sz w:val="18"/>
              </w:rPr>
            </w:pPr>
            <w:r w:rsidRPr="0058220C">
              <w:t>Erosion of natural deposits; water additive which promotes strong teeth; discharge from fertilizer and aluminum factories</w:t>
            </w:r>
          </w:p>
        </w:tc>
      </w:tr>
      <w:tr w:rsidR="00BA4C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A4C74" w:rsidRPr="00F41F91" w:rsidRDefault="00BA4C74" w:rsidP="00BA4C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A4C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A4C74" w:rsidRPr="00F41F91" w:rsidRDefault="00BA4C74" w:rsidP="00BA4C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A4C74" w:rsidRPr="00F41F91" w:rsidRDefault="00BA4C74" w:rsidP="00BA4C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A4C74" w:rsidRPr="00F41F91" w:rsidRDefault="00BA4C74" w:rsidP="00BA4C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A4C74" w:rsidRPr="00F41F91" w:rsidRDefault="00BA4C74" w:rsidP="00BA4C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A4C74" w:rsidRPr="00F41F91" w:rsidRDefault="00BA4C74" w:rsidP="00BA4C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A4C74" w:rsidRPr="00F41F91" w:rsidRDefault="00BA4C74" w:rsidP="00BA4C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A4C74" w:rsidRPr="00F41F91" w:rsidRDefault="00BA4C74" w:rsidP="00BA4C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A4C74" w:rsidRPr="001F3468" w14:paraId="2FD638FA" w14:textId="77777777" w:rsidTr="002F1DD3">
        <w:trPr>
          <w:trHeight w:val="432"/>
          <w:jc w:val="center"/>
        </w:trPr>
        <w:tc>
          <w:tcPr>
            <w:tcW w:w="2268" w:type="dxa"/>
            <w:gridSpan w:val="2"/>
            <w:tcBorders>
              <w:left w:val="single" w:sz="6" w:space="0" w:color="auto"/>
            </w:tcBorders>
          </w:tcPr>
          <w:p w14:paraId="15CA793F" w14:textId="1E7A665F" w:rsidR="00BA4C74" w:rsidRDefault="00BA4C74" w:rsidP="00BA4C74">
            <w:pPr>
              <w:ind w:left="187"/>
              <w:rPr>
                <w:sz w:val="18"/>
              </w:rPr>
            </w:pPr>
            <w:r>
              <w:rPr>
                <w:sz w:val="18"/>
              </w:rPr>
              <w:t>Turbidity, Units</w:t>
            </w:r>
          </w:p>
          <w:p w14:paraId="6962AB3B" w14:textId="742DA2C6" w:rsidR="00BA4C74" w:rsidRPr="00F41F91" w:rsidRDefault="00BA4C74" w:rsidP="00BA4C74">
            <w:pPr>
              <w:ind w:left="187"/>
              <w:rPr>
                <w:sz w:val="18"/>
              </w:rPr>
            </w:pPr>
          </w:p>
        </w:tc>
        <w:tc>
          <w:tcPr>
            <w:tcW w:w="990" w:type="dxa"/>
          </w:tcPr>
          <w:p w14:paraId="094FDCDD" w14:textId="430EA01A" w:rsidR="00BA4C74" w:rsidRPr="00F41F91" w:rsidRDefault="00403B71" w:rsidP="00BA4C74">
            <w:pPr>
              <w:jc w:val="center"/>
              <w:rPr>
                <w:sz w:val="18"/>
              </w:rPr>
            </w:pPr>
            <w:r>
              <w:rPr>
                <w:sz w:val="18"/>
              </w:rPr>
              <w:t>12-17-20</w:t>
            </w:r>
          </w:p>
        </w:tc>
        <w:tc>
          <w:tcPr>
            <w:tcW w:w="1350" w:type="dxa"/>
          </w:tcPr>
          <w:p w14:paraId="57D8C960" w14:textId="2160DA98" w:rsidR="00BA4C74" w:rsidRPr="00F41F91" w:rsidRDefault="00403B71" w:rsidP="00BA4C74">
            <w:pPr>
              <w:jc w:val="center"/>
              <w:rPr>
                <w:sz w:val="18"/>
              </w:rPr>
            </w:pPr>
            <w:r>
              <w:rPr>
                <w:sz w:val="18"/>
              </w:rPr>
              <w:t>0.1</w:t>
            </w:r>
          </w:p>
        </w:tc>
        <w:tc>
          <w:tcPr>
            <w:tcW w:w="1440" w:type="dxa"/>
          </w:tcPr>
          <w:p w14:paraId="32B23F78" w14:textId="77777777" w:rsidR="00BA4C74" w:rsidRPr="00F41F91" w:rsidRDefault="00BA4C74" w:rsidP="00BA4C74">
            <w:pPr>
              <w:jc w:val="center"/>
              <w:rPr>
                <w:sz w:val="18"/>
              </w:rPr>
            </w:pPr>
          </w:p>
        </w:tc>
        <w:tc>
          <w:tcPr>
            <w:tcW w:w="900" w:type="dxa"/>
          </w:tcPr>
          <w:p w14:paraId="7B399F07" w14:textId="5975690A" w:rsidR="00BA4C74" w:rsidRPr="00F41F91" w:rsidRDefault="00BA4C74" w:rsidP="00BA4C74">
            <w:pPr>
              <w:jc w:val="center"/>
              <w:rPr>
                <w:sz w:val="18"/>
              </w:rPr>
            </w:pPr>
            <w:r>
              <w:rPr>
                <w:sz w:val="18"/>
              </w:rPr>
              <w:t>5</w:t>
            </w:r>
          </w:p>
        </w:tc>
        <w:tc>
          <w:tcPr>
            <w:tcW w:w="1080" w:type="dxa"/>
          </w:tcPr>
          <w:p w14:paraId="6C96D7D6" w14:textId="77777777" w:rsidR="00BA4C74" w:rsidRPr="00F41F91" w:rsidRDefault="00BA4C74" w:rsidP="00BA4C74">
            <w:pPr>
              <w:jc w:val="center"/>
              <w:rPr>
                <w:sz w:val="18"/>
              </w:rPr>
            </w:pPr>
          </w:p>
        </w:tc>
        <w:tc>
          <w:tcPr>
            <w:tcW w:w="2808" w:type="dxa"/>
            <w:tcBorders>
              <w:right w:val="single" w:sz="6" w:space="0" w:color="auto"/>
            </w:tcBorders>
          </w:tcPr>
          <w:p w14:paraId="71E3162A" w14:textId="65FD89CE" w:rsidR="00BA4C74" w:rsidRPr="00F41F91" w:rsidRDefault="00BA4C74" w:rsidP="00BA4C74">
            <w:pPr>
              <w:rPr>
                <w:sz w:val="18"/>
              </w:rPr>
            </w:pPr>
            <w:r>
              <w:rPr>
                <w:sz w:val="18"/>
              </w:rPr>
              <w:t>Soil Runoff</w:t>
            </w:r>
          </w:p>
        </w:tc>
      </w:tr>
      <w:tr w:rsidR="00BA4C74" w:rsidRPr="001F3468" w14:paraId="07AB9069" w14:textId="77777777" w:rsidTr="002F1DD3">
        <w:trPr>
          <w:trHeight w:val="432"/>
          <w:jc w:val="center"/>
        </w:trPr>
        <w:tc>
          <w:tcPr>
            <w:tcW w:w="2268" w:type="dxa"/>
            <w:gridSpan w:val="2"/>
            <w:tcBorders>
              <w:left w:val="single" w:sz="6" w:space="0" w:color="auto"/>
            </w:tcBorders>
          </w:tcPr>
          <w:p w14:paraId="4854A211" w14:textId="6F86DA84" w:rsidR="00BA4C74" w:rsidRPr="00F41F91" w:rsidRDefault="00BA4C74" w:rsidP="00BA4C74">
            <w:pPr>
              <w:ind w:left="187"/>
              <w:rPr>
                <w:sz w:val="18"/>
              </w:rPr>
            </w:pPr>
            <w:r>
              <w:rPr>
                <w:sz w:val="18"/>
              </w:rPr>
              <w:t>Sulfate, mg/L</w:t>
            </w:r>
          </w:p>
        </w:tc>
        <w:tc>
          <w:tcPr>
            <w:tcW w:w="990" w:type="dxa"/>
          </w:tcPr>
          <w:p w14:paraId="71DA3872" w14:textId="4BA6FC82" w:rsidR="00BA4C74" w:rsidRPr="00F41F91" w:rsidRDefault="00403B71" w:rsidP="00BA4C74">
            <w:pPr>
              <w:jc w:val="center"/>
              <w:rPr>
                <w:sz w:val="18"/>
              </w:rPr>
            </w:pPr>
            <w:r>
              <w:rPr>
                <w:sz w:val="18"/>
              </w:rPr>
              <w:t>12-17-20</w:t>
            </w:r>
          </w:p>
        </w:tc>
        <w:tc>
          <w:tcPr>
            <w:tcW w:w="1350" w:type="dxa"/>
          </w:tcPr>
          <w:p w14:paraId="5BB4582F" w14:textId="6FE14818" w:rsidR="00BA4C74" w:rsidRPr="00F41F91" w:rsidRDefault="00403B71" w:rsidP="00BA4C74">
            <w:pPr>
              <w:jc w:val="center"/>
              <w:rPr>
                <w:sz w:val="18"/>
              </w:rPr>
            </w:pPr>
            <w:r>
              <w:rPr>
                <w:sz w:val="18"/>
              </w:rPr>
              <w:t>106</w:t>
            </w:r>
          </w:p>
        </w:tc>
        <w:tc>
          <w:tcPr>
            <w:tcW w:w="1440" w:type="dxa"/>
          </w:tcPr>
          <w:p w14:paraId="30A7FD22" w14:textId="77777777" w:rsidR="00BA4C74" w:rsidRPr="00F41F91" w:rsidRDefault="00BA4C74" w:rsidP="00BA4C74">
            <w:pPr>
              <w:jc w:val="center"/>
              <w:rPr>
                <w:sz w:val="18"/>
              </w:rPr>
            </w:pPr>
          </w:p>
        </w:tc>
        <w:tc>
          <w:tcPr>
            <w:tcW w:w="900" w:type="dxa"/>
          </w:tcPr>
          <w:p w14:paraId="37A6D712" w14:textId="5C8DDFC0" w:rsidR="00BA4C74" w:rsidRPr="00F41F91" w:rsidRDefault="00BA4C74" w:rsidP="00BA4C74">
            <w:pPr>
              <w:jc w:val="center"/>
              <w:rPr>
                <w:sz w:val="18"/>
              </w:rPr>
            </w:pPr>
            <w:r>
              <w:rPr>
                <w:sz w:val="18"/>
              </w:rPr>
              <w:t>500</w:t>
            </w:r>
          </w:p>
        </w:tc>
        <w:tc>
          <w:tcPr>
            <w:tcW w:w="1080" w:type="dxa"/>
          </w:tcPr>
          <w:p w14:paraId="16959F97" w14:textId="77777777" w:rsidR="00BA4C74" w:rsidRPr="00F41F91" w:rsidRDefault="00BA4C74" w:rsidP="00BA4C74">
            <w:pPr>
              <w:jc w:val="center"/>
              <w:rPr>
                <w:sz w:val="18"/>
              </w:rPr>
            </w:pPr>
          </w:p>
        </w:tc>
        <w:tc>
          <w:tcPr>
            <w:tcW w:w="2808" w:type="dxa"/>
            <w:tcBorders>
              <w:right w:val="single" w:sz="6" w:space="0" w:color="auto"/>
            </w:tcBorders>
          </w:tcPr>
          <w:p w14:paraId="0518135D" w14:textId="365EF0DC" w:rsidR="00BA4C74" w:rsidRPr="00F41F91" w:rsidRDefault="00BA4C74" w:rsidP="00BA4C74">
            <w:pPr>
              <w:rPr>
                <w:sz w:val="18"/>
              </w:rPr>
            </w:pPr>
            <w:r w:rsidRPr="00420ADB">
              <w:rPr>
                <w:sz w:val="18"/>
              </w:rPr>
              <w:t>Runoff/leaching from natural deposits; industrial wastes</w:t>
            </w:r>
          </w:p>
        </w:tc>
      </w:tr>
      <w:tr w:rsidR="00BA4C74" w:rsidRPr="001F3468" w14:paraId="79A1DC21" w14:textId="77777777" w:rsidTr="002F1DD3">
        <w:trPr>
          <w:trHeight w:val="432"/>
          <w:jc w:val="center"/>
        </w:trPr>
        <w:tc>
          <w:tcPr>
            <w:tcW w:w="2268" w:type="dxa"/>
            <w:gridSpan w:val="2"/>
            <w:tcBorders>
              <w:left w:val="single" w:sz="6" w:space="0" w:color="auto"/>
            </w:tcBorders>
          </w:tcPr>
          <w:p w14:paraId="5BCFB368" w14:textId="70C6189F" w:rsidR="00BA4C74" w:rsidRPr="00F41F91" w:rsidRDefault="00BA4C74" w:rsidP="00BA4C74">
            <w:pPr>
              <w:ind w:left="187"/>
              <w:rPr>
                <w:sz w:val="18"/>
              </w:rPr>
            </w:pPr>
            <w:r>
              <w:rPr>
                <w:sz w:val="18"/>
              </w:rPr>
              <w:t>Chloride, mg/L</w:t>
            </w:r>
          </w:p>
        </w:tc>
        <w:tc>
          <w:tcPr>
            <w:tcW w:w="990" w:type="dxa"/>
          </w:tcPr>
          <w:p w14:paraId="4A227D83" w14:textId="5DE10405" w:rsidR="00BA4C74" w:rsidRPr="00F41F91" w:rsidRDefault="00403B71" w:rsidP="00BA4C74">
            <w:pPr>
              <w:jc w:val="center"/>
              <w:rPr>
                <w:sz w:val="18"/>
              </w:rPr>
            </w:pPr>
            <w:r>
              <w:rPr>
                <w:sz w:val="18"/>
              </w:rPr>
              <w:t>12-17-20</w:t>
            </w:r>
          </w:p>
        </w:tc>
        <w:tc>
          <w:tcPr>
            <w:tcW w:w="1350" w:type="dxa"/>
          </w:tcPr>
          <w:p w14:paraId="2835F78A" w14:textId="38844C81" w:rsidR="00BA4C74" w:rsidRPr="00F41F91" w:rsidRDefault="00403B71" w:rsidP="00BA4C74">
            <w:pPr>
              <w:jc w:val="center"/>
              <w:rPr>
                <w:sz w:val="18"/>
              </w:rPr>
            </w:pPr>
            <w:r>
              <w:rPr>
                <w:sz w:val="18"/>
              </w:rPr>
              <w:t>199</w:t>
            </w:r>
          </w:p>
        </w:tc>
        <w:tc>
          <w:tcPr>
            <w:tcW w:w="1440" w:type="dxa"/>
          </w:tcPr>
          <w:p w14:paraId="396620A8" w14:textId="77777777" w:rsidR="00BA4C74" w:rsidRPr="00F41F91" w:rsidRDefault="00BA4C74" w:rsidP="00BA4C74">
            <w:pPr>
              <w:jc w:val="center"/>
              <w:rPr>
                <w:sz w:val="18"/>
              </w:rPr>
            </w:pPr>
          </w:p>
        </w:tc>
        <w:tc>
          <w:tcPr>
            <w:tcW w:w="900" w:type="dxa"/>
          </w:tcPr>
          <w:p w14:paraId="1DFF975D" w14:textId="682CCFC5" w:rsidR="00BA4C74" w:rsidRPr="00F41F91" w:rsidRDefault="00BA4C74" w:rsidP="00BA4C74">
            <w:pPr>
              <w:jc w:val="center"/>
              <w:rPr>
                <w:sz w:val="18"/>
              </w:rPr>
            </w:pPr>
            <w:r>
              <w:rPr>
                <w:sz w:val="18"/>
              </w:rPr>
              <w:t>500</w:t>
            </w:r>
          </w:p>
        </w:tc>
        <w:tc>
          <w:tcPr>
            <w:tcW w:w="1080" w:type="dxa"/>
          </w:tcPr>
          <w:p w14:paraId="715E8574" w14:textId="77777777" w:rsidR="00BA4C74" w:rsidRPr="00F41F91" w:rsidRDefault="00BA4C74" w:rsidP="00BA4C74">
            <w:pPr>
              <w:jc w:val="center"/>
              <w:rPr>
                <w:sz w:val="18"/>
              </w:rPr>
            </w:pPr>
          </w:p>
        </w:tc>
        <w:tc>
          <w:tcPr>
            <w:tcW w:w="2808" w:type="dxa"/>
            <w:tcBorders>
              <w:right w:val="single" w:sz="6" w:space="0" w:color="auto"/>
            </w:tcBorders>
          </w:tcPr>
          <w:p w14:paraId="52329598" w14:textId="3B3D4CAC" w:rsidR="00BA4C74" w:rsidRPr="00F41F91" w:rsidRDefault="00BA4C74" w:rsidP="00BA4C74">
            <w:pPr>
              <w:rPr>
                <w:sz w:val="18"/>
              </w:rPr>
            </w:pPr>
            <w:r w:rsidRPr="00420ADB">
              <w:rPr>
                <w:sz w:val="18"/>
              </w:rPr>
              <w:t>Runoff/leaching from natural deposits; seawater influence</w:t>
            </w:r>
          </w:p>
        </w:tc>
      </w:tr>
      <w:tr w:rsidR="00BA4C74" w:rsidRPr="001F3468" w14:paraId="452B59D0" w14:textId="77777777" w:rsidTr="002F1DD3">
        <w:trPr>
          <w:trHeight w:val="432"/>
          <w:jc w:val="center"/>
        </w:trPr>
        <w:tc>
          <w:tcPr>
            <w:tcW w:w="2268" w:type="dxa"/>
            <w:gridSpan w:val="2"/>
            <w:tcBorders>
              <w:left w:val="single" w:sz="6" w:space="0" w:color="auto"/>
            </w:tcBorders>
          </w:tcPr>
          <w:p w14:paraId="5186DE1D" w14:textId="036E55BB" w:rsidR="00BA4C74" w:rsidRPr="00F41F91" w:rsidRDefault="00403B71" w:rsidP="00BA4C74">
            <w:pPr>
              <w:ind w:left="187"/>
              <w:rPr>
                <w:sz w:val="18"/>
              </w:rPr>
            </w:pPr>
            <w:r>
              <w:rPr>
                <w:sz w:val="18"/>
              </w:rPr>
              <w:t>Odor</w:t>
            </w:r>
            <w:r w:rsidR="00BA4C74">
              <w:rPr>
                <w:sz w:val="18"/>
              </w:rPr>
              <w:t xml:space="preserve">, </w:t>
            </w:r>
            <w:r>
              <w:rPr>
                <w:sz w:val="18"/>
              </w:rPr>
              <w:t>Units</w:t>
            </w:r>
          </w:p>
        </w:tc>
        <w:tc>
          <w:tcPr>
            <w:tcW w:w="990" w:type="dxa"/>
          </w:tcPr>
          <w:p w14:paraId="3E03EFC1" w14:textId="3213CA6A" w:rsidR="00BA4C74" w:rsidRPr="00F42C7D" w:rsidRDefault="00403B71" w:rsidP="00BA4C74">
            <w:pPr>
              <w:jc w:val="center"/>
              <w:rPr>
                <w:b/>
                <w:sz w:val="18"/>
              </w:rPr>
            </w:pPr>
            <w:r>
              <w:rPr>
                <w:sz w:val="18"/>
              </w:rPr>
              <w:t>12-17-20</w:t>
            </w:r>
          </w:p>
        </w:tc>
        <w:tc>
          <w:tcPr>
            <w:tcW w:w="1350" w:type="dxa"/>
          </w:tcPr>
          <w:p w14:paraId="38118433" w14:textId="44AB0FBD" w:rsidR="00BA4C74" w:rsidRPr="00F41F91" w:rsidRDefault="00403B71" w:rsidP="00403B71">
            <w:pPr>
              <w:jc w:val="center"/>
              <w:rPr>
                <w:sz w:val="18"/>
              </w:rPr>
            </w:pPr>
            <w:r>
              <w:rPr>
                <w:sz w:val="18"/>
              </w:rPr>
              <w:t>1</w:t>
            </w:r>
          </w:p>
        </w:tc>
        <w:tc>
          <w:tcPr>
            <w:tcW w:w="1440" w:type="dxa"/>
          </w:tcPr>
          <w:p w14:paraId="13095E24" w14:textId="77777777" w:rsidR="00BA4C74" w:rsidRPr="00F41F91" w:rsidRDefault="00BA4C74" w:rsidP="00BA4C74">
            <w:pPr>
              <w:jc w:val="center"/>
              <w:rPr>
                <w:sz w:val="18"/>
              </w:rPr>
            </w:pPr>
          </w:p>
        </w:tc>
        <w:tc>
          <w:tcPr>
            <w:tcW w:w="900" w:type="dxa"/>
          </w:tcPr>
          <w:p w14:paraId="696D34BC" w14:textId="5FC932B4" w:rsidR="00BA4C74" w:rsidRPr="00F41F91" w:rsidRDefault="00BA4C74" w:rsidP="00BA4C74">
            <w:pPr>
              <w:jc w:val="center"/>
              <w:rPr>
                <w:sz w:val="18"/>
              </w:rPr>
            </w:pPr>
            <w:r>
              <w:rPr>
                <w:sz w:val="18"/>
              </w:rPr>
              <w:t>3</w:t>
            </w:r>
          </w:p>
        </w:tc>
        <w:tc>
          <w:tcPr>
            <w:tcW w:w="1080" w:type="dxa"/>
          </w:tcPr>
          <w:p w14:paraId="1D8D1034" w14:textId="77777777" w:rsidR="00BA4C74" w:rsidRPr="00F41F91" w:rsidRDefault="00BA4C74" w:rsidP="00BA4C74">
            <w:pPr>
              <w:jc w:val="center"/>
              <w:rPr>
                <w:sz w:val="18"/>
              </w:rPr>
            </w:pPr>
          </w:p>
        </w:tc>
        <w:tc>
          <w:tcPr>
            <w:tcW w:w="2808" w:type="dxa"/>
            <w:tcBorders>
              <w:right w:val="single" w:sz="6" w:space="0" w:color="auto"/>
            </w:tcBorders>
          </w:tcPr>
          <w:p w14:paraId="47B350B0" w14:textId="3C377FDF" w:rsidR="00BA4C74" w:rsidRPr="00F41F91" w:rsidRDefault="00403B71" w:rsidP="00BA4C74">
            <w:pPr>
              <w:rPr>
                <w:sz w:val="18"/>
              </w:rPr>
            </w:pPr>
            <w:r>
              <w:rPr>
                <w:sz w:val="18"/>
              </w:rPr>
              <w:t>Naturally occurring organic material</w:t>
            </w:r>
          </w:p>
        </w:tc>
      </w:tr>
      <w:tr w:rsidR="00BA4C74" w:rsidRPr="001F3468" w14:paraId="45A86DB2" w14:textId="77777777" w:rsidTr="002F1DD3">
        <w:trPr>
          <w:trHeight w:val="432"/>
          <w:jc w:val="center"/>
        </w:trPr>
        <w:tc>
          <w:tcPr>
            <w:tcW w:w="2268" w:type="dxa"/>
            <w:gridSpan w:val="2"/>
            <w:tcBorders>
              <w:left w:val="single" w:sz="6" w:space="0" w:color="auto"/>
            </w:tcBorders>
          </w:tcPr>
          <w:p w14:paraId="76D1A3CF" w14:textId="095EAEB3" w:rsidR="00BA4C74" w:rsidRDefault="00BA4C74" w:rsidP="00BA4C74">
            <w:pPr>
              <w:ind w:left="187"/>
              <w:rPr>
                <w:sz w:val="18"/>
              </w:rPr>
            </w:pPr>
            <w:r>
              <w:rPr>
                <w:sz w:val="18"/>
              </w:rPr>
              <w:t>Specific Conductance, uS/cm</w:t>
            </w:r>
          </w:p>
          <w:p w14:paraId="3CAA92E1" w14:textId="3D7CC656" w:rsidR="00BA4C74" w:rsidRPr="00F41F91" w:rsidRDefault="00BA4C74" w:rsidP="00BA4C74">
            <w:pPr>
              <w:ind w:left="187"/>
              <w:rPr>
                <w:sz w:val="18"/>
              </w:rPr>
            </w:pPr>
          </w:p>
        </w:tc>
        <w:tc>
          <w:tcPr>
            <w:tcW w:w="990" w:type="dxa"/>
          </w:tcPr>
          <w:p w14:paraId="76D18A6A" w14:textId="2A26A26F" w:rsidR="00BA4C74" w:rsidRPr="00F41F91" w:rsidRDefault="00403B71" w:rsidP="00BA4C74">
            <w:pPr>
              <w:jc w:val="center"/>
              <w:rPr>
                <w:sz w:val="18"/>
              </w:rPr>
            </w:pPr>
            <w:r>
              <w:rPr>
                <w:sz w:val="18"/>
              </w:rPr>
              <w:t>12-17-20</w:t>
            </w:r>
          </w:p>
        </w:tc>
        <w:tc>
          <w:tcPr>
            <w:tcW w:w="1350" w:type="dxa"/>
          </w:tcPr>
          <w:p w14:paraId="5FB80C0D" w14:textId="602CBCD0" w:rsidR="00BA4C74" w:rsidRPr="00F41F91" w:rsidRDefault="00403B71" w:rsidP="00BA4C74">
            <w:pPr>
              <w:jc w:val="center"/>
              <w:rPr>
                <w:sz w:val="18"/>
              </w:rPr>
            </w:pPr>
            <w:r>
              <w:rPr>
                <w:sz w:val="18"/>
              </w:rPr>
              <w:t>1562</w:t>
            </w:r>
          </w:p>
        </w:tc>
        <w:tc>
          <w:tcPr>
            <w:tcW w:w="1440" w:type="dxa"/>
          </w:tcPr>
          <w:p w14:paraId="32B33F31" w14:textId="77777777" w:rsidR="00BA4C74" w:rsidRPr="00F41F91" w:rsidRDefault="00BA4C74" w:rsidP="00BA4C74">
            <w:pPr>
              <w:jc w:val="center"/>
              <w:rPr>
                <w:sz w:val="18"/>
              </w:rPr>
            </w:pPr>
          </w:p>
        </w:tc>
        <w:tc>
          <w:tcPr>
            <w:tcW w:w="900" w:type="dxa"/>
          </w:tcPr>
          <w:p w14:paraId="218C06EE" w14:textId="73C459EC" w:rsidR="00BA4C74" w:rsidRPr="00F41F91" w:rsidRDefault="00403B71" w:rsidP="00BA4C74">
            <w:pPr>
              <w:jc w:val="center"/>
              <w:rPr>
                <w:sz w:val="18"/>
              </w:rPr>
            </w:pPr>
            <w:r>
              <w:rPr>
                <w:sz w:val="18"/>
              </w:rPr>
              <w:t>1600</w:t>
            </w:r>
          </w:p>
        </w:tc>
        <w:tc>
          <w:tcPr>
            <w:tcW w:w="1080" w:type="dxa"/>
          </w:tcPr>
          <w:p w14:paraId="13F2A0EB" w14:textId="77777777" w:rsidR="00BA4C74" w:rsidRPr="00F41F91" w:rsidRDefault="00BA4C74" w:rsidP="00BA4C74">
            <w:pPr>
              <w:jc w:val="center"/>
              <w:rPr>
                <w:sz w:val="18"/>
              </w:rPr>
            </w:pPr>
          </w:p>
        </w:tc>
        <w:tc>
          <w:tcPr>
            <w:tcW w:w="2808" w:type="dxa"/>
            <w:tcBorders>
              <w:right w:val="single" w:sz="6" w:space="0" w:color="auto"/>
            </w:tcBorders>
          </w:tcPr>
          <w:p w14:paraId="5E1423A6" w14:textId="5943AE27" w:rsidR="00BA4C74" w:rsidRPr="00F41F91" w:rsidRDefault="00BA4C74" w:rsidP="00BA4C74">
            <w:pPr>
              <w:rPr>
                <w:sz w:val="18"/>
              </w:rPr>
            </w:pPr>
            <w:r>
              <w:rPr>
                <w:sz w:val="18"/>
              </w:rPr>
              <w:t>Substances that form ions when in water, seawater influence</w:t>
            </w:r>
          </w:p>
        </w:tc>
      </w:tr>
      <w:tr w:rsidR="00BA4C74" w:rsidRPr="001F3468" w14:paraId="51CC94F2" w14:textId="77777777" w:rsidTr="002F1DD3">
        <w:trPr>
          <w:trHeight w:val="432"/>
          <w:jc w:val="center"/>
        </w:trPr>
        <w:tc>
          <w:tcPr>
            <w:tcW w:w="2268" w:type="dxa"/>
            <w:gridSpan w:val="2"/>
            <w:tcBorders>
              <w:left w:val="single" w:sz="6" w:space="0" w:color="auto"/>
            </w:tcBorders>
          </w:tcPr>
          <w:p w14:paraId="3DAB9A83" w14:textId="500A6FFD" w:rsidR="00BA4C74" w:rsidRPr="00F41F91" w:rsidRDefault="00BA4C74" w:rsidP="00BA4C74">
            <w:pPr>
              <w:ind w:left="187"/>
              <w:rPr>
                <w:sz w:val="18"/>
              </w:rPr>
            </w:pPr>
            <w:r>
              <w:rPr>
                <w:sz w:val="18"/>
              </w:rPr>
              <w:t>Total Dissolved Solids, mg/L</w:t>
            </w:r>
          </w:p>
        </w:tc>
        <w:tc>
          <w:tcPr>
            <w:tcW w:w="990" w:type="dxa"/>
          </w:tcPr>
          <w:p w14:paraId="7B53609D" w14:textId="5B787757" w:rsidR="00BA4C74" w:rsidRPr="00F41F91" w:rsidRDefault="00403B71" w:rsidP="00BA4C74">
            <w:pPr>
              <w:jc w:val="center"/>
              <w:rPr>
                <w:sz w:val="18"/>
              </w:rPr>
            </w:pPr>
            <w:r>
              <w:rPr>
                <w:sz w:val="18"/>
              </w:rPr>
              <w:t>12-17-20</w:t>
            </w:r>
          </w:p>
        </w:tc>
        <w:tc>
          <w:tcPr>
            <w:tcW w:w="1350" w:type="dxa"/>
          </w:tcPr>
          <w:p w14:paraId="48AE5CBF" w14:textId="472904FE" w:rsidR="00BA4C74" w:rsidRPr="00F41F91" w:rsidRDefault="00403B71" w:rsidP="00BA4C74">
            <w:pPr>
              <w:jc w:val="center"/>
              <w:rPr>
                <w:sz w:val="18"/>
              </w:rPr>
            </w:pPr>
            <w:r>
              <w:rPr>
                <w:sz w:val="18"/>
              </w:rPr>
              <w:t>994</w:t>
            </w:r>
          </w:p>
        </w:tc>
        <w:tc>
          <w:tcPr>
            <w:tcW w:w="1440" w:type="dxa"/>
          </w:tcPr>
          <w:p w14:paraId="6428F303" w14:textId="77777777" w:rsidR="00BA4C74" w:rsidRPr="00F41F91" w:rsidRDefault="00BA4C74" w:rsidP="00BA4C74">
            <w:pPr>
              <w:jc w:val="center"/>
              <w:rPr>
                <w:sz w:val="18"/>
              </w:rPr>
            </w:pPr>
          </w:p>
        </w:tc>
        <w:tc>
          <w:tcPr>
            <w:tcW w:w="900" w:type="dxa"/>
          </w:tcPr>
          <w:p w14:paraId="11FF9BF3" w14:textId="7D8184CC" w:rsidR="00BA4C74" w:rsidRPr="00F41F91" w:rsidRDefault="00BA4C74" w:rsidP="00BA4C74">
            <w:pPr>
              <w:jc w:val="center"/>
              <w:rPr>
                <w:sz w:val="18"/>
              </w:rPr>
            </w:pPr>
            <w:r>
              <w:rPr>
                <w:sz w:val="18"/>
              </w:rPr>
              <w:t>1000</w:t>
            </w:r>
          </w:p>
        </w:tc>
        <w:tc>
          <w:tcPr>
            <w:tcW w:w="1080" w:type="dxa"/>
          </w:tcPr>
          <w:p w14:paraId="160E754C" w14:textId="77777777" w:rsidR="00BA4C74" w:rsidRPr="00F41F91" w:rsidRDefault="00BA4C74" w:rsidP="00BA4C74">
            <w:pPr>
              <w:jc w:val="center"/>
              <w:rPr>
                <w:sz w:val="18"/>
              </w:rPr>
            </w:pPr>
          </w:p>
        </w:tc>
        <w:tc>
          <w:tcPr>
            <w:tcW w:w="2808" w:type="dxa"/>
            <w:tcBorders>
              <w:right w:val="single" w:sz="6" w:space="0" w:color="auto"/>
            </w:tcBorders>
          </w:tcPr>
          <w:p w14:paraId="43B6AB0B" w14:textId="2CD7D74D" w:rsidR="00BA4C74" w:rsidRPr="00F41F91" w:rsidRDefault="00BA4C74" w:rsidP="00BA4C74">
            <w:pPr>
              <w:rPr>
                <w:sz w:val="18"/>
              </w:rPr>
            </w:pPr>
            <w:r w:rsidRPr="00420ADB">
              <w:rPr>
                <w:sz w:val="18"/>
              </w:rPr>
              <w:t>Industrial discharges</w:t>
            </w:r>
          </w:p>
        </w:tc>
      </w:tr>
      <w:tr w:rsidR="00BA4C7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A4C74" w:rsidRPr="00F41F91" w:rsidRDefault="00BA4C74" w:rsidP="00BA4C74">
            <w:pPr>
              <w:spacing w:before="20" w:after="20"/>
              <w:jc w:val="center"/>
              <w:rPr>
                <w:b/>
                <w:caps/>
              </w:rPr>
            </w:pPr>
            <w:r w:rsidRPr="00F41F91">
              <w:rPr>
                <w:b/>
                <w:caps/>
              </w:rPr>
              <w:t>TAble 6 – detection of UNREGULATED CONTAMINANTS</w:t>
            </w:r>
          </w:p>
        </w:tc>
      </w:tr>
      <w:tr w:rsidR="00BA4C7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A4C74" w:rsidRPr="00F41F91" w:rsidRDefault="00BA4C74" w:rsidP="00BA4C7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A4C74" w:rsidRPr="00F41F91" w:rsidRDefault="00BA4C74" w:rsidP="00BA4C7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A4C74" w:rsidRPr="00F41F91" w:rsidRDefault="00BA4C74" w:rsidP="00BA4C7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A4C74" w:rsidRPr="00F41F91" w:rsidRDefault="00BA4C74" w:rsidP="00BA4C7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A4C74" w:rsidRPr="00F41F91" w:rsidRDefault="00BA4C74" w:rsidP="00BA4C7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A4C74" w:rsidRPr="00F41F91" w:rsidRDefault="00BA4C74" w:rsidP="00BA4C74">
            <w:pPr>
              <w:spacing w:before="40" w:after="40"/>
              <w:jc w:val="center"/>
              <w:rPr>
                <w:b/>
                <w:bCs/>
                <w:sz w:val="18"/>
              </w:rPr>
            </w:pPr>
            <w:r w:rsidRPr="00F41F91">
              <w:rPr>
                <w:b/>
                <w:bCs/>
                <w:sz w:val="18"/>
              </w:rPr>
              <w:t>Health Effects Language</w:t>
            </w:r>
          </w:p>
        </w:tc>
      </w:tr>
      <w:tr w:rsidR="00BA4C7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BA4C74" w:rsidRPr="00F41F91" w:rsidRDefault="00BA4C74" w:rsidP="00BA4C74">
            <w:pPr>
              <w:rPr>
                <w:sz w:val="18"/>
              </w:rPr>
            </w:pPr>
          </w:p>
        </w:tc>
        <w:tc>
          <w:tcPr>
            <w:tcW w:w="990" w:type="dxa"/>
            <w:tcBorders>
              <w:left w:val="single" w:sz="6" w:space="0" w:color="auto"/>
              <w:bottom w:val="single" w:sz="18" w:space="0" w:color="auto"/>
              <w:right w:val="single" w:sz="6" w:space="0" w:color="auto"/>
            </w:tcBorders>
          </w:tcPr>
          <w:p w14:paraId="29134B0A" w14:textId="77777777" w:rsidR="00BA4C74" w:rsidRPr="00F41F91" w:rsidRDefault="00BA4C74" w:rsidP="00BA4C74">
            <w:pPr>
              <w:rPr>
                <w:sz w:val="18"/>
              </w:rPr>
            </w:pPr>
          </w:p>
        </w:tc>
        <w:tc>
          <w:tcPr>
            <w:tcW w:w="1350" w:type="dxa"/>
            <w:tcBorders>
              <w:left w:val="single" w:sz="6" w:space="0" w:color="auto"/>
              <w:bottom w:val="single" w:sz="18" w:space="0" w:color="auto"/>
              <w:right w:val="single" w:sz="6" w:space="0" w:color="auto"/>
            </w:tcBorders>
          </w:tcPr>
          <w:p w14:paraId="6432953F" w14:textId="77777777" w:rsidR="00BA4C74" w:rsidRPr="00F41F91" w:rsidRDefault="00BA4C74" w:rsidP="00BA4C74">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BA4C74" w:rsidRPr="00F41F91" w:rsidRDefault="00BA4C74" w:rsidP="00BA4C7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BA4C74" w:rsidRPr="00F41F91" w:rsidRDefault="00BA4C74" w:rsidP="00BA4C74">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BA4C74" w:rsidRPr="00F41F91" w:rsidRDefault="00BA4C74" w:rsidP="00BA4C7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456E2E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1642A6">
        <w:rPr>
          <w:rFonts w:ascii="Times New Roman" w:hAnsi="Times New Roman"/>
          <w:b/>
          <w:i/>
          <w:u w:val="single"/>
        </w:rPr>
        <w:t>Reiter Berry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47DEF15B" w:rsidR="002B3B52" w:rsidRPr="001F3468" w:rsidRDefault="001642A6">
            <w:pPr>
              <w:pStyle w:val="BodyText"/>
              <w:spacing w:before="0"/>
              <w:jc w:val="left"/>
              <w:rPr>
                <w:rFonts w:ascii="Times New Roman" w:hAnsi="Times New Roman"/>
              </w:rPr>
            </w:pPr>
            <w:r>
              <w:rPr>
                <w:rFonts w:ascii="Times New Roman" w:hAnsi="Times New Roman"/>
              </w:rPr>
              <w:t xml:space="preserve">Title 22 was performed in </w:t>
            </w:r>
            <w:r w:rsidR="00403B71">
              <w:rPr>
                <w:rFonts w:ascii="Times New Roman" w:hAnsi="Times New Roman"/>
              </w:rPr>
              <w:t>2020.</w:t>
            </w:r>
            <w:r w:rsidR="00CD6D3C">
              <w:rPr>
                <w:rFonts w:ascii="Times New Roman" w:hAnsi="Times New Roman"/>
              </w:rPr>
              <w:t xml:space="preserve"> </w:t>
            </w:r>
            <w:r w:rsidR="00DD5982">
              <w:rPr>
                <w:rFonts w:ascii="Times New Roman" w:hAnsi="Times New Roman"/>
              </w:rPr>
              <w:t xml:space="preserve">The system employs POU treatment which should remove lead a copper. It also </w:t>
            </w:r>
          </w:p>
        </w:tc>
      </w:tr>
      <w:tr w:rsidR="002B3B52" w:rsidRPr="001F3468" w14:paraId="0CA965F2" w14:textId="77777777" w:rsidTr="00E92E9C">
        <w:trPr>
          <w:cantSplit/>
        </w:trPr>
        <w:tc>
          <w:tcPr>
            <w:tcW w:w="10800" w:type="dxa"/>
          </w:tcPr>
          <w:p w14:paraId="087BB3B2" w14:textId="4B901744" w:rsidR="002B3B52" w:rsidRPr="001F3468" w:rsidRDefault="006B3E26">
            <w:pPr>
              <w:pStyle w:val="BodyText"/>
              <w:spacing w:before="0"/>
              <w:jc w:val="left"/>
              <w:rPr>
                <w:rFonts w:ascii="Times New Roman" w:hAnsi="Times New Roman"/>
              </w:rPr>
            </w:pPr>
            <w:r>
              <w:rPr>
                <w:rFonts w:ascii="Times New Roman" w:hAnsi="Times New Roman"/>
              </w:rPr>
              <w:t>Removes</w:t>
            </w:r>
            <w:r w:rsidR="00DD5982">
              <w:rPr>
                <w:rFonts w:ascii="Times New Roman" w:hAnsi="Times New Roman"/>
              </w:rPr>
              <w:t xml:space="preserve"> the high nitrates in the well. </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D3572">
        <w:trPr>
          <w:trHeight w:val="504"/>
        </w:trPr>
        <w:tc>
          <w:tcPr>
            <w:tcW w:w="2095" w:type="dxa"/>
            <w:tcBorders>
              <w:top w:val="double" w:sz="6" w:space="0" w:color="auto"/>
              <w:bottom w:val="double" w:sz="6" w:space="0" w:color="auto"/>
            </w:tcBorders>
            <w:shd w:val="clear" w:color="auto" w:fill="auto"/>
          </w:tcPr>
          <w:p w14:paraId="29967769" w14:textId="72B3BF5E"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double" w:sz="6" w:space="0" w:color="auto"/>
            </w:tcBorders>
            <w:shd w:val="clear" w:color="auto" w:fill="auto"/>
          </w:tcPr>
          <w:p w14:paraId="0C6FD2A3" w14:textId="67B3AAFE"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double" w:sz="6" w:space="0" w:color="auto"/>
            </w:tcBorders>
            <w:shd w:val="clear" w:color="auto" w:fill="auto"/>
          </w:tcPr>
          <w:p w14:paraId="38F06260" w14:textId="27E84E2E" w:rsidR="00803861" w:rsidRPr="00AE62BC" w:rsidRDefault="00803861" w:rsidP="00AC41BE">
            <w:pPr>
              <w:pStyle w:val="BodyText"/>
              <w:spacing w:before="0"/>
              <w:jc w:val="left"/>
              <w:rPr>
                <w:rFonts w:ascii="Times New Roman" w:hAnsi="Times New Roman"/>
                <w:bCs/>
                <w:sz w:val="20"/>
              </w:rPr>
            </w:pPr>
          </w:p>
        </w:tc>
        <w:tc>
          <w:tcPr>
            <w:tcW w:w="2203" w:type="dxa"/>
            <w:tcBorders>
              <w:top w:val="double" w:sz="6" w:space="0" w:color="auto"/>
              <w:bottom w:val="double" w:sz="6" w:space="0" w:color="auto"/>
            </w:tcBorders>
            <w:shd w:val="clear" w:color="auto" w:fill="auto"/>
          </w:tcPr>
          <w:p w14:paraId="78FAC853" w14:textId="3A4B669F" w:rsidR="00803861" w:rsidRPr="00E653AC" w:rsidRDefault="00803861" w:rsidP="00AC41BE">
            <w:pPr>
              <w:pStyle w:val="BodyText"/>
              <w:spacing w:before="0"/>
              <w:jc w:val="left"/>
              <w:rPr>
                <w:rFonts w:ascii="Times New Roman" w:hAnsi="Times New Roman"/>
                <w:sz w:val="20"/>
              </w:rPr>
            </w:pPr>
          </w:p>
        </w:tc>
        <w:tc>
          <w:tcPr>
            <w:tcW w:w="2096" w:type="dxa"/>
            <w:tcBorders>
              <w:top w:val="double" w:sz="6" w:space="0" w:color="auto"/>
              <w:bottom w:val="double" w:sz="6" w:space="0" w:color="auto"/>
            </w:tcBorders>
            <w:shd w:val="clear" w:color="auto" w:fill="auto"/>
          </w:tcPr>
          <w:p w14:paraId="47E414FC" w14:textId="74C164F8" w:rsidR="00803861" w:rsidRPr="00E653AC" w:rsidRDefault="00803861" w:rsidP="00AC41BE">
            <w:pPr>
              <w:pStyle w:val="BodyText"/>
              <w:spacing w:before="0"/>
              <w:jc w:val="left"/>
              <w:rPr>
                <w:rFonts w:ascii="Times New Roman" w:hAnsi="Times New Roman"/>
                <w:sz w:val="16"/>
                <w:szCs w:val="1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49082DDA" w:rsidR="008E4C3F" w:rsidRPr="00F41F91" w:rsidRDefault="00D342FD" w:rsidP="00A0355F">
            <w:pPr>
              <w:pStyle w:val="BodyText"/>
              <w:spacing w:before="0"/>
              <w:jc w:val="left"/>
              <w:rPr>
                <w:rFonts w:ascii="Times New Roman" w:hAnsi="Times New Roman"/>
              </w:rPr>
            </w:pPr>
            <w:r>
              <w:rPr>
                <w:rFonts w:ascii="Times New Roman" w:hAnsi="Times New Roman"/>
              </w:rPr>
              <w:t>No Violations</w:t>
            </w:r>
            <w:r w:rsidR="001642A6">
              <w:rPr>
                <w:rFonts w:ascii="Times New Roman" w:hAnsi="Times New Roman"/>
              </w:rPr>
              <w:t xml:space="preserve"> </w:t>
            </w:r>
          </w:p>
        </w:tc>
      </w:tr>
      <w:tr w:rsidR="008E4C3F" w:rsidRPr="00F41F91" w14:paraId="052B4D7B" w14:textId="77777777" w:rsidTr="00435A3F">
        <w:trPr>
          <w:cantSplit/>
        </w:trPr>
        <w:tc>
          <w:tcPr>
            <w:tcW w:w="10800" w:type="dxa"/>
          </w:tcPr>
          <w:p w14:paraId="3C75903D" w14:textId="0882BFB9" w:rsidR="008E4C3F" w:rsidRPr="00F41F91" w:rsidRDefault="00743A8F" w:rsidP="00A0355F">
            <w:pPr>
              <w:pStyle w:val="BodyText"/>
              <w:spacing w:before="0"/>
              <w:jc w:val="left"/>
              <w:rPr>
                <w:rFonts w:ascii="Times New Roman" w:hAnsi="Times New Roman"/>
              </w:rPr>
            </w:pPr>
            <w:r>
              <w:rPr>
                <w:rFonts w:ascii="Times New Roman" w:hAnsi="Times New Roman"/>
              </w:rPr>
              <w:t xml:space="preserve"> </w:t>
            </w: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9070608"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69B2D03"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19F1FDB"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BF72F4A" w:rsidR="00501B52" w:rsidRPr="00F41F91" w:rsidRDefault="00743A8F" w:rsidP="00CC2F86">
            <w:pPr>
              <w:pStyle w:val="BodyText"/>
              <w:spacing w:before="0"/>
              <w:jc w:val="left"/>
              <w:rPr>
                <w:rFonts w:ascii="Times New Roman" w:hAnsi="Times New Roman"/>
              </w:rPr>
            </w:pPr>
            <w:r>
              <w:rPr>
                <w:rFonts w:ascii="Times New Roman" w:hAnsi="Times New Roman"/>
              </w:rPr>
              <w:t>No Fecal coliforms detected</w:t>
            </w:r>
            <w:r w:rsidR="006B3E26">
              <w:rPr>
                <w:rFonts w:ascii="Times New Roman" w:hAnsi="Times New Roman"/>
              </w:rPr>
              <w:t>, No TCR violations</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2ACFBC0" w14:textId="77777777"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76BE" w14:textId="77777777" w:rsidR="00C40FE4" w:rsidRDefault="00C40FE4">
      <w:r>
        <w:separator/>
      </w:r>
    </w:p>
  </w:endnote>
  <w:endnote w:type="continuationSeparator" w:id="0">
    <w:p w14:paraId="249E40DD" w14:textId="77777777" w:rsidR="00C40FE4" w:rsidRDefault="00C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CF26" w14:textId="77777777" w:rsidR="00C40FE4" w:rsidRDefault="00C40FE4">
      <w:r>
        <w:separator/>
      </w:r>
    </w:p>
  </w:footnote>
  <w:footnote w:type="continuationSeparator" w:id="0">
    <w:p w14:paraId="02FC557F" w14:textId="77777777" w:rsidR="00C40FE4" w:rsidRDefault="00C4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E62BC" w:rsidRDefault="00AE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AE62BC" w:rsidRPr="00E45705" w:rsidRDefault="00AE62B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1407463">
    <w:abstractNumId w:val="2"/>
  </w:num>
  <w:num w:numId="2" w16cid:durableId="616764478">
    <w:abstractNumId w:val="0"/>
  </w:num>
  <w:num w:numId="3" w16cid:durableId="102756039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998"/>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100750"/>
    <w:rsid w:val="00101107"/>
    <w:rsid w:val="001073C3"/>
    <w:rsid w:val="00113EB0"/>
    <w:rsid w:val="001151D3"/>
    <w:rsid w:val="0012764D"/>
    <w:rsid w:val="00127B6D"/>
    <w:rsid w:val="001331D3"/>
    <w:rsid w:val="001476E6"/>
    <w:rsid w:val="00153D70"/>
    <w:rsid w:val="00154C45"/>
    <w:rsid w:val="00161D5A"/>
    <w:rsid w:val="001642A6"/>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B71"/>
    <w:rsid w:val="004053E9"/>
    <w:rsid w:val="00406347"/>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3572"/>
    <w:rsid w:val="004D509C"/>
    <w:rsid w:val="004F13AD"/>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B4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0BBA"/>
    <w:rsid w:val="0068272C"/>
    <w:rsid w:val="00691186"/>
    <w:rsid w:val="0069334B"/>
    <w:rsid w:val="00695A6F"/>
    <w:rsid w:val="006A04A9"/>
    <w:rsid w:val="006A482B"/>
    <w:rsid w:val="006A77C6"/>
    <w:rsid w:val="006B3E26"/>
    <w:rsid w:val="006B581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566"/>
    <w:rsid w:val="009419BC"/>
    <w:rsid w:val="0094633A"/>
    <w:rsid w:val="00964EC2"/>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ACB"/>
    <w:rsid w:val="00A1682E"/>
    <w:rsid w:val="00A24839"/>
    <w:rsid w:val="00A259A6"/>
    <w:rsid w:val="00A44246"/>
    <w:rsid w:val="00A72ADF"/>
    <w:rsid w:val="00A91C11"/>
    <w:rsid w:val="00A93A21"/>
    <w:rsid w:val="00A94D32"/>
    <w:rsid w:val="00A9766F"/>
    <w:rsid w:val="00AB01B0"/>
    <w:rsid w:val="00AB5E87"/>
    <w:rsid w:val="00AB6713"/>
    <w:rsid w:val="00AC41BE"/>
    <w:rsid w:val="00AC6D1E"/>
    <w:rsid w:val="00AD4876"/>
    <w:rsid w:val="00AE62BC"/>
    <w:rsid w:val="00AF0445"/>
    <w:rsid w:val="00AF2E38"/>
    <w:rsid w:val="00B0620C"/>
    <w:rsid w:val="00B1666D"/>
    <w:rsid w:val="00B2410E"/>
    <w:rsid w:val="00B3023D"/>
    <w:rsid w:val="00B30E79"/>
    <w:rsid w:val="00B36392"/>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4C74"/>
    <w:rsid w:val="00BA6254"/>
    <w:rsid w:val="00BB2B13"/>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6CC"/>
    <w:rsid w:val="00C20B5D"/>
    <w:rsid w:val="00C24336"/>
    <w:rsid w:val="00C24948"/>
    <w:rsid w:val="00C26EAB"/>
    <w:rsid w:val="00C3204C"/>
    <w:rsid w:val="00C338CA"/>
    <w:rsid w:val="00C3526A"/>
    <w:rsid w:val="00C40FE4"/>
    <w:rsid w:val="00C41E25"/>
    <w:rsid w:val="00C43468"/>
    <w:rsid w:val="00C438A7"/>
    <w:rsid w:val="00C45B4E"/>
    <w:rsid w:val="00C51D70"/>
    <w:rsid w:val="00C54E43"/>
    <w:rsid w:val="00C55FC5"/>
    <w:rsid w:val="00C6314A"/>
    <w:rsid w:val="00C649AA"/>
    <w:rsid w:val="00C77170"/>
    <w:rsid w:val="00C8032D"/>
    <w:rsid w:val="00C945A7"/>
    <w:rsid w:val="00C952C9"/>
    <w:rsid w:val="00C96627"/>
    <w:rsid w:val="00CB5A7C"/>
    <w:rsid w:val="00CB6FF7"/>
    <w:rsid w:val="00CC2F86"/>
    <w:rsid w:val="00CD26F1"/>
    <w:rsid w:val="00CD598A"/>
    <w:rsid w:val="00CD6D3C"/>
    <w:rsid w:val="00CE2D72"/>
    <w:rsid w:val="00CF1A7D"/>
    <w:rsid w:val="00CF2391"/>
    <w:rsid w:val="00D057C3"/>
    <w:rsid w:val="00D06308"/>
    <w:rsid w:val="00D118D4"/>
    <w:rsid w:val="00D15AE0"/>
    <w:rsid w:val="00D26951"/>
    <w:rsid w:val="00D272CB"/>
    <w:rsid w:val="00D33C8C"/>
    <w:rsid w:val="00D342FD"/>
    <w:rsid w:val="00D37E1F"/>
    <w:rsid w:val="00D47015"/>
    <w:rsid w:val="00D5320E"/>
    <w:rsid w:val="00D60888"/>
    <w:rsid w:val="00D7538B"/>
    <w:rsid w:val="00D77322"/>
    <w:rsid w:val="00D924EC"/>
    <w:rsid w:val="00D96789"/>
    <w:rsid w:val="00DA2871"/>
    <w:rsid w:val="00DB305E"/>
    <w:rsid w:val="00DB4D7F"/>
    <w:rsid w:val="00DC0B11"/>
    <w:rsid w:val="00DC259F"/>
    <w:rsid w:val="00DC2ED8"/>
    <w:rsid w:val="00DC30BE"/>
    <w:rsid w:val="00DC3DA9"/>
    <w:rsid w:val="00DC61D2"/>
    <w:rsid w:val="00DD598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E26CA-B09A-44F8-B42E-265529AA0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2325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Bryce Ensminger</cp:lastModifiedBy>
  <cp:revision>11</cp:revision>
  <cp:lastPrinted>2021-06-29T20:39:00Z</cp:lastPrinted>
  <dcterms:created xsi:type="dcterms:W3CDTF">2021-06-29T22:55:00Z</dcterms:created>
  <dcterms:modified xsi:type="dcterms:W3CDTF">2023-06-29T15:15:00Z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