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16629">
        <w:t>20</w:t>
      </w:r>
      <w:r w:rsidR="00587220" w:rsidRPr="00016629">
        <w:t>2</w:t>
      </w:r>
      <w:r w:rsidR="000F7604" w:rsidRPr="00016629">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A390D25" w:rsidR="00D9256E" w:rsidRPr="005162DE" w:rsidRDefault="003A4CAA" w:rsidP="0092687A">
      <w:pPr>
        <w:spacing w:after="240"/>
        <w:rPr>
          <w:rFonts w:ascii="Arial" w:hAnsi="Arial" w:cs="Arial"/>
          <w:sz w:val="24"/>
          <w:szCs w:val="24"/>
        </w:rPr>
      </w:pPr>
      <w:r w:rsidRPr="00450838">
        <w:rPr>
          <w:rFonts w:ascii="Arial" w:hAnsi="Arial" w:cs="Arial"/>
          <w:b/>
          <w:bCs/>
          <w:sz w:val="24"/>
          <w:szCs w:val="24"/>
        </w:rPr>
        <w:t>Water System Name:</w:t>
      </w:r>
      <w:r w:rsidR="00ED7919" w:rsidRPr="005162DE">
        <w:rPr>
          <w:rFonts w:ascii="Arial" w:hAnsi="Arial" w:cs="Arial"/>
          <w:sz w:val="24"/>
          <w:szCs w:val="24"/>
        </w:rPr>
        <w:t xml:space="preserve"> </w:t>
      </w:r>
      <w:r w:rsidR="00E046FB">
        <w:rPr>
          <w:rFonts w:ascii="Arial" w:hAnsi="Arial" w:cs="Arial"/>
          <w:sz w:val="24"/>
          <w:szCs w:val="24"/>
        </w:rPr>
        <w:t>Comstock Mutual Water Company</w:t>
      </w:r>
    </w:p>
    <w:p w14:paraId="65A99AB1" w14:textId="3B8C83F8" w:rsidR="003A4CAA" w:rsidRPr="005162DE" w:rsidRDefault="00ED7919" w:rsidP="0092687A">
      <w:pPr>
        <w:spacing w:after="240"/>
        <w:rPr>
          <w:rFonts w:ascii="Arial" w:hAnsi="Arial" w:cs="Arial"/>
          <w:sz w:val="24"/>
          <w:szCs w:val="24"/>
        </w:rPr>
      </w:pPr>
      <w:r w:rsidRPr="00450838">
        <w:rPr>
          <w:rFonts w:ascii="Arial" w:hAnsi="Arial" w:cs="Arial"/>
          <w:b/>
          <w:bCs/>
          <w:sz w:val="24"/>
          <w:szCs w:val="24"/>
        </w:rPr>
        <w:t>Rep</w:t>
      </w:r>
      <w:r w:rsidR="003A4CAA" w:rsidRPr="00450838">
        <w:rPr>
          <w:rFonts w:ascii="Arial" w:hAnsi="Arial" w:cs="Arial"/>
          <w:b/>
          <w:bCs/>
          <w:sz w:val="24"/>
          <w:szCs w:val="24"/>
        </w:rPr>
        <w:t>ort Date:</w:t>
      </w:r>
      <w:r w:rsidRPr="005162DE">
        <w:rPr>
          <w:rFonts w:ascii="Arial" w:hAnsi="Arial" w:cs="Arial"/>
          <w:sz w:val="24"/>
          <w:szCs w:val="24"/>
        </w:rPr>
        <w:t xml:space="preserve"> </w:t>
      </w:r>
      <w:r w:rsidR="00E046FB">
        <w:rPr>
          <w:rFonts w:ascii="Arial" w:hAnsi="Arial" w:cs="Arial"/>
          <w:sz w:val="24"/>
          <w:szCs w:val="24"/>
        </w:rPr>
        <w:t>6/1/2026</w:t>
      </w:r>
    </w:p>
    <w:p w14:paraId="21C05768" w14:textId="16E63621"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Type of Water Source(s) in Use:</w:t>
      </w:r>
      <w:r w:rsidRPr="005162DE">
        <w:rPr>
          <w:rFonts w:ascii="Arial" w:hAnsi="Arial" w:cs="Arial"/>
          <w:sz w:val="24"/>
          <w:szCs w:val="24"/>
        </w:rPr>
        <w:t xml:space="preserve"> </w:t>
      </w:r>
      <w:r w:rsidR="00E046FB">
        <w:rPr>
          <w:rFonts w:ascii="Arial" w:hAnsi="Arial" w:cs="Arial"/>
          <w:sz w:val="24"/>
          <w:szCs w:val="24"/>
        </w:rPr>
        <w:t>WELL</w:t>
      </w:r>
    </w:p>
    <w:p w14:paraId="6AE5ED8C" w14:textId="0380CFF3" w:rsidR="004263A6" w:rsidRPr="005162DE" w:rsidRDefault="004263A6" w:rsidP="0092687A">
      <w:pPr>
        <w:spacing w:after="240"/>
        <w:rPr>
          <w:rFonts w:ascii="Arial" w:hAnsi="Arial" w:cs="Arial"/>
          <w:sz w:val="24"/>
          <w:szCs w:val="24"/>
        </w:rPr>
      </w:pPr>
      <w:r w:rsidRPr="00450838">
        <w:rPr>
          <w:rFonts w:ascii="Arial" w:hAnsi="Arial" w:cs="Arial"/>
          <w:b/>
          <w:bCs/>
          <w:sz w:val="24"/>
          <w:szCs w:val="24"/>
        </w:rPr>
        <w:t>Name and General Location of Source(s):</w:t>
      </w:r>
      <w:r w:rsidRPr="005162DE">
        <w:rPr>
          <w:rFonts w:ascii="Arial" w:hAnsi="Arial" w:cs="Arial"/>
          <w:sz w:val="24"/>
          <w:szCs w:val="24"/>
        </w:rPr>
        <w:t xml:space="preserve"> </w:t>
      </w:r>
      <w:r w:rsidR="00E046FB">
        <w:rPr>
          <w:rFonts w:ascii="Arial" w:hAnsi="Arial" w:cs="Arial"/>
          <w:sz w:val="24"/>
          <w:szCs w:val="24"/>
        </w:rPr>
        <w:t>B &amp; B 3 Well 3500912-001, Little River Drive, Hollister 95023</w:t>
      </w:r>
    </w:p>
    <w:p w14:paraId="11D6F99D" w14:textId="3FBCAE80" w:rsidR="004263A6" w:rsidRPr="005162DE" w:rsidRDefault="004263A6" w:rsidP="0092687A">
      <w:pPr>
        <w:spacing w:after="240"/>
        <w:rPr>
          <w:rFonts w:ascii="Arial" w:hAnsi="Arial" w:cs="Arial"/>
          <w:sz w:val="24"/>
          <w:szCs w:val="24"/>
        </w:rPr>
      </w:pPr>
      <w:r w:rsidRPr="00450838">
        <w:rPr>
          <w:rFonts w:ascii="Arial" w:hAnsi="Arial" w:cs="Arial"/>
          <w:b/>
          <w:bCs/>
          <w:sz w:val="24"/>
          <w:szCs w:val="24"/>
        </w:rPr>
        <w:t>Drinking Water Source Assessment</w:t>
      </w:r>
      <w:r w:rsidR="00A32EB0" w:rsidRPr="00450838">
        <w:rPr>
          <w:rFonts w:ascii="Arial" w:hAnsi="Arial" w:cs="Arial"/>
          <w:b/>
          <w:bCs/>
          <w:sz w:val="24"/>
          <w:szCs w:val="24"/>
        </w:rPr>
        <w:t xml:space="preserve"> Information</w:t>
      </w:r>
      <w:r w:rsidRPr="00450838">
        <w:rPr>
          <w:rFonts w:ascii="Arial" w:hAnsi="Arial" w:cs="Arial"/>
          <w:b/>
          <w:bCs/>
          <w:sz w:val="24"/>
          <w:szCs w:val="24"/>
        </w:rPr>
        <w:t>:</w:t>
      </w:r>
      <w:r w:rsidRPr="005162DE">
        <w:rPr>
          <w:rFonts w:ascii="Arial" w:hAnsi="Arial" w:cs="Arial"/>
          <w:sz w:val="24"/>
          <w:szCs w:val="24"/>
        </w:rPr>
        <w:t xml:space="preserve"> </w:t>
      </w:r>
      <w:r w:rsidR="00E046FB">
        <w:rPr>
          <w:rFonts w:ascii="Arial" w:hAnsi="Arial" w:cs="Arial"/>
          <w:sz w:val="24"/>
          <w:szCs w:val="24"/>
        </w:rPr>
        <w:t>A source water assessment was conducted for the Comstock MWC’s Source, B &amp; B3 Well 01. No contaminants exceeding the water standards have been detected in the water supply. However, the water source is considered most vulnerable to low density septic systems. To obtain a copy please contact: Division of Drinking Water District Office: District 05 - Monterey JONATHAN WEININGER 1 LOWER RAGSDALE DR. BLDG.1, STE 120 MONTEREY, CA 93940 (831) 655-6939</w:t>
      </w:r>
    </w:p>
    <w:p w14:paraId="55CC3D7E" w14:textId="35830215"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E046FB">
        <w:rPr>
          <w:rFonts w:ascii="Arial" w:hAnsi="Arial" w:cs="Arial"/>
          <w:sz w:val="24"/>
          <w:szCs w:val="24"/>
        </w:rPr>
        <w:t>Annual Shareholder Meetings are announced in mailed notices</w:t>
      </w:r>
    </w:p>
    <w:p w14:paraId="175FE9EF" w14:textId="034D933C" w:rsidR="004263A6" w:rsidRPr="005162DE" w:rsidRDefault="0065365D" w:rsidP="00E046FB">
      <w:pPr>
        <w:spacing w:after="240"/>
        <w:rPr>
          <w:rFonts w:ascii="Arial" w:hAnsi="Arial" w:cs="Arial"/>
          <w:sz w:val="24"/>
          <w:szCs w:val="24"/>
        </w:rPr>
      </w:pPr>
      <w:r w:rsidRPr="00450838">
        <w:rPr>
          <w:rFonts w:ascii="Arial" w:hAnsi="Arial" w:cs="Arial"/>
          <w:b/>
          <w:bCs/>
          <w:sz w:val="24"/>
          <w:szCs w:val="24"/>
        </w:rPr>
        <w:t>For More Information</w:t>
      </w:r>
      <w:r w:rsidR="00FE1715" w:rsidRPr="00450838">
        <w:rPr>
          <w:rFonts w:ascii="Arial" w:hAnsi="Arial" w:cs="Arial"/>
          <w:b/>
          <w:bCs/>
          <w:sz w:val="24"/>
          <w:szCs w:val="24"/>
        </w:rPr>
        <w:t>,</w:t>
      </w:r>
      <w:r w:rsidRPr="00450838">
        <w:rPr>
          <w:rFonts w:ascii="Arial" w:hAnsi="Arial" w:cs="Arial"/>
          <w:b/>
          <w:bCs/>
          <w:sz w:val="24"/>
          <w:szCs w:val="24"/>
        </w:rPr>
        <w:t xml:space="preserve"> Contact</w:t>
      </w:r>
      <w:r w:rsidR="00A32EB0" w:rsidRPr="00450838">
        <w:rPr>
          <w:rFonts w:ascii="Arial" w:hAnsi="Arial" w:cs="Arial"/>
          <w:b/>
          <w:bCs/>
          <w:sz w:val="24"/>
          <w:szCs w:val="24"/>
        </w:rPr>
        <w:t>:</w:t>
      </w:r>
      <w:r w:rsidR="004263A6" w:rsidRPr="005162DE">
        <w:rPr>
          <w:rFonts w:ascii="Arial" w:hAnsi="Arial" w:cs="Arial"/>
          <w:sz w:val="24"/>
          <w:szCs w:val="24"/>
        </w:rPr>
        <w:t xml:space="preserve"> </w:t>
      </w:r>
      <w:r w:rsidR="00E046FB">
        <w:rPr>
          <w:rFonts w:ascii="Arial" w:hAnsi="Arial" w:cs="Arial"/>
          <w:sz w:val="24"/>
          <w:szCs w:val="24"/>
        </w:rPr>
        <w:t>T</w:t>
      </w:r>
      <w:r w:rsidR="00F3571D">
        <w:rPr>
          <w:rFonts w:ascii="Arial" w:hAnsi="Arial" w:cs="Arial"/>
          <w:sz w:val="24"/>
          <w:szCs w:val="24"/>
        </w:rPr>
        <w:t>homas A.</w:t>
      </w:r>
      <w:r w:rsidR="00E046FB">
        <w:rPr>
          <w:rFonts w:ascii="Arial" w:hAnsi="Arial" w:cs="Arial"/>
          <w:sz w:val="24"/>
          <w:szCs w:val="24"/>
        </w:rPr>
        <w:t xml:space="preserve"> Estrada </w:t>
      </w:r>
      <w:r w:rsidR="00747EFA">
        <w:rPr>
          <w:rFonts w:ascii="Arial" w:hAnsi="Arial" w:cs="Arial"/>
          <w:sz w:val="24"/>
          <w:szCs w:val="24"/>
        </w:rPr>
        <w:t>(</w:t>
      </w:r>
      <w:r w:rsidR="00E046FB">
        <w:rPr>
          <w:rFonts w:ascii="Arial" w:hAnsi="Arial" w:cs="Arial"/>
          <w:sz w:val="24"/>
          <w:szCs w:val="24"/>
        </w:rPr>
        <w:t>831)245-7595</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970817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5A7482">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716ACAD7" w:rsidR="00BC6327" w:rsidRPr="005162DE" w:rsidRDefault="0092687A" w:rsidP="0092687A">
      <w:pPr>
        <w:spacing w:after="180"/>
        <w:rPr>
          <w:rFonts w:ascii="Arial" w:hAnsi="Arial" w:cs="Arial"/>
          <w:sz w:val="24"/>
          <w:szCs w:val="24"/>
          <w:lang w:val="es-MX"/>
        </w:rPr>
      </w:pPr>
      <w:r w:rsidRPr="001D4E3C">
        <w:rPr>
          <w:rFonts w:ascii="Arial" w:hAnsi="Arial" w:cs="Arial"/>
          <w:b/>
          <w:bCs/>
          <w:sz w:val="24"/>
          <w:szCs w:val="24"/>
        </w:rPr>
        <w:t xml:space="preserve">Language in </w:t>
      </w:r>
      <w:r w:rsidR="008404C1" w:rsidRPr="001D4E3C">
        <w:rPr>
          <w:rFonts w:ascii="Arial" w:hAnsi="Arial" w:cs="Arial"/>
          <w:b/>
          <w:bCs/>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1801C1" w:rsidRPr="00747EFA">
        <w:rPr>
          <w:rFonts w:ascii="Arial" w:hAnsi="Arial" w:cs="Arial"/>
          <w:b/>
          <w:bCs/>
          <w:sz w:val="24"/>
          <w:szCs w:val="24"/>
          <w:lang w:val="es-MX"/>
        </w:rPr>
        <w:t>Comstock Mutual Water Company</w:t>
      </w:r>
      <w:r w:rsidR="00442D66" w:rsidRPr="00747EFA">
        <w:rPr>
          <w:rFonts w:ascii="Arial" w:hAnsi="Arial" w:cs="Arial"/>
          <w:b/>
          <w:bCs/>
          <w:sz w:val="24"/>
          <w:szCs w:val="24"/>
          <w:lang w:val="es-MX"/>
        </w:rPr>
        <w:t xml:space="preserve"> </w:t>
      </w:r>
      <w:r w:rsidR="00442D66" w:rsidRPr="005162DE">
        <w:rPr>
          <w:rFonts w:ascii="Arial" w:hAnsi="Arial" w:cs="Arial"/>
          <w:sz w:val="24"/>
          <w:szCs w:val="24"/>
          <w:lang w:val="es-MX"/>
        </w:rPr>
        <w:t xml:space="preserve">a </w:t>
      </w:r>
      <w:r w:rsidR="00747EFA" w:rsidRPr="00747EFA">
        <w:rPr>
          <w:rFonts w:ascii="Arial" w:hAnsi="Arial" w:cs="Arial"/>
          <w:b/>
          <w:bCs/>
          <w:sz w:val="24"/>
          <w:szCs w:val="24"/>
        </w:rPr>
        <w:t>(831)245-7595</w:t>
      </w:r>
      <w:r w:rsidR="00442D66" w:rsidRPr="00747EFA">
        <w:rPr>
          <w:rFonts w:ascii="Arial" w:hAnsi="Arial" w:cs="Arial"/>
          <w:b/>
          <w:bCs/>
          <w:sz w:val="24"/>
          <w:szCs w:val="24"/>
          <w:lang w:val="es-MX"/>
        </w:rPr>
        <w:t xml:space="preserve"> </w:t>
      </w:r>
      <w:r w:rsidR="00442D66" w:rsidRPr="005162DE">
        <w:rPr>
          <w:rFonts w:ascii="Arial" w:hAnsi="Arial" w:cs="Arial"/>
          <w:sz w:val="24"/>
          <w:szCs w:val="24"/>
          <w:lang w:val="es-MX"/>
        </w:rPr>
        <w:t>para asistirlo en español.</w:t>
      </w:r>
    </w:p>
    <w:p w14:paraId="72C2ECD4" w14:textId="7F2ADE78" w:rsidR="006672EF" w:rsidRPr="005162DE" w:rsidRDefault="0092687A" w:rsidP="0092687A">
      <w:pPr>
        <w:spacing w:after="180"/>
        <w:rPr>
          <w:rFonts w:ascii="Arial" w:eastAsia="PMingLiU" w:hAnsi="Arial" w:cs="Arial"/>
          <w:sz w:val="24"/>
          <w:szCs w:val="24"/>
        </w:rPr>
      </w:pPr>
      <w:r w:rsidRPr="001D4E3C">
        <w:rPr>
          <w:rFonts w:ascii="Arial" w:eastAsia="PMingLiU" w:hAnsi="Arial" w:cs="Arial"/>
          <w:b/>
          <w:bCs/>
          <w:sz w:val="24"/>
          <w:szCs w:val="24"/>
        </w:rPr>
        <w:t xml:space="preserve">Language in </w:t>
      </w:r>
      <w:r w:rsidR="008404C1" w:rsidRPr="001D4E3C">
        <w:rPr>
          <w:rFonts w:ascii="Arial" w:eastAsia="PMingLiU" w:hAnsi="Arial" w:cs="Arial"/>
          <w:b/>
          <w:bCs/>
          <w:sz w:val="24"/>
          <w:szCs w:val="24"/>
        </w:rPr>
        <w:t>Mandarin</w:t>
      </w:r>
      <w:r w:rsidR="008404C1" w:rsidRPr="001D4E3C">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747EFA" w:rsidRPr="00747EFA">
        <w:rPr>
          <w:rFonts w:ascii="Arial" w:hAnsi="Arial" w:cs="Arial"/>
          <w:b/>
          <w:bCs/>
          <w:sz w:val="24"/>
          <w:szCs w:val="24"/>
          <w:lang w:val="es-MX"/>
        </w:rPr>
        <w:t>Comstock Mutual Water Company</w:t>
      </w:r>
      <w:r w:rsidR="00BA6254" w:rsidRPr="005162DE">
        <w:rPr>
          <w:rFonts w:ascii="Arial" w:eastAsia="PMingLiU" w:hAnsi="Arial" w:cs="Arial"/>
          <w:sz w:val="24"/>
          <w:szCs w:val="24"/>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747EFA" w:rsidRPr="00747EFA">
        <w:rPr>
          <w:rFonts w:ascii="Arial" w:hAnsi="Arial" w:cs="Arial"/>
          <w:b/>
          <w:bCs/>
          <w:sz w:val="24"/>
          <w:szCs w:val="24"/>
        </w:rPr>
        <w:t>(831)245-7595</w:t>
      </w:r>
      <w:r w:rsidR="00FB5ACE" w:rsidRPr="005162DE">
        <w:rPr>
          <w:rFonts w:ascii="Arial" w:eastAsia="PMingLiU" w:hAnsi="Arial" w:cs="Arial"/>
          <w:sz w:val="24"/>
          <w:szCs w:val="24"/>
        </w:rPr>
        <w:t>.</w:t>
      </w:r>
    </w:p>
    <w:p w14:paraId="7D3636E6" w14:textId="4F27136D" w:rsidR="002436C8" w:rsidRPr="005162DE" w:rsidRDefault="00D10A7C" w:rsidP="0092687A">
      <w:pPr>
        <w:spacing w:after="180"/>
        <w:rPr>
          <w:rFonts w:ascii="Arial" w:hAnsi="Arial" w:cs="Arial"/>
          <w:sz w:val="24"/>
          <w:szCs w:val="24"/>
        </w:rPr>
      </w:pPr>
      <w:r w:rsidRPr="001D4E3C">
        <w:rPr>
          <w:rFonts w:ascii="Arial" w:hAnsi="Arial" w:cs="Arial"/>
          <w:b/>
          <w:bCs/>
          <w:sz w:val="24"/>
          <w:szCs w:val="24"/>
        </w:rPr>
        <w:t>Language</w:t>
      </w:r>
      <w:r w:rsidR="0092687A" w:rsidRPr="001D4E3C">
        <w:rPr>
          <w:rFonts w:ascii="Arial" w:hAnsi="Arial" w:cs="Arial"/>
          <w:b/>
          <w:bCs/>
          <w:sz w:val="24"/>
          <w:szCs w:val="24"/>
        </w:rPr>
        <w:t xml:space="preserve"> in </w:t>
      </w:r>
      <w:r w:rsidR="008404C1" w:rsidRPr="001D4E3C">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747EFA" w:rsidRPr="00747EFA">
        <w:rPr>
          <w:rFonts w:ascii="Arial" w:hAnsi="Arial" w:cs="Arial"/>
          <w:b/>
          <w:bCs/>
          <w:sz w:val="24"/>
          <w:szCs w:val="24"/>
          <w:lang w:val="es-MX"/>
        </w:rPr>
        <w:t>Comstock Mutual Water Company</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C52C91" w:rsidRPr="00747EFA">
        <w:rPr>
          <w:rFonts w:ascii="Arial" w:hAnsi="Arial" w:cs="Arial"/>
          <w:b/>
          <w:bCs/>
          <w:sz w:val="24"/>
          <w:szCs w:val="24"/>
        </w:rPr>
        <w:t>(831)245-7595</w:t>
      </w:r>
      <w:r w:rsidR="00C52C91">
        <w:rPr>
          <w:rFonts w:ascii="Arial" w:hAnsi="Arial" w:cs="Arial"/>
          <w:b/>
          <w:bCs/>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11ECD642" w:rsidR="009D4211"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Vietnamese</w:t>
      </w:r>
      <w:r w:rsidR="008404C1" w:rsidRPr="001D4E3C">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747EFA" w:rsidRPr="00747EFA">
        <w:rPr>
          <w:rFonts w:ascii="Arial" w:hAnsi="Arial" w:cs="Arial"/>
          <w:b/>
          <w:bCs/>
          <w:sz w:val="24"/>
          <w:szCs w:val="24"/>
          <w:lang w:val="es-MX"/>
        </w:rPr>
        <w:t>Comstock Mutual Water Company</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747EFA" w:rsidRPr="00747EFA">
        <w:rPr>
          <w:rFonts w:ascii="Arial" w:hAnsi="Arial" w:cs="Arial"/>
          <w:b/>
          <w:bCs/>
          <w:sz w:val="24"/>
          <w:szCs w:val="24"/>
        </w:rPr>
        <w:t>(831)245-7595</w:t>
      </w:r>
      <w:r w:rsidR="00747EFA" w:rsidRPr="00747EFA">
        <w:rPr>
          <w:rFonts w:ascii="Arial" w:hAnsi="Arial" w:cs="Arial"/>
          <w:b/>
          <w:bCs/>
          <w:sz w:val="24"/>
          <w:szCs w:val="24"/>
          <w:lang w:val="es-MX"/>
        </w:rPr>
        <w:t xml:space="preserve"> </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68560674" w:rsidR="006537F6" w:rsidRPr="005162DE" w:rsidRDefault="0092687A" w:rsidP="0092687A">
      <w:pPr>
        <w:spacing w:after="180"/>
        <w:rPr>
          <w:rFonts w:ascii="Arial" w:hAnsi="Arial" w:cs="Arial"/>
          <w:sz w:val="24"/>
          <w:szCs w:val="24"/>
        </w:rPr>
      </w:pPr>
      <w:r w:rsidRPr="001D4E3C">
        <w:rPr>
          <w:rFonts w:ascii="Arial" w:hAnsi="Arial" w:cs="Arial"/>
          <w:b/>
          <w:bCs/>
          <w:sz w:val="24"/>
          <w:szCs w:val="24"/>
        </w:rPr>
        <w:lastRenderedPageBreak/>
        <w:t xml:space="preserve">Language in </w:t>
      </w:r>
      <w:r w:rsidR="008404C1" w:rsidRPr="001D4E3C">
        <w:rPr>
          <w:rFonts w:ascii="Arial" w:hAnsi="Arial" w:cs="Arial"/>
          <w:b/>
          <w:bCs/>
          <w:sz w:val="24"/>
          <w:szCs w:val="24"/>
        </w:rPr>
        <w:t>Hmong</w:t>
      </w:r>
      <w:proofErr w:type="gramStart"/>
      <w:r w:rsidR="008404C1" w:rsidRPr="001D4E3C">
        <w:rPr>
          <w:rFonts w:ascii="Arial" w:hAnsi="Arial" w:cs="Arial"/>
          <w:b/>
          <w:bCs/>
          <w:sz w:val="24"/>
          <w:szCs w:val="24"/>
        </w:rPr>
        <w:t>:</w:t>
      </w:r>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C44255">
        <w:rPr>
          <w:rFonts w:ascii="Arial" w:hAnsi="Arial" w:cs="Arial"/>
          <w:b/>
          <w:bCs/>
          <w:sz w:val="24"/>
          <w:szCs w:val="24"/>
        </w:rPr>
        <w:t>Comstock Mutual Water Company</w:t>
      </w:r>
      <w:r w:rsidR="00747EFA" w:rsidRPr="00747EFA">
        <w:rPr>
          <w:rFonts w:ascii="Arial" w:hAnsi="Arial" w:cs="Arial"/>
          <w:b/>
          <w:bCs/>
          <w:sz w:val="24"/>
          <w:szCs w:val="24"/>
          <w:lang w:val="es-MX"/>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747EFA" w:rsidRPr="00747EFA">
        <w:rPr>
          <w:rFonts w:ascii="Arial" w:hAnsi="Arial" w:cs="Arial"/>
          <w:b/>
          <w:bCs/>
          <w:sz w:val="24"/>
          <w:szCs w:val="24"/>
        </w:rPr>
        <w:t>(831)245-</w:t>
      </w:r>
      <w:proofErr w:type="gramStart"/>
      <w:r w:rsidR="00747EFA" w:rsidRPr="00747EFA">
        <w:rPr>
          <w:rFonts w:ascii="Arial" w:hAnsi="Arial" w:cs="Arial"/>
          <w:b/>
          <w:bCs/>
          <w:sz w:val="24"/>
          <w:szCs w:val="24"/>
        </w:rPr>
        <w:t>7595</w:t>
      </w:r>
      <w:r w:rsidR="00747EFA" w:rsidRPr="00747EFA">
        <w:rPr>
          <w:rFonts w:ascii="Arial" w:hAnsi="Arial" w:cs="Arial"/>
          <w:b/>
          <w:bCs/>
          <w:sz w:val="24"/>
          <w:szCs w:val="24"/>
          <w:lang w:val="es-MX"/>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D72714">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lastRenderedPageBreak/>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1D5F409A" w:rsidR="00BC6327" w:rsidRPr="005162DE" w:rsidRDefault="00BC6327" w:rsidP="000B00CD">
      <w:pPr>
        <w:keepNext/>
        <w:keepLines/>
        <w:rPr>
          <w:rFonts w:ascii="Arial" w:hAnsi="Arial" w:cs="Arial"/>
          <w:sz w:val="24"/>
          <w:szCs w:val="24"/>
        </w:rPr>
      </w:pPr>
      <w:r w:rsidRPr="005162DE">
        <w:rPr>
          <w:rFonts w:ascii="Arial" w:hAnsi="Arial" w:cs="Arial"/>
          <w:bCs/>
          <w:sz w:val="24"/>
          <w:szCs w:val="24"/>
        </w:rPr>
        <w:lastRenderedPageBreak/>
        <w:t>Tables 2, 3, 4</w:t>
      </w:r>
      <w:r w:rsidR="007E3061">
        <w:rPr>
          <w:rFonts w:ascii="Arial" w:hAnsi="Arial" w:cs="Arial"/>
          <w:bCs/>
          <w:sz w:val="24"/>
          <w:szCs w:val="24"/>
        </w:rPr>
        <w:t xml:space="preserve"> </w:t>
      </w:r>
      <w:r w:rsidR="00B704C3" w:rsidRPr="005162DE">
        <w:rPr>
          <w:rFonts w:ascii="Arial" w:hAnsi="Arial" w:cs="Arial"/>
          <w:bCs/>
          <w:sz w:val="24"/>
          <w:szCs w:val="24"/>
        </w:rPr>
        <w:t xml:space="preserve">and </w:t>
      </w:r>
      <w:r w:rsidR="007E3061">
        <w:rPr>
          <w:rFonts w:ascii="Arial" w:hAnsi="Arial" w:cs="Arial"/>
          <w:bCs/>
          <w:sz w:val="24"/>
          <w:szCs w:val="24"/>
        </w:rPr>
        <w:t>5</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643E57A7" w14:textId="5F0D189F" w:rsidR="005210D2" w:rsidRPr="005162DE" w:rsidRDefault="005210D2" w:rsidP="000B00CD">
      <w:pPr>
        <w:pStyle w:val="Caption"/>
        <w:keepLines/>
      </w:pPr>
      <w:r w:rsidRPr="005162DE">
        <w:t xml:space="preserve">Table </w:t>
      </w:r>
      <w:r w:rsidR="00D72714">
        <w:t>2</w:t>
      </w:r>
      <w:r w:rsidRPr="005162DE">
        <w:t>.  Sampling Results Showing the Detection of Lead and Copper</w:t>
      </w:r>
    </w:p>
    <w:p w14:paraId="7AC29736" w14:textId="302ED67B" w:rsidR="006B5CF2" w:rsidRPr="005162DE" w:rsidRDefault="006B5CF2" w:rsidP="000B00CD">
      <w:pPr>
        <w:keepNext/>
        <w:keepLines/>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0B00CD">
      <w:pPr>
        <w:keepNext/>
        <w:keepLines/>
      </w:pPr>
    </w:p>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0B00CD">
            <w:pPr>
              <w:keepNext/>
              <w:keepLines/>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900" w:type="dxa"/>
            <w:tcMar>
              <w:left w:w="86" w:type="dxa"/>
              <w:right w:w="86" w:type="dxa"/>
            </w:tcMar>
            <w:textDirection w:val="btLr"/>
            <w:vAlign w:val="center"/>
          </w:tcPr>
          <w:p w14:paraId="54E947A1" w14:textId="77777777" w:rsidR="006A68B0" w:rsidRPr="005162DE" w:rsidRDefault="006A68B0" w:rsidP="000B00CD">
            <w:pPr>
              <w:keepNext/>
              <w:keepLines/>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0B00CD">
            <w:pPr>
              <w:keepNext/>
              <w:keepLines/>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0B00CD">
            <w:pPr>
              <w:keepNext/>
              <w:keepLines/>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0B00CD">
            <w:pPr>
              <w:keepNext/>
              <w:keepLines/>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0B00CD">
            <w:pPr>
              <w:keepNext/>
              <w:keepLines/>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0B00CD">
            <w:pPr>
              <w:keepNext/>
              <w:keepLines/>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0B00CD">
            <w:pPr>
              <w:keepNext/>
              <w:keepLines/>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0B00CD">
            <w:pPr>
              <w:keepNext/>
              <w:keepLines/>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0B00CD">
            <w:pPr>
              <w:keepNext/>
              <w:keepLines/>
              <w:jc w:val="center"/>
              <w:rPr>
                <w:rFonts w:ascii="Arial" w:hAnsi="Arial" w:cs="Arial"/>
                <w:b/>
                <w:bCs/>
                <w:sz w:val="24"/>
                <w:szCs w:val="24"/>
              </w:rPr>
            </w:pPr>
            <w:r w:rsidRPr="000F7604">
              <w:rPr>
                <w:rFonts w:ascii="Arial" w:hAnsi="Arial" w:cs="Arial"/>
                <w:b/>
                <w:bCs/>
                <w:sz w:val="24"/>
                <w:szCs w:val="24"/>
              </w:rPr>
              <w:t>Contaminant</w:t>
            </w:r>
          </w:p>
        </w:tc>
      </w:tr>
      <w:tr w:rsidR="00E046FB" w:rsidRPr="005162DE" w14:paraId="08D72929" w14:textId="77777777" w:rsidTr="00E046FB">
        <w:trPr>
          <w:trHeight w:val="1332"/>
        </w:trPr>
        <w:tc>
          <w:tcPr>
            <w:tcW w:w="985" w:type="dxa"/>
            <w:tcMar>
              <w:left w:w="86" w:type="dxa"/>
              <w:right w:w="86" w:type="dxa"/>
            </w:tcMar>
            <w:vAlign w:val="center"/>
          </w:tcPr>
          <w:p w14:paraId="5B6D4539" w14:textId="02C7BD0B" w:rsidR="00E046FB" w:rsidRPr="005162DE" w:rsidRDefault="00E046FB" w:rsidP="000B00CD">
            <w:pPr>
              <w:keepNext/>
              <w:keepLines/>
              <w:spacing w:before="40" w:after="40"/>
              <w:rPr>
                <w:rFonts w:ascii="Arial" w:hAnsi="Arial" w:cs="Arial"/>
                <w:sz w:val="24"/>
                <w:szCs w:val="24"/>
              </w:rPr>
            </w:pPr>
            <w:r w:rsidRPr="005162DE">
              <w:rPr>
                <w:rFonts w:ascii="Arial" w:hAnsi="Arial" w:cs="Arial"/>
                <w:sz w:val="24"/>
                <w:szCs w:val="24"/>
              </w:rPr>
              <w:t>Lead (ppb)</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0A0580DD" w14:textId="35FF2F21"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09/23</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02D5A02" w14:textId="6D7023BE"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6E2A949" w14:textId="71B79894"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ND</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08535F4" w14:textId="695C827E" w:rsidR="00E046FB" w:rsidRPr="000F7604" w:rsidRDefault="00E046FB" w:rsidP="000B00CD">
            <w:pPr>
              <w:keepNext/>
              <w:keepLines/>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76D54BD5" w14:textId="178BBDC8" w:rsidR="00E046FB" w:rsidRPr="000F7604" w:rsidRDefault="00A86C75" w:rsidP="000B00CD">
            <w:pPr>
              <w:keepNext/>
              <w:keepLines/>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0173A2B8" w14:textId="65833D58" w:rsidR="00E046FB" w:rsidRPr="000F7604" w:rsidRDefault="00E046FB" w:rsidP="000B00CD">
            <w:pPr>
              <w:keepNext/>
              <w:keepLines/>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E046FB" w:rsidRPr="000F7604" w:rsidRDefault="00E046FB" w:rsidP="000B00CD">
            <w:pPr>
              <w:keepNext/>
              <w:keepLines/>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E046FB" w:rsidRPr="000F7604" w:rsidRDefault="00E046FB" w:rsidP="000B00CD">
            <w:pPr>
              <w:keepNext/>
              <w:keepLines/>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E046FB" w:rsidRPr="005162DE" w14:paraId="3E0C72DE" w14:textId="77777777" w:rsidTr="00E046FB">
        <w:trPr>
          <w:trHeight w:val="1169"/>
        </w:trPr>
        <w:tc>
          <w:tcPr>
            <w:tcW w:w="985" w:type="dxa"/>
            <w:tcMar>
              <w:left w:w="86" w:type="dxa"/>
              <w:right w:w="86" w:type="dxa"/>
            </w:tcMar>
            <w:vAlign w:val="center"/>
          </w:tcPr>
          <w:p w14:paraId="4152BF18" w14:textId="314B1FB7" w:rsidR="00E046FB" w:rsidRPr="005162DE" w:rsidRDefault="00E046FB" w:rsidP="000B00CD">
            <w:pPr>
              <w:keepNext/>
              <w:keepLines/>
              <w:spacing w:before="40" w:after="40"/>
              <w:rPr>
                <w:rFonts w:ascii="Arial" w:hAnsi="Arial" w:cs="Arial"/>
                <w:sz w:val="24"/>
                <w:szCs w:val="24"/>
              </w:rPr>
            </w:pPr>
            <w:r w:rsidRPr="005162DE">
              <w:rPr>
                <w:rFonts w:ascii="Arial" w:hAnsi="Arial" w:cs="Arial"/>
                <w:sz w:val="24"/>
                <w:szCs w:val="24"/>
              </w:rPr>
              <w:t>Copper (ppm)</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E79D436" w14:textId="3A84A86C"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09/23</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2CEE2F3" w14:textId="7F2D2B8B"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5E55B1F" w14:textId="441C8BFA"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0.805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AE57BBF" w14:textId="38F8F0AE" w:rsidR="00E046FB" w:rsidRPr="000F7604" w:rsidRDefault="00E046FB" w:rsidP="000B00CD">
            <w:pPr>
              <w:keepNext/>
              <w:keepLines/>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5D0B6BE2" w14:textId="6817DF92" w:rsidR="00E046FB" w:rsidRPr="000F7604" w:rsidRDefault="00A86C75" w:rsidP="000B00CD">
            <w:pPr>
              <w:keepNext/>
              <w:keepLines/>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70C90CCD" w14:textId="6FCB15AC" w:rsidR="00E046FB" w:rsidRPr="000F7604" w:rsidRDefault="00E046FB" w:rsidP="000B00CD">
            <w:pPr>
              <w:keepNext/>
              <w:keepLines/>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E046FB" w:rsidRPr="000F7604" w:rsidRDefault="00E046FB" w:rsidP="000B00CD">
            <w:pPr>
              <w:keepNext/>
              <w:keepLines/>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E046FB" w:rsidRPr="000F7604" w:rsidRDefault="00E046FB" w:rsidP="000B00CD">
            <w:pPr>
              <w:keepNext/>
              <w:keepLines/>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21ADE25F" w:rsidR="005D3708" w:rsidRPr="005162DE" w:rsidRDefault="005D3708" w:rsidP="000B00CD">
      <w:pPr>
        <w:pStyle w:val="Caption"/>
        <w:keepLines/>
      </w:pPr>
      <w:r w:rsidRPr="005162DE">
        <w:t xml:space="preserve">Table </w:t>
      </w:r>
      <w:r w:rsidR="00D72714">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0B00CD">
            <w:pPr>
              <w:keepNext/>
              <w:keepLines/>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0B00CD">
            <w:pPr>
              <w:keepNext/>
              <w:keepLines/>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0B00CD">
            <w:pPr>
              <w:keepNext/>
              <w:keepLines/>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0B00CD">
            <w:pPr>
              <w:keepNext/>
              <w:keepLines/>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0B00CD">
            <w:pPr>
              <w:keepNext/>
              <w:keepLines/>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0B00CD">
            <w:pPr>
              <w:keepNext/>
              <w:keepLines/>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0B00CD">
            <w:pPr>
              <w:keepNext/>
              <w:keepLines/>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E046FB" w:rsidRPr="005162DE" w14:paraId="0E0C1E93" w14:textId="77777777" w:rsidTr="00C94171">
        <w:trPr>
          <w:trHeight w:val="432"/>
        </w:trPr>
        <w:tc>
          <w:tcPr>
            <w:tcW w:w="2155" w:type="dxa"/>
            <w:vAlign w:val="center"/>
          </w:tcPr>
          <w:p w14:paraId="66AD9F49" w14:textId="09CB2CEC" w:rsidR="00E046FB" w:rsidRPr="005162DE" w:rsidRDefault="00E046FB" w:rsidP="000B00CD">
            <w:pPr>
              <w:keepNext/>
              <w:keepLines/>
              <w:spacing w:before="40" w:after="40"/>
              <w:rPr>
                <w:rFonts w:ascii="Arial" w:hAnsi="Arial" w:cs="Arial"/>
                <w:sz w:val="24"/>
                <w:szCs w:val="24"/>
              </w:rPr>
            </w:pPr>
            <w:r w:rsidRPr="005162DE">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235773AD"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55541491"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49</w:t>
            </w:r>
          </w:p>
        </w:tc>
        <w:tc>
          <w:tcPr>
            <w:tcW w:w="1350" w:type="dxa"/>
            <w:tcMar>
              <w:left w:w="58" w:type="dxa"/>
              <w:right w:w="58" w:type="dxa"/>
            </w:tcMar>
            <w:vAlign w:val="center"/>
          </w:tcPr>
          <w:p w14:paraId="6802CC34" w14:textId="17F1404C" w:rsidR="00E046FB" w:rsidRPr="005162DE" w:rsidRDefault="00E046FB" w:rsidP="000B00CD">
            <w:pPr>
              <w:keepNext/>
              <w:keepLines/>
              <w:spacing w:before="40" w:after="40"/>
              <w:jc w:val="center"/>
              <w:rPr>
                <w:rFonts w:ascii="Arial" w:hAnsi="Arial" w:cs="Arial"/>
                <w:sz w:val="24"/>
                <w:szCs w:val="24"/>
              </w:rPr>
            </w:pPr>
            <w:r w:rsidRPr="00794507">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60C959" w14:textId="324F915A"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21928BB" w14:textId="46255CAC"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A3C8020" w14:textId="7E902FED" w:rsidR="00E046FB" w:rsidRPr="005162DE" w:rsidRDefault="00E046FB" w:rsidP="000B00CD">
            <w:pPr>
              <w:keepNext/>
              <w:keepLines/>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E046FB" w:rsidRPr="005162DE" w14:paraId="2ACD2463" w14:textId="77777777" w:rsidTr="00C94171">
        <w:tc>
          <w:tcPr>
            <w:tcW w:w="2155" w:type="dxa"/>
            <w:vAlign w:val="center"/>
          </w:tcPr>
          <w:p w14:paraId="01FDA3CE" w14:textId="126074E9" w:rsidR="00E046FB" w:rsidRPr="005162DE" w:rsidRDefault="00E046FB" w:rsidP="000B00CD">
            <w:pPr>
              <w:keepNext/>
              <w:keepLines/>
              <w:spacing w:before="40" w:after="40"/>
              <w:rPr>
                <w:rFonts w:ascii="Arial" w:hAnsi="Arial" w:cs="Arial"/>
                <w:sz w:val="24"/>
                <w:szCs w:val="24"/>
              </w:rPr>
            </w:pPr>
            <w:r w:rsidRPr="005162DE">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400804B4"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108E638E"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330</w:t>
            </w:r>
          </w:p>
        </w:tc>
        <w:tc>
          <w:tcPr>
            <w:tcW w:w="1350" w:type="dxa"/>
            <w:tcMar>
              <w:left w:w="58" w:type="dxa"/>
              <w:right w:w="58" w:type="dxa"/>
            </w:tcMar>
            <w:vAlign w:val="center"/>
          </w:tcPr>
          <w:p w14:paraId="2BE476FB" w14:textId="7EEAD1B4" w:rsidR="00E046FB" w:rsidRPr="005162DE" w:rsidRDefault="00E046FB" w:rsidP="000B00CD">
            <w:pPr>
              <w:keepNext/>
              <w:keepLines/>
              <w:spacing w:before="40" w:after="40"/>
              <w:jc w:val="center"/>
              <w:rPr>
                <w:rFonts w:ascii="Arial" w:hAnsi="Arial" w:cs="Arial"/>
                <w:sz w:val="24"/>
                <w:szCs w:val="24"/>
              </w:rPr>
            </w:pPr>
            <w:r w:rsidRPr="00794507">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B554F2" w14:textId="589DAEB9"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588B8FC" w14:textId="516B1A4B" w:rsidR="00E046FB" w:rsidRPr="005162DE" w:rsidRDefault="00E046FB" w:rsidP="000B00CD">
            <w:pPr>
              <w:keepNext/>
              <w:keepLines/>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92D52C6" w14:textId="6C6138B4" w:rsidR="00E046FB" w:rsidRPr="005162DE" w:rsidRDefault="00E046FB" w:rsidP="000B00CD">
            <w:pPr>
              <w:keepNext/>
              <w:keepLines/>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693F66BA" w14:textId="77777777" w:rsidR="000B00CD" w:rsidRDefault="000B00CD" w:rsidP="000B00CD">
      <w:pPr>
        <w:pStyle w:val="Caption"/>
        <w:keepNext w:val="0"/>
        <w:contextualSpacing/>
      </w:pPr>
    </w:p>
    <w:p w14:paraId="102AD08B" w14:textId="77777777" w:rsidR="000B00CD" w:rsidRDefault="000B00CD" w:rsidP="000B00CD">
      <w:pPr>
        <w:pStyle w:val="Caption"/>
        <w:keepNext w:val="0"/>
        <w:contextualSpacing/>
      </w:pPr>
    </w:p>
    <w:p w14:paraId="6E3E35A0" w14:textId="77777777" w:rsidR="000B00CD" w:rsidRDefault="000B00CD" w:rsidP="000B00CD">
      <w:pPr>
        <w:pStyle w:val="Caption"/>
        <w:keepNext w:val="0"/>
        <w:contextualSpacing/>
      </w:pPr>
    </w:p>
    <w:p w14:paraId="7A38674C" w14:textId="77777777" w:rsidR="000B00CD" w:rsidRDefault="000B00CD" w:rsidP="000B00CD">
      <w:pPr>
        <w:pStyle w:val="Caption"/>
        <w:keepNext w:val="0"/>
        <w:contextualSpacing/>
      </w:pPr>
    </w:p>
    <w:p w14:paraId="021F9524" w14:textId="77777777" w:rsidR="000B00CD" w:rsidRDefault="000B00CD" w:rsidP="000B00CD">
      <w:pPr>
        <w:pStyle w:val="Caption"/>
        <w:keepNext w:val="0"/>
        <w:contextualSpacing/>
      </w:pPr>
    </w:p>
    <w:p w14:paraId="494DD486" w14:textId="77777777" w:rsidR="000B00CD" w:rsidRDefault="000B00CD" w:rsidP="000B00CD">
      <w:pPr>
        <w:pStyle w:val="Caption"/>
        <w:keepNext w:val="0"/>
        <w:contextualSpacing/>
      </w:pPr>
    </w:p>
    <w:p w14:paraId="26E86F03" w14:textId="663A1986" w:rsidR="005D3708" w:rsidRDefault="005D3708" w:rsidP="000B00CD">
      <w:pPr>
        <w:pStyle w:val="Caption"/>
        <w:keepNext w:val="0"/>
        <w:contextualSpacing/>
      </w:pPr>
      <w:r w:rsidRPr="005162DE">
        <w:lastRenderedPageBreak/>
        <w:t xml:space="preserve">Table </w:t>
      </w:r>
      <w:r w:rsidR="00D72714">
        <w:t>4</w:t>
      </w:r>
      <w:r w:rsidRPr="005162DE">
        <w:t>.  Detection of Contaminants with a Primary Drinking Water Standard</w:t>
      </w:r>
    </w:p>
    <w:p w14:paraId="6628B464" w14:textId="77777777" w:rsidR="000B00CD" w:rsidRPr="000B00CD" w:rsidRDefault="000B00CD" w:rsidP="000B00CD"/>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8A6114">
        <w:trPr>
          <w:trHeight w:val="1511"/>
        </w:trPr>
        <w:tc>
          <w:tcPr>
            <w:tcW w:w="2245" w:type="dxa"/>
            <w:vAlign w:val="center"/>
          </w:tcPr>
          <w:p w14:paraId="5D305F3C" w14:textId="77777777" w:rsidR="00244938" w:rsidRPr="005162DE" w:rsidRDefault="005D3708" w:rsidP="000B00CD">
            <w:pPr>
              <w:contextualSpacing/>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0B00CD">
            <w:pPr>
              <w:contextualSpacing/>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0B00CD">
            <w:pPr>
              <w:contextualSpacing/>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0B00CD">
            <w:pPr>
              <w:contextualSpacing/>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0B00CD">
            <w:pPr>
              <w:contextualSpacing/>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0B00CD">
            <w:pPr>
              <w:contextualSpacing/>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0B00CD">
            <w:pPr>
              <w:contextualSpacing/>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0B00CD">
            <w:pPr>
              <w:contextualSpacing/>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0B00CD">
            <w:pPr>
              <w:contextualSpacing/>
              <w:jc w:val="center"/>
              <w:rPr>
                <w:rFonts w:ascii="Arial" w:hAnsi="Arial" w:cs="Arial"/>
                <w:b/>
                <w:sz w:val="24"/>
                <w:szCs w:val="24"/>
              </w:rPr>
            </w:pPr>
            <w:r w:rsidRPr="005162DE">
              <w:rPr>
                <w:rFonts w:ascii="Arial" w:hAnsi="Arial" w:cs="Arial"/>
                <w:b/>
                <w:sz w:val="24"/>
                <w:szCs w:val="24"/>
              </w:rPr>
              <w:t>Typical Source of Contaminant</w:t>
            </w:r>
          </w:p>
        </w:tc>
      </w:tr>
      <w:tr w:rsidR="00E046FB" w:rsidRPr="005162DE" w14:paraId="7C96DD6F" w14:textId="77777777" w:rsidTr="008A611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9E71AAC" w14:textId="4336F478" w:rsidR="00E046FB" w:rsidRPr="005162DE" w:rsidRDefault="00E046FB" w:rsidP="000B00CD">
            <w:pPr>
              <w:spacing w:before="40" w:after="40"/>
              <w:ind w:left="30"/>
              <w:jc w:val="both"/>
              <w:rPr>
                <w:rFonts w:ascii="Arial" w:hAnsi="Arial" w:cs="Arial"/>
                <w:sz w:val="24"/>
                <w:szCs w:val="24"/>
              </w:rPr>
            </w:pPr>
            <w:r>
              <w:rPr>
                <w:rFonts w:ascii="Arial" w:hAnsi="Arial" w:cs="Arial"/>
                <w:sz w:val="24"/>
                <w:szCs w:val="24"/>
              </w:rPr>
              <w:t>Barium (ppb)</w:t>
            </w:r>
          </w:p>
        </w:tc>
        <w:tc>
          <w:tcPr>
            <w:tcW w:w="1440" w:type="dxa"/>
            <w:tcBorders>
              <w:top w:val="single" w:sz="4" w:space="0" w:color="auto"/>
              <w:left w:val="single" w:sz="4" w:space="0" w:color="auto"/>
              <w:bottom w:val="single" w:sz="4" w:space="0" w:color="auto"/>
              <w:right w:val="single" w:sz="4" w:space="0" w:color="auto"/>
            </w:tcBorders>
            <w:vAlign w:val="center"/>
          </w:tcPr>
          <w:p w14:paraId="21F7006B" w14:textId="06910B33" w:rsidR="00E046FB" w:rsidRPr="005162DE" w:rsidRDefault="00C44255" w:rsidP="000B00CD">
            <w:pPr>
              <w:spacing w:before="40" w:after="40"/>
              <w:jc w:val="center"/>
              <w:rPr>
                <w:rFonts w:ascii="Arial" w:hAnsi="Arial" w:cs="Arial"/>
                <w:sz w:val="24"/>
                <w:szCs w:val="24"/>
              </w:rPr>
            </w:pPr>
            <w:r>
              <w:rPr>
                <w:rFonts w:ascii="Arial" w:hAnsi="Arial" w:cs="Arial"/>
                <w:sz w:val="24"/>
                <w:szCs w:val="24"/>
              </w:rPr>
              <w:t>11/24</w:t>
            </w:r>
          </w:p>
        </w:tc>
        <w:tc>
          <w:tcPr>
            <w:tcW w:w="1260" w:type="dxa"/>
            <w:tcBorders>
              <w:top w:val="single" w:sz="4" w:space="0" w:color="auto"/>
              <w:left w:val="single" w:sz="4" w:space="0" w:color="auto"/>
              <w:bottom w:val="single" w:sz="4" w:space="0" w:color="auto"/>
              <w:right w:val="single" w:sz="4" w:space="0" w:color="auto"/>
            </w:tcBorders>
            <w:vAlign w:val="center"/>
          </w:tcPr>
          <w:p w14:paraId="1BD7CABC" w14:textId="49213C67" w:rsidR="00E046FB" w:rsidRPr="005162DE" w:rsidRDefault="00C52C91" w:rsidP="000B00CD">
            <w:pPr>
              <w:spacing w:before="40" w:after="40"/>
              <w:jc w:val="center"/>
              <w:rPr>
                <w:rFonts w:ascii="Arial" w:hAnsi="Arial" w:cs="Arial"/>
                <w:sz w:val="24"/>
                <w:szCs w:val="24"/>
              </w:rPr>
            </w:pPr>
            <w:r>
              <w:rPr>
                <w:rFonts w:ascii="Arial" w:hAnsi="Arial" w:cs="Arial"/>
                <w:sz w:val="24"/>
                <w:szCs w:val="24"/>
              </w:rPr>
              <w:t>130</w:t>
            </w:r>
          </w:p>
        </w:tc>
        <w:tc>
          <w:tcPr>
            <w:tcW w:w="1530" w:type="dxa"/>
            <w:vAlign w:val="center"/>
          </w:tcPr>
          <w:p w14:paraId="40895B2C" w14:textId="7240CF01" w:rsidR="00E046FB" w:rsidRPr="005162DE" w:rsidRDefault="00E046FB"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B8EC2" w14:textId="369AD3AC" w:rsidR="00E046FB" w:rsidRPr="005162DE" w:rsidRDefault="00C44255" w:rsidP="000B00CD">
            <w:pPr>
              <w:spacing w:before="40" w:after="40"/>
              <w:jc w:val="center"/>
              <w:rPr>
                <w:rFonts w:ascii="Arial" w:hAnsi="Arial" w:cs="Arial"/>
                <w:sz w:val="24"/>
                <w:szCs w:val="24"/>
              </w:rPr>
            </w:pPr>
            <w:r>
              <w:rPr>
                <w:rFonts w:ascii="Arial" w:hAnsi="Arial" w:cs="Arial"/>
                <w:sz w:val="24"/>
                <w:szCs w:val="24"/>
              </w:rPr>
              <w:t>1</w:t>
            </w:r>
            <w:r w:rsidR="00C52C91">
              <w:rPr>
                <w:rFonts w:ascii="Arial" w:hAnsi="Arial" w:cs="Arial"/>
                <w:sz w:val="24"/>
                <w:szCs w:val="24"/>
              </w:rPr>
              <w:t>000</w:t>
            </w:r>
          </w:p>
        </w:tc>
        <w:tc>
          <w:tcPr>
            <w:tcW w:w="1260" w:type="dxa"/>
            <w:tcBorders>
              <w:top w:val="single" w:sz="4" w:space="0" w:color="auto"/>
              <w:left w:val="single" w:sz="4" w:space="0" w:color="auto"/>
              <w:bottom w:val="single" w:sz="4" w:space="0" w:color="auto"/>
              <w:right w:val="single" w:sz="4" w:space="0" w:color="auto"/>
            </w:tcBorders>
            <w:vAlign w:val="center"/>
          </w:tcPr>
          <w:p w14:paraId="4F209845" w14:textId="3B63935F" w:rsidR="00E046FB" w:rsidRPr="005162DE" w:rsidRDefault="00E046FB" w:rsidP="000B00CD">
            <w:pPr>
              <w:spacing w:before="40" w:after="40"/>
              <w:jc w:val="center"/>
              <w:rPr>
                <w:rFonts w:ascii="Arial" w:hAnsi="Arial" w:cs="Arial"/>
                <w:sz w:val="24"/>
                <w:szCs w:val="24"/>
              </w:rPr>
            </w:pPr>
            <w:r>
              <w:rPr>
                <w:rFonts w:ascii="Arial" w:hAnsi="Arial" w:cs="Arial"/>
                <w:sz w:val="24"/>
                <w:szCs w:val="24"/>
              </w:rPr>
              <w:t>2</w:t>
            </w:r>
          </w:p>
        </w:tc>
        <w:tc>
          <w:tcPr>
            <w:tcW w:w="1931" w:type="dxa"/>
            <w:tcBorders>
              <w:top w:val="single" w:sz="4" w:space="0" w:color="auto"/>
              <w:left w:val="single" w:sz="4" w:space="0" w:color="auto"/>
              <w:bottom w:val="single" w:sz="4" w:space="0" w:color="auto"/>
              <w:right w:val="single" w:sz="4" w:space="0" w:color="auto"/>
            </w:tcBorders>
            <w:vAlign w:val="center"/>
          </w:tcPr>
          <w:p w14:paraId="307E6935" w14:textId="476CBF96" w:rsidR="00E046FB" w:rsidRPr="005162DE" w:rsidRDefault="00E046FB" w:rsidP="000B00CD">
            <w:pPr>
              <w:spacing w:before="40" w:after="40"/>
              <w:rPr>
                <w:rFonts w:ascii="Arial" w:hAnsi="Arial" w:cs="Arial"/>
                <w:sz w:val="24"/>
                <w:szCs w:val="24"/>
              </w:rPr>
            </w:pPr>
            <w:r>
              <w:rPr>
                <w:rFonts w:ascii="Arial" w:hAnsi="Arial" w:cs="Arial"/>
                <w:sz w:val="24"/>
                <w:szCs w:val="24"/>
              </w:rPr>
              <w:t>Discharge of oil drilling wastes and from metal refineries; erosion of natural deposits</w:t>
            </w:r>
          </w:p>
        </w:tc>
      </w:tr>
      <w:tr w:rsidR="00E046FB" w:rsidRPr="005162DE" w14:paraId="0029BD30" w14:textId="77777777" w:rsidTr="00C8496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F4847A5" w14:textId="31FEC69E" w:rsidR="00E046FB" w:rsidRPr="005162DE" w:rsidRDefault="00E046FB" w:rsidP="000B00CD">
            <w:pPr>
              <w:spacing w:before="40" w:after="40"/>
              <w:ind w:left="30"/>
              <w:jc w:val="both"/>
              <w:rPr>
                <w:rFonts w:ascii="Arial" w:hAnsi="Arial" w:cs="Arial"/>
                <w:sz w:val="24"/>
                <w:szCs w:val="24"/>
              </w:rPr>
            </w:pPr>
            <w:r>
              <w:rPr>
                <w:rFonts w:ascii="Arial" w:hAnsi="Arial" w:cs="Arial"/>
                <w:sz w:val="24"/>
                <w:szCs w:val="24"/>
              </w:rPr>
              <w:t>Fluoride (ppm)</w:t>
            </w:r>
          </w:p>
        </w:tc>
        <w:tc>
          <w:tcPr>
            <w:tcW w:w="1440" w:type="dxa"/>
            <w:tcBorders>
              <w:top w:val="single" w:sz="4" w:space="0" w:color="auto"/>
              <w:left w:val="single" w:sz="4" w:space="0" w:color="auto"/>
              <w:bottom w:val="single" w:sz="4" w:space="0" w:color="auto"/>
              <w:right w:val="single" w:sz="4" w:space="0" w:color="auto"/>
            </w:tcBorders>
            <w:vAlign w:val="center"/>
          </w:tcPr>
          <w:p w14:paraId="12F17650" w14:textId="16166F2C" w:rsidR="00E046FB" w:rsidRPr="005162DE" w:rsidRDefault="00E046FB" w:rsidP="000B00CD">
            <w:pPr>
              <w:spacing w:before="40" w:after="40"/>
              <w:jc w:val="center"/>
              <w:rPr>
                <w:rFonts w:ascii="Arial" w:hAnsi="Arial" w:cs="Arial"/>
                <w:sz w:val="24"/>
                <w:szCs w:val="24"/>
              </w:rPr>
            </w:pPr>
            <w:r>
              <w:rPr>
                <w:rFonts w:ascii="Arial" w:hAnsi="Arial" w:cs="Arial"/>
                <w:sz w:val="24"/>
                <w:szCs w:val="24"/>
              </w:rPr>
              <w:t>11/24</w:t>
            </w:r>
          </w:p>
        </w:tc>
        <w:tc>
          <w:tcPr>
            <w:tcW w:w="1260" w:type="dxa"/>
            <w:tcBorders>
              <w:top w:val="single" w:sz="4" w:space="0" w:color="auto"/>
              <w:left w:val="single" w:sz="4" w:space="0" w:color="auto"/>
              <w:bottom w:val="single" w:sz="4" w:space="0" w:color="auto"/>
              <w:right w:val="single" w:sz="4" w:space="0" w:color="auto"/>
            </w:tcBorders>
            <w:vAlign w:val="center"/>
          </w:tcPr>
          <w:p w14:paraId="545487CB" w14:textId="52A2580E" w:rsidR="00E046FB" w:rsidRPr="005162DE" w:rsidRDefault="00E046FB" w:rsidP="000B00CD">
            <w:pPr>
              <w:spacing w:before="40" w:after="40"/>
              <w:jc w:val="center"/>
              <w:rPr>
                <w:rFonts w:ascii="Arial" w:hAnsi="Arial" w:cs="Arial"/>
                <w:sz w:val="24"/>
                <w:szCs w:val="24"/>
              </w:rPr>
            </w:pPr>
            <w:r>
              <w:rPr>
                <w:rFonts w:ascii="Arial" w:hAnsi="Arial" w:cs="Arial"/>
                <w:sz w:val="24"/>
                <w:szCs w:val="24"/>
              </w:rPr>
              <w:t>0.26</w:t>
            </w:r>
          </w:p>
        </w:tc>
        <w:tc>
          <w:tcPr>
            <w:tcW w:w="1530" w:type="dxa"/>
            <w:vAlign w:val="center"/>
          </w:tcPr>
          <w:p w14:paraId="49EA6172" w14:textId="074021A1" w:rsidR="00E046FB" w:rsidRPr="005162DE" w:rsidRDefault="00E046FB"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3FA91F11" w14:textId="4256CD5E" w:rsidR="00E046FB" w:rsidRPr="005162DE" w:rsidRDefault="00E046FB" w:rsidP="000B00CD">
            <w:pPr>
              <w:spacing w:before="40" w:after="40"/>
              <w:jc w:val="center"/>
              <w:rPr>
                <w:rFonts w:ascii="Arial" w:hAnsi="Arial" w:cs="Arial"/>
                <w:sz w:val="24"/>
                <w:szCs w:val="24"/>
              </w:rPr>
            </w:pPr>
            <w:r>
              <w:rPr>
                <w:rFonts w:ascii="Arial" w:hAnsi="Arial" w:cs="Arial"/>
                <w:sz w:val="24"/>
                <w:szCs w:val="24"/>
              </w:rPr>
              <w:t>2.0</w:t>
            </w:r>
          </w:p>
        </w:tc>
        <w:tc>
          <w:tcPr>
            <w:tcW w:w="1260" w:type="dxa"/>
            <w:tcBorders>
              <w:top w:val="single" w:sz="4" w:space="0" w:color="auto"/>
              <w:left w:val="single" w:sz="4" w:space="0" w:color="auto"/>
              <w:bottom w:val="single" w:sz="4" w:space="0" w:color="auto"/>
              <w:right w:val="single" w:sz="4" w:space="0" w:color="auto"/>
            </w:tcBorders>
            <w:vAlign w:val="center"/>
          </w:tcPr>
          <w:p w14:paraId="5619A20C" w14:textId="17116B9D" w:rsidR="00E046FB" w:rsidRPr="005162DE" w:rsidRDefault="00E046FB" w:rsidP="000B00CD">
            <w:pPr>
              <w:spacing w:before="40" w:after="40"/>
              <w:jc w:val="center"/>
              <w:rPr>
                <w:rFonts w:ascii="Arial" w:hAnsi="Arial" w:cs="Arial"/>
                <w:sz w:val="24"/>
                <w:szCs w:val="24"/>
              </w:rPr>
            </w:pPr>
            <w:r>
              <w:rPr>
                <w:rFonts w:ascii="Arial" w:hAnsi="Arial" w:cs="Arial"/>
                <w:sz w:val="24"/>
                <w:szCs w:val="24"/>
              </w:rPr>
              <w:t>1</w:t>
            </w:r>
          </w:p>
        </w:tc>
        <w:tc>
          <w:tcPr>
            <w:tcW w:w="1931" w:type="dxa"/>
            <w:tcBorders>
              <w:top w:val="single" w:sz="4" w:space="0" w:color="auto"/>
              <w:left w:val="single" w:sz="4" w:space="0" w:color="auto"/>
              <w:bottom w:val="single" w:sz="4" w:space="0" w:color="auto"/>
              <w:right w:val="single" w:sz="4" w:space="0" w:color="auto"/>
            </w:tcBorders>
            <w:vAlign w:val="center"/>
          </w:tcPr>
          <w:p w14:paraId="306A7C27" w14:textId="125A1F0F" w:rsidR="00E046FB" w:rsidRPr="005162DE" w:rsidRDefault="00E046FB" w:rsidP="000B00CD">
            <w:pPr>
              <w:spacing w:before="40" w:after="40"/>
              <w:rPr>
                <w:rFonts w:ascii="Arial" w:hAnsi="Arial" w:cs="Arial"/>
                <w:sz w:val="24"/>
                <w:szCs w:val="24"/>
              </w:rPr>
            </w:pPr>
            <w:r>
              <w:rPr>
                <w:rFonts w:ascii="Arial" w:hAnsi="Arial" w:cs="Arial"/>
                <w:sz w:val="24"/>
                <w:szCs w:val="24"/>
              </w:rPr>
              <w:t>Erosion of natural deposits; water additive which promotes strong teeth; discharge from fertilizer and aluminum factories</w:t>
            </w:r>
          </w:p>
        </w:tc>
      </w:tr>
      <w:tr w:rsidR="00C44255" w:rsidRPr="005162DE" w14:paraId="712F777B" w14:textId="77777777" w:rsidTr="00C8496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4317342" w14:textId="4B6D3D67" w:rsidR="00C44255" w:rsidRDefault="00C44255" w:rsidP="000B00CD">
            <w:pPr>
              <w:spacing w:before="40" w:after="40"/>
              <w:ind w:left="30"/>
              <w:jc w:val="both"/>
              <w:rPr>
                <w:rFonts w:ascii="Arial" w:hAnsi="Arial" w:cs="Arial"/>
                <w:sz w:val="24"/>
                <w:szCs w:val="24"/>
              </w:rPr>
            </w:pPr>
            <w:r w:rsidRPr="00BB1B46">
              <w:rPr>
                <w:rFonts w:ascii="Arial" w:hAnsi="Arial" w:cs="Arial"/>
                <w:sz w:val="24"/>
                <w:szCs w:val="24"/>
              </w:rPr>
              <w:t>Antimony (ppm)</w:t>
            </w:r>
          </w:p>
        </w:tc>
        <w:tc>
          <w:tcPr>
            <w:tcW w:w="1440" w:type="dxa"/>
            <w:tcBorders>
              <w:top w:val="single" w:sz="4" w:space="0" w:color="auto"/>
              <w:left w:val="single" w:sz="4" w:space="0" w:color="auto"/>
              <w:bottom w:val="single" w:sz="4" w:space="0" w:color="auto"/>
              <w:right w:val="single" w:sz="4" w:space="0" w:color="auto"/>
            </w:tcBorders>
            <w:vAlign w:val="center"/>
          </w:tcPr>
          <w:p w14:paraId="381F789A" w14:textId="38D97614" w:rsidR="00C44255" w:rsidRDefault="00C44255" w:rsidP="000B00CD">
            <w:pPr>
              <w:spacing w:before="40" w:after="40"/>
              <w:jc w:val="center"/>
              <w:rPr>
                <w:rFonts w:ascii="Arial" w:hAnsi="Arial" w:cs="Arial"/>
                <w:sz w:val="24"/>
                <w:szCs w:val="24"/>
              </w:rPr>
            </w:pPr>
            <w:r>
              <w:rPr>
                <w:rFonts w:ascii="Arial" w:hAnsi="Arial" w:cs="Arial"/>
                <w:sz w:val="24"/>
                <w:szCs w:val="24"/>
              </w:rPr>
              <w:t>11/24</w:t>
            </w:r>
          </w:p>
        </w:tc>
        <w:tc>
          <w:tcPr>
            <w:tcW w:w="1260" w:type="dxa"/>
            <w:tcBorders>
              <w:top w:val="single" w:sz="4" w:space="0" w:color="auto"/>
              <w:left w:val="single" w:sz="4" w:space="0" w:color="auto"/>
              <w:bottom w:val="single" w:sz="4" w:space="0" w:color="auto"/>
              <w:right w:val="single" w:sz="4" w:space="0" w:color="auto"/>
            </w:tcBorders>
            <w:vAlign w:val="center"/>
          </w:tcPr>
          <w:p w14:paraId="2A628CAE" w14:textId="6B087B9A" w:rsidR="00C44255" w:rsidRDefault="00C44255" w:rsidP="000B00CD">
            <w:pPr>
              <w:spacing w:before="40" w:after="40"/>
              <w:jc w:val="center"/>
              <w:rPr>
                <w:rFonts w:ascii="Arial" w:hAnsi="Arial" w:cs="Arial"/>
                <w:sz w:val="24"/>
                <w:szCs w:val="24"/>
              </w:rPr>
            </w:pPr>
            <w:r>
              <w:rPr>
                <w:rFonts w:ascii="Arial" w:hAnsi="Arial" w:cs="Arial"/>
                <w:sz w:val="24"/>
                <w:szCs w:val="24"/>
              </w:rPr>
              <w:t>0.0023</w:t>
            </w:r>
          </w:p>
        </w:tc>
        <w:tc>
          <w:tcPr>
            <w:tcW w:w="1530" w:type="dxa"/>
            <w:vAlign w:val="center"/>
          </w:tcPr>
          <w:p w14:paraId="21BBB5CC" w14:textId="404A013B" w:rsidR="00C44255" w:rsidRPr="00BB1B46" w:rsidRDefault="00C44255"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393A0AA2" w14:textId="1FC07B3E" w:rsidR="00C44255" w:rsidRDefault="00C44255" w:rsidP="000B00CD">
            <w:pPr>
              <w:spacing w:before="40" w:after="40"/>
              <w:jc w:val="center"/>
              <w:rPr>
                <w:rFonts w:ascii="Arial" w:hAnsi="Arial" w:cs="Arial"/>
                <w:sz w:val="24"/>
                <w:szCs w:val="24"/>
              </w:rPr>
            </w:pPr>
            <w:r>
              <w:rPr>
                <w:rFonts w:ascii="Arial" w:hAnsi="Arial" w:cs="Arial"/>
                <w:sz w:val="24"/>
                <w:szCs w:val="24"/>
              </w:rPr>
              <w:t>0.006</w:t>
            </w:r>
          </w:p>
        </w:tc>
        <w:tc>
          <w:tcPr>
            <w:tcW w:w="1260" w:type="dxa"/>
            <w:tcBorders>
              <w:top w:val="single" w:sz="4" w:space="0" w:color="auto"/>
              <w:left w:val="single" w:sz="4" w:space="0" w:color="auto"/>
              <w:bottom w:val="single" w:sz="4" w:space="0" w:color="auto"/>
              <w:right w:val="single" w:sz="4" w:space="0" w:color="auto"/>
            </w:tcBorders>
            <w:vAlign w:val="center"/>
          </w:tcPr>
          <w:p w14:paraId="02B6B32F" w14:textId="1F69A32A" w:rsidR="00C44255" w:rsidRDefault="00C44255" w:rsidP="000B00CD">
            <w:pPr>
              <w:spacing w:before="40" w:after="40"/>
              <w:jc w:val="center"/>
              <w:rPr>
                <w:rFonts w:ascii="Arial" w:hAnsi="Arial" w:cs="Arial"/>
                <w:sz w:val="24"/>
                <w:szCs w:val="24"/>
              </w:rPr>
            </w:pPr>
            <w:r>
              <w:rPr>
                <w:rFonts w:ascii="Arial" w:hAnsi="Arial" w:cs="Arial"/>
                <w:sz w:val="24"/>
                <w:szCs w:val="24"/>
              </w:rPr>
              <w:t>0.02</w:t>
            </w:r>
          </w:p>
        </w:tc>
        <w:tc>
          <w:tcPr>
            <w:tcW w:w="1931" w:type="dxa"/>
            <w:tcBorders>
              <w:top w:val="single" w:sz="4" w:space="0" w:color="auto"/>
              <w:left w:val="single" w:sz="4" w:space="0" w:color="auto"/>
              <w:bottom w:val="single" w:sz="4" w:space="0" w:color="auto"/>
              <w:right w:val="single" w:sz="4" w:space="0" w:color="auto"/>
            </w:tcBorders>
            <w:vAlign w:val="center"/>
          </w:tcPr>
          <w:p w14:paraId="17E4CB31" w14:textId="77777777" w:rsidR="00C44255" w:rsidRPr="00BB1B46" w:rsidRDefault="00C44255" w:rsidP="000B00CD">
            <w:pPr>
              <w:spacing w:before="40" w:after="40"/>
              <w:rPr>
                <w:rFonts w:ascii="Arial" w:hAnsi="Arial" w:cs="Arial"/>
                <w:sz w:val="24"/>
                <w:szCs w:val="24"/>
              </w:rPr>
            </w:pPr>
            <w:r w:rsidRPr="00BB1B46">
              <w:rPr>
                <w:rFonts w:ascii="Arial" w:hAnsi="Arial" w:cs="Arial"/>
                <w:sz w:val="24"/>
                <w:szCs w:val="24"/>
              </w:rPr>
              <w:t xml:space="preserve">Discharge from petroleum refineries; fire retardants; ceramics; electronics; </w:t>
            </w:r>
            <w:proofErr w:type="gramStart"/>
            <w:r w:rsidRPr="00BB1B46">
              <w:rPr>
                <w:rFonts w:ascii="Arial" w:hAnsi="Arial" w:cs="Arial"/>
                <w:sz w:val="24"/>
                <w:szCs w:val="24"/>
              </w:rPr>
              <w:t>solder</w:t>
            </w:r>
            <w:proofErr w:type="gramEnd"/>
          </w:p>
          <w:p w14:paraId="3604CCBE" w14:textId="3F53E4BA" w:rsidR="00C44255" w:rsidRDefault="00C44255" w:rsidP="000B00CD">
            <w:pPr>
              <w:spacing w:before="40" w:after="40"/>
              <w:rPr>
                <w:rFonts w:ascii="Arial" w:hAnsi="Arial" w:cs="Arial"/>
                <w:sz w:val="24"/>
                <w:szCs w:val="24"/>
              </w:rPr>
            </w:pPr>
            <w:r w:rsidRPr="00BB1B46">
              <w:rPr>
                <w:rFonts w:ascii="Arial" w:hAnsi="Arial" w:cs="Arial"/>
                <w:sz w:val="24"/>
                <w:szCs w:val="24"/>
              </w:rPr>
              <w:t xml:space="preserve">Some people who drink water containing antimony </w:t>
            </w:r>
            <w:proofErr w:type="gramStart"/>
            <w:r w:rsidRPr="00BB1B46">
              <w:rPr>
                <w:rFonts w:ascii="Arial" w:hAnsi="Arial" w:cs="Arial"/>
                <w:sz w:val="24"/>
                <w:szCs w:val="24"/>
              </w:rPr>
              <w:t>in excess of</w:t>
            </w:r>
            <w:proofErr w:type="gramEnd"/>
            <w:r w:rsidRPr="00BB1B46">
              <w:rPr>
                <w:rFonts w:ascii="Arial" w:hAnsi="Arial" w:cs="Arial"/>
                <w:sz w:val="24"/>
                <w:szCs w:val="24"/>
              </w:rPr>
              <w:t xml:space="preserve"> the MCL over many years may experience increases in blood cholesterol and decreases in blood sugar.</w:t>
            </w:r>
          </w:p>
        </w:tc>
      </w:tr>
      <w:tr w:rsidR="008A6114" w:rsidRPr="005162DE" w14:paraId="7E8CF4F1" w14:textId="77777777" w:rsidTr="00C8496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199E669" w14:textId="176F8603" w:rsidR="008A6114" w:rsidRPr="00BB1B46" w:rsidRDefault="008A6114" w:rsidP="000B00CD">
            <w:pPr>
              <w:spacing w:before="40" w:after="40"/>
              <w:ind w:left="30"/>
              <w:rPr>
                <w:rFonts w:ascii="Arial" w:hAnsi="Arial" w:cs="Arial"/>
                <w:sz w:val="24"/>
                <w:szCs w:val="24"/>
              </w:rPr>
            </w:pPr>
            <w:r>
              <w:rPr>
                <w:rFonts w:ascii="Arial" w:hAnsi="Arial" w:cs="Arial"/>
                <w:sz w:val="24"/>
                <w:szCs w:val="24"/>
              </w:rPr>
              <w:t>Chromium 6 (hexavalent) ppb</w:t>
            </w:r>
          </w:p>
        </w:tc>
        <w:tc>
          <w:tcPr>
            <w:tcW w:w="1440" w:type="dxa"/>
            <w:tcBorders>
              <w:top w:val="single" w:sz="4" w:space="0" w:color="auto"/>
              <w:left w:val="single" w:sz="4" w:space="0" w:color="auto"/>
              <w:bottom w:val="single" w:sz="4" w:space="0" w:color="auto"/>
              <w:right w:val="single" w:sz="4" w:space="0" w:color="auto"/>
            </w:tcBorders>
            <w:vAlign w:val="center"/>
          </w:tcPr>
          <w:p w14:paraId="5828F9F3" w14:textId="0E226077" w:rsidR="008A6114" w:rsidRDefault="008A6114" w:rsidP="000B00CD">
            <w:pPr>
              <w:spacing w:before="40" w:after="40"/>
              <w:jc w:val="center"/>
              <w:rPr>
                <w:rFonts w:ascii="Arial" w:hAnsi="Arial" w:cs="Arial"/>
                <w:sz w:val="24"/>
                <w:szCs w:val="24"/>
              </w:rPr>
            </w:pPr>
            <w:r>
              <w:rPr>
                <w:rFonts w:ascii="Arial" w:hAnsi="Arial" w:cs="Arial"/>
                <w:sz w:val="24"/>
                <w:szCs w:val="24"/>
              </w:rPr>
              <w:t>11/24</w:t>
            </w:r>
          </w:p>
        </w:tc>
        <w:tc>
          <w:tcPr>
            <w:tcW w:w="1260" w:type="dxa"/>
            <w:tcBorders>
              <w:top w:val="single" w:sz="4" w:space="0" w:color="auto"/>
              <w:left w:val="single" w:sz="4" w:space="0" w:color="auto"/>
              <w:bottom w:val="single" w:sz="4" w:space="0" w:color="auto"/>
              <w:right w:val="single" w:sz="4" w:space="0" w:color="auto"/>
            </w:tcBorders>
            <w:vAlign w:val="center"/>
          </w:tcPr>
          <w:p w14:paraId="3709B4C5" w14:textId="497038D0" w:rsidR="008A6114" w:rsidRDefault="008A6114" w:rsidP="000B00CD">
            <w:pPr>
              <w:spacing w:before="40" w:after="40"/>
              <w:jc w:val="center"/>
              <w:rPr>
                <w:rFonts w:ascii="Arial" w:hAnsi="Arial" w:cs="Arial"/>
                <w:sz w:val="24"/>
                <w:szCs w:val="24"/>
              </w:rPr>
            </w:pPr>
            <w:r>
              <w:rPr>
                <w:rFonts w:ascii="Arial" w:hAnsi="Arial" w:cs="Arial"/>
                <w:sz w:val="24"/>
                <w:szCs w:val="24"/>
              </w:rPr>
              <w:t>2</w:t>
            </w:r>
          </w:p>
        </w:tc>
        <w:tc>
          <w:tcPr>
            <w:tcW w:w="1530" w:type="dxa"/>
            <w:vAlign w:val="center"/>
          </w:tcPr>
          <w:p w14:paraId="0A68CD13" w14:textId="15868DDD" w:rsidR="008A6114" w:rsidRPr="00BB1B46" w:rsidRDefault="008A6114"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1900DC4" w14:textId="2CCE1D1C" w:rsidR="008A6114" w:rsidRDefault="00C52C91" w:rsidP="000B00CD">
            <w:pPr>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3E6D1D6D" w14:textId="429C91D3" w:rsidR="008A6114" w:rsidRDefault="008A6114" w:rsidP="000B00CD">
            <w:pPr>
              <w:spacing w:before="40" w:after="40"/>
              <w:jc w:val="center"/>
              <w:rPr>
                <w:rFonts w:ascii="Arial" w:hAnsi="Arial" w:cs="Arial"/>
                <w:sz w:val="24"/>
                <w:szCs w:val="24"/>
              </w:rPr>
            </w:pPr>
            <w:r>
              <w:rPr>
                <w:rFonts w:ascii="Arial" w:hAnsi="Arial" w:cs="Arial"/>
                <w:sz w:val="24"/>
                <w:szCs w:val="24"/>
              </w:rPr>
              <w:t>0.02</w:t>
            </w:r>
          </w:p>
        </w:tc>
        <w:tc>
          <w:tcPr>
            <w:tcW w:w="1931" w:type="dxa"/>
            <w:tcBorders>
              <w:top w:val="single" w:sz="4" w:space="0" w:color="auto"/>
              <w:left w:val="single" w:sz="4" w:space="0" w:color="auto"/>
              <w:bottom w:val="single" w:sz="4" w:space="0" w:color="auto"/>
              <w:right w:val="single" w:sz="4" w:space="0" w:color="auto"/>
            </w:tcBorders>
            <w:vAlign w:val="center"/>
          </w:tcPr>
          <w:p w14:paraId="7B0EB6EF" w14:textId="5682AB5A" w:rsidR="008A6114" w:rsidRPr="00BB1B46" w:rsidRDefault="008A6114" w:rsidP="000B00CD">
            <w:pPr>
              <w:spacing w:before="40" w:after="40"/>
              <w:rPr>
                <w:rFonts w:ascii="Arial" w:hAnsi="Arial" w:cs="Arial"/>
                <w:sz w:val="24"/>
                <w:szCs w:val="24"/>
              </w:rPr>
            </w:pPr>
            <w:r w:rsidRPr="00352365">
              <w:rPr>
                <w:rFonts w:ascii="Arial" w:hAnsi="Arial" w:cs="Arial"/>
                <w:sz w:val="24"/>
                <w:szCs w:val="24"/>
              </w:rPr>
              <w:t xml:space="preserve">Discharge from electroplating factories, leather </w:t>
            </w:r>
            <w:r w:rsidRPr="00352365">
              <w:rPr>
                <w:rFonts w:ascii="Arial" w:hAnsi="Arial" w:cs="Arial"/>
                <w:sz w:val="24"/>
                <w:szCs w:val="24"/>
              </w:rPr>
              <w:lastRenderedPageBreak/>
              <w:t>tanneries, wood preservation, chemical synthesis, and refractory production; also occurs naturally from erosion of natural deposits.</w:t>
            </w:r>
          </w:p>
        </w:tc>
      </w:tr>
      <w:tr w:rsidR="008A6114" w:rsidRPr="005162DE" w14:paraId="7287064C" w14:textId="77777777" w:rsidTr="00C8496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D26458B" w14:textId="19DDF8C2" w:rsidR="008A6114" w:rsidRPr="005162DE" w:rsidRDefault="008A6114" w:rsidP="000B00CD">
            <w:pPr>
              <w:spacing w:before="40" w:after="40"/>
              <w:ind w:left="29"/>
              <w:rPr>
                <w:rFonts w:ascii="Arial" w:hAnsi="Arial" w:cs="Arial"/>
                <w:sz w:val="24"/>
                <w:szCs w:val="24"/>
              </w:rPr>
            </w:pPr>
            <w:r>
              <w:rPr>
                <w:rFonts w:ascii="Arial" w:hAnsi="Arial" w:cs="Arial"/>
                <w:sz w:val="24"/>
                <w:szCs w:val="24"/>
              </w:rPr>
              <w:lastRenderedPageBreak/>
              <w:t xml:space="preserve">Radium                  226/228 </w:t>
            </w:r>
            <w:proofErr w:type="spellStart"/>
            <w:r>
              <w:rPr>
                <w:rFonts w:ascii="Arial" w:hAnsi="Arial" w:cs="Arial"/>
                <w:sz w:val="24"/>
                <w:szCs w:val="24"/>
              </w:rPr>
              <w:t>pCi</w:t>
            </w:r>
            <w:proofErr w:type="spellEnd"/>
            <w:r>
              <w:rPr>
                <w:rFonts w:ascii="Arial" w:hAnsi="Arial" w:cs="Arial"/>
                <w:sz w:val="24"/>
                <w:szCs w:val="24"/>
              </w:rPr>
              <w:t xml:space="preserve">/L </w:t>
            </w:r>
          </w:p>
        </w:tc>
        <w:tc>
          <w:tcPr>
            <w:tcW w:w="1440" w:type="dxa"/>
            <w:tcBorders>
              <w:top w:val="single" w:sz="4" w:space="0" w:color="auto"/>
              <w:left w:val="single" w:sz="4" w:space="0" w:color="auto"/>
              <w:bottom w:val="single" w:sz="4" w:space="0" w:color="auto"/>
              <w:right w:val="single" w:sz="4" w:space="0" w:color="auto"/>
            </w:tcBorders>
            <w:vAlign w:val="center"/>
          </w:tcPr>
          <w:p w14:paraId="5046CC5F" w14:textId="5538541F" w:rsidR="008A6114" w:rsidRPr="005162DE" w:rsidRDefault="008A6114" w:rsidP="000B00CD">
            <w:pPr>
              <w:spacing w:before="40" w:after="40"/>
              <w:jc w:val="center"/>
              <w:rPr>
                <w:rFonts w:ascii="Arial" w:hAnsi="Arial" w:cs="Arial"/>
                <w:sz w:val="24"/>
                <w:szCs w:val="24"/>
              </w:rPr>
            </w:pPr>
            <w:r>
              <w:rPr>
                <w:rFonts w:ascii="Arial" w:hAnsi="Arial" w:cs="Arial"/>
                <w:sz w:val="24"/>
                <w:szCs w:val="24"/>
              </w:rPr>
              <w:t>11/25</w:t>
            </w:r>
          </w:p>
        </w:tc>
        <w:tc>
          <w:tcPr>
            <w:tcW w:w="1260" w:type="dxa"/>
            <w:tcBorders>
              <w:top w:val="single" w:sz="4" w:space="0" w:color="auto"/>
              <w:left w:val="single" w:sz="4" w:space="0" w:color="auto"/>
              <w:bottom w:val="single" w:sz="4" w:space="0" w:color="auto"/>
              <w:right w:val="single" w:sz="4" w:space="0" w:color="auto"/>
            </w:tcBorders>
            <w:vAlign w:val="center"/>
          </w:tcPr>
          <w:p w14:paraId="471B4169" w14:textId="74DFA8FE" w:rsidR="008A6114" w:rsidRPr="005162DE" w:rsidRDefault="008A6114" w:rsidP="000B00CD">
            <w:pPr>
              <w:spacing w:before="40" w:after="40"/>
              <w:jc w:val="center"/>
              <w:rPr>
                <w:rFonts w:ascii="Arial" w:hAnsi="Arial" w:cs="Arial"/>
                <w:sz w:val="24"/>
                <w:szCs w:val="24"/>
              </w:rPr>
            </w:pPr>
            <w:r>
              <w:rPr>
                <w:rFonts w:ascii="Arial" w:hAnsi="Arial" w:cs="Arial"/>
                <w:sz w:val="24"/>
                <w:szCs w:val="24"/>
              </w:rPr>
              <w:t>0.283</w:t>
            </w:r>
          </w:p>
        </w:tc>
        <w:tc>
          <w:tcPr>
            <w:tcW w:w="1530" w:type="dxa"/>
            <w:vAlign w:val="center"/>
          </w:tcPr>
          <w:p w14:paraId="7BA93E5F" w14:textId="008518F5" w:rsidR="008A6114" w:rsidRPr="005162DE" w:rsidRDefault="008A6114"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6CAAB90" w14:textId="0D1B1E5D" w:rsidR="008A6114" w:rsidRPr="005162DE" w:rsidRDefault="008A6114" w:rsidP="000B00CD">
            <w:pPr>
              <w:spacing w:before="40" w:after="40"/>
              <w:jc w:val="center"/>
              <w:rPr>
                <w:rFonts w:ascii="Arial" w:hAnsi="Arial" w:cs="Arial"/>
                <w:sz w:val="24"/>
                <w:szCs w:val="24"/>
              </w:rPr>
            </w:pPr>
            <w:r>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48248044" w14:textId="447BF312" w:rsidR="008A6114" w:rsidRPr="005162DE" w:rsidRDefault="008A6114" w:rsidP="000B00CD">
            <w:pPr>
              <w:spacing w:before="40" w:after="40"/>
              <w:jc w:val="center"/>
              <w:rPr>
                <w:rFonts w:ascii="Arial" w:hAnsi="Arial" w:cs="Arial"/>
                <w:sz w:val="24"/>
                <w:szCs w:val="24"/>
              </w:rPr>
            </w:pPr>
            <w:r>
              <w:rPr>
                <w:rFonts w:ascii="Arial" w:hAnsi="Arial" w:cs="Arial"/>
                <w:sz w:val="24"/>
                <w:szCs w:val="24"/>
              </w:rPr>
              <w:t>0.019</w:t>
            </w:r>
          </w:p>
        </w:tc>
        <w:tc>
          <w:tcPr>
            <w:tcW w:w="1931" w:type="dxa"/>
            <w:tcBorders>
              <w:top w:val="single" w:sz="4" w:space="0" w:color="auto"/>
              <w:left w:val="single" w:sz="4" w:space="0" w:color="auto"/>
              <w:bottom w:val="single" w:sz="4" w:space="0" w:color="auto"/>
              <w:right w:val="single" w:sz="4" w:space="0" w:color="auto"/>
            </w:tcBorders>
            <w:vAlign w:val="center"/>
          </w:tcPr>
          <w:p w14:paraId="3B597916" w14:textId="183BB9F7" w:rsidR="008A6114" w:rsidRPr="005162DE" w:rsidRDefault="008A6114" w:rsidP="000B00CD">
            <w:pPr>
              <w:spacing w:before="40" w:after="40"/>
              <w:rPr>
                <w:rFonts w:ascii="Arial" w:hAnsi="Arial" w:cs="Arial"/>
                <w:sz w:val="24"/>
                <w:szCs w:val="24"/>
              </w:rPr>
            </w:pPr>
            <w:r>
              <w:rPr>
                <w:rFonts w:ascii="Arial" w:hAnsi="Arial" w:cs="Arial"/>
                <w:sz w:val="24"/>
                <w:szCs w:val="24"/>
              </w:rPr>
              <w:t>Erosion of natural deposits</w:t>
            </w:r>
          </w:p>
        </w:tc>
      </w:tr>
      <w:tr w:rsidR="008A6114" w:rsidRPr="005162DE" w14:paraId="0EBDCF2C" w14:textId="77777777" w:rsidTr="00C8496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D657E8F" w14:textId="78A326DA" w:rsidR="008A6114" w:rsidRPr="005162DE" w:rsidRDefault="008A6114" w:rsidP="000B00CD">
            <w:pPr>
              <w:spacing w:before="40" w:after="40"/>
              <w:jc w:val="both"/>
              <w:rPr>
                <w:rFonts w:ascii="Arial" w:hAnsi="Arial" w:cs="Arial"/>
                <w:sz w:val="24"/>
                <w:szCs w:val="24"/>
              </w:rPr>
            </w:pPr>
            <w:r>
              <w:rPr>
                <w:rFonts w:ascii="Arial" w:hAnsi="Arial" w:cs="Arial"/>
                <w:sz w:val="24"/>
                <w:szCs w:val="24"/>
              </w:rPr>
              <w:t>Gross Alpha</w:t>
            </w:r>
            <w:r w:rsidR="00F3571D">
              <w:rPr>
                <w:rFonts w:ascii="Arial" w:hAnsi="Arial" w:cs="Arial"/>
                <w:sz w:val="24"/>
                <w:szCs w:val="24"/>
              </w:rPr>
              <w:t xml:space="preserve"> Activity</w:t>
            </w:r>
            <w:r>
              <w:rPr>
                <w:rFonts w:ascii="Arial" w:hAnsi="Arial" w:cs="Arial"/>
                <w:sz w:val="24"/>
                <w:szCs w:val="24"/>
              </w:rPr>
              <w:t xml:space="preserve"> </w:t>
            </w:r>
            <w:proofErr w:type="spellStart"/>
            <w:r>
              <w:rPr>
                <w:rFonts w:ascii="Arial" w:hAnsi="Arial" w:cs="Arial"/>
                <w:sz w:val="24"/>
                <w:szCs w:val="24"/>
              </w:rPr>
              <w:t>pCi</w:t>
            </w:r>
            <w:proofErr w:type="spellEnd"/>
            <w:r>
              <w:rPr>
                <w:rFonts w:ascii="Arial" w:hAnsi="Arial" w:cs="Arial"/>
                <w:sz w:val="24"/>
                <w:szCs w:val="24"/>
              </w:rPr>
              <w:t>/L</w:t>
            </w:r>
          </w:p>
        </w:tc>
        <w:tc>
          <w:tcPr>
            <w:tcW w:w="1440" w:type="dxa"/>
            <w:tcBorders>
              <w:top w:val="single" w:sz="4" w:space="0" w:color="auto"/>
              <w:left w:val="single" w:sz="4" w:space="0" w:color="auto"/>
              <w:bottom w:val="single" w:sz="4" w:space="0" w:color="auto"/>
              <w:right w:val="single" w:sz="4" w:space="0" w:color="auto"/>
            </w:tcBorders>
            <w:vAlign w:val="center"/>
          </w:tcPr>
          <w:p w14:paraId="39B541A4" w14:textId="05E3BB1B" w:rsidR="008A6114" w:rsidRPr="005162DE" w:rsidRDefault="008A6114" w:rsidP="000B00CD">
            <w:pPr>
              <w:spacing w:before="40" w:after="40"/>
              <w:jc w:val="center"/>
              <w:rPr>
                <w:rFonts w:ascii="Arial" w:hAnsi="Arial" w:cs="Arial"/>
                <w:sz w:val="24"/>
                <w:szCs w:val="24"/>
              </w:rPr>
            </w:pPr>
            <w:r>
              <w:rPr>
                <w:rFonts w:ascii="Arial" w:hAnsi="Arial" w:cs="Arial"/>
                <w:sz w:val="24"/>
                <w:szCs w:val="24"/>
              </w:rPr>
              <w:t>11/21</w:t>
            </w:r>
          </w:p>
        </w:tc>
        <w:tc>
          <w:tcPr>
            <w:tcW w:w="1260" w:type="dxa"/>
            <w:tcBorders>
              <w:top w:val="single" w:sz="4" w:space="0" w:color="auto"/>
              <w:left w:val="single" w:sz="4" w:space="0" w:color="auto"/>
              <w:bottom w:val="single" w:sz="4" w:space="0" w:color="auto"/>
              <w:right w:val="single" w:sz="4" w:space="0" w:color="auto"/>
            </w:tcBorders>
            <w:vAlign w:val="center"/>
          </w:tcPr>
          <w:p w14:paraId="79A3F6A2" w14:textId="0C8DB734" w:rsidR="008A6114" w:rsidRPr="005162DE" w:rsidRDefault="008A6114" w:rsidP="000B00CD">
            <w:pPr>
              <w:spacing w:before="40" w:after="40"/>
              <w:jc w:val="center"/>
              <w:rPr>
                <w:rFonts w:ascii="Arial" w:hAnsi="Arial" w:cs="Arial"/>
                <w:sz w:val="24"/>
                <w:szCs w:val="24"/>
              </w:rPr>
            </w:pPr>
            <w:r>
              <w:rPr>
                <w:rFonts w:ascii="Arial" w:hAnsi="Arial" w:cs="Arial"/>
                <w:sz w:val="24"/>
                <w:szCs w:val="24"/>
              </w:rPr>
              <w:t>ND</w:t>
            </w:r>
          </w:p>
        </w:tc>
        <w:tc>
          <w:tcPr>
            <w:tcW w:w="1530" w:type="dxa"/>
            <w:vAlign w:val="center"/>
          </w:tcPr>
          <w:p w14:paraId="22399EB0" w14:textId="33BA08CD" w:rsidR="008A6114" w:rsidRPr="005162DE" w:rsidRDefault="008A6114"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178986E7" w14:textId="02F0822F" w:rsidR="008A6114" w:rsidRPr="005162DE" w:rsidRDefault="008A6114" w:rsidP="000B00CD">
            <w:pPr>
              <w:spacing w:before="40" w:after="40"/>
              <w:jc w:val="center"/>
              <w:rPr>
                <w:rFonts w:ascii="Arial" w:hAnsi="Arial" w:cs="Arial"/>
                <w:sz w:val="24"/>
                <w:szCs w:val="24"/>
              </w:rPr>
            </w:pPr>
            <w:r>
              <w:rPr>
                <w:rFonts w:ascii="Arial" w:hAnsi="Arial" w:cs="Arial"/>
                <w:sz w:val="24"/>
                <w:szCs w:val="24"/>
              </w:rPr>
              <w:t>15</w:t>
            </w:r>
          </w:p>
        </w:tc>
        <w:tc>
          <w:tcPr>
            <w:tcW w:w="1260" w:type="dxa"/>
            <w:tcBorders>
              <w:top w:val="single" w:sz="4" w:space="0" w:color="auto"/>
              <w:left w:val="single" w:sz="4" w:space="0" w:color="auto"/>
              <w:bottom w:val="single" w:sz="4" w:space="0" w:color="auto"/>
              <w:right w:val="single" w:sz="4" w:space="0" w:color="auto"/>
            </w:tcBorders>
            <w:vAlign w:val="center"/>
          </w:tcPr>
          <w:p w14:paraId="120911E7" w14:textId="5FBEF327" w:rsidR="008A6114" w:rsidRPr="005162DE" w:rsidRDefault="008A6114" w:rsidP="000B00CD">
            <w:pPr>
              <w:spacing w:before="40" w:after="40"/>
              <w:jc w:val="center"/>
              <w:rPr>
                <w:rFonts w:ascii="Arial" w:hAnsi="Arial" w:cs="Arial"/>
                <w:sz w:val="24"/>
                <w:szCs w:val="24"/>
              </w:rPr>
            </w:pPr>
            <w:r>
              <w:rPr>
                <w:rFonts w:ascii="Arial" w:hAnsi="Arial" w:cs="Arial"/>
                <w:sz w:val="24"/>
                <w:szCs w:val="24"/>
              </w:rPr>
              <w:t>0</w:t>
            </w:r>
          </w:p>
        </w:tc>
        <w:tc>
          <w:tcPr>
            <w:tcW w:w="1931" w:type="dxa"/>
            <w:tcBorders>
              <w:top w:val="single" w:sz="4" w:space="0" w:color="auto"/>
              <w:left w:val="single" w:sz="4" w:space="0" w:color="auto"/>
              <w:bottom w:val="single" w:sz="4" w:space="0" w:color="auto"/>
              <w:right w:val="single" w:sz="4" w:space="0" w:color="auto"/>
            </w:tcBorders>
            <w:vAlign w:val="center"/>
          </w:tcPr>
          <w:p w14:paraId="0100976D" w14:textId="3B831435" w:rsidR="008A6114" w:rsidRPr="005162DE" w:rsidRDefault="008A6114" w:rsidP="000B00CD">
            <w:pPr>
              <w:spacing w:before="40" w:after="40"/>
              <w:rPr>
                <w:rFonts w:ascii="Arial" w:hAnsi="Arial" w:cs="Arial"/>
                <w:sz w:val="24"/>
                <w:szCs w:val="24"/>
              </w:rPr>
            </w:pPr>
            <w:r>
              <w:rPr>
                <w:rFonts w:ascii="Arial" w:hAnsi="Arial" w:cs="Arial"/>
                <w:sz w:val="24"/>
                <w:szCs w:val="24"/>
              </w:rPr>
              <w:t>Erosion of natural deposits</w:t>
            </w:r>
          </w:p>
        </w:tc>
      </w:tr>
      <w:tr w:rsidR="008A6114" w:rsidRPr="005162DE" w14:paraId="45246BA4" w14:textId="77777777" w:rsidTr="00C8496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DC2B247" w14:textId="2EAB1B75" w:rsidR="008A6114" w:rsidRPr="005162DE" w:rsidRDefault="008A6114" w:rsidP="000B00CD">
            <w:pPr>
              <w:spacing w:before="40" w:after="40"/>
              <w:ind w:left="30"/>
              <w:jc w:val="both"/>
              <w:rPr>
                <w:rFonts w:ascii="Arial" w:hAnsi="Arial" w:cs="Arial"/>
                <w:sz w:val="24"/>
                <w:szCs w:val="24"/>
              </w:rPr>
            </w:pPr>
            <w:r>
              <w:rPr>
                <w:rFonts w:ascii="Arial" w:hAnsi="Arial" w:cs="Arial"/>
                <w:sz w:val="24"/>
                <w:szCs w:val="24"/>
              </w:rPr>
              <w:t>Nitrate (ppm)</w:t>
            </w:r>
          </w:p>
        </w:tc>
        <w:tc>
          <w:tcPr>
            <w:tcW w:w="1440" w:type="dxa"/>
            <w:tcBorders>
              <w:top w:val="single" w:sz="4" w:space="0" w:color="auto"/>
              <w:left w:val="single" w:sz="4" w:space="0" w:color="auto"/>
              <w:bottom w:val="single" w:sz="4" w:space="0" w:color="auto"/>
              <w:right w:val="single" w:sz="4" w:space="0" w:color="auto"/>
            </w:tcBorders>
            <w:vAlign w:val="center"/>
          </w:tcPr>
          <w:p w14:paraId="513E0072" w14:textId="75072B8F" w:rsidR="008A6114" w:rsidRPr="005162DE" w:rsidRDefault="008A6114" w:rsidP="000B00CD">
            <w:pPr>
              <w:spacing w:before="40" w:after="40"/>
              <w:jc w:val="center"/>
              <w:rPr>
                <w:rFonts w:ascii="Arial" w:hAnsi="Arial" w:cs="Arial"/>
                <w:sz w:val="24"/>
                <w:szCs w:val="24"/>
              </w:rPr>
            </w:pPr>
            <w:r>
              <w:rPr>
                <w:rFonts w:ascii="Arial" w:hAnsi="Arial" w:cs="Arial"/>
                <w:sz w:val="24"/>
                <w:szCs w:val="24"/>
              </w:rPr>
              <w:t>05/25</w:t>
            </w:r>
          </w:p>
        </w:tc>
        <w:tc>
          <w:tcPr>
            <w:tcW w:w="1260" w:type="dxa"/>
            <w:tcBorders>
              <w:top w:val="single" w:sz="4" w:space="0" w:color="auto"/>
              <w:left w:val="single" w:sz="4" w:space="0" w:color="auto"/>
              <w:bottom w:val="single" w:sz="4" w:space="0" w:color="auto"/>
              <w:right w:val="single" w:sz="4" w:space="0" w:color="auto"/>
            </w:tcBorders>
            <w:vAlign w:val="center"/>
          </w:tcPr>
          <w:p w14:paraId="52A3E729" w14:textId="2F1EFBD8" w:rsidR="008A6114" w:rsidRPr="005162DE" w:rsidRDefault="008A6114" w:rsidP="000B00CD">
            <w:pPr>
              <w:spacing w:before="40" w:after="40"/>
              <w:jc w:val="center"/>
              <w:rPr>
                <w:rFonts w:ascii="Arial" w:hAnsi="Arial" w:cs="Arial"/>
                <w:sz w:val="24"/>
                <w:szCs w:val="24"/>
              </w:rPr>
            </w:pPr>
            <w:r>
              <w:rPr>
                <w:rFonts w:ascii="Arial" w:hAnsi="Arial" w:cs="Arial"/>
                <w:sz w:val="24"/>
                <w:szCs w:val="24"/>
              </w:rPr>
              <w:t xml:space="preserve">2.3 </w:t>
            </w:r>
          </w:p>
        </w:tc>
        <w:tc>
          <w:tcPr>
            <w:tcW w:w="1530" w:type="dxa"/>
            <w:vAlign w:val="center"/>
          </w:tcPr>
          <w:p w14:paraId="74E7F040" w14:textId="1446F8AE" w:rsidR="008A6114" w:rsidRPr="005162DE" w:rsidRDefault="008A6114"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0F8B7B9" w14:textId="01BED8EC" w:rsidR="008A6114" w:rsidRPr="005162DE" w:rsidRDefault="008A6114" w:rsidP="000B00CD">
            <w:pPr>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60ACDA0B" w14:textId="11948192" w:rsidR="008A6114" w:rsidRPr="005162DE" w:rsidRDefault="008A6114" w:rsidP="000B00CD">
            <w:pPr>
              <w:spacing w:before="40" w:after="40"/>
              <w:jc w:val="center"/>
              <w:rPr>
                <w:rFonts w:ascii="Arial" w:hAnsi="Arial" w:cs="Arial"/>
                <w:sz w:val="24"/>
                <w:szCs w:val="24"/>
              </w:rPr>
            </w:pPr>
            <w:r>
              <w:rPr>
                <w:rFonts w:ascii="Arial" w:hAnsi="Arial" w:cs="Arial"/>
                <w:sz w:val="24"/>
                <w:szCs w:val="24"/>
              </w:rPr>
              <w:t>10</w:t>
            </w:r>
          </w:p>
        </w:tc>
        <w:tc>
          <w:tcPr>
            <w:tcW w:w="1931" w:type="dxa"/>
            <w:tcBorders>
              <w:top w:val="single" w:sz="4" w:space="0" w:color="auto"/>
              <w:left w:val="single" w:sz="4" w:space="0" w:color="auto"/>
              <w:bottom w:val="single" w:sz="4" w:space="0" w:color="auto"/>
              <w:right w:val="single" w:sz="4" w:space="0" w:color="auto"/>
            </w:tcBorders>
            <w:vAlign w:val="center"/>
          </w:tcPr>
          <w:p w14:paraId="6235CDC8" w14:textId="093B7B7C" w:rsidR="008A6114" w:rsidRPr="005162DE" w:rsidRDefault="008A6114" w:rsidP="000B00CD">
            <w:pPr>
              <w:spacing w:before="40" w:after="40"/>
              <w:rPr>
                <w:rFonts w:ascii="Arial" w:hAnsi="Arial" w:cs="Arial"/>
                <w:sz w:val="24"/>
                <w:szCs w:val="24"/>
              </w:rPr>
            </w:pPr>
            <w:r>
              <w:rPr>
                <w:rFonts w:ascii="Arial" w:hAnsi="Arial" w:cs="Arial"/>
                <w:sz w:val="24"/>
                <w:szCs w:val="24"/>
              </w:rPr>
              <w:t>Runoff and leaching from fertilizer use; leaching from septic tanks and sewage; erosion of natural deposits</w:t>
            </w:r>
          </w:p>
        </w:tc>
      </w:tr>
      <w:tr w:rsidR="008A6114" w:rsidRPr="005162DE" w14:paraId="7F79227C" w14:textId="77777777" w:rsidTr="00C8496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8EA5556" w14:textId="49FD0C6D" w:rsidR="008A6114" w:rsidRPr="005162DE" w:rsidRDefault="008A6114" w:rsidP="000B00CD">
            <w:pPr>
              <w:spacing w:before="40" w:after="40"/>
              <w:ind w:left="30"/>
              <w:jc w:val="both"/>
              <w:rPr>
                <w:rFonts w:ascii="Arial" w:hAnsi="Arial" w:cs="Arial"/>
                <w:sz w:val="24"/>
                <w:szCs w:val="24"/>
              </w:rPr>
            </w:pPr>
            <w:r>
              <w:rPr>
                <w:rFonts w:ascii="Arial" w:hAnsi="Arial" w:cs="Arial"/>
                <w:sz w:val="24"/>
                <w:szCs w:val="24"/>
              </w:rPr>
              <w:t xml:space="preserve">TTHMs </w:t>
            </w:r>
            <w:proofErr w:type="gramStart"/>
            <w:r>
              <w:rPr>
                <w:rFonts w:ascii="Arial" w:hAnsi="Arial" w:cs="Arial"/>
                <w:sz w:val="24"/>
                <w:szCs w:val="24"/>
              </w:rPr>
              <w:t>( ppb</w:t>
            </w:r>
            <w:proofErr w:type="gramEnd"/>
            <w:r>
              <w:rPr>
                <w:rFonts w:ascii="Arial" w:hAnsi="Arial" w:cs="Arial"/>
                <w:sz w:val="24"/>
                <w:szCs w:val="24"/>
              </w:rPr>
              <w:t xml:space="preserve"> ) Total trihalomethanes</w:t>
            </w:r>
          </w:p>
        </w:tc>
        <w:tc>
          <w:tcPr>
            <w:tcW w:w="1440" w:type="dxa"/>
            <w:tcBorders>
              <w:top w:val="single" w:sz="4" w:space="0" w:color="auto"/>
              <w:left w:val="single" w:sz="4" w:space="0" w:color="auto"/>
              <w:bottom w:val="single" w:sz="4" w:space="0" w:color="auto"/>
              <w:right w:val="single" w:sz="4" w:space="0" w:color="auto"/>
            </w:tcBorders>
            <w:vAlign w:val="center"/>
          </w:tcPr>
          <w:p w14:paraId="40D8862E" w14:textId="537B1EC0" w:rsidR="008A6114" w:rsidRPr="005162DE" w:rsidRDefault="008A6114" w:rsidP="000B00CD">
            <w:pPr>
              <w:spacing w:before="40" w:after="40"/>
              <w:jc w:val="center"/>
              <w:rPr>
                <w:rFonts w:ascii="Arial" w:hAnsi="Arial" w:cs="Arial"/>
                <w:sz w:val="24"/>
                <w:szCs w:val="24"/>
              </w:rPr>
            </w:pPr>
            <w:r>
              <w:rPr>
                <w:rFonts w:ascii="Arial" w:hAnsi="Arial" w:cs="Arial"/>
                <w:sz w:val="24"/>
                <w:szCs w:val="24"/>
              </w:rPr>
              <w:t>08/25</w:t>
            </w:r>
          </w:p>
        </w:tc>
        <w:tc>
          <w:tcPr>
            <w:tcW w:w="1260" w:type="dxa"/>
            <w:tcBorders>
              <w:top w:val="single" w:sz="4" w:space="0" w:color="auto"/>
              <w:left w:val="single" w:sz="4" w:space="0" w:color="auto"/>
              <w:bottom w:val="single" w:sz="4" w:space="0" w:color="auto"/>
              <w:right w:val="single" w:sz="4" w:space="0" w:color="auto"/>
            </w:tcBorders>
            <w:vAlign w:val="center"/>
          </w:tcPr>
          <w:p w14:paraId="4DA0668E" w14:textId="64FAB71A" w:rsidR="008A6114" w:rsidRPr="005162DE" w:rsidRDefault="008A6114" w:rsidP="000B00CD">
            <w:pPr>
              <w:spacing w:before="40" w:after="40"/>
              <w:jc w:val="center"/>
              <w:rPr>
                <w:rFonts w:ascii="Arial" w:hAnsi="Arial" w:cs="Arial"/>
                <w:sz w:val="24"/>
                <w:szCs w:val="24"/>
              </w:rPr>
            </w:pPr>
            <w:r>
              <w:rPr>
                <w:rFonts w:ascii="Arial" w:hAnsi="Arial" w:cs="Arial"/>
                <w:sz w:val="24"/>
                <w:szCs w:val="24"/>
              </w:rPr>
              <w:t>ND</w:t>
            </w:r>
          </w:p>
        </w:tc>
        <w:tc>
          <w:tcPr>
            <w:tcW w:w="1530" w:type="dxa"/>
            <w:vAlign w:val="center"/>
          </w:tcPr>
          <w:p w14:paraId="1D8B393E" w14:textId="4D1C29CA" w:rsidR="008A6114" w:rsidRPr="005162DE" w:rsidRDefault="008A6114"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11FC955" w14:textId="4C7C050C" w:rsidR="008A6114" w:rsidRPr="005162DE" w:rsidRDefault="008A6114" w:rsidP="000B00CD">
            <w:pPr>
              <w:spacing w:before="40" w:after="40"/>
              <w:jc w:val="center"/>
              <w:rPr>
                <w:rFonts w:ascii="Arial" w:hAnsi="Arial" w:cs="Arial"/>
                <w:sz w:val="24"/>
                <w:szCs w:val="24"/>
              </w:rPr>
            </w:pPr>
            <w:r>
              <w:rPr>
                <w:rFonts w:ascii="Arial" w:hAnsi="Arial" w:cs="Arial"/>
                <w:sz w:val="24"/>
                <w:szCs w:val="24"/>
              </w:rPr>
              <w:t>80</w:t>
            </w:r>
          </w:p>
        </w:tc>
        <w:tc>
          <w:tcPr>
            <w:tcW w:w="1260" w:type="dxa"/>
            <w:tcBorders>
              <w:top w:val="single" w:sz="4" w:space="0" w:color="auto"/>
              <w:left w:val="single" w:sz="4" w:space="0" w:color="auto"/>
              <w:bottom w:val="single" w:sz="4" w:space="0" w:color="auto"/>
              <w:right w:val="single" w:sz="4" w:space="0" w:color="auto"/>
            </w:tcBorders>
            <w:vAlign w:val="center"/>
          </w:tcPr>
          <w:p w14:paraId="3B7B7222" w14:textId="4CDA6EF5" w:rsidR="008A6114" w:rsidRPr="005162DE" w:rsidRDefault="008A6114" w:rsidP="000B00CD">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09D65B4C" w14:textId="72DF7F6C" w:rsidR="008A6114" w:rsidRPr="005162DE" w:rsidRDefault="008A6114" w:rsidP="000B00CD">
            <w:pPr>
              <w:spacing w:before="40" w:after="40"/>
              <w:rPr>
                <w:rFonts w:ascii="Arial" w:hAnsi="Arial" w:cs="Arial"/>
                <w:sz w:val="24"/>
                <w:szCs w:val="24"/>
              </w:rPr>
            </w:pPr>
            <w:r>
              <w:rPr>
                <w:rFonts w:ascii="Arial" w:hAnsi="Arial" w:cs="Arial"/>
                <w:sz w:val="24"/>
                <w:szCs w:val="24"/>
              </w:rPr>
              <w:t>Byproduct of drinking water disinfection</w:t>
            </w:r>
          </w:p>
        </w:tc>
      </w:tr>
      <w:tr w:rsidR="008A6114" w:rsidRPr="005162DE" w14:paraId="7E778FAF" w14:textId="77777777" w:rsidTr="00C8496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6DA21C45" w:rsidR="008A6114" w:rsidRPr="005162DE" w:rsidRDefault="008A6114" w:rsidP="000B00CD">
            <w:pPr>
              <w:spacing w:before="40" w:after="40"/>
              <w:ind w:left="29"/>
              <w:rPr>
                <w:rFonts w:ascii="Arial" w:hAnsi="Arial" w:cs="Arial"/>
                <w:sz w:val="24"/>
                <w:szCs w:val="24"/>
              </w:rPr>
            </w:pPr>
            <w:proofErr w:type="spellStart"/>
            <w:r>
              <w:rPr>
                <w:rFonts w:ascii="Arial" w:hAnsi="Arial" w:cs="Arial"/>
                <w:sz w:val="24"/>
                <w:szCs w:val="24"/>
              </w:rPr>
              <w:t>Halo</w:t>
            </w:r>
            <w:r w:rsidR="00016629">
              <w:rPr>
                <w:rFonts w:ascii="Arial" w:hAnsi="Arial" w:cs="Arial"/>
                <w:sz w:val="24"/>
                <w:szCs w:val="24"/>
              </w:rPr>
              <w:t>a</w:t>
            </w:r>
            <w:r>
              <w:rPr>
                <w:rFonts w:ascii="Arial" w:hAnsi="Arial" w:cs="Arial"/>
                <w:sz w:val="24"/>
                <w:szCs w:val="24"/>
              </w:rPr>
              <w:t>cetic</w:t>
            </w:r>
            <w:proofErr w:type="spellEnd"/>
            <w:r>
              <w:rPr>
                <w:rFonts w:ascii="Arial" w:hAnsi="Arial" w:cs="Arial"/>
                <w:sz w:val="24"/>
                <w:szCs w:val="24"/>
              </w:rPr>
              <w:t xml:space="preserve"> Acids                          </w:t>
            </w:r>
            <w:proofErr w:type="gramStart"/>
            <w:r>
              <w:rPr>
                <w:rFonts w:ascii="Arial" w:hAnsi="Arial" w:cs="Arial"/>
                <w:sz w:val="24"/>
                <w:szCs w:val="24"/>
              </w:rPr>
              <w:t xml:space="preserve">   (</w:t>
            </w:r>
            <w:proofErr w:type="gramEnd"/>
            <w:r>
              <w:rPr>
                <w:rFonts w:ascii="Arial" w:hAnsi="Arial" w:cs="Arial"/>
                <w:sz w:val="24"/>
                <w:szCs w:val="24"/>
              </w:rPr>
              <w:t xml:space="preserve"> </w:t>
            </w:r>
            <w:proofErr w:type="gramStart"/>
            <w:r>
              <w:rPr>
                <w:rFonts w:ascii="Arial" w:hAnsi="Arial" w:cs="Arial"/>
                <w:sz w:val="24"/>
                <w:szCs w:val="24"/>
              </w:rPr>
              <w:t>ppb )</w:t>
            </w:r>
            <w:proofErr w:type="gramEnd"/>
          </w:p>
        </w:tc>
        <w:tc>
          <w:tcPr>
            <w:tcW w:w="1440" w:type="dxa"/>
            <w:tcBorders>
              <w:top w:val="single" w:sz="4" w:space="0" w:color="auto"/>
              <w:left w:val="single" w:sz="4" w:space="0" w:color="auto"/>
              <w:bottom w:val="single" w:sz="4" w:space="0" w:color="auto"/>
              <w:right w:val="single" w:sz="4" w:space="0" w:color="auto"/>
            </w:tcBorders>
            <w:vAlign w:val="center"/>
          </w:tcPr>
          <w:p w14:paraId="25EFD446" w14:textId="38D4B2FB" w:rsidR="008A6114" w:rsidRPr="005162DE" w:rsidRDefault="008A6114" w:rsidP="000B00CD">
            <w:pPr>
              <w:spacing w:before="40" w:after="40"/>
              <w:jc w:val="center"/>
              <w:rPr>
                <w:rFonts w:ascii="Arial" w:hAnsi="Arial" w:cs="Arial"/>
                <w:sz w:val="24"/>
                <w:szCs w:val="24"/>
              </w:rPr>
            </w:pPr>
            <w:r>
              <w:rPr>
                <w:rFonts w:ascii="Arial" w:hAnsi="Arial" w:cs="Arial"/>
                <w:sz w:val="24"/>
                <w:szCs w:val="24"/>
              </w:rPr>
              <w:t>08/25</w:t>
            </w:r>
          </w:p>
        </w:tc>
        <w:tc>
          <w:tcPr>
            <w:tcW w:w="1260" w:type="dxa"/>
            <w:tcBorders>
              <w:top w:val="single" w:sz="4" w:space="0" w:color="auto"/>
              <w:left w:val="single" w:sz="4" w:space="0" w:color="auto"/>
              <w:bottom w:val="single" w:sz="4" w:space="0" w:color="auto"/>
              <w:right w:val="single" w:sz="4" w:space="0" w:color="auto"/>
            </w:tcBorders>
            <w:vAlign w:val="center"/>
          </w:tcPr>
          <w:p w14:paraId="7CAF39D9" w14:textId="5B7A37D9" w:rsidR="008A6114" w:rsidRPr="005162DE" w:rsidRDefault="008A6114" w:rsidP="000B00CD">
            <w:pPr>
              <w:spacing w:before="40" w:after="40"/>
              <w:jc w:val="center"/>
              <w:rPr>
                <w:rFonts w:ascii="Arial" w:hAnsi="Arial" w:cs="Arial"/>
                <w:sz w:val="24"/>
                <w:szCs w:val="24"/>
              </w:rPr>
            </w:pPr>
            <w:r>
              <w:rPr>
                <w:rFonts w:ascii="Arial" w:hAnsi="Arial" w:cs="Arial"/>
                <w:sz w:val="24"/>
                <w:szCs w:val="24"/>
              </w:rPr>
              <w:t>ND</w:t>
            </w:r>
          </w:p>
        </w:tc>
        <w:tc>
          <w:tcPr>
            <w:tcW w:w="1530" w:type="dxa"/>
            <w:vAlign w:val="center"/>
          </w:tcPr>
          <w:p w14:paraId="694B316A" w14:textId="5186FAB8" w:rsidR="008A6114" w:rsidRPr="005162DE" w:rsidRDefault="008A6114"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B3ABD1" w14:textId="28F48B0A" w:rsidR="008A6114" w:rsidRPr="005162DE" w:rsidRDefault="008A6114" w:rsidP="000B00CD">
            <w:pPr>
              <w:spacing w:before="40" w:after="40"/>
              <w:jc w:val="center"/>
              <w:rPr>
                <w:rFonts w:ascii="Arial" w:hAnsi="Arial" w:cs="Arial"/>
                <w:sz w:val="24"/>
                <w:szCs w:val="24"/>
              </w:rPr>
            </w:pPr>
            <w:r>
              <w:rPr>
                <w:rFonts w:ascii="Arial" w:hAnsi="Arial" w:cs="Arial"/>
                <w:sz w:val="24"/>
                <w:szCs w:val="24"/>
              </w:rPr>
              <w:t>60</w:t>
            </w:r>
          </w:p>
        </w:tc>
        <w:tc>
          <w:tcPr>
            <w:tcW w:w="1260" w:type="dxa"/>
            <w:tcBorders>
              <w:top w:val="single" w:sz="4" w:space="0" w:color="auto"/>
              <w:left w:val="single" w:sz="4" w:space="0" w:color="auto"/>
              <w:bottom w:val="single" w:sz="4" w:space="0" w:color="auto"/>
              <w:right w:val="single" w:sz="4" w:space="0" w:color="auto"/>
            </w:tcBorders>
            <w:vAlign w:val="center"/>
          </w:tcPr>
          <w:p w14:paraId="7BD33183" w14:textId="773436BF" w:rsidR="008A6114" w:rsidRPr="005162DE" w:rsidRDefault="008A6114" w:rsidP="000B00CD">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701F5E75" w14:textId="16060C9A" w:rsidR="008A6114" w:rsidRPr="005162DE" w:rsidRDefault="008A6114" w:rsidP="000B00CD">
            <w:pPr>
              <w:spacing w:before="40" w:after="40"/>
              <w:rPr>
                <w:rFonts w:ascii="Arial" w:hAnsi="Arial" w:cs="Arial"/>
                <w:sz w:val="24"/>
                <w:szCs w:val="24"/>
              </w:rPr>
            </w:pPr>
            <w:r>
              <w:rPr>
                <w:rFonts w:ascii="Arial" w:hAnsi="Arial" w:cs="Arial"/>
                <w:sz w:val="24"/>
                <w:szCs w:val="24"/>
              </w:rPr>
              <w:t>Byproduct of drinking water disinfection</w:t>
            </w:r>
          </w:p>
        </w:tc>
      </w:tr>
      <w:tr w:rsidR="008A6114" w:rsidRPr="005162DE" w14:paraId="5A2E4EDA" w14:textId="77777777" w:rsidTr="00C8496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tcPr>
          <w:p w14:paraId="490802B3" w14:textId="2CD6294F" w:rsidR="008A6114" w:rsidRPr="005162DE" w:rsidRDefault="008A6114" w:rsidP="000B00CD">
            <w:pPr>
              <w:spacing w:before="40" w:after="40"/>
              <w:ind w:left="30"/>
              <w:jc w:val="both"/>
              <w:rPr>
                <w:rFonts w:ascii="Arial" w:hAnsi="Arial" w:cs="Arial"/>
                <w:sz w:val="24"/>
                <w:szCs w:val="24"/>
              </w:rPr>
            </w:pPr>
            <w:r>
              <w:rPr>
                <w:rFonts w:ascii="Arial" w:hAnsi="Arial" w:cs="Arial"/>
                <w:sz w:val="24"/>
                <w:szCs w:val="24"/>
              </w:rPr>
              <w:t>Uranium</w:t>
            </w:r>
            <w:r w:rsidR="00F3571D">
              <w:rPr>
                <w:rFonts w:ascii="Arial" w:hAnsi="Arial" w:cs="Arial"/>
                <w:sz w:val="24"/>
                <w:szCs w:val="24"/>
              </w:rPr>
              <w:t xml:space="preserve"> Radiological</w:t>
            </w:r>
            <w:r>
              <w:rPr>
                <w:rFonts w:ascii="Arial" w:hAnsi="Arial" w:cs="Arial"/>
                <w:sz w:val="24"/>
                <w:szCs w:val="24"/>
              </w:rPr>
              <w:t xml:space="preserve"> (</w:t>
            </w:r>
            <w:proofErr w:type="spellStart"/>
            <w:r>
              <w:rPr>
                <w:rFonts w:ascii="Arial" w:hAnsi="Arial" w:cs="Arial"/>
                <w:sz w:val="24"/>
                <w:szCs w:val="24"/>
              </w:rPr>
              <w:t>pCi</w:t>
            </w:r>
            <w:proofErr w:type="spellEnd"/>
            <w:r>
              <w:rPr>
                <w:rFonts w:ascii="Arial" w:hAnsi="Arial" w:cs="Arial"/>
                <w:sz w:val="24"/>
                <w:szCs w:val="24"/>
              </w:rPr>
              <w:t>/L)</w:t>
            </w:r>
          </w:p>
        </w:tc>
        <w:tc>
          <w:tcPr>
            <w:tcW w:w="1440" w:type="dxa"/>
            <w:tcBorders>
              <w:top w:val="single" w:sz="4" w:space="0" w:color="auto"/>
              <w:left w:val="single" w:sz="4" w:space="0" w:color="auto"/>
              <w:bottom w:val="single" w:sz="4" w:space="0" w:color="auto"/>
              <w:right w:val="single" w:sz="4" w:space="0" w:color="auto"/>
            </w:tcBorders>
          </w:tcPr>
          <w:p w14:paraId="535C6478" w14:textId="2616847D" w:rsidR="008A6114" w:rsidRPr="005162DE" w:rsidRDefault="00F3571D" w:rsidP="000B00CD">
            <w:pPr>
              <w:spacing w:before="40" w:after="40"/>
              <w:jc w:val="center"/>
              <w:rPr>
                <w:rFonts w:ascii="Arial" w:hAnsi="Arial" w:cs="Arial"/>
                <w:sz w:val="24"/>
                <w:szCs w:val="24"/>
              </w:rPr>
            </w:pPr>
            <w:r>
              <w:rPr>
                <w:rFonts w:ascii="Arial" w:hAnsi="Arial" w:cs="Arial"/>
                <w:sz w:val="24"/>
                <w:szCs w:val="24"/>
              </w:rPr>
              <w:t>0</w:t>
            </w:r>
            <w:r w:rsidR="008A6114">
              <w:rPr>
                <w:rFonts w:ascii="Arial" w:hAnsi="Arial" w:cs="Arial"/>
                <w:sz w:val="24"/>
                <w:szCs w:val="24"/>
              </w:rPr>
              <w:t>2/25</w:t>
            </w:r>
          </w:p>
        </w:tc>
        <w:tc>
          <w:tcPr>
            <w:tcW w:w="1260" w:type="dxa"/>
            <w:tcBorders>
              <w:top w:val="single" w:sz="4" w:space="0" w:color="auto"/>
              <w:left w:val="single" w:sz="4" w:space="0" w:color="auto"/>
              <w:bottom w:val="single" w:sz="4" w:space="0" w:color="auto"/>
              <w:right w:val="single" w:sz="4" w:space="0" w:color="auto"/>
            </w:tcBorders>
          </w:tcPr>
          <w:p w14:paraId="1A872876" w14:textId="4CE39FF8" w:rsidR="008A6114" w:rsidRPr="005162DE" w:rsidRDefault="008A6114" w:rsidP="000B00CD">
            <w:pPr>
              <w:spacing w:before="40" w:after="40"/>
              <w:jc w:val="center"/>
              <w:rPr>
                <w:rFonts w:ascii="Arial" w:hAnsi="Arial" w:cs="Arial"/>
                <w:sz w:val="24"/>
                <w:szCs w:val="24"/>
              </w:rPr>
            </w:pPr>
            <w:r>
              <w:rPr>
                <w:rFonts w:ascii="Arial" w:hAnsi="Arial" w:cs="Arial"/>
                <w:sz w:val="24"/>
                <w:szCs w:val="24"/>
              </w:rPr>
              <w:t>0.84</w:t>
            </w:r>
          </w:p>
        </w:tc>
        <w:tc>
          <w:tcPr>
            <w:tcW w:w="1530" w:type="dxa"/>
            <w:vAlign w:val="center"/>
          </w:tcPr>
          <w:p w14:paraId="4E27FAAD" w14:textId="7378A10C" w:rsidR="008A6114" w:rsidRPr="005162DE" w:rsidRDefault="008A6114" w:rsidP="000B00CD">
            <w:pPr>
              <w:spacing w:before="40" w:after="40"/>
              <w:jc w:val="center"/>
              <w:rPr>
                <w:rFonts w:ascii="Arial" w:hAnsi="Arial" w:cs="Arial"/>
                <w:sz w:val="24"/>
                <w:szCs w:val="24"/>
              </w:rPr>
            </w:pPr>
            <w:r w:rsidRPr="00BB1B46">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tcPr>
          <w:p w14:paraId="6EC8A772" w14:textId="77DCBC63" w:rsidR="008A6114" w:rsidRPr="005162DE" w:rsidRDefault="008A6114" w:rsidP="000B00CD">
            <w:pPr>
              <w:spacing w:before="40" w:after="40"/>
              <w:jc w:val="center"/>
              <w:rPr>
                <w:rFonts w:ascii="Arial" w:hAnsi="Arial" w:cs="Arial"/>
                <w:sz w:val="24"/>
                <w:szCs w:val="24"/>
              </w:rPr>
            </w:pPr>
            <w:r>
              <w:rPr>
                <w:rFonts w:ascii="Arial" w:hAnsi="Arial" w:cs="Arial"/>
                <w:sz w:val="24"/>
                <w:szCs w:val="24"/>
              </w:rPr>
              <w:t>30</w:t>
            </w:r>
          </w:p>
        </w:tc>
        <w:tc>
          <w:tcPr>
            <w:tcW w:w="1260" w:type="dxa"/>
            <w:tcBorders>
              <w:top w:val="single" w:sz="4" w:space="0" w:color="auto"/>
              <w:left w:val="single" w:sz="4" w:space="0" w:color="auto"/>
              <w:bottom w:val="single" w:sz="4" w:space="0" w:color="auto"/>
              <w:right w:val="single" w:sz="4" w:space="0" w:color="auto"/>
            </w:tcBorders>
          </w:tcPr>
          <w:p w14:paraId="22CCB022" w14:textId="6A917A13" w:rsidR="008A6114" w:rsidRPr="005162DE" w:rsidRDefault="008A6114" w:rsidP="000B00CD">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tcPr>
          <w:p w14:paraId="218DDB99" w14:textId="636D5B51" w:rsidR="008A6114" w:rsidRPr="005162DE" w:rsidRDefault="008A6114" w:rsidP="000B00CD">
            <w:pPr>
              <w:spacing w:before="40" w:after="40"/>
              <w:rPr>
                <w:rFonts w:ascii="Arial" w:hAnsi="Arial" w:cs="Arial"/>
                <w:sz w:val="24"/>
                <w:szCs w:val="24"/>
              </w:rPr>
            </w:pPr>
            <w:r>
              <w:rPr>
                <w:rFonts w:ascii="Arial" w:hAnsi="Arial" w:cs="Arial"/>
                <w:sz w:val="24"/>
                <w:szCs w:val="24"/>
              </w:rPr>
              <w:t>Erosion of natural deposits</w:t>
            </w:r>
          </w:p>
        </w:tc>
      </w:tr>
    </w:tbl>
    <w:p w14:paraId="7CEB1FE7" w14:textId="2BA2B2C7" w:rsidR="005D3708" w:rsidRPr="005162DE" w:rsidRDefault="005D3708" w:rsidP="000B00CD">
      <w:pPr>
        <w:pStyle w:val="Caption"/>
        <w:keepLines/>
      </w:pPr>
      <w:r w:rsidRPr="005162DE">
        <w:lastRenderedPageBreak/>
        <w:t xml:space="preserve">Table </w:t>
      </w:r>
      <w:r w:rsidR="00D72714">
        <w:t>5</w:t>
      </w:r>
      <w:r w:rsidRPr="005162DE">
        <w:t>.  Detection of Contaminants with a Secondary Drinking Water Standard</w:t>
      </w:r>
    </w:p>
    <w:tbl>
      <w:tblPr>
        <w:tblStyle w:val="TableGrid"/>
        <w:tblW w:w="10836" w:type="dxa"/>
        <w:jc w:val="center"/>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016629">
        <w:trPr>
          <w:jc w:val="center"/>
        </w:trPr>
        <w:tc>
          <w:tcPr>
            <w:tcW w:w="2245" w:type="dxa"/>
            <w:tcMar>
              <w:left w:w="58" w:type="dxa"/>
              <w:right w:w="58" w:type="dxa"/>
            </w:tcMar>
            <w:vAlign w:val="center"/>
          </w:tcPr>
          <w:p w14:paraId="0D40CD83" w14:textId="2F8636A5" w:rsidR="005D3708" w:rsidRPr="005162DE" w:rsidRDefault="005D3708" w:rsidP="000B00CD">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0B00CD">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0B00CD">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0B00CD">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0B00CD">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0B00CD">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0B00CD">
            <w:pPr>
              <w:keepNext/>
              <w:keepLines/>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0B00CD">
            <w:pPr>
              <w:keepNext/>
              <w:keepLines/>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0B00CD">
            <w:pPr>
              <w:keepNext/>
              <w:keepLines/>
              <w:spacing w:after="60"/>
              <w:jc w:val="center"/>
              <w:rPr>
                <w:rFonts w:ascii="Arial" w:hAnsi="Arial" w:cs="Arial"/>
                <w:b/>
                <w:sz w:val="24"/>
                <w:szCs w:val="24"/>
              </w:rPr>
            </w:pPr>
            <w:r w:rsidRPr="005162DE">
              <w:rPr>
                <w:rFonts w:ascii="Arial" w:hAnsi="Arial" w:cs="Arial"/>
                <w:b/>
                <w:sz w:val="24"/>
                <w:szCs w:val="24"/>
              </w:rPr>
              <w:t>Contaminant</w:t>
            </w:r>
          </w:p>
        </w:tc>
      </w:tr>
      <w:tr w:rsidR="00192153" w:rsidRPr="005162DE" w14:paraId="029A4A7D" w14:textId="77777777" w:rsidTr="00016629">
        <w:trPr>
          <w:trHeight w:val="432"/>
          <w:jc w:val="center"/>
        </w:trPr>
        <w:tc>
          <w:tcPr>
            <w:tcW w:w="2245" w:type="dxa"/>
            <w:tcBorders>
              <w:top w:val="single" w:sz="4" w:space="0" w:color="auto"/>
              <w:left w:val="single" w:sz="4" w:space="0" w:color="auto"/>
              <w:bottom w:val="single" w:sz="4" w:space="0" w:color="auto"/>
              <w:right w:val="single" w:sz="4" w:space="0" w:color="auto"/>
            </w:tcBorders>
            <w:vAlign w:val="center"/>
          </w:tcPr>
          <w:p w14:paraId="04C2A80B" w14:textId="395F685C" w:rsidR="00192153" w:rsidRPr="005162DE" w:rsidRDefault="00192153" w:rsidP="000B00CD">
            <w:pPr>
              <w:keepNext/>
              <w:keepLines/>
              <w:spacing w:before="40" w:after="40"/>
              <w:rPr>
                <w:rFonts w:ascii="Arial" w:hAnsi="Arial" w:cs="Arial"/>
                <w:sz w:val="24"/>
                <w:szCs w:val="24"/>
              </w:rPr>
            </w:pPr>
            <w:r>
              <w:rPr>
                <w:rFonts w:ascii="Arial" w:hAnsi="Arial" w:cs="Arial"/>
                <w:sz w:val="24"/>
                <w:szCs w:val="24"/>
              </w:rPr>
              <w:t>Total Dissolved Solids (ppm)</w:t>
            </w:r>
          </w:p>
        </w:tc>
        <w:tc>
          <w:tcPr>
            <w:tcW w:w="1440" w:type="dxa"/>
            <w:tcBorders>
              <w:top w:val="single" w:sz="4" w:space="0" w:color="auto"/>
              <w:left w:val="single" w:sz="4" w:space="0" w:color="auto"/>
              <w:bottom w:val="single" w:sz="4" w:space="0" w:color="auto"/>
              <w:right w:val="single" w:sz="4" w:space="0" w:color="auto"/>
            </w:tcBorders>
            <w:vAlign w:val="center"/>
          </w:tcPr>
          <w:p w14:paraId="3AB56DE9" w14:textId="7BBDB9F9"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vAlign w:val="center"/>
          </w:tcPr>
          <w:p w14:paraId="5D465B29" w14:textId="35962D9B"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510</w:t>
            </w:r>
          </w:p>
        </w:tc>
        <w:tc>
          <w:tcPr>
            <w:tcW w:w="1530" w:type="dxa"/>
            <w:vAlign w:val="center"/>
          </w:tcPr>
          <w:p w14:paraId="6F2413BA" w14:textId="57BDF72C" w:rsidR="00192153" w:rsidRPr="005162DE" w:rsidRDefault="00192153" w:rsidP="000B00CD">
            <w:pPr>
              <w:keepNext/>
              <w:keepLines/>
              <w:spacing w:before="40" w:after="40"/>
              <w:jc w:val="center"/>
              <w:rPr>
                <w:rFonts w:ascii="Arial" w:hAnsi="Arial" w:cs="Arial"/>
                <w:sz w:val="24"/>
                <w:szCs w:val="24"/>
              </w:rPr>
            </w:pPr>
            <w:r w:rsidRPr="00BB1B46">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615AC9F" w14:textId="43DFE5A8"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1000</w:t>
            </w:r>
          </w:p>
        </w:tc>
        <w:tc>
          <w:tcPr>
            <w:tcW w:w="1170" w:type="dxa"/>
            <w:tcBorders>
              <w:top w:val="single" w:sz="4" w:space="0" w:color="auto"/>
              <w:left w:val="single" w:sz="4" w:space="0" w:color="auto"/>
              <w:bottom w:val="single" w:sz="4" w:space="0" w:color="auto"/>
              <w:right w:val="single" w:sz="4" w:space="0" w:color="auto"/>
            </w:tcBorders>
            <w:vAlign w:val="center"/>
          </w:tcPr>
          <w:p w14:paraId="188C38E4" w14:textId="0DFDA05A"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566F303C" w14:textId="730D6D3D" w:rsidR="00192153" w:rsidRPr="005162DE" w:rsidRDefault="00192153" w:rsidP="000B00CD">
            <w:pPr>
              <w:keepNext/>
              <w:keepLines/>
              <w:spacing w:before="40" w:after="40"/>
              <w:rPr>
                <w:rFonts w:ascii="Arial" w:hAnsi="Arial" w:cs="Arial"/>
                <w:sz w:val="24"/>
                <w:szCs w:val="24"/>
              </w:rPr>
            </w:pPr>
            <w:r>
              <w:rPr>
                <w:rFonts w:ascii="Arial" w:hAnsi="Arial" w:cs="Arial"/>
                <w:sz w:val="24"/>
                <w:szCs w:val="24"/>
              </w:rPr>
              <w:t>Runoff/ leaching of natural deposits</w:t>
            </w:r>
          </w:p>
        </w:tc>
      </w:tr>
      <w:tr w:rsidR="00192153" w:rsidRPr="005162DE" w14:paraId="43BA6B8D" w14:textId="77777777" w:rsidTr="00016629">
        <w:trPr>
          <w:trHeight w:val="432"/>
          <w:jc w:val="center"/>
        </w:trPr>
        <w:tc>
          <w:tcPr>
            <w:tcW w:w="2245" w:type="dxa"/>
            <w:tcBorders>
              <w:top w:val="single" w:sz="4" w:space="0" w:color="auto"/>
              <w:left w:val="single" w:sz="4" w:space="0" w:color="auto"/>
              <w:bottom w:val="single" w:sz="4" w:space="0" w:color="auto"/>
              <w:right w:val="single" w:sz="4" w:space="0" w:color="auto"/>
            </w:tcBorders>
            <w:vAlign w:val="center"/>
          </w:tcPr>
          <w:p w14:paraId="581AB298" w14:textId="4BA44000" w:rsidR="00192153" w:rsidRPr="005162DE" w:rsidRDefault="00192153" w:rsidP="000B00CD">
            <w:pPr>
              <w:keepNext/>
              <w:keepLines/>
              <w:spacing w:before="40" w:after="40"/>
              <w:rPr>
                <w:rFonts w:ascii="Arial" w:hAnsi="Arial" w:cs="Arial"/>
                <w:sz w:val="24"/>
                <w:szCs w:val="24"/>
              </w:rPr>
            </w:pPr>
            <w:r>
              <w:rPr>
                <w:rFonts w:ascii="Arial" w:hAnsi="Arial" w:cs="Arial"/>
                <w:sz w:val="24"/>
                <w:szCs w:val="24"/>
              </w:rPr>
              <w:t>Specific Conductance (micromhos)</w:t>
            </w:r>
          </w:p>
        </w:tc>
        <w:tc>
          <w:tcPr>
            <w:tcW w:w="1440" w:type="dxa"/>
            <w:tcBorders>
              <w:top w:val="single" w:sz="4" w:space="0" w:color="auto"/>
              <w:left w:val="single" w:sz="4" w:space="0" w:color="auto"/>
              <w:bottom w:val="single" w:sz="4" w:space="0" w:color="auto"/>
              <w:right w:val="single" w:sz="4" w:space="0" w:color="auto"/>
            </w:tcBorders>
            <w:vAlign w:val="center"/>
          </w:tcPr>
          <w:p w14:paraId="13425507" w14:textId="3E46FEA6"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vAlign w:val="center"/>
          </w:tcPr>
          <w:p w14:paraId="72C49EEB" w14:textId="61F9E4DF"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840</w:t>
            </w:r>
          </w:p>
        </w:tc>
        <w:tc>
          <w:tcPr>
            <w:tcW w:w="1530" w:type="dxa"/>
            <w:vAlign w:val="center"/>
          </w:tcPr>
          <w:p w14:paraId="7C11921B" w14:textId="621A5828" w:rsidR="00192153" w:rsidRPr="005162DE" w:rsidRDefault="00192153" w:rsidP="000B00CD">
            <w:pPr>
              <w:keepNext/>
              <w:keepLines/>
              <w:spacing w:before="40" w:after="40"/>
              <w:jc w:val="center"/>
              <w:rPr>
                <w:rFonts w:ascii="Arial" w:hAnsi="Arial" w:cs="Arial"/>
                <w:sz w:val="24"/>
                <w:szCs w:val="24"/>
              </w:rPr>
            </w:pPr>
            <w:r w:rsidRPr="00BB1B46">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91F1603" w14:textId="5F7994DF"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1600</w:t>
            </w:r>
          </w:p>
        </w:tc>
        <w:tc>
          <w:tcPr>
            <w:tcW w:w="1170" w:type="dxa"/>
            <w:tcBorders>
              <w:top w:val="single" w:sz="4" w:space="0" w:color="auto"/>
              <w:left w:val="single" w:sz="4" w:space="0" w:color="auto"/>
              <w:bottom w:val="single" w:sz="4" w:space="0" w:color="auto"/>
              <w:right w:val="single" w:sz="4" w:space="0" w:color="auto"/>
            </w:tcBorders>
            <w:vAlign w:val="center"/>
          </w:tcPr>
          <w:p w14:paraId="489C42D6" w14:textId="7F43140D"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2DBCEC1A" w14:textId="051B724C" w:rsidR="00192153" w:rsidRPr="005162DE" w:rsidRDefault="00192153" w:rsidP="000B00CD">
            <w:pPr>
              <w:keepNext/>
              <w:keepLines/>
              <w:spacing w:before="40" w:after="40"/>
              <w:rPr>
                <w:rFonts w:ascii="Arial" w:hAnsi="Arial" w:cs="Arial"/>
                <w:sz w:val="24"/>
                <w:szCs w:val="24"/>
              </w:rPr>
            </w:pPr>
            <w:r>
              <w:rPr>
                <w:rFonts w:ascii="Arial" w:hAnsi="Arial" w:cs="Arial"/>
                <w:sz w:val="24"/>
                <w:szCs w:val="24"/>
              </w:rPr>
              <w:t xml:space="preserve">Substance that </w:t>
            </w:r>
            <w:proofErr w:type="gramStart"/>
            <w:r>
              <w:rPr>
                <w:rFonts w:ascii="Arial" w:hAnsi="Arial" w:cs="Arial"/>
                <w:sz w:val="24"/>
                <w:szCs w:val="24"/>
              </w:rPr>
              <w:t>form</w:t>
            </w:r>
            <w:proofErr w:type="gramEnd"/>
            <w:r>
              <w:rPr>
                <w:rFonts w:ascii="Arial" w:hAnsi="Arial" w:cs="Arial"/>
                <w:sz w:val="24"/>
                <w:szCs w:val="24"/>
              </w:rPr>
              <w:t xml:space="preserve"> ions when in water; seawater influence</w:t>
            </w:r>
          </w:p>
        </w:tc>
      </w:tr>
      <w:tr w:rsidR="00192153" w:rsidRPr="005162DE" w14:paraId="3E35162A" w14:textId="77777777" w:rsidTr="00016629">
        <w:trPr>
          <w:trHeight w:val="432"/>
          <w:jc w:val="center"/>
        </w:trPr>
        <w:tc>
          <w:tcPr>
            <w:tcW w:w="2245" w:type="dxa"/>
            <w:tcBorders>
              <w:top w:val="single" w:sz="4" w:space="0" w:color="auto"/>
              <w:left w:val="single" w:sz="4" w:space="0" w:color="auto"/>
              <w:bottom w:val="single" w:sz="4" w:space="0" w:color="auto"/>
              <w:right w:val="single" w:sz="4" w:space="0" w:color="auto"/>
            </w:tcBorders>
            <w:vAlign w:val="center"/>
          </w:tcPr>
          <w:p w14:paraId="32ED9BE0" w14:textId="08FC7C85" w:rsidR="00192153" w:rsidRPr="005162DE" w:rsidRDefault="00192153" w:rsidP="000B00CD">
            <w:pPr>
              <w:keepNext/>
              <w:keepLines/>
              <w:spacing w:before="40" w:after="40"/>
              <w:rPr>
                <w:rFonts w:ascii="Arial" w:hAnsi="Arial" w:cs="Arial"/>
                <w:sz w:val="24"/>
                <w:szCs w:val="24"/>
              </w:rPr>
            </w:pPr>
            <w:r>
              <w:rPr>
                <w:rFonts w:ascii="Arial" w:hAnsi="Arial" w:cs="Arial"/>
                <w:sz w:val="24"/>
                <w:szCs w:val="24"/>
              </w:rPr>
              <w:t xml:space="preserve">Chloride </w:t>
            </w:r>
            <w:proofErr w:type="gramStart"/>
            <w:r>
              <w:rPr>
                <w:rFonts w:ascii="Arial" w:hAnsi="Arial" w:cs="Arial"/>
                <w:sz w:val="24"/>
                <w:szCs w:val="24"/>
              </w:rPr>
              <w:t>( ppm</w:t>
            </w:r>
            <w:proofErr w:type="gramEnd"/>
            <w:r>
              <w:rPr>
                <w:rFonts w:ascii="Arial" w:hAnsi="Arial" w:cs="Arial"/>
                <w:sz w:val="24"/>
                <w:szCs w:val="24"/>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6081B1BF" w14:textId="5941A28D"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vAlign w:val="center"/>
          </w:tcPr>
          <w:p w14:paraId="6A8CD044" w14:textId="4605E9D1"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69</w:t>
            </w:r>
          </w:p>
        </w:tc>
        <w:tc>
          <w:tcPr>
            <w:tcW w:w="1530" w:type="dxa"/>
            <w:vAlign w:val="center"/>
          </w:tcPr>
          <w:p w14:paraId="371E9F6A" w14:textId="6BE7D4A9" w:rsidR="00192153" w:rsidRPr="005162DE" w:rsidRDefault="00192153" w:rsidP="000B00CD">
            <w:pPr>
              <w:keepNext/>
              <w:keepLines/>
              <w:spacing w:before="40" w:after="40"/>
              <w:jc w:val="center"/>
              <w:rPr>
                <w:rFonts w:ascii="Arial" w:hAnsi="Arial" w:cs="Arial"/>
                <w:sz w:val="24"/>
                <w:szCs w:val="24"/>
              </w:rPr>
            </w:pPr>
            <w:r w:rsidRPr="00BB1B46">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2CD66FC3" w14:textId="37D63A27"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398A65E8" w14:textId="3081AD3B"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0D743580" w14:textId="79DF79B6" w:rsidR="00192153" w:rsidRPr="005162DE" w:rsidRDefault="00192153" w:rsidP="000B00CD">
            <w:pPr>
              <w:keepNext/>
              <w:keepLines/>
              <w:spacing w:before="40" w:after="40"/>
              <w:rPr>
                <w:rFonts w:ascii="Arial" w:hAnsi="Arial" w:cs="Arial"/>
                <w:sz w:val="24"/>
                <w:szCs w:val="24"/>
              </w:rPr>
            </w:pPr>
            <w:r>
              <w:rPr>
                <w:rFonts w:ascii="Arial" w:hAnsi="Arial" w:cs="Arial"/>
                <w:sz w:val="24"/>
                <w:szCs w:val="24"/>
              </w:rPr>
              <w:t>Runoff/ leaching of natural deposits; seawater influence</w:t>
            </w:r>
          </w:p>
        </w:tc>
      </w:tr>
      <w:tr w:rsidR="00192153" w:rsidRPr="005162DE" w14:paraId="18FA2C38" w14:textId="77777777" w:rsidTr="00016629">
        <w:trPr>
          <w:trHeight w:val="432"/>
          <w:jc w:val="center"/>
        </w:trPr>
        <w:tc>
          <w:tcPr>
            <w:tcW w:w="2245" w:type="dxa"/>
            <w:tcBorders>
              <w:top w:val="single" w:sz="4" w:space="0" w:color="auto"/>
              <w:left w:val="single" w:sz="4" w:space="0" w:color="auto"/>
              <w:bottom w:val="single" w:sz="4" w:space="0" w:color="auto"/>
              <w:right w:val="single" w:sz="4" w:space="0" w:color="auto"/>
            </w:tcBorders>
            <w:vAlign w:val="center"/>
          </w:tcPr>
          <w:p w14:paraId="39D2E538" w14:textId="64DE6212" w:rsidR="00192153" w:rsidRPr="005162DE" w:rsidRDefault="00192153" w:rsidP="000B00CD">
            <w:pPr>
              <w:keepNext/>
              <w:keepLines/>
              <w:spacing w:before="40" w:after="40"/>
              <w:rPr>
                <w:rFonts w:ascii="Arial" w:hAnsi="Arial" w:cs="Arial"/>
                <w:sz w:val="24"/>
                <w:szCs w:val="24"/>
              </w:rPr>
            </w:pPr>
            <w:r>
              <w:rPr>
                <w:rFonts w:ascii="Arial" w:hAnsi="Arial" w:cs="Arial"/>
                <w:sz w:val="24"/>
                <w:szCs w:val="24"/>
              </w:rPr>
              <w:t xml:space="preserve">Sulfate </w:t>
            </w:r>
            <w:proofErr w:type="gramStart"/>
            <w:r>
              <w:rPr>
                <w:rFonts w:ascii="Arial" w:hAnsi="Arial" w:cs="Arial"/>
                <w:sz w:val="24"/>
                <w:szCs w:val="24"/>
              </w:rPr>
              <w:t>( ppm</w:t>
            </w:r>
            <w:proofErr w:type="gramEnd"/>
            <w:r>
              <w:rPr>
                <w:rFonts w:ascii="Arial" w:hAnsi="Arial" w:cs="Arial"/>
                <w:sz w:val="24"/>
                <w:szCs w:val="24"/>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6AB05BED" w14:textId="41A2D930"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vAlign w:val="center"/>
          </w:tcPr>
          <w:p w14:paraId="0AC370FD" w14:textId="17155E51"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32</w:t>
            </w:r>
          </w:p>
        </w:tc>
        <w:tc>
          <w:tcPr>
            <w:tcW w:w="1530" w:type="dxa"/>
            <w:vAlign w:val="center"/>
          </w:tcPr>
          <w:p w14:paraId="06D23DE1" w14:textId="2F842949" w:rsidR="00192153" w:rsidRPr="005162DE" w:rsidRDefault="00192153" w:rsidP="000B00CD">
            <w:pPr>
              <w:keepNext/>
              <w:keepLines/>
              <w:spacing w:before="40" w:after="40"/>
              <w:jc w:val="center"/>
              <w:rPr>
                <w:rFonts w:ascii="Arial" w:hAnsi="Arial" w:cs="Arial"/>
                <w:sz w:val="24"/>
                <w:szCs w:val="24"/>
              </w:rPr>
            </w:pPr>
            <w:r w:rsidRPr="00BB1B46">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A9C9B68" w14:textId="6E2C82FC"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7502C73C" w14:textId="600B4569" w:rsidR="00192153" w:rsidRPr="005162DE" w:rsidRDefault="00192153" w:rsidP="000B00CD">
            <w:pPr>
              <w:keepNext/>
              <w:keepLines/>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06A23C91" w14:textId="69EFB289" w:rsidR="00192153" w:rsidRPr="005162DE" w:rsidRDefault="00192153" w:rsidP="000B00CD">
            <w:pPr>
              <w:keepNext/>
              <w:keepLines/>
              <w:spacing w:before="40" w:after="40"/>
              <w:rPr>
                <w:rFonts w:ascii="Arial" w:hAnsi="Arial" w:cs="Arial"/>
                <w:sz w:val="24"/>
                <w:szCs w:val="24"/>
              </w:rPr>
            </w:pPr>
            <w:r>
              <w:rPr>
                <w:rFonts w:ascii="Arial" w:hAnsi="Arial" w:cs="Arial"/>
                <w:sz w:val="24"/>
                <w:szCs w:val="24"/>
              </w:rPr>
              <w:t>Runoff/ leaching of natural deposits; industrial wastes</w:t>
            </w:r>
          </w:p>
        </w:tc>
      </w:tr>
    </w:tbl>
    <w:p w14:paraId="461CE025" w14:textId="77777777" w:rsidR="00E1312D" w:rsidRPr="005162DE" w:rsidRDefault="00E1312D" w:rsidP="00E1312D">
      <w:pPr>
        <w:pStyle w:val="Caption"/>
        <w:widowControl w:val="0"/>
      </w:pPr>
      <w:bookmarkStart w:id="8" w:name="_Toc58336719"/>
      <w:r w:rsidRPr="005162DE">
        <w:t xml:space="preserve">Table </w:t>
      </w:r>
      <w:fldSimple w:instr=" SEQ Table \* ARABIC ">
        <w:r>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170"/>
        <w:gridCol w:w="1260"/>
        <w:gridCol w:w="1530"/>
        <w:gridCol w:w="1620"/>
        <w:gridCol w:w="3011"/>
      </w:tblGrid>
      <w:tr w:rsidR="00E1312D" w:rsidRPr="005162DE" w14:paraId="54990662" w14:textId="77777777" w:rsidTr="00CC2346">
        <w:trPr>
          <w:trHeight w:val="440"/>
        </w:trPr>
        <w:tc>
          <w:tcPr>
            <w:tcW w:w="2245" w:type="dxa"/>
          </w:tcPr>
          <w:p w14:paraId="5CCFCD25" w14:textId="77777777" w:rsidR="00E1312D" w:rsidRPr="005162DE" w:rsidRDefault="00E1312D" w:rsidP="00CC2346">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170" w:type="dxa"/>
            <w:vAlign w:val="center"/>
          </w:tcPr>
          <w:p w14:paraId="2AFDFF40" w14:textId="77777777" w:rsidR="00E1312D" w:rsidRPr="005162DE" w:rsidRDefault="00E1312D" w:rsidP="00CC2346">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vAlign w:val="center"/>
          </w:tcPr>
          <w:p w14:paraId="6D3608EC" w14:textId="77777777" w:rsidR="00E1312D" w:rsidRPr="005162DE" w:rsidRDefault="00E1312D" w:rsidP="00CC2346">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4D013B4C" w14:textId="77777777" w:rsidR="00E1312D" w:rsidRPr="00BB1B46" w:rsidRDefault="00E1312D" w:rsidP="00CC2346">
            <w:pPr>
              <w:keepNext/>
              <w:widowControl w:val="0"/>
              <w:spacing w:before="40" w:after="40"/>
              <w:jc w:val="center"/>
              <w:rPr>
                <w:rFonts w:ascii="Arial" w:hAnsi="Arial" w:cs="Arial"/>
                <w:b/>
                <w:sz w:val="24"/>
                <w:szCs w:val="24"/>
              </w:rPr>
            </w:pPr>
            <w:r w:rsidRPr="00BB1B46">
              <w:rPr>
                <w:rFonts w:ascii="Arial" w:hAnsi="Arial" w:cs="Arial"/>
                <w:b/>
                <w:sz w:val="24"/>
                <w:szCs w:val="24"/>
              </w:rPr>
              <w:t>Range of Detections</w:t>
            </w:r>
          </w:p>
        </w:tc>
        <w:tc>
          <w:tcPr>
            <w:tcW w:w="1620" w:type="dxa"/>
            <w:vAlign w:val="center"/>
          </w:tcPr>
          <w:p w14:paraId="434CAC4C" w14:textId="77777777" w:rsidR="00E1312D" w:rsidRPr="005162DE" w:rsidRDefault="00E1312D" w:rsidP="00CC2346">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3011" w:type="dxa"/>
            <w:vAlign w:val="center"/>
          </w:tcPr>
          <w:p w14:paraId="6F7AC9B5" w14:textId="77777777" w:rsidR="00E1312D" w:rsidRPr="005162DE" w:rsidRDefault="00E1312D" w:rsidP="00CC2346">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E1312D" w:rsidRPr="005162DE" w14:paraId="21CD483D" w14:textId="77777777" w:rsidTr="00CC2346">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0D96D185" w14:textId="77777777" w:rsidR="00E1312D" w:rsidRPr="005162DE" w:rsidRDefault="00E1312D" w:rsidP="00CC2346">
            <w:pPr>
              <w:spacing w:before="40" w:after="40"/>
              <w:rPr>
                <w:rFonts w:ascii="Arial" w:hAnsi="Arial" w:cs="Arial"/>
                <w:sz w:val="24"/>
                <w:szCs w:val="24"/>
              </w:rPr>
            </w:pPr>
            <w:r>
              <w:rPr>
                <w:rFonts w:ascii="Arial" w:hAnsi="Arial" w:cs="Arial"/>
                <w:sz w:val="24"/>
                <w:szCs w:val="24"/>
              </w:rPr>
              <w:t xml:space="preserve">Boron </w:t>
            </w:r>
            <w:proofErr w:type="gramStart"/>
            <w:r>
              <w:rPr>
                <w:rFonts w:ascii="Arial" w:hAnsi="Arial" w:cs="Arial"/>
                <w:sz w:val="24"/>
                <w:szCs w:val="24"/>
              </w:rPr>
              <w:t>( ppm</w:t>
            </w:r>
            <w:proofErr w:type="gramEnd"/>
            <w:r>
              <w:rPr>
                <w:rFonts w:ascii="Arial" w:hAnsi="Arial" w:cs="Arial"/>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6DF08EB7" w14:textId="77777777" w:rsidR="00E1312D" w:rsidRPr="005162DE" w:rsidRDefault="00E1312D" w:rsidP="00CC2346">
            <w:pPr>
              <w:spacing w:before="40" w:after="40"/>
              <w:jc w:val="center"/>
              <w:rPr>
                <w:rFonts w:ascii="Arial" w:hAnsi="Arial" w:cs="Arial"/>
                <w:sz w:val="24"/>
                <w:szCs w:val="24"/>
              </w:rPr>
            </w:pPr>
            <w:r>
              <w:rPr>
                <w:rFonts w:ascii="Arial" w:hAnsi="Arial" w:cs="Arial"/>
                <w:sz w:val="24"/>
                <w:szCs w:val="24"/>
              </w:rPr>
              <w:t>05/03</w:t>
            </w:r>
          </w:p>
        </w:tc>
        <w:tc>
          <w:tcPr>
            <w:tcW w:w="1260" w:type="dxa"/>
            <w:tcBorders>
              <w:top w:val="single" w:sz="4" w:space="0" w:color="auto"/>
              <w:left w:val="single" w:sz="4" w:space="0" w:color="auto"/>
              <w:bottom w:val="single" w:sz="4" w:space="0" w:color="auto"/>
              <w:right w:val="single" w:sz="4" w:space="0" w:color="auto"/>
            </w:tcBorders>
            <w:vAlign w:val="center"/>
          </w:tcPr>
          <w:p w14:paraId="409FF38C" w14:textId="77777777" w:rsidR="00E1312D" w:rsidRPr="005162DE" w:rsidRDefault="00E1312D" w:rsidP="00CC2346">
            <w:pPr>
              <w:spacing w:before="40" w:after="40"/>
              <w:rPr>
                <w:rFonts w:ascii="Arial" w:hAnsi="Arial" w:cs="Arial"/>
                <w:sz w:val="24"/>
                <w:szCs w:val="24"/>
              </w:rPr>
            </w:pPr>
            <w:r>
              <w:rPr>
                <w:rFonts w:ascii="Arial" w:hAnsi="Arial" w:cs="Arial"/>
                <w:sz w:val="24"/>
                <w:szCs w:val="24"/>
              </w:rPr>
              <w:t>0.8</w:t>
            </w:r>
          </w:p>
        </w:tc>
        <w:tc>
          <w:tcPr>
            <w:tcW w:w="1530" w:type="dxa"/>
            <w:vAlign w:val="center"/>
          </w:tcPr>
          <w:p w14:paraId="534F1F72" w14:textId="77777777" w:rsidR="00E1312D" w:rsidRPr="00DD72F8" w:rsidRDefault="00E1312D" w:rsidP="00CC2346">
            <w:pPr>
              <w:spacing w:before="40" w:after="40"/>
              <w:jc w:val="center"/>
              <w:rPr>
                <w:rFonts w:ascii="Arial" w:hAnsi="Arial" w:cs="Arial"/>
                <w:color w:val="FF0000"/>
                <w:sz w:val="24"/>
                <w:szCs w:val="24"/>
              </w:rPr>
            </w:pPr>
            <w:r w:rsidRPr="00BB1B46">
              <w:rPr>
                <w:rFonts w:ascii="Arial" w:hAnsi="Arial" w:cs="Arial"/>
                <w:sz w:val="24"/>
                <w:szCs w:val="24"/>
              </w:rPr>
              <w:t>N/A</w:t>
            </w:r>
          </w:p>
        </w:tc>
        <w:tc>
          <w:tcPr>
            <w:tcW w:w="1620" w:type="dxa"/>
            <w:tcBorders>
              <w:top w:val="single" w:sz="4" w:space="0" w:color="auto"/>
              <w:left w:val="single" w:sz="4" w:space="0" w:color="auto"/>
              <w:bottom w:val="single" w:sz="4" w:space="0" w:color="auto"/>
              <w:right w:val="single" w:sz="4" w:space="0" w:color="auto"/>
            </w:tcBorders>
            <w:vAlign w:val="center"/>
          </w:tcPr>
          <w:p w14:paraId="1D762D3C" w14:textId="77777777" w:rsidR="00E1312D" w:rsidRPr="005162DE" w:rsidRDefault="00E1312D" w:rsidP="00CC2346">
            <w:pPr>
              <w:spacing w:before="40" w:after="40"/>
              <w:jc w:val="center"/>
              <w:rPr>
                <w:rFonts w:ascii="Arial" w:hAnsi="Arial" w:cs="Arial"/>
                <w:sz w:val="24"/>
                <w:szCs w:val="24"/>
              </w:rPr>
            </w:pPr>
            <w:r>
              <w:rPr>
                <w:rFonts w:ascii="Arial" w:hAnsi="Arial" w:cs="Arial"/>
                <w:sz w:val="24"/>
                <w:szCs w:val="24"/>
              </w:rPr>
              <w:t>1.0</w:t>
            </w:r>
          </w:p>
        </w:tc>
        <w:tc>
          <w:tcPr>
            <w:tcW w:w="3011" w:type="dxa"/>
            <w:tcBorders>
              <w:top w:val="single" w:sz="4" w:space="0" w:color="auto"/>
              <w:left w:val="single" w:sz="4" w:space="0" w:color="auto"/>
              <w:bottom w:val="single" w:sz="4" w:space="0" w:color="auto"/>
              <w:right w:val="single" w:sz="4" w:space="0" w:color="auto"/>
            </w:tcBorders>
            <w:vAlign w:val="center"/>
          </w:tcPr>
          <w:p w14:paraId="59B221F3" w14:textId="77777777" w:rsidR="00E1312D" w:rsidRPr="005162DE" w:rsidRDefault="00E1312D" w:rsidP="00CC2346">
            <w:pPr>
              <w:spacing w:before="40" w:after="40"/>
              <w:rPr>
                <w:rFonts w:ascii="Arial" w:hAnsi="Arial" w:cs="Arial"/>
                <w:sz w:val="24"/>
                <w:szCs w:val="24"/>
              </w:rPr>
            </w:pPr>
            <w:r>
              <w:rPr>
                <w:rFonts w:ascii="Arial" w:hAnsi="Arial" w:cs="Arial"/>
                <w:sz w:val="24"/>
                <w:szCs w:val="24"/>
              </w:rPr>
              <w:t xml:space="preserve">The babies of some pregnant women who drink water containing boron </w:t>
            </w:r>
            <w:proofErr w:type="gramStart"/>
            <w:r>
              <w:rPr>
                <w:rFonts w:ascii="Arial" w:hAnsi="Arial" w:cs="Arial"/>
                <w:sz w:val="24"/>
                <w:szCs w:val="24"/>
              </w:rPr>
              <w:t>in excess of</w:t>
            </w:r>
            <w:proofErr w:type="gramEnd"/>
            <w:r>
              <w:rPr>
                <w:rFonts w:ascii="Arial" w:hAnsi="Arial" w:cs="Arial"/>
                <w:sz w:val="24"/>
                <w:szCs w:val="24"/>
              </w:rPr>
              <w:t xml:space="preserve"> the notification level may have an increased risk of developmental effects, based on studies in laboratory animals</w:t>
            </w:r>
          </w:p>
        </w:tc>
      </w:tr>
      <w:tr w:rsidR="00E1312D" w:rsidRPr="005162DE" w14:paraId="59BFCEFB" w14:textId="77777777" w:rsidTr="00CC2346">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205E9B28" w14:textId="77777777" w:rsidR="00E1312D" w:rsidRPr="005162DE" w:rsidRDefault="00E1312D" w:rsidP="00CC2346">
            <w:pPr>
              <w:spacing w:before="40" w:after="40"/>
              <w:rPr>
                <w:rFonts w:ascii="Arial" w:hAnsi="Arial" w:cs="Arial"/>
                <w:sz w:val="24"/>
                <w:szCs w:val="24"/>
              </w:rPr>
            </w:pPr>
            <w:r>
              <w:rPr>
                <w:rFonts w:ascii="Arial" w:hAnsi="Arial" w:cs="Arial"/>
                <w:sz w:val="24"/>
                <w:szCs w:val="24"/>
              </w:rPr>
              <w:t xml:space="preserve">Vanadium </w:t>
            </w:r>
            <w:proofErr w:type="gramStart"/>
            <w:r>
              <w:rPr>
                <w:rFonts w:ascii="Arial" w:hAnsi="Arial" w:cs="Arial"/>
                <w:sz w:val="24"/>
                <w:szCs w:val="24"/>
              </w:rPr>
              <w:t>( ppb</w:t>
            </w:r>
            <w:proofErr w:type="gramEnd"/>
            <w:r>
              <w:rPr>
                <w:rFonts w:ascii="Arial" w:hAnsi="Arial" w:cs="Arial"/>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68731CBA" w14:textId="77777777" w:rsidR="00E1312D" w:rsidRPr="005162DE" w:rsidRDefault="00E1312D" w:rsidP="00CC2346">
            <w:pPr>
              <w:spacing w:before="40" w:after="40"/>
              <w:jc w:val="center"/>
              <w:rPr>
                <w:rFonts w:ascii="Arial" w:hAnsi="Arial" w:cs="Arial"/>
                <w:sz w:val="24"/>
                <w:szCs w:val="24"/>
              </w:rPr>
            </w:pPr>
            <w:r>
              <w:rPr>
                <w:rFonts w:ascii="Arial" w:hAnsi="Arial" w:cs="Arial"/>
                <w:sz w:val="24"/>
                <w:szCs w:val="24"/>
              </w:rPr>
              <w:t>05/03</w:t>
            </w:r>
          </w:p>
        </w:tc>
        <w:tc>
          <w:tcPr>
            <w:tcW w:w="1260" w:type="dxa"/>
            <w:tcBorders>
              <w:top w:val="single" w:sz="4" w:space="0" w:color="auto"/>
              <w:left w:val="single" w:sz="4" w:space="0" w:color="auto"/>
              <w:bottom w:val="single" w:sz="4" w:space="0" w:color="auto"/>
              <w:right w:val="single" w:sz="4" w:space="0" w:color="auto"/>
            </w:tcBorders>
            <w:vAlign w:val="center"/>
          </w:tcPr>
          <w:p w14:paraId="23220B8D" w14:textId="77777777" w:rsidR="00E1312D" w:rsidRPr="005162DE" w:rsidRDefault="00E1312D" w:rsidP="00CC2346">
            <w:pPr>
              <w:spacing w:before="40" w:after="40"/>
              <w:rPr>
                <w:rFonts w:ascii="Arial" w:hAnsi="Arial" w:cs="Arial"/>
                <w:sz w:val="24"/>
                <w:szCs w:val="24"/>
              </w:rPr>
            </w:pPr>
            <w:r>
              <w:rPr>
                <w:rFonts w:ascii="Arial" w:hAnsi="Arial" w:cs="Arial"/>
                <w:sz w:val="24"/>
                <w:szCs w:val="24"/>
              </w:rPr>
              <w:t>5.0</w:t>
            </w:r>
          </w:p>
        </w:tc>
        <w:tc>
          <w:tcPr>
            <w:tcW w:w="1530" w:type="dxa"/>
            <w:vAlign w:val="center"/>
          </w:tcPr>
          <w:p w14:paraId="6C21DCFD" w14:textId="77777777" w:rsidR="00E1312D" w:rsidRPr="00DD72F8" w:rsidRDefault="00E1312D" w:rsidP="00CC2346">
            <w:pPr>
              <w:spacing w:before="40" w:after="40"/>
              <w:jc w:val="center"/>
              <w:rPr>
                <w:rFonts w:ascii="Arial" w:hAnsi="Arial" w:cs="Arial"/>
                <w:color w:val="FF0000"/>
                <w:sz w:val="24"/>
                <w:szCs w:val="24"/>
              </w:rPr>
            </w:pPr>
            <w:r w:rsidRPr="00BB1B46">
              <w:rPr>
                <w:rFonts w:ascii="Arial" w:hAnsi="Arial" w:cs="Arial"/>
                <w:sz w:val="24"/>
                <w:szCs w:val="24"/>
              </w:rPr>
              <w:t>N/A</w:t>
            </w:r>
          </w:p>
        </w:tc>
        <w:tc>
          <w:tcPr>
            <w:tcW w:w="1620" w:type="dxa"/>
            <w:tcBorders>
              <w:top w:val="single" w:sz="4" w:space="0" w:color="auto"/>
              <w:left w:val="single" w:sz="4" w:space="0" w:color="auto"/>
              <w:bottom w:val="single" w:sz="4" w:space="0" w:color="auto"/>
              <w:right w:val="single" w:sz="4" w:space="0" w:color="auto"/>
            </w:tcBorders>
            <w:vAlign w:val="center"/>
          </w:tcPr>
          <w:p w14:paraId="6A27BBA9" w14:textId="77777777" w:rsidR="00E1312D" w:rsidRPr="005162DE" w:rsidRDefault="00E1312D" w:rsidP="00CC2346">
            <w:pPr>
              <w:spacing w:before="40" w:after="40"/>
              <w:jc w:val="center"/>
              <w:rPr>
                <w:rFonts w:ascii="Arial" w:hAnsi="Arial" w:cs="Arial"/>
                <w:sz w:val="24"/>
                <w:szCs w:val="24"/>
              </w:rPr>
            </w:pPr>
            <w:r>
              <w:rPr>
                <w:rFonts w:ascii="Arial" w:hAnsi="Arial" w:cs="Arial"/>
                <w:sz w:val="24"/>
                <w:szCs w:val="24"/>
              </w:rPr>
              <w:t>50</w:t>
            </w:r>
          </w:p>
        </w:tc>
        <w:tc>
          <w:tcPr>
            <w:tcW w:w="3011" w:type="dxa"/>
            <w:tcBorders>
              <w:top w:val="single" w:sz="4" w:space="0" w:color="auto"/>
              <w:left w:val="single" w:sz="4" w:space="0" w:color="auto"/>
              <w:bottom w:val="single" w:sz="4" w:space="0" w:color="auto"/>
              <w:right w:val="single" w:sz="4" w:space="0" w:color="auto"/>
            </w:tcBorders>
            <w:vAlign w:val="center"/>
          </w:tcPr>
          <w:p w14:paraId="11573603" w14:textId="77777777" w:rsidR="00E1312D" w:rsidRPr="005162DE" w:rsidRDefault="00E1312D" w:rsidP="00CC2346">
            <w:pPr>
              <w:spacing w:before="40" w:after="40"/>
              <w:rPr>
                <w:rFonts w:ascii="Arial" w:hAnsi="Arial" w:cs="Arial"/>
                <w:sz w:val="24"/>
                <w:szCs w:val="24"/>
              </w:rPr>
            </w:pPr>
            <w:r>
              <w:rPr>
                <w:rFonts w:ascii="Arial" w:hAnsi="Arial" w:cs="Arial"/>
                <w:sz w:val="24"/>
                <w:szCs w:val="24"/>
              </w:rPr>
              <w:t xml:space="preserve">The babies of some pregnant women who drink water containing vanadium </w:t>
            </w:r>
            <w:proofErr w:type="gramStart"/>
            <w:r>
              <w:rPr>
                <w:rFonts w:ascii="Arial" w:hAnsi="Arial" w:cs="Arial"/>
                <w:sz w:val="24"/>
                <w:szCs w:val="24"/>
              </w:rPr>
              <w:t>in excess of</w:t>
            </w:r>
            <w:proofErr w:type="gramEnd"/>
            <w:r>
              <w:rPr>
                <w:rFonts w:ascii="Arial" w:hAnsi="Arial" w:cs="Arial"/>
                <w:sz w:val="24"/>
                <w:szCs w:val="24"/>
              </w:rPr>
              <w:t xml:space="preserve"> the notification level may have an increased risk of developmental effects, based on studies in laboratory animals</w:t>
            </w:r>
          </w:p>
        </w:tc>
      </w:tr>
    </w:tbl>
    <w:p w14:paraId="0310D714" w14:textId="77777777" w:rsidR="00E1312D" w:rsidRDefault="00E1312D" w:rsidP="00066C0E">
      <w:pPr>
        <w:pStyle w:val="Heading3"/>
        <w:keepNext/>
        <w:rPr>
          <w:color w:val="auto"/>
        </w:rPr>
      </w:pPr>
    </w:p>
    <w:p w14:paraId="6C23557F" w14:textId="77777777" w:rsidR="00E1312D" w:rsidRDefault="00E1312D" w:rsidP="00E1312D"/>
    <w:p w14:paraId="1D3AF980" w14:textId="77777777" w:rsidR="00E1312D" w:rsidRDefault="00E1312D" w:rsidP="00E1312D"/>
    <w:p w14:paraId="74F0AAC2" w14:textId="77777777" w:rsidR="00E1312D" w:rsidRDefault="00E1312D" w:rsidP="00E1312D"/>
    <w:p w14:paraId="09E6C7BE" w14:textId="77777777" w:rsidR="00E1312D" w:rsidRPr="00E1312D" w:rsidRDefault="00E1312D" w:rsidP="00E1312D"/>
    <w:p w14:paraId="4ED6FC3F" w14:textId="6F75537D" w:rsidR="0020216E" w:rsidRPr="005162DE" w:rsidRDefault="0020216E" w:rsidP="00066C0E">
      <w:pPr>
        <w:pStyle w:val="Heading3"/>
        <w:keepNext/>
        <w:rPr>
          <w:color w:val="auto"/>
        </w:rPr>
      </w:pPr>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692FFCF"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986446">
        <w:rPr>
          <w:rFonts w:ascii="Arial" w:hAnsi="Arial" w:cs="Arial"/>
          <w:b/>
          <w:sz w:val="24"/>
          <w:szCs w:val="24"/>
        </w:rPr>
        <w:t>Comstock Mutual Water Company</w:t>
      </w:r>
      <w:r w:rsidR="00986446" w:rsidRPr="005162DE">
        <w:rPr>
          <w:rFonts w:ascii="Arial" w:hAnsi="Arial" w:cs="Arial"/>
          <w:bCs/>
          <w:sz w:val="24"/>
          <w:szCs w:val="24"/>
        </w:rPr>
        <w:t xml:space="preserve"> </w:t>
      </w:r>
      <w:r w:rsidR="00942A36" w:rsidRPr="000F7604">
        <w:rPr>
          <w:rFonts w:ascii="Arial" w:hAnsi="Arial" w:cs="Arial"/>
          <w:bCs/>
          <w:sz w:val="24"/>
          <w:szCs w:val="24"/>
        </w:rPr>
        <w:t xml:space="preserve">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986446">
        <w:rPr>
          <w:rFonts w:ascii="Arial" w:hAnsi="Arial" w:cs="Arial"/>
          <w:b/>
          <w:sz w:val="24"/>
          <w:szCs w:val="24"/>
        </w:rPr>
        <w:t>Comstock Mutual Water Company</w:t>
      </w:r>
      <w:r w:rsidR="007E3061">
        <w:rPr>
          <w:rFonts w:ascii="Arial" w:hAnsi="Arial" w:cs="Arial"/>
          <w:bCs/>
          <w:sz w:val="24"/>
          <w:szCs w:val="24"/>
        </w:rPr>
        <w:t xml:space="preserve"> at </w:t>
      </w:r>
      <w:r w:rsidR="007E3061" w:rsidRPr="007E3061">
        <w:rPr>
          <w:rFonts w:ascii="Arial" w:hAnsi="Arial" w:cs="Arial"/>
          <w:b/>
          <w:sz w:val="24"/>
          <w:szCs w:val="24"/>
        </w:rPr>
        <w:t>(831)245-7595</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3166FF6F" w:rsidR="00A32EB0" w:rsidRPr="005162DE" w:rsidRDefault="002C2EB0" w:rsidP="00A32EB0">
      <w:pPr>
        <w:spacing w:after="240"/>
        <w:rPr>
          <w:rFonts w:ascii="Arial" w:hAnsi="Arial" w:cs="Arial"/>
          <w:bCs/>
          <w:sz w:val="24"/>
        </w:rPr>
      </w:pPr>
      <w:r w:rsidRPr="000F7604">
        <w:rPr>
          <w:rFonts w:ascii="Arial" w:hAnsi="Arial" w:cs="Arial"/>
          <w:bCs/>
          <w:sz w:val="24"/>
        </w:rPr>
        <w:br/>
      </w:r>
    </w:p>
    <w:p w14:paraId="2E24F456" w14:textId="052C0094" w:rsidR="0020216E" w:rsidRPr="005162DE" w:rsidRDefault="00070AD2" w:rsidP="716DD2B1">
      <w:pPr>
        <w:spacing w:after="240"/>
        <w:rPr>
          <w:rFonts w:ascii="Arial" w:hAnsi="Arial" w:cs="Arial"/>
          <w:sz w:val="24"/>
          <w:szCs w:val="24"/>
        </w:rPr>
      </w:pPr>
      <w:r w:rsidRPr="0040301E">
        <w:rPr>
          <w:rFonts w:ascii="Arial" w:hAnsi="Arial" w:cs="Arial"/>
          <w:b/>
          <w:bCs/>
          <w:sz w:val="24"/>
          <w:szCs w:val="24"/>
        </w:rPr>
        <w:t xml:space="preserve">State </w:t>
      </w:r>
      <w:r w:rsidR="0025569C" w:rsidRPr="0040301E">
        <w:rPr>
          <w:rFonts w:ascii="Arial" w:hAnsi="Arial" w:cs="Arial"/>
          <w:b/>
          <w:bCs/>
          <w:sz w:val="24"/>
          <w:szCs w:val="24"/>
        </w:rPr>
        <w:t>Revised Total Coliform Rule (RTCR):</w:t>
      </w:r>
      <w:r w:rsidR="0025569C" w:rsidRPr="005162DE">
        <w:rPr>
          <w:rFonts w:ascii="Arial" w:hAnsi="Arial" w:cs="Arial"/>
          <w:sz w:val="24"/>
          <w:szCs w:val="24"/>
        </w:rPr>
        <w:t xml:space="preserve"> </w:t>
      </w:r>
      <w:r w:rsidR="0040301E" w:rsidRPr="005B2C22">
        <w:rPr>
          <w:rFonts w:ascii="Arial" w:hAnsi="Arial" w:cs="Arial"/>
          <w:sz w:val="24"/>
          <w:szCs w:val="24"/>
        </w:rPr>
        <w:t>In 2025, our water system remained in full compliance with all RTCR regulations. No coliform bacteria were detected, and no Level 1 or Level 2 assessments were required or triggered.</w:t>
      </w:r>
    </w:p>
    <w:sectPr w:rsidR="0020216E"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6F868" w14:textId="77777777" w:rsidR="000251D8" w:rsidRDefault="000251D8">
      <w:r>
        <w:separator/>
      </w:r>
    </w:p>
    <w:p w14:paraId="46748406" w14:textId="77777777" w:rsidR="000251D8" w:rsidRDefault="000251D8"/>
  </w:endnote>
  <w:endnote w:type="continuationSeparator" w:id="0">
    <w:p w14:paraId="4CE090F6" w14:textId="77777777" w:rsidR="000251D8" w:rsidRDefault="000251D8">
      <w:r>
        <w:continuationSeparator/>
      </w:r>
    </w:p>
    <w:p w14:paraId="5E26100C" w14:textId="77777777" w:rsidR="000251D8" w:rsidRDefault="000251D8"/>
  </w:endnote>
  <w:endnote w:type="continuationNotice" w:id="1">
    <w:p w14:paraId="13022597" w14:textId="77777777" w:rsidR="000251D8" w:rsidRDefault="000251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16629">
      <w:rPr>
        <w:rFonts w:ascii="Arial" w:hAnsi="Arial" w:cs="Arial"/>
        <w:sz w:val="24"/>
        <w:szCs w:val="24"/>
      </w:rPr>
      <w:t>J</w:t>
    </w:r>
    <w:r w:rsidR="000F7604" w:rsidRPr="00016629">
      <w:rPr>
        <w:rFonts w:ascii="Arial" w:hAnsi="Arial" w:cs="Arial"/>
        <w:sz w:val="24"/>
        <w:szCs w:val="24"/>
      </w:rPr>
      <w:t>anuary</w:t>
    </w:r>
    <w:r w:rsidR="009278E1" w:rsidRPr="00016629">
      <w:rPr>
        <w:rFonts w:ascii="Arial" w:hAnsi="Arial" w:cs="Arial"/>
        <w:sz w:val="24"/>
        <w:szCs w:val="24"/>
      </w:rPr>
      <w:t xml:space="preserve"> </w:t>
    </w:r>
    <w:r w:rsidR="00BF7EF1" w:rsidRPr="00016629">
      <w:rPr>
        <w:rFonts w:ascii="Arial" w:hAnsi="Arial" w:cs="Arial"/>
        <w:sz w:val="24"/>
        <w:szCs w:val="24"/>
      </w:rPr>
      <w:t>202</w:t>
    </w:r>
    <w:r w:rsidR="000F7604" w:rsidRPr="00016629">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2C8A1" w14:textId="77777777" w:rsidR="000251D8" w:rsidRDefault="000251D8">
      <w:r>
        <w:separator/>
      </w:r>
    </w:p>
    <w:p w14:paraId="4E477A8A" w14:textId="77777777" w:rsidR="000251D8" w:rsidRDefault="000251D8"/>
  </w:footnote>
  <w:footnote w:type="continuationSeparator" w:id="0">
    <w:p w14:paraId="338977E4" w14:textId="77777777" w:rsidR="000251D8" w:rsidRDefault="000251D8">
      <w:r>
        <w:continuationSeparator/>
      </w:r>
    </w:p>
    <w:p w14:paraId="3BC923DF" w14:textId="77777777" w:rsidR="000251D8" w:rsidRDefault="000251D8"/>
  </w:footnote>
  <w:footnote w:type="continuationNotice" w:id="1">
    <w:p w14:paraId="626253B3" w14:textId="77777777" w:rsidR="000251D8" w:rsidRDefault="000251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3F5"/>
    <w:rsid w:val="00013917"/>
    <w:rsid w:val="00015E3A"/>
    <w:rsid w:val="00015EBE"/>
    <w:rsid w:val="00016106"/>
    <w:rsid w:val="00016629"/>
    <w:rsid w:val="00017F8F"/>
    <w:rsid w:val="00020032"/>
    <w:rsid w:val="00020F0D"/>
    <w:rsid w:val="00022705"/>
    <w:rsid w:val="00024D43"/>
    <w:rsid w:val="000251D8"/>
    <w:rsid w:val="000316CC"/>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0CD"/>
    <w:rsid w:val="000B01EA"/>
    <w:rsid w:val="000B0206"/>
    <w:rsid w:val="000B0CDE"/>
    <w:rsid w:val="000B13CB"/>
    <w:rsid w:val="000B13FC"/>
    <w:rsid w:val="000B2FCC"/>
    <w:rsid w:val="000B60F2"/>
    <w:rsid w:val="000B700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01C1"/>
    <w:rsid w:val="00181292"/>
    <w:rsid w:val="00181B2D"/>
    <w:rsid w:val="00181F3E"/>
    <w:rsid w:val="001909F2"/>
    <w:rsid w:val="0019131E"/>
    <w:rsid w:val="00192153"/>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4E3C"/>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5433"/>
    <w:rsid w:val="00246D6E"/>
    <w:rsid w:val="00247B71"/>
    <w:rsid w:val="00252944"/>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B7555"/>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2365"/>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301E"/>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838"/>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A7482"/>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7CA"/>
    <w:rsid w:val="00633A17"/>
    <w:rsid w:val="00636BFA"/>
    <w:rsid w:val="00640676"/>
    <w:rsid w:val="00640D92"/>
    <w:rsid w:val="0064205A"/>
    <w:rsid w:val="00643C66"/>
    <w:rsid w:val="006470CD"/>
    <w:rsid w:val="00652F8C"/>
    <w:rsid w:val="00653424"/>
    <w:rsid w:val="0065365D"/>
    <w:rsid w:val="006537F6"/>
    <w:rsid w:val="00654DBD"/>
    <w:rsid w:val="00663EF7"/>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34F6"/>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47EFA"/>
    <w:rsid w:val="007640D4"/>
    <w:rsid w:val="00775871"/>
    <w:rsid w:val="00783F5A"/>
    <w:rsid w:val="00784E3A"/>
    <w:rsid w:val="0079421C"/>
    <w:rsid w:val="0079489A"/>
    <w:rsid w:val="00796405"/>
    <w:rsid w:val="00796E52"/>
    <w:rsid w:val="007A473C"/>
    <w:rsid w:val="007A4EDF"/>
    <w:rsid w:val="007B0B24"/>
    <w:rsid w:val="007B2BC6"/>
    <w:rsid w:val="007B643A"/>
    <w:rsid w:val="007C0BEA"/>
    <w:rsid w:val="007C116A"/>
    <w:rsid w:val="007C18C6"/>
    <w:rsid w:val="007C4CCF"/>
    <w:rsid w:val="007D1761"/>
    <w:rsid w:val="007D21BB"/>
    <w:rsid w:val="007E3061"/>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24C"/>
    <w:rsid w:val="00885381"/>
    <w:rsid w:val="0088584C"/>
    <w:rsid w:val="00895240"/>
    <w:rsid w:val="00896E02"/>
    <w:rsid w:val="008A0965"/>
    <w:rsid w:val="008A2D78"/>
    <w:rsid w:val="008A5B6C"/>
    <w:rsid w:val="008A6114"/>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074E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86446"/>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86C75"/>
    <w:rsid w:val="00A93A21"/>
    <w:rsid w:val="00A94D32"/>
    <w:rsid w:val="00A9766F"/>
    <w:rsid w:val="00AB01B0"/>
    <w:rsid w:val="00AB5690"/>
    <w:rsid w:val="00AB5E87"/>
    <w:rsid w:val="00AC0469"/>
    <w:rsid w:val="00AC41BE"/>
    <w:rsid w:val="00AC6D1E"/>
    <w:rsid w:val="00AD4876"/>
    <w:rsid w:val="00AE7771"/>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4B35"/>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4255"/>
    <w:rsid w:val="00C45B4E"/>
    <w:rsid w:val="00C463DC"/>
    <w:rsid w:val="00C4741F"/>
    <w:rsid w:val="00C51D70"/>
    <w:rsid w:val="00C52C91"/>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4A7"/>
    <w:rsid w:val="00D33C8C"/>
    <w:rsid w:val="00D367FF"/>
    <w:rsid w:val="00D37E1F"/>
    <w:rsid w:val="00D47015"/>
    <w:rsid w:val="00D5320E"/>
    <w:rsid w:val="00D60888"/>
    <w:rsid w:val="00D61A0E"/>
    <w:rsid w:val="00D62607"/>
    <w:rsid w:val="00D64AE5"/>
    <w:rsid w:val="00D67A9B"/>
    <w:rsid w:val="00D67F19"/>
    <w:rsid w:val="00D72714"/>
    <w:rsid w:val="00D73637"/>
    <w:rsid w:val="00D7538B"/>
    <w:rsid w:val="00D77322"/>
    <w:rsid w:val="00D82E27"/>
    <w:rsid w:val="00D924EC"/>
    <w:rsid w:val="00D9256E"/>
    <w:rsid w:val="00D96789"/>
    <w:rsid w:val="00D975C3"/>
    <w:rsid w:val="00DA2871"/>
    <w:rsid w:val="00DA4F32"/>
    <w:rsid w:val="00DB305E"/>
    <w:rsid w:val="00DB4D7F"/>
    <w:rsid w:val="00DC0216"/>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46FB"/>
    <w:rsid w:val="00E05746"/>
    <w:rsid w:val="00E130F9"/>
    <w:rsid w:val="00E1312D"/>
    <w:rsid w:val="00E1732D"/>
    <w:rsid w:val="00E20938"/>
    <w:rsid w:val="00E23DCB"/>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1522"/>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3571D"/>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8</Pages>
  <Words>2204</Words>
  <Characters>11973</Characters>
  <Application>Microsoft Office Word</Application>
  <DocSecurity>0</DocSecurity>
  <Lines>544</Lines>
  <Paragraphs>315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15</cp:revision>
  <cp:lastPrinted>2022-01-19T18:53:00Z</cp:lastPrinted>
  <dcterms:created xsi:type="dcterms:W3CDTF">2026-05-27T03:33:00Z</dcterms:created>
  <dcterms:modified xsi:type="dcterms:W3CDTF">2026-06-29T08:08:00Z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