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3B412E">
        <w:t>20</w:t>
      </w:r>
      <w:r w:rsidR="00587220" w:rsidRPr="003B412E">
        <w:t>2</w:t>
      </w:r>
      <w:r w:rsidR="000F7604" w:rsidRPr="003B412E">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B763C5B" w:rsidR="00D9256E" w:rsidRPr="005162DE" w:rsidRDefault="003A4CAA" w:rsidP="0092687A">
      <w:pPr>
        <w:spacing w:after="240"/>
        <w:rPr>
          <w:rFonts w:ascii="Arial" w:hAnsi="Arial" w:cs="Arial"/>
          <w:sz w:val="24"/>
          <w:szCs w:val="24"/>
        </w:rPr>
      </w:pPr>
      <w:r w:rsidRPr="00B322EE">
        <w:rPr>
          <w:rFonts w:ascii="Arial" w:hAnsi="Arial" w:cs="Arial"/>
          <w:b/>
          <w:bCs/>
          <w:sz w:val="24"/>
          <w:szCs w:val="24"/>
        </w:rPr>
        <w:t>Water System Name:</w:t>
      </w:r>
      <w:r w:rsidR="00ED7919" w:rsidRPr="005162DE">
        <w:rPr>
          <w:rFonts w:ascii="Arial" w:hAnsi="Arial" w:cs="Arial"/>
          <w:sz w:val="24"/>
          <w:szCs w:val="24"/>
        </w:rPr>
        <w:t xml:space="preserve"> </w:t>
      </w:r>
      <w:r w:rsidR="00BE62B1" w:rsidRPr="00D612D6">
        <w:rPr>
          <w:rFonts w:ascii="Arial" w:hAnsi="Arial" w:cs="Arial"/>
          <w:sz w:val="24"/>
          <w:szCs w:val="24"/>
        </w:rPr>
        <w:t>Venture Estates Mutual Water Co.</w:t>
      </w:r>
    </w:p>
    <w:p w14:paraId="65A99AB1" w14:textId="68AB78D0" w:rsidR="003A4CAA" w:rsidRPr="005162DE" w:rsidRDefault="00ED7919" w:rsidP="0092687A">
      <w:pPr>
        <w:spacing w:after="240"/>
        <w:rPr>
          <w:rFonts w:ascii="Arial" w:hAnsi="Arial" w:cs="Arial"/>
          <w:sz w:val="24"/>
          <w:szCs w:val="24"/>
        </w:rPr>
      </w:pPr>
      <w:r w:rsidRPr="00B322EE">
        <w:rPr>
          <w:rFonts w:ascii="Arial" w:hAnsi="Arial" w:cs="Arial"/>
          <w:b/>
          <w:bCs/>
          <w:sz w:val="24"/>
          <w:szCs w:val="24"/>
        </w:rPr>
        <w:t>Rep</w:t>
      </w:r>
      <w:r w:rsidR="003A4CAA" w:rsidRPr="00B322EE">
        <w:rPr>
          <w:rFonts w:ascii="Arial" w:hAnsi="Arial" w:cs="Arial"/>
          <w:b/>
          <w:bCs/>
          <w:sz w:val="24"/>
          <w:szCs w:val="24"/>
        </w:rPr>
        <w:t>ort Date:</w:t>
      </w:r>
      <w:r w:rsidRPr="005162DE">
        <w:rPr>
          <w:rFonts w:ascii="Arial" w:hAnsi="Arial" w:cs="Arial"/>
          <w:sz w:val="24"/>
          <w:szCs w:val="24"/>
        </w:rPr>
        <w:t xml:space="preserve"> </w:t>
      </w:r>
      <w:r w:rsidR="00BE62B1">
        <w:rPr>
          <w:rFonts w:ascii="Arial" w:hAnsi="Arial" w:cs="Arial"/>
          <w:sz w:val="24"/>
          <w:szCs w:val="24"/>
        </w:rPr>
        <w:t>6/01/2026</w:t>
      </w:r>
    </w:p>
    <w:p w14:paraId="21C05768" w14:textId="55ADB168" w:rsidR="004263A6" w:rsidRPr="005162DE" w:rsidRDefault="004263A6" w:rsidP="0092687A">
      <w:pPr>
        <w:spacing w:after="240"/>
        <w:rPr>
          <w:rFonts w:ascii="Arial" w:hAnsi="Arial" w:cs="Arial"/>
          <w:sz w:val="24"/>
          <w:szCs w:val="24"/>
        </w:rPr>
      </w:pPr>
      <w:r w:rsidRPr="00B322EE">
        <w:rPr>
          <w:rFonts w:ascii="Arial" w:hAnsi="Arial" w:cs="Arial"/>
          <w:b/>
          <w:bCs/>
          <w:sz w:val="24"/>
          <w:szCs w:val="24"/>
        </w:rPr>
        <w:t xml:space="preserve">Type of Water Source(s) in Use: </w:t>
      </w:r>
      <w:r w:rsidR="006E077D">
        <w:rPr>
          <w:rFonts w:ascii="Arial" w:hAnsi="Arial" w:cs="Arial"/>
          <w:sz w:val="24"/>
          <w:szCs w:val="24"/>
        </w:rPr>
        <w:t>WELL</w:t>
      </w:r>
    </w:p>
    <w:p w14:paraId="6AE5ED8C" w14:textId="5FAC9B92" w:rsidR="004263A6" w:rsidRPr="005162DE" w:rsidRDefault="004263A6" w:rsidP="0092687A">
      <w:pPr>
        <w:spacing w:after="240"/>
        <w:rPr>
          <w:rFonts w:ascii="Arial" w:hAnsi="Arial" w:cs="Arial"/>
          <w:sz w:val="24"/>
          <w:szCs w:val="24"/>
        </w:rPr>
      </w:pPr>
      <w:r w:rsidRPr="00B322EE">
        <w:rPr>
          <w:rFonts w:ascii="Arial" w:hAnsi="Arial" w:cs="Arial"/>
          <w:b/>
          <w:bCs/>
          <w:sz w:val="24"/>
          <w:szCs w:val="24"/>
        </w:rPr>
        <w:t>Name and General Location of Source(s):</w:t>
      </w:r>
      <w:r w:rsidRPr="005162DE">
        <w:rPr>
          <w:rFonts w:ascii="Arial" w:hAnsi="Arial" w:cs="Arial"/>
          <w:sz w:val="24"/>
          <w:szCs w:val="24"/>
        </w:rPr>
        <w:t xml:space="preserve"> </w:t>
      </w:r>
      <w:r w:rsidR="006E077D">
        <w:rPr>
          <w:rFonts w:ascii="Arial" w:hAnsi="Arial" w:cs="Arial"/>
          <w:sz w:val="24"/>
          <w:szCs w:val="24"/>
        </w:rPr>
        <w:t xml:space="preserve">Well 3500552-001 @ 80 </w:t>
      </w:r>
      <w:proofErr w:type="spellStart"/>
      <w:r w:rsidR="006E077D">
        <w:rPr>
          <w:rFonts w:ascii="Arial" w:hAnsi="Arial" w:cs="Arial"/>
          <w:sz w:val="24"/>
          <w:szCs w:val="24"/>
        </w:rPr>
        <w:t>Harbern</w:t>
      </w:r>
      <w:proofErr w:type="spellEnd"/>
      <w:r w:rsidR="006E077D">
        <w:rPr>
          <w:rFonts w:ascii="Arial" w:hAnsi="Arial" w:cs="Arial"/>
          <w:sz w:val="24"/>
          <w:szCs w:val="24"/>
        </w:rPr>
        <w:t xml:space="preserve"> Way, Hollister CA. 95023</w:t>
      </w:r>
    </w:p>
    <w:p w14:paraId="649C89F5" w14:textId="77777777" w:rsidR="006E077D" w:rsidRDefault="004263A6" w:rsidP="006E077D">
      <w:pPr>
        <w:spacing w:after="240"/>
        <w:rPr>
          <w:rFonts w:ascii="Arial" w:hAnsi="Arial" w:cs="Arial"/>
          <w:sz w:val="24"/>
          <w:szCs w:val="24"/>
        </w:rPr>
      </w:pPr>
      <w:r w:rsidRPr="00B322EE">
        <w:rPr>
          <w:rFonts w:ascii="Arial" w:hAnsi="Arial" w:cs="Arial"/>
          <w:b/>
          <w:bCs/>
          <w:sz w:val="24"/>
          <w:szCs w:val="24"/>
        </w:rPr>
        <w:t>Drinking Water Source Assessment</w:t>
      </w:r>
      <w:r w:rsidR="00A32EB0" w:rsidRPr="00B322EE">
        <w:rPr>
          <w:rFonts w:ascii="Arial" w:hAnsi="Arial" w:cs="Arial"/>
          <w:b/>
          <w:bCs/>
          <w:sz w:val="24"/>
          <w:szCs w:val="24"/>
        </w:rPr>
        <w:t xml:space="preserve"> Information</w:t>
      </w:r>
      <w:r w:rsidRPr="00B322EE">
        <w:rPr>
          <w:rFonts w:ascii="Arial" w:hAnsi="Arial" w:cs="Arial"/>
          <w:b/>
          <w:bCs/>
          <w:sz w:val="24"/>
          <w:szCs w:val="24"/>
        </w:rPr>
        <w:t>:</w:t>
      </w:r>
      <w:r w:rsidRPr="005162DE">
        <w:rPr>
          <w:rFonts w:ascii="Arial" w:hAnsi="Arial" w:cs="Arial"/>
          <w:sz w:val="24"/>
          <w:szCs w:val="24"/>
        </w:rPr>
        <w:t xml:space="preserve"> </w:t>
      </w:r>
      <w:r w:rsidR="006E077D">
        <w:rPr>
          <w:rFonts w:ascii="Arial" w:hAnsi="Arial" w:cs="Arial"/>
          <w:sz w:val="24"/>
          <w:szCs w:val="24"/>
        </w:rPr>
        <w:t>An assessment of the drinking water source for the Venture Estates Mutual Water Company water system was completed in September 2001</w:t>
      </w:r>
      <w:proofErr w:type="gramStart"/>
      <w:r w:rsidR="006E077D">
        <w:rPr>
          <w:rFonts w:ascii="Arial" w:hAnsi="Arial" w:cs="Arial"/>
          <w:sz w:val="24"/>
          <w:szCs w:val="24"/>
        </w:rPr>
        <w:t>.The</w:t>
      </w:r>
      <w:proofErr w:type="gramEnd"/>
      <w:r w:rsidR="006E077D">
        <w:rPr>
          <w:rFonts w:ascii="Arial" w:hAnsi="Arial" w:cs="Arial"/>
          <w:sz w:val="24"/>
          <w:szCs w:val="24"/>
        </w:rPr>
        <w:t xml:space="preserve"> source is considered most vulnerable to the following activities not associated with any detected contaminants. Septic systems-low density. A copy of the completed assessment may be viewed at the following location Ca. Water Board, 1 Lower Ragsdale Drive, Bldg. 1, Suite 120 Monterey CA. 93940</w:t>
      </w:r>
    </w:p>
    <w:p w14:paraId="4902A1F3" w14:textId="77777777" w:rsidR="006E077D" w:rsidRPr="005162DE" w:rsidRDefault="004263A6" w:rsidP="006E077D">
      <w:pPr>
        <w:spacing w:after="240"/>
        <w:rPr>
          <w:rFonts w:ascii="Arial" w:hAnsi="Arial" w:cs="Arial"/>
          <w:sz w:val="24"/>
          <w:szCs w:val="24"/>
        </w:rPr>
      </w:pPr>
      <w:r w:rsidRPr="00B322EE">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6E077D" w:rsidRPr="004E5B42">
        <w:rPr>
          <w:rFonts w:ascii="Arial" w:hAnsi="Arial" w:cs="Arial"/>
          <w:sz w:val="24"/>
          <w:szCs w:val="24"/>
        </w:rPr>
        <w:t>Annual meeting date and place is announced by mail. Check with a Board member.</w:t>
      </w:r>
    </w:p>
    <w:p w14:paraId="175FE9EF" w14:textId="23B0F620" w:rsidR="004263A6" w:rsidRPr="005162DE" w:rsidRDefault="0065365D" w:rsidP="006E077D">
      <w:pPr>
        <w:spacing w:after="240"/>
        <w:rPr>
          <w:rFonts w:ascii="Arial" w:hAnsi="Arial" w:cs="Arial"/>
          <w:sz w:val="24"/>
          <w:szCs w:val="24"/>
        </w:rPr>
      </w:pPr>
      <w:r w:rsidRPr="00B322EE">
        <w:rPr>
          <w:rFonts w:ascii="Arial" w:hAnsi="Arial" w:cs="Arial"/>
          <w:b/>
          <w:bCs/>
          <w:sz w:val="24"/>
          <w:szCs w:val="24"/>
        </w:rPr>
        <w:t>For More Information</w:t>
      </w:r>
      <w:r w:rsidR="00FE1715" w:rsidRPr="00B322EE">
        <w:rPr>
          <w:rFonts w:ascii="Arial" w:hAnsi="Arial" w:cs="Arial"/>
          <w:b/>
          <w:bCs/>
          <w:sz w:val="24"/>
          <w:szCs w:val="24"/>
        </w:rPr>
        <w:t>,</w:t>
      </w:r>
      <w:r w:rsidRPr="00B322EE">
        <w:rPr>
          <w:rFonts w:ascii="Arial" w:hAnsi="Arial" w:cs="Arial"/>
          <w:b/>
          <w:bCs/>
          <w:sz w:val="24"/>
          <w:szCs w:val="24"/>
        </w:rPr>
        <w:t xml:space="preserve"> Contact</w:t>
      </w:r>
      <w:r w:rsidR="00A32EB0" w:rsidRPr="00B322EE">
        <w:rPr>
          <w:rFonts w:ascii="Arial" w:hAnsi="Arial" w:cs="Arial"/>
          <w:b/>
          <w:bCs/>
          <w:sz w:val="24"/>
          <w:szCs w:val="24"/>
        </w:rPr>
        <w:t>:</w:t>
      </w:r>
      <w:r w:rsidR="004263A6" w:rsidRPr="005162DE">
        <w:rPr>
          <w:rFonts w:ascii="Arial" w:hAnsi="Arial" w:cs="Arial"/>
          <w:sz w:val="24"/>
          <w:szCs w:val="24"/>
        </w:rPr>
        <w:t xml:space="preserve"> </w:t>
      </w:r>
      <w:r w:rsidR="006E077D">
        <w:rPr>
          <w:rFonts w:ascii="Arial" w:hAnsi="Arial" w:cs="Arial"/>
          <w:sz w:val="24"/>
          <w:szCs w:val="24"/>
        </w:rPr>
        <w:t>Diana Cooley (831) 634-0495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232820E"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6E2360">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792A0424" w:rsidR="00BC6327" w:rsidRPr="005162DE" w:rsidRDefault="0092687A" w:rsidP="0092687A">
      <w:pPr>
        <w:spacing w:after="180"/>
        <w:rPr>
          <w:rFonts w:ascii="Arial" w:hAnsi="Arial" w:cs="Arial"/>
          <w:sz w:val="24"/>
          <w:szCs w:val="24"/>
          <w:lang w:val="es-MX"/>
        </w:rPr>
      </w:pPr>
      <w:r w:rsidRPr="00B322EE">
        <w:rPr>
          <w:rFonts w:ascii="Arial" w:hAnsi="Arial" w:cs="Arial"/>
          <w:b/>
          <w:bCs/>
          <w:sz w:val="24"/>
          <w:szCs w:val="24"/>
        </w:rPr>
        <w:t xml:space="preserve">Language in </w:t>
      </w:r>
      <w:r w:rsidR="008404C1" w:rsidRPr="00B322EE">
        <w:rPr>
          <w:rFonts w:ascii="Arial" w:hAnsi="Arial" w:cs="Arial"/>
          <w:b/>
          <w:bCs/>
          <w:sz w:val="24"/>
          <w:szCs w:val="24"/>
        </w:rPr>
        <w:t>Spanish</w:t>
      </w:r>
      <w:r w:rsidR="008404C1" w:rsidRPr="00B322EE">
        <w:rPr>
          <w:rFonts w:ascii="Arial" w:hAnsi="Arial" w:cs="Arial"/>
          <w:b/>
          <w:bCs/>
          <w:sz w:val="24"/>
          <w:szCs w:val="24"/>
          <w:lang w:val="es-MX"/>
        </w:rPr>
        <w:t>:</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D31D07" w:rsidRPr="00D31D07">
        <w:rPr>
          <w:rFonts w:ascii="Arial" w:hAnsi="Arial" w:cs="Arial"/>
          <w:b/>
          <w:bCs/>
          <w:sz w:val="24"/>
          <w:szCs w:val="24"/>
          <w:lang w:val="es-MX"/>
        </w:rPr>
        <w:t xml:space="preserve">Venture </w:t>
      </w:r>
      <w:proofErr w:type="spellStart"/>
      <w:r w:rsidR="00D31D07" w:rsidRPr="00D31D07">
        <w:rPr>
          <w:rFonts w:ascii="Arial" w:hAnsi="Arial" w:cs="Arial"/>
          <w:b/>
          <w:bCs/>
          <w:sz w:val="24"/>
          <w:szCs w:val="24"/>
          <w:lang w:val="es-MX"/>
        </w:rPr>
        <w:t>E</w:t>
      </w:r>
      <w:r w:rsidR="00D31D07">
        <w:rPr>
          <w:rFonts w:ascii="Arial" w:hAnsi="Arial" w:cs="Arial"/>
          <w:b/>
          <w:bCs/>
          <w:sz w:val="24"/>
          <w:szCs w:val="24"/>
          <w:lang w:val="es-MX"/>
        </w:rPr>
        <w:t>states</w:t>
      </w:r>
      <w:proofErr w:type="spellEnd"/>
      <w:r w:rsidR="00D31D07" w:rsidRPr="00D31D07">
        <w:rPr>
          <w:rFonts w:ascii="Arial" w:hAnsi="Arial" w:cs="Arial"/>
          <w:b/>
          <w:bCs/>
          <w:sz w:val="24"/>
          <w:szCs w:val="24"/>
          <w:lang w:val="es-MX"/>
        </w:rPr>
        <w:t xml:space="preserve"> Mutual Water Company</w:t>
      </w:r>
      <w:r w:rsidR="00442D66" w:rsidRPr="005162DE">
        <w:rPr>
          <w:rFonts w:ascii="Arial" w:hAnsi="Arial" w:cs="Arial"/>
          <w:sz w:val="24"/>
          <w:szCs w:val="24"/>
          <w:lang w:val="es-MX"/>
        </w:rPr>
        <w:t xml:space="preserve"> a </w:t>
      </w:r>
      <w:r w:rsidR="009E08D8" w:rsidRPr="009E08D8">
        <w:rPr>
          <w:rFonts w:ascii="Arial" w:hAnsi="Arial" w:cs="Arial"/>
          <w:b/>
          <w:bCs/>
          <w:sz w:val="24"/>
          <w:szCs w:val="24"/>
        </w:rPr>
        <w:t>(831) 634-0495</w:t>
      </w:r>
      <w:r w:rsidR="00442D66" w:rsidRPr="005162DE">
        <w:rPr>
          <w:rFonts w:ascii="Arial" w:hAnsi="Arial" w:cs="Arial"/>
          <w:sz w:val="24"/>
          <w:szCs w:val="24"/>
          <w:lang w:val="es-MX"/>
        </w:rPr>
        <w:t xml:space="preserve"> para asistirlo en español.</w:t>
      </w:r>
    </w:p>
    <w:p w14:paraId="72C2ECD4" w14:textId="3FA46998" w:rsidR="006672EF" w:rsidRPr="005162DE" w:rsidRDefault="0092687A" w:rsidP="0092687A">
      <w:pPr>
        <w:spacing w:after="180"/>
        <w:rPr>
          <w:rFonts w:ascii="Arial" w:eastAsia="PMingLiU" w:hAnsi="Arial" w:cs="Arial"/>
          <w:sz w:val="24"/>
          <w:szCs w:val="24"/>
        </w:rPr>
      </w:pPr>
      <w:r w:rsidRPr="00B322EE">
        <w:rPr>
          <w:rFonts w:ascii="Arial" w:eastAsia="PMingLiU" w:hAnsi="Arial" w:cs="Arial"/>
          <w:b/>
          <w:bCs/>
          <w:sz w:val="24"/>
          <w:szCs w:val="24"/>
        </w:rPr>
        <w:t xml:space="preserve">Language in </w:t>
      </w:r>
      <w:r w:rsidR="008404C1" w:rsidRPr="00B322EE">
        <w:rPr>
          <w:rFonts w:ascii="Arial" w:eastAsia="PMingLiU" w:hAnsi="Arial" w:cs="Arial"/>
          <w:b/>
          <w:bCs/>
          <w:sz w:val="24"/>
          <w:szCs w:val="24"/>
        </w:rPr>
        <w:t>Mandarin</w:t>
      </w:r>
      <w:r w:rsidR="008404C1" w:rsidRPr="00B322EE">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D31D07">
        <w:rPr>
          <w:rFonts w:ascii="SimSun" w:eastAsia="SimSun" w:hAnsi="SimSun" w:cs="Arial"/>
          <w:sz w:val="24"/>
          <w:szCs w:val="24"/>
          <w:lang w:eastAsia="zh-CN"/>
        </w:rPr>
        <w:t xml:space="preserve"> </w:t>
      </w:r>
      <w:r w:rsidR="00D31D07" w:rsidRPr="00D31D07">
        <w:rPr>
          <w:rFonts w:ascii="Arial" w:hAnsi="Arial" w:cs="Arial"/>
          <w:b/>
          <w:bCs/>
          <w:sz w:val="24"/>
          <w:szCs w:val="24"/>
          <w:lang w:val="es-MX"/>
        </w:rPr>
        <w:t xml:space="preserve">Venture </w:t>
      </w:r>
      <w:proofErr w:type="spellStart"/>
      <w:r w:rsidR="00D31D07" w:rsidRPr="00D31D07">
        <w:rPr>
          <w:rFonts w:ascii="Arial" w:hAnsi="Arial" w:cs="Arial"/>
          <w:b/>
          <w:bCs/>
          <w:sz w:val="24"/>
          <w:szCs w:val="24"/>
          <w:lang w:val="es-MX"/>
        </w:rPr>
        <w:t>E</w:t>
      </w:r>
      <w:r w:rsidR="00D31D07">
        <w:rPr>
          <w:rFonts w:ascii="Arial" w:hAnsi="Arial" w:cs="Arial"/>
          <w:b/>
          <w:bCs/>
          <w:sz w:val="24"/>
          <w:szCs w:val="24"/>
          <w:lang w:val="es-MX"/>
        </w:rPr>
        <w:t>states</w:t>
      </w:r>
      <w:proofErr w:type="spellEnd"/>
      <w:r w:rsidR="00D31D07" w:rsidRPr="00D31D07">
        <w:rPr>
          <w:rFonts w:ascii="Arial" w:hAnsi="Arial" w:cs="Arial"/>
          <w:b/>
          <w:bCs/>
          <w:sz w:val="24"/>
          <w:szCs w:val="24"/>
          <w:lang w:val="es-MX"/>
        </w:rPr>
        <w:t xml:space="preserve"> Mutual Water Company</w:t>
      </w:r>
      <w:r w:rsidR="00D31D07">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9E08D8" w:rsidRPr="009E08D8">
        <w:rPr>
          <w:rFonts w:ascii="Arial" w:hAnsi="Arial" w:cs="Arial"/>
          <w:b/>
          <w:bCs/>
          <w:sz w:val="24"/>
          <w:szCs w:val="24"/>
        </w:rPr>
        <w:t>(831) 634-0495</w:t>
      </w:r>
      <w:r w:rsidR="00FB5ACE" w:rsidRPr="005162DE">
        <w:rPr>
          <w:rFonts w:ascii="Arial" w:eastAsia="PMingLiU" w:hAnsi="Arial" w:cs="Arial"/>
          <w:sz w:val="24"/>
          <w:szCs w:val="24"/>
        </w:rPr>
        <w:t>.</w:t>
      </w:r>
    </w:p>
    <w:p w14:paraId="7D3636E6" w14:textId="7C14E713" w:rsidR="002436C8" w:rsidRPr="005162DE" w:rsidRDefault="00D10A7C" w:rsidP="0092687A">
      <w:pPr>
        <w:spacing w:after="180"/>
        <w:rPr>
          <w:rFonts w:ascii="Arial" w:hAnsi="Arial" w:cs="Arial"/>
          <w:sz w:val="24"/>
          <w:szCs w:val="24"/>
        </w:rPr>
      </w:pPr>
      <w:r w:rsidRPr="00B322EE">
        <w:rPr>
          <w:rFonts w:ascii="Arial" w:hAnsi="Arial" w:cs="Arial"/>
          <w:b/>
          <w:bCs/>
          <w:sz w:val="24"/>
          <w:szCs w:val="24"/>
        </w:rPr>
        <w:t>Language</w:t>
      </w:r>
      <w:r w:rsidR="0092687A" w:rsidRPr="00B322EE">
        <w:rPr>
          <w:rFonts w:ascii="Arial" w:hAnsi="Arial" w:cs="Arial"/>
          <w:b/>
          <w:bCs/>
          <w:sz w:val="24"/>
          <w:szCs w:val="24"/>
        </w:rPr>
        <w:t xml:space="preserve"> in </w:t>
      </w:r>
      <w:r w:rsidR="008404C1" w:rsidRPr="00B322EE">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D31D07" w:rsidRPr="00D31D07">
        <w:rPr>
          <w:rFonts w:ascii="Arial" w:hAnsi="Arial" w:cs="Arial"/>
          <w:b/>
          <w:bCs/>
          <w:sz w:val="24"/>
          <w:szCs w:val="24"/>
          <w:lang w:val="es-MX"/>
        </w:rPr>
        <w:t xml:space="preserve">Venture </w:t>
      </w:r>
      <w:proofErr w:type="spellStart"/>
      <w:r w:rsidR="00D31D07" w:rsidRPr="00D31D07">
        <w:rPr>
          <w:rFonts w:ascii="Arial" w:hAnsi="Arial" w:cs="Arial"/>
          <w:b/>
          <w:bCs/>
          <w:sz w:val="24"/>
          <w:szCs w:val="24"/>
          <w:lang w:val="es-MX"/>
        </w:rPr>
        <w:t>E</w:t>
      </w:r>
      <w:r w:rsidR="00D31D07">
        <w:rPr>
          <w:rFonts w:ascii="Arial" w:hAnsi="Arial" w:cs="Arial"/>
          <w:b/>
          <w:bCs/>
          <w:sz w:val="24"/>
          <w:szCs w:val="24"/>
          <w:lang w:val="es-MX"/>
        </w:rPr>
        <w:t>states</w:t>
      </w:r>
      <w:proofErr w:type="spellEnd"/>
      <w:r w:rsidR="00D31D07" w:rsidRPr="00D31D07">
        <w:rPr>
          <w:rFonts w:ascii="Arial" w:hAnsi="Arial" w:cs="Arial"/>
          <w:b/>
          <w:bCs/>
          <w:sz w:val="24"/>
          <w:szCs w:val="24"/>
          <w:lang w:val="es-MX"/>
        </w:rPr>
        <w:t xml:space="preserve">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9E08D8" w:rsidRPr="009E08D8">
        <w:rPr>
          <w:rFonts w:ascii="Arial" w:hAnsi="Arial" w:cs="Arial"/>
          <w:b/>
          <w:bCs/>
          <w:sz w:val="24"/>
          <w:szCs w:val="24"/>
        </w:rPr>
        <w:t>(831) 634-0495</w:t>
      </w:r>
      <w:r w:rsidR="009E08D8">
        <w:rPr>
          <w:rFonts w:ascii="Arial" w:hAnsi="Arial" w:cs="Arial"/>
          <w:b/>
          <w:bCs/>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7AC9D67C" w:rsidR="009D4211"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Vietnamese</w:t>
      </w:r>
      <w:r w:rsidR="008404C1" w:rsidRPr="00B322EE">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E08D8" w:rsidRPr="00D31D07">
        <w:rPr>
          <w:rFonts w:ascii="Arial" w:hAnsi="Arial" w:cs="Arial"/>
          <w:b/>
          <w:bCs/>
          <w:sz w:val="24"/>
          <w:szCs w:val="24"/>
          <w:lang w:val="es-MX"/>
        </w:rPr>
        <w:t xml:space="preserve">Venture </w:t>
      </w:r>
      <w:proofErr w:type="spellStart"/>
      <w:r w:rsidR="009E08D8" w:rsidRPr="00D31D07">
        <w:rPr>
          <w:rFonts w:ascii="Arial" w:hAnsi="Arial" w:cs="Arial"/>
          <w:b/>
          <w:bCs/>
          <w:sz w:val="24"/>
          <w:szCs w:val="24"/>
          <w:lang w:val="es-MX"/>
        </w:rPr>
        <w:t>E</w:t>
      </w:r>
      <w:r w:rsidR="009E08D8">
        <w:rPr>
          <w:rFonts w:ascii="Arial" w:hAnsi="Arial" w:cs="Arial"/>
          <w:b/>
          <w:bCs/>
          <w:sz w:val="24"/>
          <w:szCs w:val="24"/>
          <w:lang w:val="es-MX"/>
        </w:rPr>
        <w:t>states</w:t>
      </w:r>
      <w:proofErr w:type="spellEnd"/>
      <w:r w:rsidR="009E08D8" w:rsidRPr="00D31D07">
        <w:rPr>
          <w:rFonts w:ascii="Arial" w:hAnsi="Arial" w:cs="Arial"/>
          <w:b/>
          <w:bCs/>
          <w:sz w:val="24"/>
          <w:szCs w:val="24"/>
          <w:lang w:val="es-MX"/>
        </w:rPr>
        <w:t xml:space="preserve"> Mutual Water Company</w:t>
      </w:r>
      <w:r w:rsidR="009E08D8" w:rsidRPr="005162DE">
        <w:rPr>
          <w:rFonts w:ascii="Arial" w:hAnsi="Arial" w:cs="Arial"/>
          <w:sz w:val="24"/>
          <w:szCs w:val="24"/>
          <w:lang w:val="es-MX"/>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9E08D8" w:rsidRPr="009E08D8">
        <w:rPr>
          <w:rFonts w:ascii="Arial" w:hAnsi="Arial" w:cs="Arial"/>
          <w:b/>
          <w:bCs/>
          <w:sz w:val="24"/>
          <w:szCs w:val="24"/>
        </w:rPr>
        <w:t>(831) 634-0495</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20AE1BA" w:rsidR="006537F6" w:rsidRPr="005162DE" w:rsidRDefault="0092687A" w:rsidP="0092687A">
      <w:pPr>
        <w:spacing w:after="180"/>
        <w:rPr>
          <w:rFonts w:ascii="Arial" w:hAnsi="Arial" w:cs="Arial"/>
          <w:sz w:val="24"/>
          <w:szCs w:val="24"/>
        </w:rPr>
      </w:pPr>
      <w:r w:rsidRPr="00B322EE">
        <w:rPr>
          <w:rFonts w:ascii="Arial" w:hAnsi="Arial" w:cs="Arial"/>
          <w:b/>
          <w:bCs/>
          <w:sz w:val="24"/>
          <w:szCs w:val="24"/>
        </w:rPr>
        <w:lastRenderedPageBreak/>
        <w:t xml:space="preserve">Language in </w:t>
      </w:r>
      <w:r w:rsidR="008404C1" w:rsidRPr="00B322EE">
        <w:rPr>
          <w:rFonts w:ascii="Arial" w:hAnsi="Arial" w:cs="Arial"/>
          <w:b/>
          <w:bCs/>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9E08D8" w:rsidRPr="00D31D07">
        <w:rPr>
          <w:rFonts w:ascii="Arial" w:hAnsi="Arial" w:cs="Arial"/>
          <w:b/>
          <w:bCs/>
          <w:sz w:val="24"/>
          <w:szCs w:val="24"/>
          <w:lang w:val="es-MX"/>
        </w:rPr>
        <w:t xml:space="preserve">Venture </w:t>
      </w:r>
      <w:proofErr w:type="spellStart"/>
      <w:r w:rsidR="009E08D8" w:rsidRPr="00D31D07">
        <w:rPr>
          <w:rFonts w:ascii="Arial" w:hAnsi="Arial" w:cs="Arial"/>
          <w:b/>
          <w:bCs/>
          <w:sz w:val="24"/>
          <w:szCs w:val="24"/>
          <w:lang w:val="es-MX"/>
        </w:rPr>
        <w:t>E</w:t>
      </w:r>
      <w:r w:rsidR="009E08D8">
        <w:rPr>
          <w:rFonts w:ascii="Arial" w:hAnsi="Arial" w:cs="Arial"/>
          <w:b/>
          <w:bCs/>
          <w:sz w:val="24"/>
          <w:szCs w:val="24"/>
          <w:lang w:val="es-MX"/>
        </w:rPr>
        <w:t>states</w:t>
      </w:r>
      <w:proofErr w:type="spellEnd"/>
      <w:r w:rsidR="009E08D8" w:rsidRPr="00D31D07">
        <w:rPr>
          <w:rFonts w:ascii="Arial" w:hAnsi="Arial" w:cs="Arial"/>
          <w:b/>
          <w:bCs/>
          <w:sz w:val="24"/>
          <w:szCs w:val="24"/>
          <w:lang w:val="es-MX"/>
        </w:rPr>
        <w:t xml:space="preserve"> Mutual Water Company</w:t>
      </w:r>
      <w:r w:rsidR="009E08D8" w:rsidRPr="005162DE">
        <w:rPr>
          <w:rFonts w:ascii="Arial" w:hAnsi="Arial" w:cs="Arial"/>
          <w:sz w:val="24"/>
          <w:szCs w:val="24"/>
          <w:lang w:val="es-MX"/>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9E08D8" w:rsidRPr="009E08D8">
        <w:rPr>
          <w:rFonts w:ascii="Arial" w:hAnsi="Arial" w:cs="Arial"/>
          <w:b/>
          <w:bCs/>
          <w:sz w:val="24"/>
          <w:szCs w:val="24"/>
        </w:rPr>
        <w:t>(831) 634-0495</w:t>
      </w:r>
      <w:r w:rsidR="009E08D8">
        <w:rPr>
          <w:rFonts w:ascii="Arial" w:hAnsi="Arial" w:cs="Arial"/>
          <w:b/>
          <w:bCs/>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lastRenderedPageBreak/>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3C5FEFD6" w:rsidR="00BC6327" w:rsidRPr="005162DE" w:rsidRDefault="00BC6327" w:rsidP="0065365D">
      <w:pPr>
        <w:rPr>
          <w:rFonts w:ascii="Arial" w:hAnsi="Arial" w:cs="Arial"/>
          <w:sz w:val="24"/>
          <w:szCs w:val="24"/>
        </w:rPr>
      </w:pPr>
      <w:r w:rsidRPr="005162DE">
        <w:rPr>
          <w:rFonts w:ascii="Arial" w:hAnsi="Arial" w:cs="Arial"/>
          <w:bCs/>
          <w:sz w:val="24"/>
          <w:szCs w:val="24"/>
        </w:rPr>
        <w:t>Tables 2, 3</w:t>
      </w:r>
      <w:r w:rsidR="0010203F">
        <w:rPr>
          <w:rFonts w:ascii="Arial" w:hAnsi="Arial" w:cs="Arial"/>
          <w:bCs/>
          <w:sz w:val="24"/>
          <w:szCs w:val="24"/>
        </w:rPr>
        <w:t>, 4</w:t>
      </w:r>
      <w:r w:rsidR="00C748D5">
        <w:rPr>
          <w:rFonts w:ascii="Arial" w:hAnsi="Arial" w:cs="Arial"/>
          <w:bCs/>
          <w:sz w:val="24"/>
          <w:szCs w:val="24"/>
        </w:rPr>
        <w:t>, 5</w:t>
      </w:r>
      <w:r w:rsidR="0010203F">
        <w:rPr>
          <w:rFonts w:ascii="Arial" w:hAnsi="Arial" w:cs="Arial"/>
          <w:bCs/>
          <w:sz w:val="24"/>
          <w:szCs w:val="24"/>
        </w:rPr>
        <w:t xml:space="preserve"> </w:t>
      </w:r>
      <w:r w:rsidR="00B704C3" w:rsidRPr="005162DE">
        <w:rPr>
          <w:rFonts w:ascii="Arial" w:hAnsi="Arial" w:cs="Arial"/>
          <w:bCs/>
          <w:sz w:val="24"/>
          <w:szCs w:val="24"/>
        </w:rPr>
        <w:t xml:space="preserve">and </w:t>
      </w:r>
      <w:r w:rsidR="00C748D5">
        <w:rPr>
          <w:rFonts w:ascii="Arial" w:hAnsi="Arial" w:cs="Arial"/>
          <w:bCs/>
          <w:sz w:val="24"/>
          <w:szCs w:val="24"/>
        </w:rPr>
        <w:t>6</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w:t>
      </w:r>
      <w:r w:rsidRPr="005162DE">
        <w:rPr>
          <w:rFonts w:ascii="Arial" w:hAnsi="Arial" w:cs="Arial"/>
          <w:sz w:val="24"/>
          <w:szCs w:val="24"/>
        </w:rPr>
        <w:lastRenderedPageBreak/>
        <w:t>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643E57A7" w14:textId="3431A67F" w:rsidR="005210D2" w:rsidRPr="005162DE" w:rsidRDefault="005210D2" w:rsidP="00070C22">
      <w:pPr>
        <w:pStyle w:val="Caption"/>
      </w:pPr>
      <w:r w:rsidRPr="005162DE">
        <w:t xml:space="preserve">Table </w:t>
      </w:r>
      <w:r w:rsidR="00C748D5">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E077D" w:rsidRPr="005162DE" w14:paraId="08D72929" w14:textId="77777777" w:rsidTr="006E077D">
        <w:trPr>
          <w:trHeight w:val="1332"/>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5B6D4539" w14:textId="417ECCEF" w:rsidR="006E077D" w:rsidRPr="005162DE" w:rsidRDefault="006E077D" w:rsidP="006E077D">
            <w:pPr>
              <w:spacing w:before="40" w:after="40"/>
              <w:rPr>
                <w:rFonts w:ascii="Arial" w:hAnsi="Arial" w:cs="Arial"/>
                <w:sz w:val="24"/>
                <w:szCs w:val="24"/>
              </w:rPr>
            </w:pPr>
            <w:r>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71F81C67" w:rsidR="006E077D" w:rsidRPr="005162DE" w:rsidRDefault="006E077D" w:rsidP="006E077D">
            <w:pPr>
              <w:spacing w:before="40" w:after="40"/>
              <w:jc w:val="center"/>
              <w:rPr>
                <w:rFonts w:ascii="Arial" w:hAnsi="Arial" w:cs="Arial"/>
                <w:sz w:val="24"/>
                <w:szCs w:val="24"/>
              </w:rPr>
            </w:pPr>
            <w:r>
              <w:rPr>
                <w:rFonts w:ascii="Arial" w:hAnsi="Arial" w:cs="Arial"/>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3650B868" w:rsidR="006E077D" w:rsidRPr="005162DE" w:rsidRDefault="006E077D" w:rsidP="006E077D">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32C98952" w:rsidR="006E077D" w:rsidRPr="005162DE" w:rsidRDefault="006E077D" w:rsidP="006E077D">
            <w:pPr>
              <w:spacing w:before="40" w:after="40"/>
              <w:jc w:val="center"/>
              <w:rPr>
                <w:rFonts w:ascii="Arial" w:hAnsi="Arial" w:cs="Arial"/>
                <w:sz w:val="24"/>
                <w:szCs w:val="24"/>
              </w:rPr>
            </w:pPr>
            <w:r>
              <w:rPr>
                <w:rFonts w:ascii="Arial" w:hAnsi="Arial" w:cs="Arial"/>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105014DC" w:rsidR="006E077D" w:rsidRPr="000F7604" w:rsidRDefault="006E077D" w:rsidP="006E077D">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311BB206" w:rsidR="006E077D" w:rsidRPr="000F7604" w:rsidRDefault="00AB2745" w:rsidP="006E077D">
            <w:pPr>
              <w:spacing w:before="40" w:after="40"/>
              <w:jc w:val="center"/>
              <w:rPr>
                <w:rFonts w:ascii="Arial" w:hAnsi="Arial" w:cs="Arial"/>
                <w:sz w:val="24"/>
                <w:szCs w:val="24"/>
              </w:rPr>
            </w:pPr>
            <w:r>
              <w:rPr>
                <w:rFonts w:ascii="Arial" w:hAnsi="Arial" w:cs="Arial"/>
                <w:sz w:val="24"/>
                <w:szCs w:val="24"/>
              </w:rPr>
              <w:t>0 - 0</w:t>
            </w:r>
          </w:p>
        </w:tc>
        <w:tc>
          <w:tcPr>
            <w:tcW w:w="720" w:type="dxa"/>
            <w:tcMar>
              <w:left w:w="86" w:type="dxa"/>
              <w:right w:w="86" w:type="dxa"/>
            </w:tcMar>
            <w:vAlign w:val="center"/>
          </w:tcPr>
          <w:p w14:paraId="0173A2B8" w14:textId="65833D58" w:rsidR="006E077D" w:rsidRPr="000F7604" w:rsidRDefault="006E077D" w:rsidP="006E077D">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6E077D" w:rsidRPr="000F7604" w:rsidRDefault="006E077D" w:rsidP="006E077D">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E077D" w:rsidRPr="000F7604" w:rsidRDefault="006E077D" w:rsidP="006E077D">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6E077D" w:rsidRPr="005162DE" w14:paraId="3E0C72DE" w14:textId="77777777" w:rsidTr="006E077D">
        <w:trPr>
          <w:trHeight w:val="1169"/>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152BF18" w14:textId="1F1746EE" w:rsidR="006E077D" w:rsidRPr="005162DE" w:rsidRDefault="006E077D" w:rsidP="006E077D">
            <w:pPr>
              <w:spacing w:before="40" w:after="40"/>
              <w:rPr>
                <w:rFonts w:ascii="Arial" w:hAnsi="Arial" w:cs="Arial"/>
                <w:sz w:val="24"/>
                <w:szCs w:val="24"/>
              </w:rPr>
            </w:pPr>
            <w:r>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7FEB5529" w:rsidR="006E077D" w:rsidRPr="005162DE" w:rsidRDefault="006E077D" w:rsidP="006E077D">
            <w:pPr>
              <w:spacing w:before="40" w:after="40"/>
              <w:jc w:val="center"/>
              <w:rPr>
                <w:rFonts w:ascii="Arial" w:hAnsi="Arial" w:cs="Arial"/>
                <w:sz w:val="24"/>
                <w:szCs w:val="24"/>
              </w:rPr>
            </w:pPr>
            <w:r>
              <w:rPr>
                <w:rFonts w:ascii="Arial" w:hAnsi="Arial" w:cs="Arial"/>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605786D8" w:rsidR="006E077D" w:rsidRPr="005162DE" w:rsidRDefault="006E077D" w:rsidP="006E077D">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7241F668" w:rsidR="006E077D" w:rsidRPr="005162DE" w:rsidRDefault="006E077D" w:rsidP="006E077D">
            <w:pPr>
              <w:spacing w:before="40" w:after="40"/>
              <w:jc w:val="center"/>
              <w:rPr>
                <w:rFonts w:ascii="Arial" w:hAnsi="Arial" w:cs="Arial"/>
                <w:sz w:val="24"/>
                <w:szCs w:val="24"/>
              </w:rPr>
            </w:pPr>
            <w:r>
              <w:rPr>
                <w:rFonts w:ascii="Arial" w:hAnsi="Arial" w:cs="Arial"/>
                <w:sz w:val="24"/>
                <w:szCs w:val="24"/>
              </w:rPr>
              <w:t>0.089</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25AA95D4" w:rsidR="006E077D" w:rsidRPr="000F7604" w:rsidRDefault="006E077D" w:rsidP="006E077D">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473F55F8" w:rsidR="006E077D" w:rsidRPr="000F7604" w:rsidRDefault="003E6EBC" w:rsidP="006E077D">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6E077D" w:rsidRPr="000F7604" w:rsidRDefault="006E077D" w:rsidP="006E077D">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6E077D" w:rsidRPr="000F7604" w:rsidRDefault="006E077D" w:rsidP="006E077D">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E077D" w:rsidRPr="000F7604" w:rsidRDefault="006E077D" w:rsidP="006E077D">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2A49A2F0" w:rsidR="005D3708" w:rsidRPr="005162DE" w:rsidRDefault="005D3708" w:rsidP="00070C22">
      <w:pPr>
        <w:pStyle w:val="Caption"/>
      </w:pPr>
      <w:r w:rsidRPr="005162DE">
        <w:t xml:space="preserve">Table </w:t>
      </w:r>
      <w:r w:rsidR="00C748D5">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E077D" w:rsidRPr="005162DE" w14:paraId="0E0C1E93" w14:textId="77777777" w:rsidTr="00EE263F">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26F5D284" w:rsidR="006E077D" w:rsidRPr="005162DE" w:rsidRDefault="006E077D" w:rsidP="006E077D">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59DC6877" w:rsidR="006E077D" w:rsidRPr="005162DE" w:rsidRDefault="006E077D" w:rsidP="006E077D">
            <w:pPr>
              <w:spacing w:before="40" w:after="40"/>
              <w:jc w:val="center"/>
              <w:rPr>
                <w:rFonts w:ascii="Arial" w:hAnsi="Arial" w:cs="Arial"/>
                <w:sz w:val="24"/>
                <w:szCs w:val="24"/>
              </w:rPr>
            </w:pPr>
            <w:r>
              <w:rPr>
                <w:rFonts w:ascii="Arial" w:hAnsi="Arial" w:cs="Arial"/>
                <w:sz w:val="24"/>
                <w:szCs w:val="24"/>
              </w:rPr>
              <w:t>11/2</w:t>
            </w:r>
            <w:r w:rsidR="00466F6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139D4F95" w:rsidR="006E077D" w:rsidRPr="005162DE" w:rsidRDefault="006E077D" w:rsidP="006E077D">
            <w:pPr>
              <w:spacing w:before="40" w:after="40"/>
              <w:jc w:val="center"/>
              <w:rPr>
                <w:rFonts w:ascii="Arial" w:hAnsi="Arial" w:cs="Arial"/>
                <w:sz w:val="24"/>
                <w:szCs w:val="24"/>
              </w:rPr>
            </w:pPr>
            <w:r>
              <w:rPr>
                <w:rFonts w:ascii="Arial" w:hAnsi="Arial" w:cs="Arial"/>
                <w:sz w:val="24"/>
                <w:szCs w:val="24"/>
              </w:rPr>
              <w:t>4</w:t>
            </w:r>
            <w:r w:rsidR="00466F61">
              <w:rPr>
                <w:rFonts w:ascii="Arial" w:hAnsi="Arial" w:cs="Arial"/>
                <w:sz w:val="24"/>
                <w:szCs w:val="24"/>
              </w:rPr>
              <w:t>3</w:t>
            </w:r>
            <w:r>
              <w:rPr>
                <w:rFonts w:ascii="Arial" w:hAnsi="Arial" w:cs="Arial"/>
                <w:sz w:val="24"/>
                <w:szCs w:val="24"/>
              </w:rPr>
              <w:t>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1CA69FDC"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65569035" w:rsidR="006E077D" w:rsidRPr="005162DE" w:rsidRDefault="006E077D" w:rsidP="006E077D">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743D5467" w:rsidR="006E077D" w:rsidRPr="005162DE" w:rsidRDefault="006E077D" w:rsidP="006E077D">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6E077D" w:rsidRPr="005162DE" w:rsidRDefault="006E077D" w:rsidP="006E077D">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6E077D" w:rsidRPr="005162DE" w14:paraId="2ACD2463" w14:textId="77777777" w:rsidTr="00EE263F">
        <w:tc>
          <w:tcPr>
            <w:tcW w:w="2155" w:type="dxa"/>
            <w:tcBorders>
              <w:top w:val="single" w:sz="4" w:space="0" w:color="auto"/>
              <w:left w:val="single" w:sz="4" w:space="0" w:color="auto"/>
              <w:bottom w:val="single" w:sz="4" w:space="0" w:color="auto"/>
              <w:right w:val="single" w:sz="4" w:space="0" w:color="auto"/>
            </w:tcBorders>
            <w:vAlign w:val="center"/>
          </w:tcPr>
          <w:p w14:paraId="01FDA3CE" w14:textId="5FE51D22" w:rsidR="006E077D" w:rsidRPr="005162DE" w:rsidRDefault="006E077D" w:rsidP="006E077D">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62F0749B" w:rsidR="006E077D" w:rsidRPr="005162DE" w:rsidRDefault="006E077D" w:rsidP="006E077D">
            <w:pPr>
              <w:spacing w:before="40" w:after="40"/>
              <w:jc w:val="center"/>
              <w:rPr>
                <w:rFonts w:ascii="Arial" w:hAnsi="Arial" w:cs="Arial"/>
                <w:sz w:val="24"/>
                <w:szCs w:val="24"/>
              </w:rPr>
            </w:pPr>
            <w:r>
              <w:rPr>
                <w:rFonts w:ascii="Arial" w:hAnsi="Arial" w:cs="Arial"/>
                <w:sz w:val="24"/>
                <w:szCs w:val="24"/>
              </w:rPr>
              <w:t>11/2</w:t>
            </w:r>
            <w:r w:rsidR="00466F6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1BB7E5B3" w:rsidR="006E077D" w:rsidRPr="005162DE" w:rsidRDefault="006E077D" w:rsidP="006E077D">
            <w:pPr>
              <w:spacing w:before="40" w:after="40"/>
              <w:jc w:val="center"/>
              <w:rPr>
                <w:rFonts w:ascii="Arial" w:hAnsi="Arial" w:cs="Arial"/>
                <w:sz w:val="24"/>
                <w:szCs w:val="24"/>
              </w:rPr>
            </w:pPr>
            <w:r>
              <w:rPr>
                <w:rFonts w:ascii="Arial" w:hAnsi="Arial" w:cs="Arial"/>
                <w:sz w:val="24"/>
                <w:szCs w:val="24"/>
              </w:rPr>
              <w:t>340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38B6E2D4"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44A47718" w:rsidR="006E077D" w:rsidRPr="005162DE" w:rsidRDefault="006E077D" w:rsidP="006E077D">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786EF65D" w:rsidR="006E077D" w:rsidRPr="005162DE" w:rsidRDefault="006E077D" w:rsidP="006E077D">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6E077D" w:rsidRPr="005162DE" w:rsidRDefault="006E077D" w:rsidP="006E077D">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27CFCD83" w:rsidR="005D3708" w:rsidRPr="005162DE" w:rsidRDefault="005D3708" w:rsidP="00070C22">
      <w:pPr>
        <w:pStyle w:val="Caption"/>
      </w:pPr>
      <w:r w:rsidRPr="005162DE">
        <w:lastRenderedPageBreak/>
        <w:t xml:space="preserve">Table </w:t>
      </w:r>
      <w:r w:rsidR="00C748D5">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E077D" w:rsidRPr="005162DE" w14:paraId="7C96DD6F"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46772B9C" w:rsidR="006E077D" w:rsidRPr="005162DE" w:rsidRDefault="006E077D" w:rsidP="006E077D">
            <w:pPr>
              <w:keepNext/>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3AF60B1C" w:rsidR="006E077D" w:rsidRPr="005162DE" w:rsidRDefault="006E077D" w:rsidP="006E077D">
            <w:pPr>
              <w:keepNext/>
              <w:keepLines/>
              <w:spacing w:before="40" w:after="40"/>
              <w:jc w:val="center"/>
              <w:rPr>
                <w:rFonts w:ascii="Arial" w:hAnsi="Arial" w:cs="Arial"/>
                <w:sz w:val="24"/>
                <w:szCs w:val="24"/>
              </w:rPr>
            </w:pPr>
            <w:r>
              <w:rPr>
                <w:rFonts w:ascii="Arial" w:hAnsi="Arial" w:cs="Arial"/>
                <w:sz w:val="24"/>
                <w:szCs w:val="24"/>
              </w:rPr>
              <w:t>08/24</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1A99EEB3" w:rsidR="006E077D" w:rsidRPr="005162DE" w:rsidRDefault="006E077D" w:rsidP="006E077D">
            <w:pPr>
              <w:keepNext/>
              <w:keepLines/>
              <w:spacing w:before="40" w:after="40"/>
              <w:jc w:val="center"/>
              <w:rPr>
                <w:rFonts w:ascii="Arial" w:hAnsi="Arial" w:cs="Arial"/>
                <w:sz w:val="24"/>
                <w:szCs w:val="24"/>
              </w:rPr>
            </w:pPr>
            <w:r>
              <w:rPr>
                <w:rFonts w:ascii="Arial" w:hAnsi="Arial" w:cs="Arial"/>
                <w:sz w:val="24"/>
                <w:szCs w:val="24"/>
              </w:rPr>
              <w:t>2.4</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73B1C756" w:rsidR="006E077D" w:rsidRPr="005162DE" w:rsidRDefault="006E077D" w:rsidP="006E077D">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5B5895EB" w:rsidR="006E077D" w:rsidRPr="005162DE" w:rsidRDefault="006E077D" w:rsidP="006E077D">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68822912" w:rsidR="006E077D" w:rsidRPr="005162DE" w:rsidRDefault="006E077D" w:rsidP="006E077D">
            <w:pPr>
              <w:keepNext/>
              <w:keepLines/>
              <w:spacing w:before="40" w:after="40"/>
              <w:jc w:val="center"/>
              <w:rPr>
                <w:rFonts w:ascii="Arial" w:hAnsi="Arial" w:cs="Arial"/>
                <w:sz w:val="24"/>
                <w:szCs w:val="24"/>
              </w:rPr>
            </w:pPr>
            <w:r>
              <w:rPr>
                <w:rFonts w:ascii="Arial" w:hAnsi="Arial" w:cs="Arial"/>
                <w:sz w:val="24"/>
                <w:szCs w:val="24"/>
              </w:rPr>
              <w:t>0.004</w:t>
            </w:r>
          </w:p>
        </w:tc>
        <w:tc>
          <w:tcPr>
            <w:tcW w:w="1931" w:type="dxa"/>
            <w:tcBorders>
              <w:top w:val="single" w:sz="4" w:space="0" w:color="auto"/>
              <w:left w:val="single" w:sz="4" w:space="0" w:color="auto"/>
              <w:bottom w:val="single" w:sz="4" w:space="0" w:color="auto"/>
              <w:right w:val="single" w:sz="4" w:space="0" w:color="auto"/>
            </w:tcBorders>
            <w:vAlign w:val="center"/>
          </w:tcPr>
          <w:p w14:paraId="307E6935" w14:textId="7EE6068A" w:rsidR="006E077D" w:rsidRPr="005162DE" w:rsidRDefault="006E077D" w:rsidP="006E077D">
            <w:pPr>
              <w:keepNext/>
              <w:keepLines/>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6E077D" w:rsidRPr="005162DE" w14:paraId="7E778FAF"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66C50EE2"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Chromium (ppb)</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0921FF90" w:rsidR="006E077D" w:rsidRPr="005162DE" w:rsidRDefault="006E077D" w:rsidP="006E077D">
            <w:pPr>
              <w:spacing w:before="40" w:after="40"/>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11E986E5" w:rsidR="006E077D" w:rsidRPr="005162DE" w:rsidRDefault="006E077D" w:rsidP="006E077D">
            <w:pPr>
              <w:spacing w:before="40" w:after="40"/>
              <w:jc w:val="center"/>
              <w:rPr>
                <w:rFonts w:ascii="Arial" w:hAnsi="Arial" w:cs="Arial"/>
                <w:sz w:val="24"/>
                <w:szCs w:val="24"/>
              </w:rPr>
            </w:pPr>
            <w:r>
              <w:rPr>
                <w:rFonts w:ascii="Arial" w:hAnsi="Arial" w:cs="Arial"/>
                <w:sz w:val="24"/>
                <w:szCs w:val="24"/>
              </w:rPr>
              <w:t>22</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6AE3FBB8"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7D2D034C" w:rsidR="006E077D" w:rsidRPr="005162DE" w:rsidRDefault="006E077D" w:rsidP="006E077D">
            <w:pPr>
              <w:spacing w:before="40" w:after="40"/>
              <w:jc w:val="center"/>
              <w:rPr>
                <w:rFonts w:ascii="Arial" w:hAnsi="Arial" w:cs="Arial"/>
                <w:sz w:val="24"/>
                <w:szCs w:val="24"/>
              </w:rPr>
            </w:pPr>
            <w:r>
              <w:rPr>
                <w:rFonts w:ascii="Arial" w:hAnsi="Arial" w:cs="Arial"/>
                <w:sz w:val="24"/>
                <w:szCs w:val="24"/>
              </w:rPr>
              <w:t>50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52902C00" w:rsidR="006E077D" w:rsidRPr="005162DE" w:rsidRDefault="006E077D" w:rsidP="006E077D">
            <w:pPr>
              <w:spacing w:before="40" w:after="40"/>
              <w:jc w:val="center"/>
              <w:rPr>
                <w:rFonts w:ascii="Arial" w:hAnsi="Arial" w:cs="Arial"/>
                <w:sz w:val="24"/>
                <w:szCs w:val="24"/>
              </w:rPr>
            </w:pPr>
            <w:r>
              <w:rPr>
                <w:rFonts w:ascii="Arial" w:hAnsi="Arial" w:cs="Arial"/>
                <w:sz w:val="24"/>
                <w:szCs w:val="24"/>
              </w:rPr>
              <w:t>100</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7079F6BB" w:rsidR="006E077D" w:rsidRPr="005162DE" w:rsidRDefault="006E077D" w:rsidP="006E077D">
            <w:pPr>
              <w:spacing w:before="40" w:after="40"/>
              <w:jc w:val="center"/>
              <w:rPr>
                <w:rFonts w:ascii="Arial" w:hAnsi="Arial" w:cs="Arial"/>
                <w:sz w:val="24"/>
                <w:szCs w:val="24"/>
              </w:rPr>
            </w:pPr>
            <w:r>
              <w:rPr>
                <w:rFonts w:ascii="Arial" w:hAnsi="Arial" w:cs="Arial"/>
                <w:sz w:val="24"/>
                <w:szCs w:val="24"/>
              </w:rPr>
              <w:t>Discharge from steel and pulp mills and chrome plating; Erosion of natural deposits;</w:t>
            </w:r>
          </w:p>
        </w:tc>
      </w:tr>
      <w:tr w:rsidR="006E077D" w:rsidRPr="005162DE" w14:paraId="56735893"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4D994EC" w14:textId="11FB4AD0"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Fluoride</w:t>
            </w:r>
          </w:p>
        </w:tc>
        <w:tc>
          <w:tcPr>
            <w:tcW w:w="1440" w:type="dxa"/>
            <w:tcBorders>
              <w:top w:val="single" w:sz="4" w:space="0" w:color="auto"/>
              <w:left w:val="single" w:sz="4" w:space="0" w:color="auto"/>
              <w:bottom w:val="single" w:sz="4" w:space="0" w:color="auto"/>
              <w:right w:val="single" w:sz="4" w:space="0" w:color="auto"/>
            </w:tcBorders>
            <w:vAlign w:val="center"/>
          </w:tcPr>
          <w:p w14:paraId="7A32DCB3" w14:textId="7071D02C" w:rsidR="006E077D" w:rsidRPr="005162DE" w:rsidRDefault="006E077D" w:rsidP="006E077D">
            <w:pPr>
              <w:spacing w:before="40" w:after="40"/>
              <w:jc w:val="center"/>
              <w:rPr>
                <w:rFonts w:ascii="Arial" w:hAnsi="Arial" w:cs="Arial"/>
                <w:sz w:val="24"/>
                <w:szCs w:val="24"/>
              </w:rPr>
            </w:pPr>
            <w:r>
              <w:rPr>
                <w:rFonts w:ascii="Arial" w:hAnsi="Arial" w:cs="Arial"/>
                <w:sz w:val="24"/>
                <w:szCs w:val="24"/>
              </w:rPr>
              <w:t>08/24</w:t>
            </w:r>
          </w:p>
        </w:tc>
        <w:tc>
          <w:tcPr>
            <w:tcW w:w="1260" w:type="dxa"/>
            <w:tcBorders>
              <w:top w:val="single" w:sz="4" w:space="0" w:color="auto"/>
              <w:left w:val="single" w:sz="4" w:space="0" w:color="auto"/>
              <w:bottom w:val="single" w:sz="4" w:space="0" w:color="auto"/>
              <w:right w:val="single" w:sz="4" w:space="0" w:color="auto"/>
            </w:tcBorders>
            <w:vAlign w:val="center"/>
          </w:tcPr>
          <w:p w14:paraId="0C49BD5C" w14:textId="594C142E" w:rsidR="006E077D" w:rsidRPr="005162DE" w:rsidRDefault="006E077D" w:rsidP="006E077D">
            <w:pPr>
              <w:spacing w:before="40" w:after="40"/>
              <w:jc w:val="center"/>
              <w:rPr>
                <w:rFonts w:ascii="Arial" w:hAnsi="Arial" w:cs="Arial"/>
                <w:sz w:val="24"/>
                <w:szCs w:val="24"/>
              </w:rPr>
            </w:pPr>
            <w:r>
              <w:rPr>
                <w:rFonts w:ascii="Arial" w:hAnsi="Arial" w:cs="Arial"/>
                <w:sz w:val="24"/>
                <w:szCs w:val="24"/>
              </w:rPr>
              <w:t>0.57</w:t>
            </w:r>
          </w:p>
        </w:tc>
        <w:tc>
          <w:tcPr>
            <w:tcW w:w="1530" w:type="dxa"/>
            <w:tcBorders>
              <w:top w:val="single" w:sz="4" w:space="0" w:color="auto"/>
              <w:left w:val="single" w:sz="4" w:space="0" w:color="auto"/>
              <w:bottom w:val="single" w:sz="4" w:space="0" w:color="auto"/>
              <w:right w:val="single" w:sz="4" w:space="0" w:color="auto"/>
            </w:tcBorders>
            <w:vAlign w:val="center"/>
          </w:tcPr>
          <w:p w14:paraId="03F22F7E" w14:textId="56AF0DA3"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D14A9AB" w14:textId="14AB19C2" w:rsidR="006E077D" w:rsidRPr="005162DE" w:rsidRDefault="006E077D" w:rsidP="006E077D">
            <w:pPr>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1CBE0E78" w14:textId="0307DE67" w:rsidR="006E077D" w:rsidRPr="005162DE" w:rsidRDefault="006E077D" w:rsidP="006E077D">
            <w:pPr>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423DC31F" w14:textId="5FEBCE5D" w:rsidR="006E077D" w:rsidRPr="005162DE" w:rsidRDefault="006E077D" w:rsidP="006E077D">
            <w:pPr>
              <w:spacing w:before="40" w:after="40"/>
              <w:jc w:val="center"/>
              <w:rPr>
                <w:rFonts w:ascii="Arial" w:hAnsi="Arial" w:cs="Arial"/>
                <w:sz w:val="24"/>
                <w:szCs w:val="24"/>
              </w:rPr>
            </w:pPr>
            <w:r>
              <w:rPr>
                <w:rFonts w:ascii="Arial" w:hAnsi="Arial" w:cs="Arial"/>
                <w:sz w:val="24"/>
                <w:szCs w:val="24"/>
              </w:rPr>
              <w:t>Discharge from steel and pulp mills and chrome plating; Erosion of natural deposits;</w:t>
            </w:r>
          </w:p>
        </w:tc>
      </w:tr>
      <w:tr w:rsidR="006E077D" w:rsidRPr="005162DE" w14:paraId="2A268FDE"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08C92AC" w14:textId="7458A16C" w:rsidR="006E077D" w:rsidRPr="005162DE" w:rsidRDefault="006E077D" w:rsidP="006E077D">
            <w:pPr>
              <w:rPr>
                <w:rFonts w:ascii="Arial" w:hAnsi="Arial" w:cs="Arial"/>
                <w:sz w:val="24"/>
                <w:szCs w:val="24"/>
              </w:rPr>
            </w:pPr>
            <w:r>
              <w:rPr>
                <w:rFonts w:ascii="Arial" w:hAnsi="Arial" w:cs="Arial"/>
                <w:sz w:val="24"/>
                <w:szCs w:val="24"/>
              </w:rPr>
              <w:t>Gross Alpha Activity (</w:t>
            </w:r>
            <w:proofErr w:type="spellStart"/>
            <w:r>
              <w:rPr>
                <w:rFonts w:ascii="Arial" w:hAnsi="Arial" w:cs="Arial"/>
                <w:sz w:val="24"/>
                <w:szCs w:val="24"/>
              </w:rPr>
              <w:t>pCi</w:t>
            </w:r>
            <w:proofErr w:type="spellEnd"/>
            <w:r>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4BE3890E" w14:textId="0735A2B3" w:rsidR="006E077D" w:rsidRPr="005162DE" w:rsidRDefault="006E077D" w:rsidP="006E077D">
            <w:pPr>
              <w:spacing w:before="40" w:after="40"/>
              <w:jc w:val="center"/>
              <w:rPr>
                <w:rFonts w:ascii="Arial" w:hAnsi="Arial" w:cs="Arial"/>
                <w:sz w:val="24"/>
                <w:szCs w:val="24"/>
              </w:rPr>
            </w:pPr>
            <w:r>
              <w:rPr>
                <w:rFonts w:ascii="Arial" w:hAnsi="Arial" w:cs="Arial"/>
                <w:sz w:val="24"/>
                <w:szCs w:val="24"/>
              </w:rPr>
              <w:t>11/20</w:t>
            </w:r>
          </w:p>
        </w:tc>
        <w:tc>
          <w:tcPr>
            <w:tcW w:w="1260" w:type="dxa"/>
            <w:tcBorders>
              <w:top w:val="single" w:sz="4" w:space="0" w:color="auto"/>
              <w:left w:val="single" w:sz="4" w:space="0" w:color="auto"/>
              <w:bottom w:val="single" w:sz="4" w:space="0" w:color="auto"/>
              <w:right w:val="single" w:sz="4" w:space="0" w:color="auto"/>
            </w:tcBorders>
            <w:vAlign w:val="center"/>
          </w:tcPr>
          <w:p w14:paraId="730DBD3E" w14:textId="2FAF673F" w:rsidR="006E077D" w:rsidRPr="005162DE" w:rsidRDefault="006E077D" w:rsidP="006E077D">
            <w:pPr>
              <w:spacing w:before="40" w:after="40"/>
              <w:jc w:val="center"/>
              <w:rPr>
                <w:rFonts w:ascii="Arial" w:hAnsi="Arial" w:cs="Arial"/>
                <w:sz w:val="24"/>
                <w:szCs w:val="24"/>
              </w:rPr>
            </w:pPr>
            <w:r>
              <w:rPr>
                <w:rFonts w:ascii="Arial" w:hAnsi="Arial" w:cs="Arial"/>
                <w:sz w:val="24"/>
                <w:szCs w:val="24"/>
              </w:rPr>
              <w:t>5.45</w:t>
            </w:r>
          </w:p>
        </w:tc>
        <w:tc>
          <w:tcPr>
            <w:tcW w:w="1530" w:type="dxa"/>
            <w:tcBorders>
              <w:top w:val="single" w:sz="4" w:space="0" w:color="auto"/>
              <w:left w:val="single" w:sz="4" w:space="0" w:color="auto"/>
              <w:bottom w:val="single" w:sz="4" w:space="0" w:color="auto"/>
              <w:right w:val="single" w:sz="4" w:space="0" w:color="auto"/>
            </w:tcBorders>
            <w:vAlign w:val="center"/>
          </w:tcPr>
          <w:p w14:paraId="7121E796" w14:textId="7718BAE5"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CBE4D45" w14:textId="0AC6C952" w:rsidR="006E077D" w:rsidRPr="005162DE" w:rsidRDefault="006E077D" w:rsidP="006E077D">
            <w:pPr>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6BA71992" w14:textId="07261873" w:rsidR="006E077D" w:rsidRPr="005162DE" w:rsidRDefault="006E077D" w:rsidP="006E077D">
            <w:pPr>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vAlign w:val="center"/>
          </w:tcPr>
          <w:p w14:paraId="048CD726" w14:textId="5B849618" w:rsidR="006E077D" w:rsidRPr="005162DE" w:rsidRDefault="006E077D" w:rsidP="006E077D">
            <w:pPr>
              <w:spacing w:before="40" w:after="40"/>
              <w:jc w:val="center"/>
              <w:rPr>
                <w:rFonts w:ascii="Arial" w:hAnsi="Arial" w:cs="Arial"/>
                <w:sz w:val="24"/>
                <w:szCs w:val="24"/>
              </w:rPr>
            </w:pPr>
            <w:r>
              <w:rPr>
                <w:rFonts w:ascii="Arial" w:hAnsi="Arial" w:cs="Arial"/>
                <w:sz w:val="24"/>
                <w:szCs w:val="24"/>
              </w:rPr>
              <w:t>Erosion of natural deposits</w:t>
            </w:r>
          </w:p>
        </w:tc>
      </w:tr>
      <w:tr w:rsidR="006E077D" w:rsidRPr="005162DE" w14:paraId="4D6FE061"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63D8E9A" w14:textId="087EF7E8"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Nitrate</w:t>
            </w:r>
          </w:p>
        </w:tc>
        <w:tc>
          <w:tcPr>
            <w:tcW w:w="1440" w:type="dxa"/>
            <w:tcBorders>
              <w:top w:val="single" w:sz="4" w:space="0" w:color="auto"/>
              <w:left w:val="single" w:sz="4" w:space="0" w:color="auto"/>
              <w:bottom w:val="single" w:sz="4" w:space="0" w:color="auto"/>
              <w:right w:val="single" w:sz="4" w:space="0" w:color="auto"/>
            </w:tcBorders>
            <w:vAlign w:val="center"/>
          </w:tcPr>
          <w:p w14:paraId="529459D3" w14:textId="24DDE394" w:rsidR="006E077D" w:rsidRPr="005162DE" w:rsidRDefault="006E077D" w:rsidP="006E077D">
            <w:pPr>
              <w:spacing w:before="40" w:after="40"/>
              <w:jc w:val="center"/>
              <w:rPr>
                <w:rFonts w:ascii="Arial" w:hAnsi="Arial" w:cs="Arial"/>
                <w:sz w:val="24"/>
                <w:szCs w:val="24"/>
              </w:rPr>
            </w:pPr>
            <w:r>
              <w:rPr>
                <w:rFonts w:ascii="Arial" w:hAnsi="Arial" w:cs="Arial"/>
                <w:sz w:val="24"/>
                <w:szCs w:val="24"/>
              </w:rPr>
              <w:t>0</w:t>
            </w:r>
            <w:r w:rsidR="00466F61">
              <w:rPr>
                <w:rFonts w:ascii="Arial" w:hAnsi="Arial" w:cs="Arial"/>
                <w:sz w:val="24"/>
                <w:szCs w:val="24"/>
              </w:rPr>
              <w:t>5</w:t>
            </w:r>
            <w:r>
              <w:rPr>
                <w:rFonts w:ascii="Arial" w:hAnsi="Arial" w:cs="Arial"/>
                <w:sz w:val="24"/>
                <w:szCs w:val="24"/>
              </w:rPr>
              <w:t>/2</w:t>
            </w:r>
            <w:r w:rsidR="00466F6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2046D01E" w14:textId="47D8A773" w:rsidR="006E077D" w:rsidRPr="005162DE" w:rsidRDefault="006E077D" w:rsidP="006E077D">
            <w:pPr>
              <w:spacing w:before="40" w:after="40"/>
              <w:jc w:val="center"/>
              <w:rPr>
                <w:rFonts w:ascii="Arial" w:hAnsi="Arial" w:cs="Arial"/>
                <w:sz w:val="24"/>
                <w:szCs w:val="24"/>
              </w:rPr>
            </w:pPr>
            <w:r>
              <w:rPr>
                <w:rFonts w:ascii="Arial" w:hAnsi="Arial" w:cs="Arial"/>
                <w:sz w:val="24"/>
                <w:szCs w:val="24"/>
              </w:rPr>
              <w:t>1.</w:t>
            </w:r>
            <w:r w:rsidR="00466F61">
              <w:rPr>
                <w:rFonts w:ascii="Arial" w:hAnsi="Arial" w:cs="Arial"/>
                <w:sz w:val="24"/>
                <w:szCs w:val="24"/>
              </w:rPr>
              <w:t>3</w:t>
            </w:r>
          </w:p>
        </w:tc>
        <w:tc>
          <w:tcPr>
            <w:tcW w:w="1530" w:type="dxa"/>
            <w:tcBorders>
              <w:top w:val="single" w:sz="4" w:space="0" w:color="auto"/>
              <w:left w:val="single" w:sz="4" w:space="0" w:color="auto"/>
              <w:bottom w:val="single" w:sz="4" w:space="0" w:color="auto"/>
              <w:right w:val="single" w:sz="4" w:space="0" w:color="auto"/>
            </w:tcBorders>
            <w:vAlign w:val="center"/>
          </w:tcPr>
          <w:p w14:paraId="57AAC7EB" w14:textId="69AB5A43"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4DC464FA" w14:textId="6DB2AE9A" w:rsidR="006E077D" w:rsidRPr="005162DE" w:rsidRDefault="006E077D" w:rsidP="006E077D">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0262A629" w14:textId="7AE14A38" w:rsidR="006E077D" w:rsidRPr="005162DE" w:rsidRDefault="006E077D" w:rsidP="006E077D">
            <w:pPr>
              <w:spacing w:before="40" w:after="40"/>
              <w:jc w:val="center"/>
              <w:rPr>
                <w:rFonts w:ascii="Arial" w:hAnsi="Arial" w:cs="Arial"/>
                <w:sz w:val="24"/>
                <w:szCs w:val="24"/>
              </w:rPr>
            </w:pPr>
            <w:r>
              <w:rPr>
                <w:rFonts w:ascii="Arial" w:hAnsi="Arial" w:cs="Arial"/>
                <w:sz w:val="24"/>
                <w:szCs w:val="24"/>
              </w:rPr>
              <w:t>10</w:t>
            </w:r>
          </w:p>
        </w:tc>
        <w:tc>
          <w:tcPr>
            <w:tcW w:w="1931" w:type="dxa"/>
            <w:tcBorders>
              <w:top w:val="single" w:sz="4" w:space="0" w:color="auto"/>
              <w:left w:val="single" w:sz="4" w:space="0" w:color="auto"/>
              <w:bottom w:val="single" w:sz="4" w:space="0" w:color="auto"/>
              <w:right w:val="single" w:sz="4" w:space="0" w:color="auto"/>
            </w:tcBorders>
            <w:vAlign w:val="center"/>
          </w:tcPr>
          <w:p w14:paraId="1D8D367B" w14:textId="2FE94559" w:rsidR="006E077D" w:rsidRPr="005162DE" w:rsidRDefault="006E077D" w:rsidP="006E077D">
            <w:pPr>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6E077D" w:rsidRPr="005162DE" w14:paraId="3C30BC31"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E2641F0" w14:textId="23163CAD"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Selenium (ppb)</w:t>
            </w:r>
          </w:p>
        </w:tc>
        <w:tc>
          <w:tcPr>
            <w:tcW w:w="1440" w:type="dxa"/>
            <w:tcBorders>
              <w:top w:val="single" w:sz="4" w:space="0" w:color="auto"/>
              <w:left w:val="single" w:sz="4" w:space="0" w:color="auto"/>
              <w:bottom w:val="single" w:sz="4" w:space="0" w:color="auto"/>
              <w:right w:val="single" w:sz="4" w:space="0" w:color="auto"/>
            </w:tcBorders>
            <w:vAlign w:val="center"/>
          </w:tcPr>
          <w:p w14:paraId="5CBC66FB" w14:textId="27228E6B" w:rsidR="006E077D" w:rsidRPr="005162DE" w:rsidRDefault="006E077D" w:rsidP="006E077D">
            <w:pPr>
              <w:spacing w:before="40" w:after="40"/>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42C7A05F" w14:textId="73BE62FA" w:rsidR="006E077D" w:rsidRPr="005162DE" w:rsidRDefault="006E077D" w:rsidP="006E077D">
            <w:pPr>
              <w:spacing w:before="40" w:after="40"/>
              <w:jc w:val="center"/>
              <w:rPr>
                <w:rFonts w:ascii="Arial" w:hAnsi="Arial" w:cs="Arial"/>
                <w:sz w:val="24"/>
                <w:szCs w:val="24"/>
              </w:rPr>
            </w:pPr>
            <w:r>
              <w:rPr>
                <w:rFonts w:ascii="Arial" w:hAnsi="Arial" w:cs="Arial"/>
                <w:sz w:val="24"/>
                <w:szCs w:val="24"/>
              </w:rPr>
              <w:t>6.3</w:t>
            </w:r>
          </w:p>
        </w:tc>
        <w:tc>
          <w:tcPr>
            <w:tcW w:w="1530" w:type="dxa"/>
            <w:tcBorders>
              <w:top w:val="single" w:sz="4" w:space="0" w:color="auto"/>
              <w:left w:val="single" w:sz="4" w:space="0" w:color="auto"/>
              <w:bottom w:val="single" w:sz="4" w:space="0" w:color="auto"/>
              <w:right w:val="single" w:sz="4" w:space="0" w:color="auto"/>
            </w:tcBorders>
            <w:vAlign w:val="center"/>
          </w:tcPr>
          <w:p w14:paraId="7F6039A5" w14:textId="69E8154B"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99066AE" w14:textId="0785BD7C" w:rsidR="006E077D" w:rsidRPr="005162DE" w:rsidRDefault="006E077D" w:rsidP="006E077D">
            <w:pPr>
              <w:spacing w:before="40" w:after="40"/>
              <w:jc w:val="center"/>
              <w:rPr>
                <w:rFonts w:ascii="Arial" w:hAnsi="Arial" w:cs="Arial"/>
                <w:sz w:val="24"/>
                <w:szCs w:val="24"/>
              </w:rPr>
            </w:pPr>
            <w:r>
              <w:rPr>
                <w:rFonts w:ascii="Arial" w:hAnsi="Arial" w:cs="Arial"/>
                <w:sz w:val="24"/>
                <w:szCs w:val="24"/>
              </w:rPr>
              <w:t>50</w:t>
            </w:r>
          </w:p>
        </w:tc>
        <w:tc>
          <w:tcPr>
            <w:tcW w:w="1260" w:type="dxa"/>
            <w:tcBorders>
              <w:top w:val="single" w:sz="4" w:space="0" w:color="auto"/>
              <w:left w:val="single" w:sz="4" w:space="0" w:color="auto"/>
              <w:bottom w:val="single" w:sz="4" w:space="0" w:color="auto"/>
              <w:right w:val="single" w:sz="4" w:space="0" w:color="auto"/>
            </w:tcBorders>
            <w:vAlign w:val="center"/>
          </w:tcPr>
          <w:p w14:paraId="23BFDEE1" w14:textId="30C2EC5B" w:rsidR="006E077D" w:rsidRPr="005162DE" w:rsidRDefault="006E077D" w:rsidP="006E077D">
            <w:pPr>
              <w:spacing w:before="40" w:after="40"/>
              <w:jc w:val="center"/>
              <w:rPr>
                <w:rFonts w:ascii="Arial" w:hAnsi="Arial" w:cs="Arial"/>
                <w:sz w:val="24"/>
                <w:szCs w:val="24"/>
              </w:rPr>
            </w:pPr>
            <w:r>
              <w:rPr>
                <w:rFonts w:ascii="Arial" w:hAnsi="Arial" w:cs="Arial"/>
                <w:sz w:val="24"/>
                <w:szCs w:val="24"/>
              </w:rPr>
              <w:t>30</w:t>
            </w:r>
          </w:p>
        </w:tc>
        <w:tc>
          <w:tcPr>
            <w:tcW w:w="1931" w:type="dxa"/>
            <w:tcBorders>
              <w:top w:val="single" w:sz="4" w:space="0" w:color="auto"/>
              <w:left w:val="single" w:sz="4" w:space="0" w:color="auto"/>
              <w:bottom w:val="single" w:sz="4" w:space="0" w:color="auto"/>
              <w:right w:val="single" w:sz="4" w:space="0" w:color="auto"/>
            </w:tcBorders>
            <w:vAlign w:val="center"/>
          </w:tcPr>
          <w:p w14:paraId="40F21C46"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Discharge from </w:t>
            </w:r>
          </w:p>
          <w:p w14:paraId="233392A2"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petroleum, glass and </w:t>
            </w:r>
          </w:p>
          <w:p w14:paraId="0C8D053B"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metal refineries; </w:t>
            </w:r>
          </w:p>
          <w:p w14:paraId="190E5AA3" w14:textId="77777777" w:rsidR="006E077D" w:rsidRDefault="006E077D" w:rsidP="006E077D">
            <w:pPr>
              <w:spacing w:before="40" w:after="40"/>
              <w:rPr>
                <w:rFonts w:ascii="Arial" w:hAnsi="Arial" w:cs="Arial"/>
                <w:sz w:val="24"/>
                <w:szCs w:val="24"/>
              </w:rPr>
            </w:pPr>
            <w:proofErr w:type="gramStart"/>
            <w:r>
              <w:rPr>
                <w:rFonts w:ascii="Arial" w:hAnsi="Arial" w:cs="Arial"/>
                <w:sz w:val="24"/>
                <w:szCs w:val="24"/>
              </w:rPr>
              <w:t>Erosion of natural</w:t>
            </w:r>
            <w:proofErr w:type="gramEnd"/>
            <w:r>
              <w:rPr>
                <w:rFonts w:ascii="Arial" w:hAnsi="Arial" w:cs="Arial"/>
                <w:sz w:val="24"/>
                <w:szCs w:val="24"/>
              </w:rPr>
              <w:t xml:space="preserve"> </w:t>
            </w:r>
          </w:p>
          <w:p w14:paraId="56B7ED84" w14:textId="77777777" w:rsidR="006E077D" w:rsidRDefault="006E077D" w:rsidP="006E077D">
            <w:pPr>
              <w:spacing w:before="40" w:after="40"/>
              <w:rPr>
                <w:rFonts w:ascii="Arial" w:hAnsi="Arial" w:cs="Arial"/>
                <w:sz w:val="24"/>
                <w:szCs w:val="24"/>
              </w:rPr>
            </w:pPr>
            <w:r>
              <w:rPr>
                <w:rFonts w:ascii="Arial" w:hAnsi="Arial" w:cs="Arial"/>
                <w:sz w:val="24"/>
                <w:szCs w:val="24"/>
              </w:rPr>
              <w:lastRenderedPageBreak/>
              <w:t xml:space="preserve">deposits; discharge </w:t>
            </w:r>
          </w:p>
          <w:p w14:paraId="691FB3AC"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from </w:t>
            </w:r>
            <w:proofErr w:type="gramStart"/>
            <w:r>
              <w:rPr>
                <w:rFonts w:ascii="Arial" w:hAnsi="Arial" w:cs="Arial"/>
                <w:sz w:val="24"/>
                <w:szCs w:val="24"/>
              </w:rPr>
              <w:t>mines</w:t>
            </w:r>
            <w:proofErr w:type="gramEnd"/>
            <w:r>
              <w:rPr>
                <w:rFonts w:ascii="Arial" w:hAnsi="Arial" w:cs="Arial"/>
                <w:sz w:val="24"/>
                <w:szCs w:val="24"/>
              </w:rPr>
              <w:t xml:space="preserve"> and </w:t>
            </w:r>
          </w:p>
          <w:p w14:paraId="003CBBB5"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chemical </w:t>
            </w:r>
          </w:p>
          <w:p w14:paraId="34F9C9A6"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manufacturers; runoff </w:t>
            </w:r>
          </w:p>
          <w:p w14:paraId="6DB9B64D" w14:textId="77777777" w:rsidR="006E077D" w:rsidRDefault="006E077D" w:rsidP="006E077D">
            <w:pPr>
              <w:spacing w:before="40" w:after="40"/>
              <w:rPr>
                <w:rFonts w:ascii="Arial" w:hAnsi="Arial" w:cs="Arial"/>
                <w:sz w:val="24"/>
                <w:szCs w:val="24"/>
              </w:rPr>
            </w:pPr>
            <w:r>
              <w:rPr>
                <w:rFonts w:ascii="Arial" w:hAnsi="Arial" w:cs="Arial"/>
                <w:sz w:val="24"/>
                <w:szCs w:val="24"/>
              </w:rPr>
              <w:t xml:space="preserve">from livestock lots </w:t>
            </w:r>
          </w:p>
          <w:p w14:paraId="12D62406" w14:textId="08939DC3" w:rsidR="006E077D" w:rsidRPr="005162DE" w:rsidRDefault="006E077D" w:rsidP="006E077D">
            <w:pPr>
              <w:spacing w:before="40" w:after="40"/>
              <w:jc w:val="center"/>
              <w:rPr>
                <w:rFonts w:ascii="Arial" w:hAnsi="Arial" w:cs="Arial"/>
                <w:sz w:val="24"/>
                <w:szCs w:val="24"/>
              </w:rPr>
            </w:pPr>
            <w:proofErr w:type="gramStart"/>
            <w:r>
              <w:rPr>
                <w:rFonts w:ascii="Arial" w:hAnsi="Arial" w:cs="Arial"/>
                <w:sz w:val="24"/>
                <w:szCs w:val="24"/>
              </w:rPr>
              <w:t>( feed</w:t>
            </w:r>
            <w:proofErr w:type="gramEnd"/>
            <w:r>
              <w:rPr>
                <w:rFonts w:ascii="Arial" w:hAnsi="Arial" w:cs="Arial"/>
                <w:sz w:val="24"/>
                <w:szCs w:val="24"/>
              </w:rPr>
              <w:t xml:space="preserve"> </w:t>
            </w:r>
            <w:proofErr w:type="gramStart"/>
            <w:r>
              <w:rPr>
                <w:rFonts w:ascii="Arial" w:hAnsi="Arial" w:cs="Arial"/>
                <w:sz w:val="24"/>
                <w:szCs w:val="24"/>
              </w:rPr>
              <w:t>additive )</w:t>
            </w:r>
            <w:proofErr w:type="gramEnd"/>
          </w:p>
        </w:tc>
      </w:tr>
      <w:tr w:rsidR="006E077D" w:rsidRPr="005162DE" w14:paraId="26B4B032"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BBA7276" w14:textId="221809FF"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lastRenderedPageBreak/>
              <w:t xml:space="preserve">Uranium </w:t>
            </w:r>
            <w:proofErr w:type="spellStart"/>
            <w:r>
              <w:rPr>
                <w:rFonts w:ascii="Arial" w:hAnsi="Arial" w:cs="Arial"/>
                <w:sz w:val="24"/>
                <w:szCs w:val="24"/>
              </w:rPr>
              <w:t>pCi</w:t>
            </w:r>
            <w:proofErr w:type="spellEnd"/>
            <w:r>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6AC60FA0" w14:textId="0F445268" w:rsidR="006E077D" w:rsidRPr="005162DE" w:rsidRDefault="006E077D" w:rsidP="006E077D">
            <w:pPr>
              <w:spacing w:before="40" w:after="40"/>
              <w:jc w:val="center"/>
              <w:rPr>
                <w:rFonts w:ascii="Arial" w:hAnsi="Arial" w:cs="Arial"/>
                <w:sz w:val="24"/>
                <w:szCs w:val="24"/>
              </w:rPr>
            </w:pPr>
            <w:r>
              <w:rPr>
                <w:rFonts w:ascii="Arial" w:hAnsi="Arial" w:cs="Arial"/>
                <w:sz w:val="24"/>
                <w:szCs w:val="24"/>
              </w:rPr>
              <w:t>11/22</w:t>
            </w:r>
          </w:p>
        </w:tc>
        <w:tc>
          <w:tcPr>
            <w:tcW w:w="1260" w:type="dxa"/>
            <w:tcBorders>
              <w:top w:val="single" w:sz="4" w:space="0" w:color="auto"/>
              <w:left w:val="single" w:sz="4" w:space="0" w:color="auto"/>
              <w:bottom w:val="single" w:sz="4" w:space="0" w:color="auto"/>
              <w:right w:val="single" w:sz="4" w:space="0" w:color="auto"/>
            </w:tcBorders>
            <w:vAlign w:val="center"/>
          </w:tcPr>
          <w:p w14:paraId="4B526995" w14:textId="4B1A204B" w:rsidR="006E077D" w:rsidRPr="005162DE" w:rsidRDefault="006E077D" w:rsidP="006E077D">
            <w:pPr>
              <w:spacing w:before="40" w:after="40"/>
              <w:jc w:val="center"/>
              <w:rPr>
                <w:rFonts w:ascii="Arial" w:hAnsi="Arial" w:cs="Arial"/>
                <w:sz w:val="24"/>
                <w:szCs w:val="24"/>
              </w:rPr>
            </w:pPr>
            <w:r>
              <w:rPr>
                <w:rFonts w:ascii="Arial" w:hAnsi="Arial" w:cs="Arial"/>
                <w:sz w:val="24"/>
                <w:szCs w:val="24"/>
              </w:rPr>
              <w:t>4.9</w:t>
            </w:r>
          </w:p>
        </w:tc>
        <w:tc>
          <w:tcPr>
            <w:tcW w:w="1530" w:type="dxa"/>
            <w:tcBorders>
              <w:top w:val="single" w:sz="4" w:space="0" w:color="auto"/>
              <w:left w:val="single" w:sz="4" w:space="0" w:color="auto"/>
              <w:bottom w:val="single" w:sz="4" w:space="0" w:color="auto"/>
              <w:right w:val="single" w:sz="4" w:space="0" w:color="auto"/>
            </w:tcBorders>
            <w:vAlign w:val="center"/>
          </w:tcPr>
          <w:p w14:paraId="33A947BB" w14:textId="4455C625"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031992B" w14:textId="299F5EAC" w:rsidR="006E077D" w:rsidRPr="005162DE" w:rsidRDefault="006E077D" w:rsidP="006E077D">
            <w:pPr>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09CDBDFF" w14:textId="61FFAF2B"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tcPr>
          <w:p w14:paraId="34FE9C08" w14:textId="28EFF7CA" w:rsidR="006E077D" w:rsidRPr="005162DE" w:rsidRDefault="006E077D" w:rsidP="006E077D">
            <w:pPr>
              <w:spacing w:before="40" w:after="40"/>
              <w:jc w:val="center"/>
              <w:rPr>
                <w:rFonts w:ascii="Arial" w:hAnsi="Arial" w:cs="Arial"/>
                <w:sz w:val="24"/>
                <w:szCs w:val="24"/>
              </w:rPr>
            </w:pPr>
            <w:r>
              <w:rPr>
                <w:rFonts w:ascii="Arial" w:hAnsi="Arial" w:cs="Arial"/>
                <w:sz w:val="24"/>
                <w:szCs w:val="24"/>
              </w:rPr>
              <w:t>Erosion of natural deposits</w:t>
            </w:r>
          </w:p>
        </w:tc>
      </w:tr>
      <w:tr w:rsidR="006E077D" w:rsidRPr="005162DE" w14:paraId="435EE1D2"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79B53F5" w14:textId="259FC598"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Uranium Radiological</w:t>
            </w:r>
            <w:r w:rsidR="00A477B6">
              <w:rPr>
                <w:rFonts w:ascii="Arial" w:hAnsi="Arial" w:cs="Arial"/>
                <w:sz w:val="24"/>
                <w:szCs w:val="24"/>
              </w:rPr>
              <w:t xml:space="preserve"> (ppb)</w:t>
            </w:r>
          </w:p>
        </w:tc>
        <w:tc>
          <w:tcPr>
            <w:tcW w:w="1440" w:type="dxa"/>
            <w:tcBorders>
              <w:top w:val="single" w:sz="4" w:space="0" w:color="auto"/>
              <w:left w:val="single" w:sz="4" w:space="0" w:color="auto"/>
              <w:bottom w:val="single" w:sz="4" w:space="0" w:color="auto"/>
              <w:right w:val="single" w:sz="4" w:space="0" w:color="auto"/>
            </w:tcBorders>
            <w:vAlign w:val="center"/>
          </w:tcPr>
          <w:p w14:paraId="6CF09FA4" w14:textId="72692490" w:rsidR="006E077D" w:rsidRPr="005162DE" w:rsidRDefault="006E077D" w:rsidP="006E077D">
            <w:pPr>
              <w:spacing w:before="40" w:after="40"/>
              <w:jc w:val="center"/>
              <w:rPr>
                <w:rFonts w:ascii="Arial" w:hAnsi="Arial" w:cs="Arial"/>
                <w:sz w:val="24"/>
                <w:szCs w:val="24"/>
              </w:rPr>
            </w:pPr>
            <w:r>
              <w:rPr>
                <w:rFonts w:ascii="Arial" w:hAnsi="Arial" w:cs="Arial"/>
                <w:sz w:val="24"/>
                <w:szCs w:val="24"/>
              </w:rPr>
              <w:t>11/22</w:t>
            </w:r>
          </w:p>
        </w:tc>
        <w:tc>
          <w:tcPr>
            <w:tcW w:w="1260" w:type="dxa"/>
            <w:tcBorders>
              <w:top w:val="single" w:sz="4" w:space="0" w:color="auto"/>
              <w:left w:val="single" w:sz="4" w:space="0" w:color="auto"/>
              <w:bottom w:val="single" w:sz="4" w:space="0" w:color="auto"/>
              <w:right w:val="single" w:sz="4" w:space="0" w:color="auto"/>
            </w:tcBorders>
            <w:vAlign w:val="center"/>
          </w:tcPr>
          <w:p w14:paraId="662934E9" w14:textId="46ACA871" w:rsidR="006E077D" w:rsidRPr="005162DE" w:rsidRDefault="006E077D" w:rsidP="006E077D">
            <w:pPr>
              <w:spacing w:before="40" w:after="40"/>
              <w:jc w:val="center"/>
              <w:rPr>
                <w:rFonts w:ascii="Arial" w:hAnsi="Arial" w:cs="Arial"/>
                <w:sz w:val="24"/>
                <w:szCs w:val="24"/>
              </w:rPr>
            </w:pPr>
            <w:r>
              <w:rPr>
                <w:rFonts w:ascii="Arial" w:hAnsi="Arial" w:cs="Arial"/>
                <w:sz w:val="24"/>
                <w:szCs w:val="24"/>
              </w:rPr>
              <w:t>3.3</w:t>
            </w:r>
          </w:p>
        </w:tc>
        <w:tc>
          <w:tcPr>
            <w:tcW w:w="1530" w:type="dxa"/>
            <w:tcBorders>
              <w:top w:val="single" w:sz="4" w:space="0" w:color="auto"/>
              <w:left w:val="single" w:sz="4" w:space="0" w:color="auto"/>
              <w:bottom w:val="single" w:sz="4" w:space="0" w:color="auto"/>
              <w:right w:val="single" w:sz="4" w:space="0" w:color="auto"/>
            </w:tcBorders>
            <w:vAlign w:val="center"/>
          </w:tcPr>
          <w:p w14:paraId="55DFC2DB" w14:textId="68C6C1E7"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434133" w14:textId="2C09A65E" w:rsidR="006E077D" w:rsidRPr="005162DE" w:rsidRDefault="006E077D" w:rsidP="006E077D">
            <w:pPr>
              <w:spacing w:before="40" w:after="40"/>
              <w:jc w:val="center"/>
              <w:rPr>
                <w:rFonts w:ascii="Arial" w:hAnsi="Arial" w:cs="Arial"/>
                <w:sz w:val="24"/>
                <w:szCs w:val="24"/>
              </w:rPr>
            </w:pPr>
            <w:r>
              <w:rPr>
                <w:rFonts w:ascii="Arial" w:hAnsi="Arial" w:cs="Arial"/>
                <w:sz w:val="24"/>
                <w:szCs w:val="24"/>
              </w:rPr>
              <w:t>30</w:t>
            </w:r>
          </w:p>
        </w:tc>
        <w:tc>
          <w:tcPr>
            <w:tcW w:w="1260" w:type="dxa"/>
            <w:tcBorders>
              <w:top w:val="single" w:sz="4" w:space="0" w:color="auto"/>
              <w:left w:val="single" w:sz="4" w:space="0" w:color="auto"/>
              <w:bottom w:val="single" w:sz="4" w:space="0" w:color="auto"/>
              <w:right w:val="single" w:sz="4" w:space="0" w:color="auto"/>
            </w:tcBorders>
            <w:vAlign w:val="center"/>
          </w:tcPr>
          <w:p w14:paraId="2328FBC0" w14:textId="094029C3"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tcPr>
          <w:p w14:paraId="764EAD65" w14:textId="7D8EC77F" w:rsidR="006E077D" w:rsidRPr="005162DE" w:rsidRDefault="006E077D" w:rsidP="006E077D">
            <w:pPr>
              <w:spacing w:before="40" w:after="40"/>
              <w:jc w:val="center"/>
              <w:rPr>
                <w:rFonts w:ascii="Arial" w:hAnsi="Arial" w:cs="Arial"/>
                <w:sz w:val="24"/>
                <w:szCs w:val="24"/>
              </w:rPr>
            </w:pPr>
            <w:r>
              <w:rPr>
                <w:rFonts w:ascii="Arial" w:hAnsi="Arial" w:cs="Arial"/>
                <w:sz w:val="24"/>
                <w:szCs w:val="24"/>
              </w:rPr>
              <w:t>Erosion of natural deposits</w:t>
            </w:r>
          </w:p>
        </w:tc>
      </w:tr>
      <w:tr w:rsidR="006E077D" w:rsidRPr="005162DE" w14:paraId="50CA9DBB"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7501831" w14:textId="69885309"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Turbidity</w:t>
            </w:r>
          </w:p>
        </w:tc>
        <w:tc>
          <w:tcPr>
            <w:tcW w:w="1440" w:type="dxa"/>
            <w:tcBorders>
              <w:top w:val="single" w:sz="4" w:space="0" w:color="auto"/>
              <w:left w:val="single" w:sz="4" w:space="0" w:color="auto"/>
              <w:bottom w:val="single" w:sz="4" w:space="0" w:color="auto"/>
              <w:right w:val="single" w:sz="4" w:space="0" w:color="auto"/>
            </w:tcBorders>
            <w:vAlign w:val="center"/>
          </w:tcPr>
          <w:p w14:paraId="66BCFB19" w14:textId="2DE682DF" w:rsidR="006E077D" w:rsidRPr="005162DE" w:rsidRDefault="006E077D" w:rsidP="006E077D">
            <w:pPr>
              <w:spacing w:before="40" w:after="40"/>
              <w:jc w:val="center"/>
              <w:rPr>
                <w:rFonts w:ascii="Arial" w:hAnsi="Arial" w:cs="Arial"/>
                <w:sz w:val="24"/>
                <w:szCs w:val="24"/>
              </w:rPr>
            </w:pPr>
            <w:r>
              <w:rPr>
                <w:rFonts w:ascii="Arial" w:hAnsi="Arial" w:cs="Arial"/>
                <w:sz w:val="24"/>
                <w:szCs w:val="24"/>
              </w:rPr>
              <w:t>08/19</w:t>
            </w:r>
          </w:p>
        </w:tc>
        <w:tc>
          <w:tcPr>
            <w:tcW w:w="1260" w:type="dxa"/>
            <w:tcBorders>
              <w:top w:val="single" w:sz="4" w:space="0" w:color="auto"/>
              <w:left w:val="single" w:sz="4" w:space="0" w:color="auto"/>
              <w:bottom w:val="single" w:sz="4" w:space="0" w:color="auto"/>
              <w:right w:val="single" w:sz="4" w:space="0" w:color="auto"/>
            </w:tcBorders>
            <w:vAlign w:val="center"/>
          </w:tcPr>
          <w:p w14:paraId="7AF9CC1D" w14:textId="7F376F7D" w:rsidR="006E077D" w:rsidRPr="005162DE" w:rsidRDefault="006E077D" w:rsidP="006E077D">
            <w:pPr>
              <w:spacing w:before="40" w:after="40"/>
              <w:jc w:val="center"/>
              <w:rPr>
                <w:rFonts w:ascii="Arial" w:hAnsi="Arial" w:cs="Arial"/>
                <w:sz w:val="24"/>
                <w:szCs w:val="24"/>
              </w:rPr>
            </w:pPr>
            <w:r>
              <w:rPr>
                <w:rFonts w:ascii="Arial" w:hAnsi="Arial" w:cs="Arial"/>
                <w:sz w:val="24"/>
                <w:szCs w:val="24"/>
              </w:rPr>
              <w:t>0.85</w:t>
            </w:r>
          </w:p>
        </w:tc>
        <w:tc>
          <w:tcPr>
            <w:tcW w:w="1530" w:type="dxa"/>
            <w:tcBorders>
              <w:top w:val="single" w:sz="4" w:space="0" w:color="auto"/>
              <w:left w:val="single" w:sz="4" w:space="0" w:color="auto"/>
              <w:bottom w:val="single" w:sz="4" w:space="0" w:color="auto"/>
              <w:right w:val="single" w:sz="4" w:space="0" w:color="auto"/>
            </w:tcBorders>
            <w:vAlign w:val="center"/>
          </w:tcPr>
          <w:p w14:paraId="5C18732A" w14:textId="0CBCFD62"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106EB33" w14:textId="49514C87" w:rsidR="006E077D" w:rsidRPr="005162DE" w:rsidRDefault="006E077D" w:rsidP="006E077D">
            <w:pPr>
              <w:spacing w:before="40" w:after="40"/>
              <w:jc w:val="center"/>
              <w:rPr>
                <w:rFonts w:ascii="Arial" w:hAnsi="Arial" w:cs="Arial"/>
                <w:sz w:val="24"/>
                <w:szCs w:val="24"/>
              </w:rPr>
            </w:pPr>
            <w:r>
              <w:rPr>
                <w:rFonts w:ascii="Arial" w:hAnsi="Arial" w:cs="Arial"/>
                <w:sz w:val="24"/>
                <w:szCs w:val="24"/>
              </w:rPr>
              <w:t>TT</w:t>
            </w:r>
          </w:p>
        </w:tc>
        <w:tc>
          <w:tcPr>
            <w:tcW w:w="1260" w:type="dxa"/>
            <w:tcBorders>
              <w:top w:val="single" w:sz="4" w:space="0" w:color="auto"/>
              <w:left w:val="single" w:sz="4" w:space="0" w:color="auto"/>
              <w:bottom w:val="single" w:sz="4" w:space="0" w:color="auto"/>
              <w:right w:val="single" w:sz="4" w:space="0" w:color="auto"/>
            </w:tcBorders>
            <w:vAlign w:val="center"/>
          </w:tcPr>
          <w:p w14:paraId="7179CE4E" w14:textId="4EF1AC29"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68EC6AD0" w14:textId="286687EC" w:rsidR="006E077D" w:rsidRPr="005162DE" w:rsidRDefault="006E077D" w:rsidP="006E077D">
            <w:pPr>
              <w:spacing w:before="40" w:after="40"/>
              <w:jc w:val="center"/>
              <w:rPr>
                <w:rFonts w:ascii="Arial" w:hAnsi="Arial" w:cs="Arial"/>
                <w:sz w:val="24"/>
                <w:szCs w:val="24"/>
              </w:rPr>
            </w:pPr>
            <w:r>
              <w:rPr>
                <w:rFonts w:ascii="Arial" w:hAnsi="Arial" w:cs="Arial"/>
                <w:sz w:val="24"/>
                <w:szCs w:val="24"/>
              </w:rPr>
              <w:t>Soil runoff</w:t>
            </w:r>
          </w:p>
        </w:tc>
      </w:tr>
      <w:tr w:rsidR="006E077D" w:rsidRPr="005162DE" w14:paraId="4CFB39E5"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771E4DD" w14:textId="00793936" w:rsidR="006E077D" w:rsidRPr="005162DE" w:rsidRDefault="006E077D" w:rsidP="00FB4E17">
            <w:pPr>
              <w:rPr>
                <w:rFonts w:ascii="Arial" w:hAnsi="Arial" w:cs="Arial"/>
                <w:sz w:val="24"/>
                <w:szCs w:val="24"/>
              </w:rPr>
            </w:pPr>
            <w:r>
              <w:rPr>
                <w:rFonts w:ascii="Arial" w:hAnsi="Arial" w:cs="Arial"/>
                <w:sz w:val="24"/>
                <w:szCs w:val="24"/>
              </w:rPr>
              <w:t>TTHMs (ppb) Total Trihalomethanes</w:t>
            </w:r>
          </w:p>
        </w:tc>
        <w:tc>
          <w:tcPr>
            <w:tcW w:w="1440" w:type="dxa"/>
            <w:tcBorders>
              <w:top w:val="single" w:sz="4" w:space="0" w:color="auto"/>
              <w:left w:val="single" w:sz="4" w:space="0" w:color="auto"/>
              <w:bottom w:val="single" w:sz="4" w:space="0" w:color="auto"/>
              <w:right w:val="single" w:sz="4" w:space="0" w:color="auto"/>
            </w:tcBorders>
            <w:vAlign w:val="center"/>
          </w:tcPr>
          <w:p w14:paraId="0765AE4E" w14:textId="299243E3" w:rsidR="006E077D" w:rsidRPr="005162DE" w:rsidRDefault="00466F61" w:rsidP="006E077D">
            <w:pPr>
              <w:spacing w:before="40" w:after="40"/>
              <w:jc w:val="center"/>
              <w:rPr>
                <w:rFonts w:ascii="Arial" w:hAnsi="Arial" w:cs="Arial"/>
                <w:sz w:val="24"/>
                <w:szCs w:val="24"/>
              </w:rPr>
            </w:pPr>
            <w:r>
              <w:rPr>
                <w:rFonts w:ascii="Arial" w:hAnsi="Arial" w:cs="Arial"/>
                <w:sz w:val="24"/>
                <w:szCs w:val="24"/>
              </w:rPr>
              <w:t>01/26</w:t>
            </w:r>
          </w:p>
        </w:tc>
        <w:tc>
          <w:tcPr>
            <w:tcW w:w="1260" w:type="dxa"/>
            <w:tcBorders>
              <w:top w:val="single" w:sz="4" w:space="0" w:color="auto"/>
              <w:left w:val="single" w:sz="4" w:space="0" w:color="auto"/>
              <w:bottom w:val="single" w:sz="4" w:space="0" w:color="auto"/>
              <w:right w:val="single" w:sz="4" w:space="0" w:color="auto"/>
            </w:tcBorders>
            <w:vAlign w:val="center"/>
          </w:tcPr>
          <w:p w14:paraId="62DCACC4" w14:textId="443D7653" w:rsidR="006E077D" w:rsidRPr="005162DE" w:rsidRDefault="00466F61" w:rsidP="006E077D">
            <w:pPr>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46DCD184" w14:textId="3B744297"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05E8787" w14:textId="762B70CC" w:rsidR="006E077D" w:rsidRPr="005162DE" w:rsidRDefault="006E077D" w:rsidP="006E077D">
            <w:pPr>
              <w:spacing w:before="40" w:after="40"/>
              <w:jc w:val="center"/>
              <w:rPr>
                <w:rFonts w:ascii="Arial" w:hAnsi="Arial" w:cs="Arial"/>
                <w:sz w:val="24"/>
                <w:szCs w:val="24"/>
              </w:rPr>
            </w:pPr>
            <w:r>
              <w:rPr>
                <w:rFonts w:ascii="Arial" w:hAnsi="Arial" w:cs="Arial"/>
                <w:sz w:val="24"/>
                <w:szCs w:val="24"/>
              </w:rPr>
              <w:t>80</w:t>
            </w:r>
          </w:p>
        </w:tc>
        <w:tc>
          <w:tcPr>
            <w:tcW w:w="1260" w:type="dxa"/>
            <w:tcBorders>
              <w:top w:val="single" w:sz="4" w:space="0" w:color="auto"/>
              <w:left w:val="single" w:sz="4" w:space="0" w:color="auto"/>
              <w:bottom w:val="single" w:sz="4" w:space="0" w:color="auto"/>
              <w:right w:val="single" w:sz="4" w:space="0" w:color="auto"/>
            </w:tcBorders>
            <w:vAlign w:val="center"/>
          </w:tcPr>
          <w:p w14:paraId="6581FFF6" w14:textId="7B93290F"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474569DE" w14:textId="579B1477" w:rsidR="006E077D" w:rsidRPr="005162DE" w:rsidRDefault="006E077D" w:rsidP="006E077D">
            <w:pPr>
              <w:spacing w:before="40" w:after="40"/>
              <w:jc w:val="center"/>
              <w:rPr>
                <w:rFonts w:ascii="Arial" w:hAnsi="Arial" w:cs="Arial"/>
                <w:sz w:val="24"/>
                <w:szCs w:val="24"/>
              </w:rPr>
            </w:pPr>
            <w:r>
              <w:rPr>
                <w:rFonts w:ascii="Arial" w:hAnsi="Arial" w:cs="Arial"/>
                <w:sz w:val="24"/>
                <w:szCs w:val="24"/>
              </w:rPr>
              <w:t>Byproduct of drinking water disinfection</w:t>
            </w:r>
          </w:p>
        </w:tc>
      </w:tr>
      <w:tr w:rsidR="006E077D" w:rsidRPr="005162DE" w14:paraId="68613D81"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63D7A1A" w14:textId="1AAD9C46" w:rsidR="006E077D" w:rsidRPr="005162DE" w:rsidRDefault="006E077D" w:rsidP="006E077D">
            <w:pPr>
              <w:rPr>
                <w:rFonts w:ascii="Arial" w:hAnsi="Arial" w:cs="Arial"/>
                <w:sz w:val="24"/>
                <w:szCs w:val="24"/>
              </w:rPr>
            </w:pPr>
            <w:proofErr w:type="spellStart"/>
            <w:r>
              <w:rPr>
                <w:rFonts w:ascii="Arial" w:hAnsi="Arial" w:cs="Arial"/>
                <w:sz w:val="24"/>
                <w:szCs w:val="24"/>
              </w:rPr>
              <w:t>Halo</w:t>
            </w:r>
            <w:r w:rsidR="00D757E2">
              <w:rPr>
                <w:rFonts w:ascii="Arial" w:hAnsi="Arial" w:cs="Arial"/>
                <w:sz w:val="24"/>
                <w:szCs w:val="24"/>
              </w:rPr>
              <w:t>a</w:t>
            </w:r>
            <w:r>
              <w:rPr>
                <w:rFonts w:ascii="Arial" w:hAnsi="Arial" w:cs="Arial"/>
                <w:sz w:val="24"/>
                <w:szCs w:val="24"/>
              </w:rPr>
              <w:t>cetic</w:t>
            </w:r>
            <w:proofErr w:type="spellEnd"/>
            <w:r>
              <w:rPr>
                <w:rFonts w:ascii="Arial" w:hAnsi="Arial" w:cs="Arial"/>
                <w:sz w:val="24"/>
                <w:szCs w:val="24"/>
              </w:rPr>
              <w:t xml:space="preserve"> Acids (ppb)</w:t>
            </w:r>
          </w:p>
        </w:tc>
        <w:tc>
          <w:tcPr>
            <w:tcW w:w="1440" w:type="dxa"/>
            <w:tcBorders>
              <w:top w:val="single" w:sz="4" w:space="0" w:color="auto"/>
              <w:left w:val="single" w:sz="4" w:space="0" w:color="auto"/>
              <w:bottom w:val="single" w:sz="4" w:space="0" w:color="auto"/>
              <w:right w:val="single" w:sz="4" w:space="0" w:color="auto"/>
            </w:tcBorders>
            <w:vAlign w:val="center"/>
          </w:tcPr>
          <w:p w14:paraId="0F822B10" w14:textId="5C25C4B0" w:rsidR="006E077D" w:rsidRPr="005162DE" w:rsidRDefault="006E077D" w:rsidP="006E077D">
            <w:pPr>
              <w:spacing w:before="40" w:after="40"/>
              <w:jc w:val="center"/>
              <w:rPr>
                <w:rFonts w:ascii="Arial" w:hAnsi="Arial" w:cs="Arial"/>
                <w:sz w:val="24"/>
                <w:szCs w:val="24"/>
              </w:rPr>
            </w:pPr>
            <w:r>
              <w:rPr>
                <w:rFonts w:ascii="Arial" w:hAnsi="Arial" w:cs="Arial"/>
                <w:sz w:val="24"/>
                <w:szCs w:val="24"/>
              </w:rPr>
              <w:t>0</w:t>
            </w:r>
            <w:r w:rsidR="00466F61">
              <w:rPr>
                <w:rFonts w:ascii="Arial" w:hAnsi="Arial" w:cs="Arial"/>
                <w:sz w:val="24"/>
                <w:szCs w:val="24"/>
              </w:rPr>
              <w:t>1/26</w:t>
            </w:r>
          </w:p>
        </w:tc>
        <w:tc>
          <w:tcPr>
            <w:tcW w:w="1260" w:type="dxa"/>
            <w:tcBorders>
              <w:top w:val="single" w:sz="4" w:space="0" w:color="auto"/>
              <w:left w:val="single" w:sz="4" w:space="0" w:color="auto"/>
              <w:bottom w:val="single" w:sz="4" w:space="0" w:color="auto"/>
              <w:right w:val="single" w:sz="4" w:space="0" w:color="auto"/>
            </w:tcBorders>
            <w:vAlign w:val="center"/>
          </w:tcPr>
          <w:p w14:paraId="0FBAC2B5" w14:textId="705F291A" w:rsidR="006E077D" w:rsidRPr="005162DE" w:rsidRDefault="006E077D" w:rsidP="006E077D">
            <w:pPr>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0ACC4E95" w14:textId="0DB8C448"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5AEF5FC7" w14:textId="044EBF20" w:rsidR="006E077D" w:rsidRPr="005162DE" w:rsidRDefault="006E077D" w:rsidP="006E077D">
            <w:pPr>
              <w:spacing w:before="40" w:after="40"/>
              <w:jc w:val="center"/>
              <w:rPr>
                <w:rFonts w:ascii="Arial" w:hAnsi="Arial" w:cs="Arial"/>
                <w:sz w:val="24"/>
                <w:szCs w:val="24"/>
              </w:rPr>
            </w:pPr>
            <w:r>
              <w:rPr>
                <w:rFonts w:ascii="Arial" w:hAnsi="Arial" w:cs="Arial"/>
                <w:sz w:val="24"/>
                <w:szCs w:val="24"/>
              </w:rPr>
              <w:t>60</w:t>
            </w:r>
          </w:p>
        </w:tc>
        <w:tc>
          <w:tcPr>
            <w:tcW w:w="1260" w:type="dxa"/>
            <w:tcBorders>
              <w:top w:val="single" w:sz="4" w:space="0" w:color="auto"/>
              <w:left w:val="single" w:sz="4" w:space="0" w:color="auto"/>
              <w:bottom w:val="single" w:sz="4" w:space="0" w:color="auto"/>
              <w:right w:val="single" w:sz="4" w:space="0" w:color="auto"/>
            </w:tcBorders>
            <w:vAlign w:val="center"/>
          </w:tcPr>
          <w:p w14:paraId="2C3A313B" w14:textId="5C06CE3E" w:rsidR="006E077D" w:rsidRPr="005162DE" w:rsidRDefault="006E077D" w:rsidP="006E077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4F7F7967" w14:textId="0C231364" w:rsidR="006E077D" w:rsidRPr="005162DE" w:rsidRDefault="006E077D" w:rsidP="006E077D">
            <w:pPr>
              <w:spacing w:before="40" w:after="40"/>
              <w:jc w:val="center"/>
              <w:rPr>
                <w:rFonts w:ascii="Arial" w:hAnsi="Arial" w:cs="Arial"/>
                <w:sz w:val="24"/>
                <w:szCs w:val="24"/>
              </w:rPr>
            </w:pPr>
            <w:r>
              <w:rPr>
                <w:rFonts w:ascii="Arial" w:hAnsi="Arial" w:cs="Arial"/>
                <w:sz w:val="24"/>
                <w:szCs w:val="24"/>
              </w:rPr>
              <w:t>Byproduct of drinking water disinfection</w:t>
            </w:r>
          </w:p>
        </w:tc>
      </w:tr>
      <w:tr w:rsidR="006E077D" w:rsidRPr="005162DE" w14:paraId="5A2E4EDA" w14:textId="77777777" w:rsidTr="00E11602">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0802B3" w14:textId="34387554" w:rsidR="006E077D" w:rsidRPr="005162DE" w:rsidRDefault="006E077D" w:rsidP="006E077D">
            <w:pPr>
              <w:spacing w:before="40" w:after="40"/>
              <w:ind w:left="30"/>
              <w:jc w:val="both"/>
              <w:rPr>
                <w:rFonts w:ascii="Arial" w:hAnsi="Arial" w:cs="Arial"/>
                <w:sz w:val="24"/>
                <w:szCs w:val="24"/>
              </w:rPr>
            </w:pPr>
            <w:r>
              <w:rPr>
                <w:rFonts w:ascii="Arial" w:hAnsi="Arial" w:cs="Arial"/>
                <w:sz w:val="24"/>
                <w:szCs w:val="24"/>
              </w:rPr>
              <w:t>Chromium, hexavalent (ppb)</w:t>
            </w:r>
          </w:p>
        </w:tc>
        <w:tc>
          <w:tcPr>
            <w:tcW w:w="1440" w:type="dxa"/>
            <w:tcBorders>
              <w:top w:val="single" w:sz="4" w:space="0" w:color="auto"/>
              <w:left w:val="single" w:sz="4" w:space="0" w:color="auto"/>
              <w:bottom w:val="single" w:sz="4" w:space="0" w:color="auto"/>
              <w:right w:val="single" w:sz="4" w:space="0" w:color="auto"/>
            </w:tcBorders>
            <w:vAlign w:val="center"/>
          </w:tcPr>
          <w:p w14:paraId="4DDE25B7" w14:textId="77777777" w:rsidR="006E077D" w:rsidRDefault="006E077D" w:rsidP="006E077D">
            <w:pPr>
              <w:spacing w:before="40" w:after="40"/>
              <w:jc w:val="center"/>
              <w:rPr>
                <w:rFonts w:ascii="Arial" w:hAnsi="Arial" w:cs="Arial"/>
                <w:sz w:val="24"/>
                <w:szCs w:val="24"/>
              </w:rPr>
            </w:pPr>
            <w:r>
              <w:rPr>
                <w:rFonts w:ascii="Arial" w:hAnsi="Arial" w:cs="Arial"/>
                <w:sz w:val="24"/>
                <w:szCs w:val="24"/>
              </w:rPr>
              <w:t>0</w:t>
            </w:r>
            <w:r w:rsidR="00466F61">
              <w:rPr>
                <w:rFonts w:ascii="Arial" w:hAnsi="Arial" w:cs="Arial"/>
                <w:sz w:val="24"/>
                <w:szCs w:val="24"/>
              </w:rPr>
              <w:t>2</w:t>
            </w:r>
            <w:r>
              <w:rPr>
                <w:rFonts w:ascii="Arial" w:hAnsi="Arial" w:cs="Arial"/>
                <w:sz w:val="24"/>
                <w:szCs w:val="24"/>
              </w:rPr>
              <w:t>/2</w:t>
            </w:r>
            <w:r w:rsidR="00466F61">
              <w:rPr>
                <w:rFonts w:ascii="Arial" w:hAnsi="Arial" w:cs="Arial"/>
                <w:sz w:val="24"/>
                <w:szCs w:val="24"/>
              </w:rPr>
              <w:t>5</w:t>
            </w:r>
          </w:p>
          <w:p w14:paraId="449FDE53" w14:textId="77777777" w:rsidR="00466F61" w:rsidRDefault="00466F61" w:rsidP="006E077D">
            <w:pPr>
              <w:spacing w:before="40" w:after="40"/>
              <w:jc w:val="center"/>
              <w:rPr>
                <w:rFonts w:ascii="Arial" w:hAnsi="Arial" w:cs="Arial"/>
                <w:sz w:val="24"/>
                <w:szCs w:val="24"/>
              </w:rPr>
            </w:pPr>
            <w:r>
              <w:rPr>
                <w:rFonts w:ascii="Arial" w:hAnsi="Arial" w:cs="Arial"/>
                <w:sz w:val="24"/>
                <w:szCs w:val="24"/>
              </w:rPr>
              <w:t>05/25</w:t>
            </w:r>
          </w:p>
          <w:p w14:paraId="67639E0C" w14:textId="77777777" w:rsidR="00466F61" w:rsidRDefault="00466F61" w:rsidP="006E077D">
            <w:pPr>
              <w:spacing w:before="40" w:after="40"/>
              <w:jc w:val="center"/>
              <w:rPr>
                <w:rFonts w:ascii="Arial" w:hAnsi="Arial" w:cs="Arial"/>
                <w:sz w:val="24"/>
                <w:szCs w:val="24"/>
              </w:rPr>
            </w:pPr>
            <w:r>
              <w:rPr>
                <w:rFonts w:ascii="Arial" w:hAnsi="Arial" w:cs="Arial"/>
                <w:sz w:val="24"/>
                <w:szCs w:val="24"/>
              </w:rPr>
              <w:t>08/25</w:t>
            </w:r>
          </w:p>
          <w:p w14:paraId="7A2657A2" w14:textId="77777777" w:rsidR="00466F61" w:rsidRDefault="00466F61" w:rsidP="006E077D">
            <w:pPr>
              <w:spacing w:before="40" w:after="40"/>
              <w:jc w:val="center"/>
              <w:rPr>
                <w:rFonts w:ascii="Arial" w:hAnsi="Arial" w:cs="Arial"/>
                <w:sz w:val="24"/>
                <w:szCs w:val="24"/>
              </w:rPr>
            </w:pPr>
            <w:r>
              <w:rPr>
                <w:rFonts w:ascii="Arial" w:hAnsi="Arial" w:cs="Arial"/>
                <w:sz w:val="24"/>
                <w:szCs w:val="24"/>
              </w:rPr>
              <w:t>11/25</w:t>
            </w:r>
          </w:p>
          <w:p w14:paraId="535C6478" w14:textId="0E038CB7" w:rsidR="00505971" w:rsidRPr="005162DE" w:rsidRDefault="00505971" w:rsidP="006E077D">
            <w:pPr>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0709B471" w14:textId="77777777" w:rsidR="006E077D" w:rsidRDefault="00466F61" w:rsidP="006E077D">
            <w:pPr>
              <w:spacing w:before="40" w:after="40"/>
              <w:jc w:val="center"/>
              <w:rPr>
                <w:rFonts w:ascii="Arial" w:hAnsi="Arial" w:cs="Arial"/>
                <w:sz w:val="24"/>
                <w:szCs w:val="24"/>
              </w:rPr>
            </w:pPr>
            <w:r>
              <w:rPr>
                <w:rFonts w:ascii="Arial" w:hAnsi="Arial" w:cs="Arial"/>
                <w:sz w:val="24"/>
                <w:szCs w:val="24"/>
              </w:rPr>
              <w:t>7</w:t>
            </w:r>
          </w:p>
          <w:p w14:paraId="0BA73311" w14:textId="77777777" w:rsidR="00466F61" w:rsidRDefault="00466F61" w:rsidP="006E077D">
            <w:pPr>
              <w:spacing w:before="40" w:after="40"/>
              <w:jc w:val="center"/>
              <w:rPr>
                <w:rFonts w:ascii="Arial" w:hAnsi="Arial" w:cs="Arial"/>
                <w:sz w:val="24"/>
                <w:szCs w:val="24"/>
              </w:rPr>
            </w:pPr>
            <w:r>
              <w:rPr>
                <w:rFonts w:ascii="Arial" w:hAnsi="Arial" w:cs="Arial"/>
                <w:sz w:val="24"/>
                <w:szCs w:val="24"/>
              </w:rPr>
              <w:t>7.5</w:t>
            </w:r>
          </w:p>
          <w:p w14:paraId="37253368" w14:textId="77777777" w:rsidR="00466F61" w:rsidRDefault="00466F61" w:rsidP="006E077D">
            <w:pPr>
              <w:spacing w:before="40" w:after="40"/>
              <w:jc w:val="center"/>
              <w:rPr>
                <w:rFonts w:ascii="Arial" w:hAnsi="Arial" w:cs="Arial"/>
                <w:sz w:val="24"/>
                <w:szCs w:val="24"/>
              </w:rPr>
            </w:pPr>
            <w:r>
              <w:rPr>
                <w:rFonts w:ascii="Arial" w:hAnsi="Arial" w:cs="Arial"/>
                <w:sz w:val="24"/>
                <w:szCs w:val="24"/>
              </w:rPr>
              <w:t>8.9</w:t>
            </w:r>
          </w:p>
          <w:p w14:paraId="49AA0E0E" w14:textId="77777777" w:rsidR="00466F61" w:rsidRDefault="00466F61" w:rsidP="006E077D">
            <w:pPr>
              <w:spacing w:before="40" w:after="40"/>
              <w:jc w:val="center"/>
              <w:rPr>
                <w:rFonts w:ascii="Arial" w:hAnsi="Arial" w:cs="Arial"/>
                <w:sz w:val="24"/>
                <w:szCs w:val="24"/>
              </w:rPr>
            </w:pPr>
            <w:r>
              <w:rPr>
                <w:rFonts w:ascii="Arial" w:hAnsi="Arial" w:cs="Arial"/>
                <w:sz w:val="24"/>
                <w:szCs w:val="24"/>
              </w:rPr>
              <w:t>13</w:t>
            </w:r>
          </w:p>
          <w:p w14:paraId="1A872876" w14:textId="61340499" w:rsidR="00505971" w:rsidRPr="005162DE" w:rsidRDefault="00505971" w:rsidP="006E077D">
            <w:pPr>
              <w:spacing w:before="40" w:after="40"/>
              <w:jc w:val="center"/>
              <w:rPr>
                <w:rFonts w:ascii="Arial" w:hAnsi="Arial" w:cs="Arial"/>
                <w:sz w:val="24"/>
                <w:szCs w:val="24"/>
              </w:rPr>
            </w:pPr>
            <w:r>
              <w:rPr>
                <w:rFonts w:ascii="Arial" w:hAnsi="Arial" w:cs="Arial"/>
                <w:sz w:val="24"/>
                <w:szCs w:val="24"/>
              </w:rPr>
              <w:t>Avg.= 9.1</w:t>
            </w: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5BB3C49B" w:rsidR="006E077D" w:rsidRPr="005162DE" w:rsidRDefault="00466F61" w:rsidP="006E077D">
            <w:pPr>
              <w:spacing w:before="40" w:after="40"/>
              <w:jc w:val="center"/>
              <w:rPr>
                <w:rFonts w:ascii="Arial" w:hAnsi="Arial" w:cs="Arial"/>
                <w:sz w:val="24"/>
                <w:szCs w:val="24"/>
              </w:rPr>
            </w:pPr>
            <w:r>
              <w:rPr>
                <w:rFonts w:ascii="Arial" w:hAnsi="Arial" w:cs="Arial"/>
                <w:sz w:val="24"/>
                <w:szCs w:val="24"/>
              </w:rPr>
              <w:t>7 - 13</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51D86208" w:rsidR="006E077D" w:rsidRPr="005162DE" w:rsidRDefault="006E077D" w:rsidP="006E077D">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22CCB022" w14:textId="27F14C0D" w:rsidR="006E077D" w:rsidRPr="005162DE" w:rsidRDefault="006E077D" w:rsidP="006E077D">
            <w:pPr>
              <w:spacing w:before="40" w:after="40"/>
              <w:jc w:val="center"/>
              <w:rPr>
                <w:rFonts w:ascii="Arial" w:hAnsi="Arial" w:cs="Arial"/>
                <w:sz w:val="24"/>
                <w:szCs w:val="24"/>
              </w:rPr>
            </w:pPr>
            <w:r>
              <w:rPr>
                <w:rFonts w:ascii="Arial" w:hAnsi="Arial" w:cs="Arial"/>
                <w:sz w:val="24"/>
                <w:szCs w:val="24"/>
              </w:rPr>
              <w:t>0.02</w:t>
            </w:r>
          </w:p>
        </w:tc>
        <w:tc>
          <w:tcPr>
            <w:tcW w:w="1931" w:type="dxa"/>
            <w:tcBorders>
              <w:top w:val="single" w:sz="4" w:space="0" w:color="auto"/>
              <w:left w:val="single" w:sz="4" w:space="0" w:color="auto"/>
              <w:bottom w:val="single" w:sz="4" w:space="0" w:color="auto"/>
              <w:right w:val="single" w:sz="4" w:space="0" w:color="auto"/>
            </w:tcBorders>
            <w:vAlign w:val="center"/>
          </w:tcPr>
          <w:p w14:paraId="218DDB99" w14:textId="52C0A302" w:rsidR="006E077D" w:rsidRPr="005162DE" w:rsidRDefault="006E077D" w:rsidP="006E077D">
            <w:pPr>
              <w:spacing w:before="40" w:after="40"/>
              <w:jc w:val="center"/>
              <w:rPr>
                <w:rFonts w:ascii="Arial" w:hAnsi="Arial" w:cs="Arial"/>
                <w:sz w:val="24"/>
                <w:szCs w:val="24"/>
              </w:rPr>
            </w:pPr>
            <w:r>
              <w:rPr>
                <w:rFonts w:ascii="Arial" w:hAnsi="Arial" w:cs="Arial"/>
                <w:sz w:val="24"/>
                <w:szCs w:val="24"/>
              </w:rPr>
              <w:t>Discharge from electroplating factories, leather tanneries, wood preservation, chemical synthesis, refractory production, and textile manufacturing facilities; erosion of natural deposits</w:t>
            </w:r>
          </w:p>
        </w:tc>
      </w:tr>
    </w:tbl>
    <w:p w14:paraId="7CEB1FE7" w14:textId="64EF9130" w:rsidR="005D3708" w:rsidRPr="005162DE" w:rsidRDefault="005D3708" w:rsidP="00070C22">
      <w:pPr>
        <w:pStyle w:val="Caption"/>
      </w:pPr>
      <w:r w:rsidRPr="005162DE">
        <w:t xml:space="preserve">Table </w:t>
      </w:r>
      <w:r w:rsidR="00C748D5">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FB4E17" w:rsidRPr="005162DE" w14:paraId="029A4A7D"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4C2A80B" w14:textId="1FAD1D4D" w:rsidR="00FB4E17" w:rsidRPr="005162DE" w:rsidRDefault="00FB4E17" w:rsidP="00FB4E17">
            <w:pPr>
              <w:spacing w:before="40" w:after="40"/>
              <w:ind w:left="187"/>
              <w:rPr>
                <w:rFonts w:ascii="Arial" w:hAnsi="Arial" w:cs="Arial"/>
                <w:sz w:val="24"/>
                <w:szCs w:val="24"/>
              </w:rPr>
            </w:pPr>
            <w:r>
              <w:rPr>
                <w:rFonts w:ascii="Arial" w:hAnsi="Arial" w:cs="Arial"/>
                <w:sz w:val="24"/>
                <w:szCs w:val="24"/>
              </w:rPr>
              <w:t>Total Dissolved Solids* (ppm)</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4ACFD3FF" w:rsidR="00FB4E17" w:rsidRPr="005162DE" w:rsidRDefault="00FB4E17" w:rsidP="00FB4E17">
            <w:pPr>
              <w:spacing w:before="40" w:after="40"/>
              <w:jc w:val="center"/>
              <w:rPr>
                <w:rFonts w:ascii="Arial" w:hAnsi="Arial" w:cs="Arial"/>
                <w:sz w:val="24"/>
                <w:szCs w:val="24"/>
              </w:rPr>
            </w:pPr>
            <w:r>
              <w:rPr>
                <w:rFonts w:ascii="Arial" w:hAnsi="Arial" w:cs="Arial"/>
                <w:sz w:val="24"/>
                <w:szCs w:val="24"/>
              </w:rPr>
              <w:t>11/2</w:t>
            </w:r>
            <w:r w:rsidR="00466F6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5D465B29" w14:textId="0E91F7F2" w:rsidR="00FB4E17" w:rsidRPr="005162DE" w:rsidRDefault="00FB4E17" w:rsidP="00FB4E17">
            <w:pPr>
              <w:spacing w:before="40" w:after="40"/>
              <w:jc w:val="center"/>
              <w:rPr>
                <w:rFonts w:ascii="Arial" w:hAnsi="Arial" w:cs="Arial"/>
                <w:sz w:val="24"/>
                <w:szCs w:val="24"/>
              </w:rPr>
            </w:pPr>
            <w:r>
              <w:rPr>
                <w:rFonts w:ascii="Arial" w:hAnsi="Arial" w:cs="Arial"/>
                <w:sz w:val="24"/>
                <w:szCs w:val="24"/>
              </w:rPr>
              <w:t>1</w:t>
            </w:r>
            <w:r w:rsidR="00466F61">
              <w:rPr>
                <w:rFonts w:ascii="Arial" w:hAnsi="Arial" w:cs="Arial"/>
                <w:sz w:val="24"/>
                <w:szCs w:val="24"/>
              </w:rPr>
              <w:t>5</w:t>
            </w:r>
            <w:r>
              <w:rPr>
                <w:rFonts w:ascii="Arial" w:hAnsi="Arial" w:cs="Arial"/>
                <w:sz w:val="24"/>
                <w:szCs w:val="24"/>
              </w:rPr>
              <w:t>00</w:t>
            </w:r>
            <w:r w:rsidR="00CA2134">
              <w:rPr>
                <w:rFonts w:ascii="Arial" w:hAnsi="Arial" w:cs="Arial"/>
                <w:sz w:val="24"/>
                <w:szCs w:val="24"/>
              </w:rPr>
              <w:t>*</w:t>
            </w:r>
          </w:p>
        </w:tc>
        <w:tc>
          <w:tcPr>
            <w:tcW w:w="1530" w:type="dxa"/>
            <w:tcBorders>
              <w:top w:val="single" w:sz="4" w:space="0" w:color="auto"/>
              <w:left w:val="single" w:sz="4" w:space="0" w:color="auto"/>
              <w:bottom w:val="single" w:sz="4" w:space="0" w:color="auto"/>
              <w:right w:val="single" w:sz="4" w:space="0" w:color="auto"/>
            </w:tcBorders>
            <w:vAlign w:val="center"/>
          </w:tcPr>
          <w:p w14:paraId="6F2413BA" w14:textId="12FB1DB1"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3AE02D8B" w:rsidR="00FB4E17" w:rsidRPr="005162DE" w:rsidRDefault="00FB4E17" w:rsidP="00FB4E17">
            <w:pPr>
              <w:spacing w:before="40" w:after="40"/>
              <w:jc w:val="center"/>
              <w:rPr>
                <w:rFonts w:ascii="Arial" w:hAnsi="Arial" w:cs="Arial"/>
                <w:sz w:val="24"/>
                <w:szCs w:val="24"/>
              </w:rPr>
            </w:pPr>
            <w:r>
              <w:rPr>
                <w:rFonts w:ascii="Arial" w:hAnsi="Arial" w:cs="Arial"/>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40A34B3D"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66F303C" w14:textId="792D9C5A" w:rsidR="00FB4E17" w:rsidRPr="005162DE" w:rsidRDefault="00FB4E17" w:rsidP="00FB4E17">
            <w:pPr>
              <w:spacing w:before="40" w:after="40"/>
              <w:rPr>
                <w:rFonts w:ascii="Arial" w:hAnsi="Arial" w:cs="Arial"/>
                <w:sz w:val="24"/>
                <w:szCs w:val="24"/>
              </w:rPr>
            </w:pPr>
            <w:r>
              <w:rPr>
                <w:rFonts w:ascii="Arial" w:hAnsi="Arial" w:cs="Arial"/>
                <w:sz w:val="24"/>
                <w:szCs w:val="24"/>
              </w:rPr>
              <w:t>Runoff/ leaching of natural deposits</w:t>
            </w:r>
          </w:p>
        </w:tc>
      </w:tr>
      <w:tr w:rsidR="00FB4E17" w:rsidRPr="005162DE" w14:paraId="7335206C"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74A66C0B" w14:textId="65D4114B" w:rsidR="00FB4E17" w:rsidRPr="005162DE" w:rsidRDefault="00FB4E17" w:rsidP="00FB4E17">
            <w:pPr>
              <w:spacing w:before="40" w:after="40"/>
              <w:ind w:left="187"/>
              <w:rPr>
                <w:rFonts w:ascii="Arial" w:hAnsi="Arial" w:cs="Arial"/>
                <w:sz w:val="24"/>
                <w:szCs w:val="24"/>
              </w:rPr>
            </w:pPr>
            <w:r>
              <w:rPr>
                <w:rFonts w:ascii="Arial" w:hAnsi="Arial" w:cs="Arial"/>
                <w:sz w:val="24"/>
                <w:szCs w:val="24"/>
              </w:rPr>
              <w:lastRenderedPageBreak/>
              <w:t>Specific Conductance* (micromhos)</w:t>
            </w:r>
          </w:p>
        </w:tc>
        <w:tc>
          <w:tcPr>
            <w:tcW w:w="1440" w:type="dxa"/>
            <w:tcBorders>
              <w:top w:val="single" w:sz="4" w:space="0" w:color="auto"/>
              <w:left w:val="single" w:sz="4" w:space="0" w:color="auto"/>
              <w:bottom w:val="single" w:sz="4" w:space="0" w:color="auto"/>
              <w:right w:val="single" w:sz="4" w:space="0" w:color="auto"/>
            </w:tcBorders>
            <w:vAlign w:val="center"/>
          </w:tcPr>
          <w:p w14:paraId="2F8BCB7F" w14:textId="7F8EC70B" w:rsidR="00FB4E17" w:rsidRPr="005162DE" w:rsidRDefault="00FB4E17" w:rsidP="00FB4E17">
            <w:pPr>
              <w:spacing w:before="40" w:after="40"/>
              <w:jc w:val="center"/>
              <w:rPr>
                <w:rFonts w:ascii="Arial" w:hAnsi="Arial" w:cs="Arial"/>
                <w:sz w:val="24"/>
                <w:szCs w:val="24"/>
              </w:rPr>
            </w:pPr>
            <w:r>
              <w:rPr>
                <w:rFonts w:ascii="Arial" w:hAnsi="Arial" w:cs="Arial"/>
                <w:sz w:val="24"/>
                <w:szCs w:val="24"/>
              </w:rPr>
              <w:t>11/2</w:t>
            </w:r>
            <w:r w:rsidR="00466F6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210A9763" w14:textId="10E1A68E" w:rsidR="00FB4E17" w:rsidRPr="005162DE" w:rsidRDefault="00FB4E17" w:rsidP="00FB4E17">
            <w:pPr>
              <w:spacing w:before="40" w:after="40"/>
              <w:jc w:val="center"/>
              <w:rPr>
                <w:rFonts w:ascii="Arial" w:hAnsi="Arial" w:cs="Arial"/>
                <w:sz w:val="24"/>
                <w:szCs w:val="24"/>
              </w:rPr>
            </w:pPr>
            <w:r>
              <w:rPr>
                <w:rFonts w:ascii="Arial" w:hAnsi="Arial" w:cs="Arial"/>
                <w:sz w:val="24"/>
                <w:szCs w:val="24"/>
              </w:rPr>
              <w:t>2</w:t>
            </w:r>
            <w:r w:rsidR="00466F61">
              <w:rPr>
                <w:rFonts w:ascii="Arial" w:hAnsi="Arial" w:cs="Arial"/>
                <w:sz w:val="24"/>
                <w:szCs w:val="24"/>
              </w:rPr>
              <w:t>4</w:t>
            </w:r>
            <w:r>
              <w:rPr>
                <w:rFonts w:ascii="Arial" w:hAnsi="Arial" w:cs="Arial"/>
                <w:sz w:val="24"/>
                <w:szCs w:val="24"/>
              </w:rPr>
              <w:t>00</w:t>
            </w:r>
            <w:r w:rsidR="00CA2134">
              <w:rPr>
                <w:rFonts w:ascii="Arial" w:hAnsi="Arial" w:cs="Arial"/>
                <w:sz w:val="24"/>
                <w:szCs w:val="24"/>
              </w:rPr>
              <w:t>*</w:t>
            </w:r>
          </w:p>
        </w:tc>
        <w:tc>
          <w:tcPr>
            <w:tcW w:w="1530" w:type="dxa"/>
            <w:tcBorders>
              <w:top w:val="single" w:sz="4" w:space="0" w:color="auto"/>
              <w:left w:val="single" w:sz="4" w:space="0" w:color="auto"/>
              <w:bottom w:val="single" w:sz="4" w:space="0" w:color="auto"/>
              <w:right w:val="single" w:sz="4" w:space="0" w:color="auto"/>
            </w:tcBorders>
            <w:vAlign w:val="center"/>
          </w:tcPr>
          <w:p w14:paraId="2E5E790C" w14:textId="01F1083A"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79569128" w14:textId="16D53B3E" w:rsidR="00FB4E17" w:rsidRPr="005162DE" w:rsidRDefault="00FB4E17" w:rsidP="00FB4E17">
            <w:pPr>
              <w:spacing w:before="40" w:after="40"/>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090B9688" w14:textId="0D4E6669"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1C9AA192" w14:textId="13BB8D0F" w:rsidR="00FB4E17" w:rsidRPr="005162DE" w:rsidRDefault="00FB4E17" w:rsidP="00FB4E17">
            <w:pPr>
              <w:spacing w:before="40" w:after="40"/>
              <w:rPr>
                <w:rFonts w:ascii="Arial" w:hAnsi="Arial" w:cs="Arial"/>
                <w:sz w:val="24"/>
                <w:szCs w:val="24"/>
              </w:rPr>
            </w:pPr>
            <w:r>
              <w:rPr>
                <w:rFonts w:ascii="Arial" w:hAnsi="Arial" w:cs="Arial"/>
                <w:sz w:val="24"/>
                <w:szCs w:val="24"/>
              </w:rPr>
              <w:t xml:space="preserve">Substance that </w:t>
            </w:r>
            <w:proofErr w:type="gramStart"/>
            <w:r>
              <w:rPr>
                <w:rFonts w:ascii="Arial" w:hAnsi="Arial" w:cs="Arial"/>
                <w:sz w:val="24"/>
                <w:szCs w:val="24"/>
              </w:rPr>
              <w:t>form</w:t>
            </w:r>
            <w:proofErr w:type="gramEnd"/>
            <w:r>
              <w:rPr>
                <w:rFonts w:ascii="Arial" w:hAnsi="Arial" w:cs="Arial"/>
                <w:sz w:val="24"/>
                <w:szCs w:val="24"/>
              </w:rPr>
              <w:t xml:space="preserve"> ions when in water; seawater influence</w:t>
            </w:r>
          </w:p>
        </w:tc>
      </w:tr>
      <w:tr w:rsidR="00FB4E17" w:rsidRPr="005162DE" w14:paraId="0AA09702"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6E201E26" w14:textId="1D1F33CB" w:rsidR="00FB4E17" w:rsidRPr="005162DE" w:rsidRDefault="00FB4E17" w:rsidP="00FB4E17">
            <w:pPr>
              <w:spacing w:before="40" w:after="40"/>
              <w:ind w:left="187"/>
              <w:rPr>
                <w:rFonts w:ascii="Arial" w:hAnsi="Arial" w:cs="Arial"/>
                <w:sz w:val="24"/>
                <w:szCs w:val="24"/>
              </w:rPr>
            </w:pPr>
            <w:r>
              <w:rPr>
                <w:rFonts w:ascii="Arial" w:hAnsi="Arial" w:cs="Arial"/>
                <w:sz w:val="24"/>
                <w:szCs w:val="24"/>
              </w:rPr>
              <w:t>Chloride (ppm)</w:t>
            </w:r>
          </w:p>
        </w:tc>
        <w:tc>
          <w:tcPr>
            <w:tcW w:w="1440" w:type="dxa"/>
            <w:tcBorders>
              <w:top w:val="single" w:sz="4" w:space="0" w:color="auto"/>
              <w:left w:val="single" w:sz="4" w:space="0" w:color="auto"/>
              <w:bottom w:val="single" w:sz="4" w:space="0" w:color="auto"/>
              <w:right w:val="single" w:sz="4" w:space="0" w:color="auto"/>
            </w:tcBorders>
            <w:vAlign w:val="center"/>
          </w:tcPr>
          <w:p w14:paraId="613184C0" w14:textId="5E7E9AF6" w:rsidR="00FB4E17" w:rsidRPr="005162DE" w:rsidRDefault="00FB4E17" w:rsidP="00FB4E17">
            <w:pPr>
              <w:spacing w:before="40" w:after="40"/>
              <w:jc w:val="center"/>
              <w:rPr>
                <w:rFonts w:ascii="Arial" w:hAnsi="Arial" w:cs="Arial"/>
                <w:sz w:val="24"/>
                <w:szCs w:val="24"/>
              </w:rPr>
            </w:pPr>
            <w:r>
              <w:rPr>
                <w:rFonts w:ascii="Arial" w:hAnsi="Arial" w:cs="Arial"/>
                <w:sz w:val="24"/>
                <w:szCs w:val="24"/>
              </w:rPr>
              <w:t>11/2</w:t>
            </w:r>
            <w:r w:rsidR="00466F6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43BE97C9" w14:textId="6F49E6B0" w:rsidR="00FB4E17" w:rsidRPr="005162DE" w:rsidRDefault="00FB4E17" w:rsidP="00FB4E17">
            <w:pPr>
              <w:spacing w:before="40" w:after="40"/>
              <w:jc w:val="center"/>
              <w:rPr>
                <w:rFonts w:ascii="Arial" w:hAnsi="Arial" w:cs="Arial"/>
                <w:sz w:val="24"/>
                <w:szCs w:val="24"/>
              </w:rPr>
            </w:pPr>
            <w:r>
              <w:rPr>
                <w:rFonts w:ascii="Arial" w:hAnsi="Arial" w:cs="Arial"/>
                <w:sz w:val="24"/>
                <w:szCs w:val="24"/>
              </w:rPr>
              <w:t>3</w:t>
            </w:r>
            <w:r w:rsidR="00466F61">
              <w:rPr>
                <w:rFonts w:ascii="Arial" w:hAnsi="Arial" w:cs="Arial"/>
                <w:sz w:val="24"/>
                <w:szCs w:val="24"/>
              </w:rPr>
              <w:t>2</w:t>
            </w:r>
            <w:r>
              <w:rPr>
                <w:rFonts w:ascii="Arial" w:hAnsi="Arial" w:cs="Arial"/>
                <w:sz w:val="24"/>
                <w:szCs w:val="24"/>
              </w:rPr>
              <w:t>0</w:t>
            </w:r>
          </w:p>
        </w:tc>
        <w:tc>
          <w:tcPr>
            <w:tcW w:w="1530" w:type="dxa"/>
            <w:tcBorders>
              <w:top w:val="single" w:sz="4" w:space="0" w:color="auto"/>
              <w:left w:val="single" w:sz="4" w:space="0" w:color="auto"/>
              <w:bottom w:val="single" w:sz="4" w:space="0" w:color="auto"/>
              <w:right w:val="single" w:sz="4" w:space="0" w:color="auto"/>
            </w:tcBorders>
            <w:vAlign w:val="center"/>
          </w:tcPr>
          <w:p w14:paraId="01D1D24A" w14:textId="6CBE2484"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697D134F" w14:textId="558BDBEE" w:rsidR="00FB4E17" w:rsidRPr="005162DE" w:rsidRDefault="00FB4E17" w:rsidP="00FB4E17">
            <w:pPr>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7E5AA0E7" w14:textId="71811C97"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75DBC1A4" w14:textId="0132B29D" w:rsidR="00FB4E17" w:rsidRPr="005162DE" w:rsidRDefault="00FB4E17" w:rsidP="00FB4E17">
            <w:pPr>
              <w:spacing w:before="40" w:after="40"/>
              <w:rPr>
                <w:rFonts w:ascii="Arial" w:hAnsi="Arial" w:cs="Arial"/>
                <w:sz w:val="24"/>
                <w:szCs w:val="24"/>
              </w:rPr>
            </w:pPr>
            <w:r>
              <w:rPr>
                <w:rFonts w:ascii="Arial" w:hAnsi="Arial" w:cs="Arial"/>
                <w:sz w:val="24"/>
                <w:szCs w:val="24"/>
              </w:rPr>
              <w:t>Runoff/ leaching of natural deposits; seawater influence</w:t>
            </w:r>
          </w:p>
        </w:tc>
      </w:tr>
      <w:tr w:rsidR="00FB4E17" w:rsidRPr="005162DE" w14:paraId="008574EC"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82C310D" w14:textId="10FAD7ED" w:rsidR="00FB4E17" w:rsidRPr="005162DE" w:rsidRDefault="00FB4E17" w:rsidP="00FB4E17">
            <w:pPr>
              <w:spacing w:before="40" w:after="40"/>
              <w:ind w:left="187"/>
              <w:rPr>
                <w:rFonts w:ascii="Arial" w:hAnsi="Arial" w:cs="Arial"/>
                <w:sz w:val="24"/>
                <w:szCs w:val="24"/>
              </w:rPr>
            </w:pPr>
            <w:r>
              <w:rPr>
                <w:rFonts w:ascii="Arial" w:hAnsi="Arial" w:cs="Arial"/>
                <w:sz w:val="24"/>
                <w:szCs w:val="24"/>
              </w:rPr>
              <w:t>Color (units)</w:t>
            </w:r>
          </w:p>
        </w:tc>
        <w:tc>
          <w:tcPr>
            <w:tcW w:w="1440" w:type="dxa"/>
            <w:tcBorders>
              <w:top w:val="single" w:sz="4" w:space="0" w:color="auto"/>
              <w:left w:val="single" w:sz="4" w:space="0" w:color="auto"/>
              <w:bottom w:val="single" w:sz="4" w:space="0" w:color="auto"/>
              <w:right w:val="single" w:sz="4" w:space="0" w:color="auto"/>
            </w:tcBorders>
            <w:vAlign w:val="center"/>
          </w:tcPr>
          <w:p w14:paraId="12629FEF" w14:textId="023A5CFE" w:rsidR="00FB4E17" w:rsidRPr="005162DE" w:rsidRDefault="00FB4E17" w:rsidP="00FB4E17">
            <w:pPr>
              <w:spacing w:before="40" w:after="40"/>
              <w:jc w:val="center"/>
              <w:rPr>
                <w:rFonts w:ascii="Arial" w:hAnsi="Arial" w:cs="Arial"/>
                <w:sz w:val="24"/>
                <w:szCs w:val="24"/>
              </w:rPr>
            </w:pPr>
            <w:r>
              <w:rPr>
                <w:rFonts w:ascii="Arial" w:hAnsi="Arial" w:cs="Arial"/>
                <w:sz w:val="24"/>
                <w:szCs w:val="24"/>
              </w:rPr>
              <w:t>11/22</w:t>
            </w:r>
          </w:p>
        </w:tc>
        <w:tc>
          <w:tcPr>
            <w:tcW w:w="1260" w:type="dxa"/>
            <w:tcBorders>
              <w:top w:val="single" w:sz="4" w:space="0" w:color="auto"/>
              <w:left w:val="single" w:sz="4" w:space="0" w:color="auto"/>
              <w:bottom w:val="single" w:sz="4" w:space="0" w:color="auto"/>
              <w:right w:val="single" w:sz="4" w:space="0" w:color="auto"/>
            </w:tcBorders>
            <w:vAlign w:val="center"/>
          </w:tcPr>
          <w:p w14:paraId="6C9E4FFD" w14:textId="140E3C9A" w:rsidR="00FB4E17" w:rsidRPr="005162DE" w:rsidRDefault="00FB4E17" w:rsidP="00FB4E17">
            <w:pPr>
              <w:spacing w:before="40" w:after="40"/>
              <w:jc w:val="center"/>
              <w:rPr>
                <w:rFonts w:ascii="Arial" w:hAnsi="Arial" w:cs="Arial"/>
                <w:sz w:val="24"/>
                <w:szCs w:val="24"/>
              </w:rPr>
            </w:pPr>
            <w:r>
              <w:rPr>
                <w:rFonts w:ascii="Arial" w:hAnsi="Arial" w:cs="Arial"/>
                <w:sz w:val="24"/>
                <w:szCs w:val="24"/>
              </w:rPr>
              <w:t>5.0</w:t>
            </w:r>
          </w:p>
        </w:tc>
        <w:tc>
          <w:tcPr>
            <w:tcW w:w="1530" w:type="dxa"/>
            <w:tcBorders>
              <w:top w:val="single" w:sz="4" w:space="0" w:color="auto"/>
              <w:left w:val="single" w:sz="4" w:space="0" w:color="auto"/>
              <w:bottom w:val="single" w:sz="4" w:space="0" w:color="auto"/>
              <w:right w:val="single" w:sz="4" w:space="0" w:color="auto"/>
            </w:tcBorders>
            <w:vAlign w:val="center"/>
          </w:tcPr>
          <w:p w14:paraId="106F97A5" w14:textId="0137A440"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24195CCD" w14:textId="4EA4D1E0" w:rsidR="00FB4E17" w:rsidRPr="005162DE" w:rsidRDefault="00FB4E17" w:rsidP="00FB4E17">
            <w:pPr>
              <w:spacing w:before="40" w:after="40"/>
              <w:jc w:val="center"/>
              <w:rPr>
                <w:rFonts w:ascii="Arial" w:hAnsi="Arial" w:cs="Arial"/>
                <w:sz w:val="24"/>
                <w:szCs w:val="24"/>
              </w:rPr>
            </w:pPr>
            <w:r>
              <w:rPr>
                <w:rFonts w:ascii="Arial" w:hAnsi="Arial" w:cs="Arial"/>
                <w:sz w:val="24"/>
                <w:szCs w:val="24"/>
              </w:rPr>
              <w:t>15</w:t>
            </w:r>
          </w:p>
        </w:tc>
        <w:tc>
          <w:tcPr>
            <w:tcW w:w="1170" w:type="dxa"/>
            <w:tcBorders>
              <w:top w:val="single" w:sz="4" w:space="0" w:color="auto"/>
              <w:left w:val="single" w:sz="4" w:space="0" w:color="auto"/>
              <w:bottom w:val="single" w:sz="4" w:space="0" w:color="auto"/>
              <w:right w:val="single" w:sz="4" w:space="0" w:color="auto"/>
            </w:tcBorders>
            <w:vAlign w:val="center"/>
          </w:tcPr>
          <w:p w14:paraId="7C09DF5D" w14:textId="24145D6D"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21CAEA26" w14:textId="3C50DA2B" w:rsidR="00FB4E17" w:rsidRPr="005162DE" w:rsidRDefault="00FB4E17" w:rsidP="00FB4E17">
            <w:pPr>
              <w:spacing w:before="40" w:after="40"/>
              <w:rPr>
                <w:rFonts w:ascii="Arial" w:hAnsi="Arial" w:cs="Arial"/>
                <w:sz w:val="24"/>
                <w:szCs w:val="24"/>
              </w:rPr>
            </w:pPr>
            <w:r>
              <w:rPr>
                <w:rFonts w:ascii="Arial" w:hAnsi="Arial" w:cs="Arial"/>
                <w:sz w:val="24"/>
                <w:szCs w:val="24"/>
              </w:rPr>
              <w:t>Naturally occurring organic materials</w:t>
            </w:r>
          </w:p>
        </w:tc>
      </w:tr>
      <w:tr w:rsidR="00FB4E17" w:rsidRPr="005162DE" w14:paraId="478DBCE4"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tcPr>
          <w:p w14:paraId="0F942E4C" w14:textId="3DB8B2A3" w:rsidR="00FB4E17" w:rsidRPr="005162DE" w:rsidRDefault="00FB4E17" w:rsidP="00FB4E17">
            <w:pPr>
              <w:spacing w:before="40" w:after="40"/>
              <w:ind w:left="187"/>
              <w:rPr>
                <w:rFonts w:ascii="Arial" w:hAnsi="Arial" w:cs="Arial"/>
                <w:sz w:val="24"/>
                <w:szCs w:val="24"/>
              </w:rPr>
            </w:pPr>
            <w:r>
              <w:rPr>
                <w:rFonts w:ascii="Arial" w:hAnsi="Arial" w:cs="Arial"/>
                <w:sz w:val="24"/>
                <w:szCs w:val="24"/>
              </w:rPr>
              <w:t xml:space="preserve">Radium 226/228 </w:t>
            </w:r>
            <w:proofErr w:type="spellStart"/>
            <w:r>
              <w:rPr>
                <w:rFonts w:ascii="Arial" w:hAnsi="Arial" w:cs="Arial"/>
                <w:sz w:val="24"/>
                <w:szCs w:val="24"/>
              </w:rPr>
              <w:t>pCi</w:t>
            </w:r>
            <w:proofErr w:type="spellEnd"/>
            <w:r>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42C0CBBD" w14:textId="7D4330FB" w:rsidR="00FB4E17" w:rsidRPr="005162DE" w:rsidRDefault="00FB4E17" w:rsidP="00FB4E17">
            <w:pPr>
              <w:spacing w:before="40" w:after="40"/>
              <w:jc w:val="center"/>
              <w:rPr>
                <w:rFonts w:ascii="Arial" w:hAnsi="Arial" w:cs="Arial"/>
                <w:sz w:val="24"/>
                <w:szCs w:val="24"/>
              </w:rPr>
            </w:pPr>
            <w:r>
              <w:rPr>
                <w:rFonts w:ascii="Arial" w:hAnsi="Arial" w:cs="Arial"/>
                <w:sz w:val="24"/>
                <w:szCs w:val="24"/>
              </w:rPr>
              <w:t>8/23</w:t>
            </w:r>
          </w:p>
        </w:tc>
        <w:tc>
          <w:tcPr>
            <w:tcW w:w="1260" w:type="dxa"/>
            <w:tcBorders>
              <w:top w:val="single" w:sz="4" w:space="0" w:color="auto"/>
              <w:left w:val="single" w:sz="4" w:space="0" w:color="auto"/>
              <w:bottom w:val="single" w:sz="4" w:space="0" w:color="auto"/>
              <w:right w:val="single" w:sz="4" w:space="0" w:color="auto"/>
            </w:tcBorders>
            <w:vAlign w:val="center"/>
          </w:tcPr>
          <w:p w14:paraId="7954D8FD" w14:textId="15BB03DF" w:rsidR="00FB4E17" w:rsidRPr="005162DE" w:rsidRDefault="00FB4E17" w:rsidP="00FB4E17">
            <w:pPr>
              <w:spacing w:before="40" w:after="40"/>
              <w:jc w:val="center"/>
              <w:rPr>
                <w:rFonts w:ascii="Arial" w:hAnsi="Arial" w:cs="Arial"/>
                <w:sz w:val="24"/>
                <w:szCs w:val="24"/>
              </w:rPr>
            </w:pPr>
            <w:r>
              <w:rPr>
                <w:rFonts w:ascii="Arial" w:hAnsi="Arial" w:cs="Arial"/>
                <w:sz w:val="24"/>
                <w:szCs w:val="24"/>
              </w:rPr>
              <w:t>-0.138</w:t>
            </w:r>
          </w:p>
        </w:tc>
        <w:tc>
          <w:tcPr>
            <w:tcW w:w="1530" w:type="dxa"/>
            <w:tcBorders>
              <w:top w:val="single" w:sz="4" w:space="0" w:color="auto"/>
              <w:left w:val="single" w:sz="4" w:space="0" w:color="auto"/>
              <w:bottom w:val="single" w:sz="4" w:space="0" w:color="auto"/>
              <w:right w:val="single" w:sz="4" w:space="0" w:color="auto"/>
            </w:tcBorders>
            <w:vAlign w:val="center"/>
          </w:tcPr>
          <w:p w14:paraId="47155F1D" w14:textId="42905110"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19EEC975" w14:textId="35829E7E"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8B352E2" w14:textId="6F070CC8" w:rsidR="00FB4E17" w:rsidRPr="005162DE" w:rsidRDefault="00FB4E17" w:rsidP="00FB4E17">
            <w:pPr>
              <w:spacing w:before="40" w:after="40"/>
              <w:jc w:val="center"/>
              <w:rPr>
                <w:rFonts w:ascii="Arial" w:hAnsi="Arial" w:cs="Arial"/>
                <w:sz w:val="24"/>
                <w:szCs w:val="24"/>
              </w:rPr>
            </w:pPr>
            <w:r>
              <w:rPr>
                <w:rFonts w:ascii="Arial" w:hAnsi="Arial" w:cs="Arial"/>
                <w:sz w:val="24"/>
                <w:szCs w:val="24"/>
              </w:rPr>
              <w:t>0.019pCi/L</w:t>
            </w:r>
          </w:p>
        </w:tc>
        <w:tc>
          <w:tcPr>
            <w:tcW w:w="2291" w:type="dxa"/>
            <w:tcBorders>
              <w:top w:val="single" w:sz="4" w:space="0" w:color="auto"/>
              <w:left w:val="single" w:sz="4" w:space="0" w:color="auto"/>
              <w:bottom w:val="single" w:sz="4" w:space="0" w:color="auto"/>
              <w:right w:val="single" w:sz="4" w:space="0" w:color="auto"/>
            </w:tcBorders>
            <w:vAlign w:val="center"/>
          </w:tcPr>
          <w:p w14:paraId="127FAFF3" w14:textId="7C8239A8" w:rsidR="00FB4E17" w:rsidRPr="005162DE" w:rsidRDefault="00FB4E17" w:rsidP="00FB4E17">
            <w:pPr>
              <w:spacing w:before="40" w:after="40"/>
              <w:rPr>
                <w:rFonts w:ascii="Arial" w:hAnsi="Arial" w:cs="Arial"/>
                <w:sz w:val="24"/>
                <w:szCs w:val="24"/>
              </w:rPr>
            </w:pPr>
            <w:r>
              <w:rPr>
                <w:rFonts w:ascii="Arial" w:hAnsi="Arial" w:cs="Arial"/>
                <w:sz w:val="24"/>
                <w:szCs w:val="24"/>
              </w:rPr>
              <w:t>Erosion of natural deposits</w:t>
            </w:r>
          </w:p>
        </w:tc>
      </w:tr>
      <w:tr w:rsidR="00FB4E17" w:rsidRPr="005162DE" w14:paraId="43BA6B8D"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81AB298" w14:textId="0F1B7360" w:rsidR="00FB4E17" w:rsidRPr="005162DE" w:rsidRDefault="00FB4E17" w:rsidP="00FB4E17">
            <w:pPr>
              <w:spacing w:before="40" w:after="40"/>
              <w:ind w:left="187"/>
              <w:rPr>
                <w:rFonts w:ascii="Arial" w:hAnsi="Arial" w:cs="Arial"/>
                <w:sz w:val="24"/>
                <w:szCs w:val="24"/>
              </w:rPr>
            </w:pPr>
            <w:r>
              <w:rPr>
                <w:rFonts w:ascii="Arial" w:hAnsi="Arial" w:cs="Arial"/>
                <w:sz w:val="24"/>
                <w:szCs w:val="24"/>
              </w:rPr>
              <w:t>Iron (ppb)</w:t>
            </w:r>
          </w:p>
        </w:tc>
        <w:tc>
          <w:tcPr>
            <w:tcW w:w="1440" w:type="dxa"/>
            <w:tcBorders>
              <w:top w:val="single" w:sz="4" w:space="0" w:color="auto"/>
              <w:left w:val="single" w:sz="4" w:space="0" w:color="auto"/>
              <w:bottom w:val="single" w:sz="4" w:space="0" w:color="auto"/>
              <w:right w:val="single" w:sz="4" w:space="0" w:color="auto"/>
            </w:tcBorders>
            <w:vAlign w:val="center"/>
          </w:tcPr>
          <w:p w14:paraId="13425507" w14:textId="68952140" w:rsidR="00FB4E17" w:rsidRPr="005162DE" w:rsidRDefault="00FB4E17" w:rsidP="00FB4E17">
            <w:pPr>
              <w:spacing w:before="40" w:after="40"/>
              <w:jc w:val="center"/>
              <w:rPr>
                <w:rFonts w:ascii="Arial" w:hAnsi="Arial" w:cs="Arial"/>
                <w:sz w:val="24"/>
                <w:szCs w:val="24"/>
              </w:rPr>
            </w:pPr>
            <w:r>
              <w:rPr>
                <w:rFonts w:ascii="Arial" w:hAnsi="Arial" w:cs="Arial"/>
                <w:sz w:val="24"/>
                <w:szCs w:val="24"/>
              </w:rPr>
              <w:t>11/22</w:t>
            </w:r>
          </w:p>
        </w:tc>
        <w:tc>
          <w:tcPr>
            <w:tcW w:w="1260" w:type="dxa"/>
            <w:tcBorders>
              <w:top w:val="single" w:sz="4" w:space="0" w:color="auto"/>
              <w:left w:val="single" w:sz="4" w:space="0" w:color="auto"/>
              <w:bottom w:val="single" w:sz="4" w:space="0" w:color="auto"/>
              <w:right w:val="single" w:sz="4" w:space="0" w:color="auto"/>
            </w:tcBorders>
            <w:vAlign w:val="center"/>
          </w:tcPr>
          <w:p w14:paraId="72C49EEB" w14:textId="20007109" w:rsidR="00FB4E17" w:rsidRPr="005162DE" w:rsidRDefault="00FB4E17" w:rsidP="00FB4E17">
            <w:pPr>
              <w:spacing w:before="40" w:after="40"/>
              <w:jc w:val="center"/>
              <w:rPr>
                <w:rFonts w:ascii="Arial" w:hAnsi="Arial" w:cs="Arial"/>
                <w:sz w:val="24"/>
                <w:szCs w:val="24"/>
              </w:rPr>
            </w:pPr>
            <w:r>
              <w:rPr>
                <w:rFonts w:ascii="Arial" w:hAnsi="Arial" w:cs="Arial"/>
                <w:sz w:val="24"/>
                <w:szCs w:val="24"/>
              </w:rPr>
              <w:t>130</w:t>
            </w:r>
          </w:p>
        </w:tc>
        <w:tc>
          <w:tcPr>
            <w:tcW w:w="1530" w:type="dxa"/>
            <w:tcBorders>
              <w:top w:val="single" w:sz="4" w:space="0" w:color="auto"/>
              <w:left w:val="single" w:sz="4" w:space="0" w:color="auto"/>
              <w:bottom w:val="single" w:sz="4" w:space="0" w:color="auto"/>
              <w:right w:val="single" w:sz="4" w:space="0" w:color="auto"/>
            </w:tcBorders>
            <w:vAlign w:val="center"/>
          </w:tcPr>
          <w:p w14:paraId="7C11921B" w14:textId="4772AA54"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91F1603" w14:textId="4DD29DA4" w:rsidR="00FB4E17" w:rsidRPr="005162DE" w:rsidRDefault="00FB4E17" w:rsidP="00FB4E17">
            <w:pPr>
              <w:spacing w:before="40" w:after="40"/>
              <w:jc w:val="center"/>
              <w:rPr>
                <w:rFonts w:ascii="Arial" w:hAnsi="Arial" w:cs="Arial"/>
                <w:sz w:val="24"/>
                <w:szCs w:val="24"/>
              </w:rPr>
            </w:pPr>
            <w:r>
              <w:rPr>
                <w:rFonts w:ascii="Arial" w:hAnsi="Arial" w:cs="Arial"/>
                <w:sz w:val="24"/>
                <w:szCs w:val="24"/>
              </w:rPr>
              <w:t>300</w:t>
            </w:r>
          </w:p>
        </w:tc>
        <w:tc>
          <w:tcPr>
            <w:tcW w:w="1170" w:type="dxa"/>
            <w:tcBorders>
              <w:top w:val="single" w:sz="4" w:space="0" w:color="auto"/>
              <w:left w:val="single" w:sz="4" w:space="0" w:color="auto"/>
              <w:bottom w:val="single" w:sz="4" w:space="0" w:color="auto"/>
              <w:right w:val="single" w:sz="4" w:space="0" w:color="auto"/>
            </w:tcBorders>
            <w:vAlign w:val="center"/>
          </w:tcPr>
          <w:p w14:paraId="489C42D6" w14:textId="3F386EEB"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2DBCEC1A" w14:textId="7A1FF09C" w:rsidR="00FB4E17" w:rsidRPr="005162DE" w:rsidRDefault="00FB4E17" w:rsidP="00FB4E17">
            <w:pPr>
              <w:spacing w:before="40" w:after="40"/>
              <w:rPr>
                <w:rFonts w:ascii="Arial" w:hAnsi="Arial" w:cs="Arial"/>
                <w:sz w:val="24"/>
                <w:szCs w:val="24"/>
              </w:rPr>
            </w:pPr>
            <w:r>
              <w:rPr>
                <w:rFonts w:ascii="Arial" w:hAnsi="Arial" w:cs="Arial"/>
                <w:sz w:val="24"/>
                <w:szCs w:val="24"/>
              </w:rPr>
              <w:t>Leaching of natural deposits; Industrial wastes</w:t>
            </w:r>
          </w:p>
        </w:tc>
      </w:tr>
      <w:tr w:rsidR="00FB4E17" w:rsidRPr="005162DE" w14:paraId="18FA2C38" w14:textId="77777777" w:rsidTr="004D47AE">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9D2E538" w14:textId="621FD331" w:rsidR="00FB4E17" w:rsidRPr="005162DE" w:rsidRDefault="00FB4E17" w:rsidP="00FB4E17">
            <w:pPr>
              <w:spacing w:before="40" w:after="40"/>
              <w:ind w:left="187"/>
              <w:rPr>
                <w:rFonts w:ascii="Arial" w:hAnsi="Arial" w:cs="Arial"/>
                <w:sz w:val="24"/>
                <w:szCs w:val="24"/>
              </w:rPr>
            </w:pPr>
            <w:r>
              <w:rPr>
                <w:rFonts w:ascii="Arial" w:hAnsi="Arial" w:cs="Arial"/>
                <w:sz w:val="24"/>
                <w:szCs w:val="24"/>
              </w:rPr>
              <w:t>Sulfate</w:t>
            </w:r>
          </w:p>
        </w:tc>
        <w:tc>
          <w:tcPr>
            <w:tcW w:w="1440" w:type="dxa"/>
            <w:tcBorders>
              <w:top w:val="single" w:sz="4" w:space="0" w:color="auto"/>
              <w:left w:val="single" w:sz="4" w:space="0" w:color="auto"/>
              <w:bottom w:val="single" w:sz="4" w:space="0" w:color="auto"/>
              <w:right w:val="single" w:sz="4" w:space="0" w:color="auto"/>
            </w:tcBorders>
            <w:vAlign w:val="center"/>
          </w:tcPr>
          <w:p w14:paraId="6AB05BED" w14:textId="2CA69146" w:rsidR="00FB4E17" w:rsidRPr="005162DE" w:rsidRDefault="00FB4E17" w:rsidP="00FB4E17">
            <w:pPr>
              <w:spacing w:before="40" w:after="40"/>
              <w:jc w:val="center"/>
              <w:rPr>
                <w:rFonts w:ascii="Arial" w:hAnsi="Arial" w:cs="Arial"/>
                <w:sz w:val="24"/>
                <w:szCs w:val="24"/>
              </w:rPr>
            </w:pPr>
            <w:r>
              <w:rPr>
                <w:rFonts w:ascii="Arial" w:hAnsi="Arial" w:cs="Arial"/>
                <w:sz w:val="24"/>
                <w:szCs w:val="24"/>
              </w:rPr>
              <w:t>11/</w:t>
            </w:r>
            <w:r w:rsidR="00466F61">
              <w:rPr>
                <w:rFonts w:ascii="Arial" w:hAnsi="Arial" w:cs="Arial"/>
                <w:sz w:val="24"/>
                <w:szCs w:val="24"/>
              </w:rPr>
              <w:t>25</w:t>
            </w:r>
          </w:p>
        </w:tc>
        <w:tc>
          <w:tcPr>
            <w:tcW w:w="1260" w:type="dxa"/>
            <w:tcBorders>
              <w:top w:val="single" w:sz="4" w:space="0" w:color="auto"/>
              <w:left w:val="single" w:sz="4" w:space="0" w:color="auto"/>
              <w:bottom w:val="single" w:sz="4" w:space="0" w:color="auto"/>
              <w:right w:val="single" w:sz="4" w:space="0" w:color="auto"/>
            </w:tcBorders>
            <w:vAlign w:val="center"/>
          </w:tcPr>
          <w:p w14:paraId="0AC370FD" w14:textId="5840E980" w:rsidR="00FB4E17" w:rsidRPr="005162DE" w:rsidRDefault="00FB4E17" w:rsidP="00FB4E17">
            <w:pPr>
              <w:spacing w:before="40" w:after="40"/>
              <w:jc w:val="center"/>
              <w:rPr>
                <w:rFonts w:ascii="Arial" w:hAnsi="Arial" w:cs="Arial"/>
                <w:sz w:val="24"/>
                <w:szCs w:val="24"/>
              </w:rPr>
            </w:pPr>
            <w:r>
              <w:rPr>
                <w:rFonts w:ascii="Arial" w:hAnsi="Arial" w:cs="Arial"/>
                <w:sz w:val="24"/>
                <w:szCs w:val="24"/>
              </w:rPr>
              <w:t>4</w:t>
            </w:r>
            <w:r w:rsidR="00466F61">
              <w:rPr>
                <w:rFonts w:ascii="Arial" w:hAnsi="Arial" w:cs="Arial"/>
                <w:sz w:val="24"/>
                <w:szCs w:val="24"/>
              </w:rPr>
              <w:t>00</w:t>
            </w:r>
          </w:p>
        </w:tc>
        <w:tc>
          <w:tcPr>
            <w:tcW w:w="1530" w:type="dxa"/>
            <w:tcBorders>
              <w:top w:val="single" w:sz="4" w:space="0" w:color="auto"/>
              <w:left w:val="single" w:sz="4" w:space="0" w:color="auto"/>
              <w:bottom w:val="single" w:sz="4" w:space="0" w:color="auto"/>
              <w:right w:val="single" w:sz="4" w:space="0" w:color="auto"/>
            </w:tcBorders>
            <w:vAlign w:val="center"/>
          </w:tcPr>
          <w:p w14:paraId="06D23DE1" w14:textId="03DF251A"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A9C9B68" w14:textId="4C65FC39" w:rsidR="00FB4E17" w:rsidRPr="005162DE" w:rsidRDefault="00FB4E17" w:rsidP="00FB4E17">
            <w:pPr>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7502C73C" w14:textId="694B6320"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06A23C91" w14:textId="42FF33DD" w:rsidR="00FB4E17" w:rsidRPr="005162DE" w:rsidRDefault="00FB4E17" w:rsidP="00FB4E17">
            <w:pPr>
              <w:spacing w:before="40" w:after="40"/>
              <w:rPr>
                <w:rFonts w:ascii="Arial" w:hAnsi="Arial" w:cs="Arial"/>
                <w:sz w:val="24"/>
                <w:szCs w:val="24"/>
              </w:rPr>
            </w:pPr>
            <w:r>
              <w:rPr>
                <w:rFonts w:ascii="Arial" w:hAnsi="Arial" w:cs="Arial"/>
                <w:sz w:val="24"/>
                <w:szCs w:val="24"/>
              </w:rPr>
              <w:t>Runoff/ leaching of natural deposits; industrial wastes</w:t>
            </w:r>
          </w:p>
        </w:tc>
      </w:tr>
    </w:tbl>
    <w:p w14:paraId="69D3A731" w14:textId="394C8046" w:rsidR="005D3708" w:rsidRPr="005162DE" w:rsidRDefault="005D3708" w:rsidP="00875407">
      <w:pPr>
        <w:pStyle w:val="Caption"/>
        <w:widowControl w:val="0"/>
      </w:pPr>
      <w:r w:rsidRPr="005162DE">
        <w:t xml:space="preserve">Table </w:t>
      </w:r>
      <w:r w:rsidR="00C748D5">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FB4E17" w:rsidRPr="005162DE" w14:paraId="09116D09" w14:textId="77777777" w:rsidTr="006713A7">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18023788" w14:textId="4BDC2207" w:rsidR="00FB4E17" w:rsidRPr="005162DE" w:rsidRDefault="00FB4E17" w:rsidP="00FB4E17">
            <w:pPr>
              <w:spacing w:before="40" w:after="40"/>
              <w:rPr>
                <w:rFonts w:ascii="Arial" w:hAnsi="Arial" w:cs="Arial"/>
                <w:sz w:val="24"/>
                <w:szCs w:val="24"/>
              </w:rPr>
            </w:pPr>
            <w:r>
              <w:rPr>
                <w:rFonts w:ascii="Arial" w:hAnsi="Arial" w:cs="Arial"/>
                <w:sz w:val="24"/>
                <w:szCs w:val="24"/>
              </w:rPr>
              <w:t>Boron (ppm)</w:t>
            </w:r>
          </w:p>
        </w:tc>
        <w:tc>
          <w:tcPr>
            <w:tcW w:w="1440" w:type="dxa"/>
            <w:tcBorders>
              <w:top w:val="single" w:sz="4" w:space="0" w:color="auto"/>
              <w:left w:val="single" w:sz="4" w:space="0" w:color="auto"/>
              <w:bottom w:val="single" w:sz="4" w:space="0" w:color="auto"/>
              <w:right w:val="single" w:sz="4" w:space="0" w:color="auto"/>
            </w:tcBorders>
            <w:vAlign w:val="center"/>
          </w:tcPr>
          <w:p w14:paraId="28190B3D" w14:textId="70E3D0CA" w:rsidR="00FB4E17" w:rsidRPr="005162DE" w:rsidRDefault="00FB4E17" w:rsidP="00FB4E17">
            <w:pPr>
              <w:spacing w:before="40" w:after="40"/>
              <w:jc w:val="center"/>
              <w:rPr>
                <w:rFonts w:ascii="Arial" w:hAnsi="Arial" w:cs="Arial"/>
                <w:sz w:val="24"/>
                <w:szCs w:val="24"/>
              </w:rPr>
            </w:pPr>
            <w:r>
              <w:rPr>
                <w:rFonts w:ascii="Arial" w:hAnsi="Arial" w:cs="Arial"/>
                <w:sz w:val="24"/>
                <w:szCs w:val="24"/>
              </w:rPr>
              <w:t>07/04</w:t>
            </w:r>
          </w:p>
        </w:tc>
        <w:tc>
          <w:tcPr>
            <w:tcW w:w="1350" w:type="dxa"/>
            <w:tcBorders>
              <w:top w:val="single" w:sz="4" w:space="0" w:color="auto"/>
              <w:left w:val="single" w:sz="4" w:space="0" w:color="auto"/>
              <w:bottom w:val="single" w:sz="4" w:space="0" w:color="auto"/>
              <w:right w:val="single" w:sz="4" w:space="0" w:color="auto"/>
            </w:tcBorders>
            <w:vAlign w:val="center"/>
          </w:tcPr>
          <w:p w14:paraId="63D0EACA" w14:textId="68D57541" w:rsidR="00FB4E17" w:rsidRPr="005162DE" w:rsidRDefault="00FB4E17" w:rsidP="00FB4E17">
            <w:pPr>
              <w:spacing w:before="40" w:after="40"/>
              <w:rPr>
                <w:rFonts w:ascii="Arial" w:hAnsi="Arial" w:cs="Arial"/>
                <w:sz w:val="24"/>
                <w:szCs w:val="24"/>
              </w:rPr>
            </w:pPr>
            <w:r>
              <w:rPr>
                <w:rFonts w:ascii="Arial" w:hAnsi="Arial" w:cs="Arial"/>
                <w:sz w:val="24"/>
                <w:szCs w:val="24"/>
              </w:rPr>
              <w:t>3.3</w:t>
            </w:r>
          </w:p>
        </w:tc>
        <w:tc>
          <w:tcPr>
            <w:tcW w:w="1530" w:type="dxa"/>
            <w:tcBorders>
              <w:top w:val="single" w:sz="4" w:space="0" w:color="auto"/>
              <w:left w:val="single" w:sz="4" w:space="0" w:color="auto"/>
              <w:bottom w:val="single" w:sz="4" w:space="0" w:color="auto"/>
              <w:right w:val="single" w:sz="4" w:space="0" w:color="auto"/>
            </w:tcBorders>
            <w:vAlign w:val="center"/>
          </w:tcPr>
          <w:p w14:paraId="60CC3A19" w14:textId="037F74B9"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1800" w:type="dxa"/>
            <w:tcBorders>
              <w:top w:val="single" w:sz="4" w:space="0" w:color="auto"/>
              <w:left w:val="single" w:sz="4" w:space="0" w:color="auto"/>
              <w:bottom w:val="single" w:sz="4" w:space="0" w:color="auto"/>
              <w:right w:val="single" w:sz="4" w:space="0" w:color="auto"/>
            </w:tcBorders>
            <w:vAlign w:val="center"/>
          </w:tcPr>
          <w:p w14:paraId="15DDAE72" w14:textId="5DE1CC3E" w:rsidR="00FB4E17" w:rsidRPr="005162DE" w:rsidRDefault="00FB4E17" w:rsidP="00FB4E17">
            <w:pPr>
              <w:spacing w:before="40" w:after="40"/>
              <w:jc w:val="center"/>
              <w:rPr>
                <w:rFonts w:ascii="Arial" w:hAnsi="Arial" w:cs="Arial"/>
                <w:sz w:val="24"/>
                <w:szCs w:val="24"/>
              </w:rPr>
            </w:pPr>
            <w:r>
              <w:rPr>
                <w:rFonts w:ascii="Arial" w:hAnsi="Arial" w:cs="Arial"/>
                <w:sz w:val="24"/>
                <w:szCs w:val="24"/>
              </w:rPr>
              <w:t>1.0</w:t>
            </w:r>
          </w:p>
        </w:tc>
        <w:tc>
          <w:tcPr>
            <w:tcW w:w="2471" w:type="dxa"/>
            <w:tcBorders>
              <w:top w:val="single" w:sz="4" w:space="0" w:color="auto"/>
              <w:left w:val="single" w:sz="4" w:space="0" w:color="auto"/>
              <w:bottom w:val="single" w:sz="4" w:space="0" w:color="auto"/>
              <w:right w:val="single" w:sz="4" w:space="0" w:color="auto"/>
            </w:tcBorders>
            <w:vAlign w:val="center"/>
          </w:tcPr>
          <w:p w14:paraId="747A0B53" w14:textId="5C6B1E8A" w:rsidR="00FB4E17" w:rsidRPr="005162DE" w:rsidRDefault="00FB4E17" w:rsidP="00FB4E17">
            <w:pPr>
              <w:spacing w:before="40" w:after="40"/>
              <w:rPr>
                <w:rFonts w:ascii="Arial" w:hAnsi="Arial" w:cs="Arial"/>
                <w:sz w:val="24"/>
                <w:szCs w:val="24"/>
              </w:rPr>
            </w:pPr>
            <w:r>
              <w:rPr>
                <w:rFonts w:ascii="Arial" w:hAnsi="Arial" w:cs="Arial"/>
                <w:sz w:val="24"/>
                <w:szCs w:val="24"/>
              </w:rPr>
              <w:t xml:space="preserve">The babies of some pregnant women who drink water containing boron </w:t>
            </w:r>
            <w:proofErr w:type="gramStart"/>
            <w:r>
              <w:rPr>
                <w:rFonts w:ascii="Arial" w:hAnsi="Arial" w:cs="Arial"/>
                <w:sz w:val="24"/>
                <w:szCs w:val="24"/>
              </w:rPr>
              <w:t>in excess of</w:t>
            </w:r>
            <w:proofErr w:type="gramEnd"/>
            <w:r>
              <w:rPr>
                <w:rFonts w:ascii="Arial" w:hAnsi="Arial" w:cs="Arial"/>
                <w:sz w:val="24"/>
                <w:szCs w:val="24"/>
              </w:rPr>
              <w:t xml:space="preserve"> the notification level may have an increased risk of developmental effects, based on studies in laboratory animals</w:t>
            </w:r>
          </w:p>
        </w:tc>
      </w:tr>
      <w:tr w:rsidR="00FB4E17" w:rsidRPr="005162DE" w14:paraId="3DC1EC0D" w14:textId="77777777" w:rsidTr="006713A7">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01C4362" w14:textId="7793BC29" w:rsidR="00FB4E17" w:rsidRPr="005162DE" w:rsidRDefault="00FB4E17" w:rsidP="00FB4E17">
            <w:pPr>
              <w:spacing w:before="40" w:after="40"/>
              <w:rPr>
                <w:rFonts w:ascii="Arial" w:hAnsi="Arial" w:cs="Arial"/>
                <w:sz w:val="24"/>
                <w:szCs w:val="24"/>
              </w:rPr>
            </w:pPr>
            <w:r>
              <w:rPr>
                <w:rFonts w:ascii="Arial" w:hAnsi="Arial" w:cs="Arial"/>
                <w:sz w:val="24"/>
                <w:szCs w:val="24"/>
              </w:rPr>
              <w:t>Vanadium (ppb)</w:t>
            </w:r>
          </w:p>
        </w:tc>
        <w:tc>
          <w:tcPr>
            <w:tcW w:w="1440" w:type="dxa"/>
            <w:tcBorders>
              <w:top w:val="single" w:sz="4" w:space="0" w:color="auto"/>
              <w:left w:val="single" w:sz="4" w:space="0" w:color="auto"/>
              <w:bottom w:val="single" w:sz="4" w:space="0" w:color="auto"/>
              <w:right w:val="single" w:sz="4" w:space="0" w:color="auto"/>
            </w:tcBorders>
            <w:vAlign w:val="center"/>
          </w:tcPr>
          <w:p w14:paraId="4751C8FD" w14:textId="006D67EC" w:rsidR="00FB4E17" w:rsidRPr="005162DE" w:rsidRDefault="00FB4E17" w:rsidP="00FB4E17">
            <w:pPr>
              <w:spacing w:before="40" w:after="40"/>
              <w:jc w:val="center"/>
              <w:rPr>
                <w:rFonts w:ascii="Arial" w:hAnsi="Arial" w:cs="Arial"/>
                <w:sz w:val="24"/>
                <w:szCs w:val="24"/>
              </w:rPr>
            </w:pPr>
            <w:r>
              <w:rPr>
                <w:rFonts w:ascii="Arial" w:hAnsi="Arial" w:cs="Arial"/>
                <w:sz w:val="24"/>
                <w:szCs w:val="24"/>
              </w:rPr>
              <w:t>07/04</w:t>
            </w:r>
          </w:p>
        </w:tc>
        <w:tc>
          <w:tcPr>
            <w:tcW w:w="1350" w:type="dxa"/>
            <w:tcBorders>
              <w:top w:val="single" w:sz="4" w:space="0" w:color="auto"/>
              <w:left w:val="single" w:sz="4" w:space="0" w:color="auto"/>
              <w:bottom w:val="single" w:sz="4" w:space="0" w:color="auto"/>
              <w:right w:val="single" w:sz="4" w:space="0" w:color="auto"/>
            </w:tcBorders>
            <w:vAlign w:val="center"/>
          </w:tcPr>
          <w:p w14:paraId="27986934" w14:textId="0F6CD30A" w:rsidR="00FB4E17" w:rsidRPr="005162DE" w:rsidRDefault="00FB4E17" w:rsidP="00FB4E17">
            <w:pPr>
              <w:spacing w:before="40" w:after="40"/>
              <w:rPr>
                <w:rFonts w:ascii="Arial" w:hAnsi="Arial" w:cs="Arial"/>
                <w:sz w:val="24"/>
                <w:szCs w:val="24"/>
              </w:rPr>
            </w:pPr>
            <w:r>
              <w:rPr>
                <w:rFonts w:ascii="Arial" w:hAnsi="Arial" w:cs="Arial"/>
                <w:sz w:val="24"/>
                <w:szCs w:val="24"/>
              </w:rPr>
              <w:t>7</w:t>
            </w:r>
          </w:p>
        </w:tc>
        <w:tc>
          <w:tcPr>
            <w:tcW w:w="1530" w:type="dxa"/>
            <w:tcBorders>
              <w:top w:val="single" w:sz="4" w:space="0" w:color="auto"/>
              <w:left w:val="single" w:sz="4" w:space="0" w:color="auto"/>
              <w:bottom w:val="single" w:sz="4" w:space="0" w:color="auto"/>
              <w:right w:val="single" w:sz="4" w:space="0" w:color="auto"/>
            </w:tcBorders>
            <w:vAlign w:val="center"/>
          </w:tcPr>
          <w:p w14:paraId="1D08BAD2" w14:textId="49E3561C" w:rsidR="00FB4E17" w:rsidRPr="005162DE" w:rsidRDefault="00FB4E17" w:rsidP="00FB4E17">
            <w:pPr>
              <w:spacing w:before="40" w:after="40"/>
              <w:jc w:val="center"/>
              <w:rPr>
                <w:rFonts w:ascii="Arial" w:hAnsi="Arial" w:cs="Arial"/>
                <w:sz w:val="24"/>
                <w:szCs w:val="24"/>
              </w:rPr>
            </w:pPr>
            <w:r>
              <w:rPr>
                <w:rFonts w:ascii="Arial" w:hAnsi="Arial" w:cs="Arial"/>
                <w:sz w:val="24"/>
                <w:szCs w:val="24"/>
              </w:rPr>
              <w:t>N/A</w:t>
            </w:r>
          </w:p>
        </w:tc>
        <w:tc>
          <w:tcPr>
            <w:tcW w:w="1800" w:type="dxa"/>
            <w:tcBorders>
              <w:top w:val="single" w:sz="4" w:space="0" w:color="auto"/>
              <w:left w:val="single" w:sz="4" w:space="0" w:color="auto"/>
              <w:bottom w:val="single" w:sz="4" w:space="0" w:color="auto"/>
              <w:right w:val="single" w:sz="4" w:space="0" w:color="auto"/>
            </w:tcBorders>
            <w:vAlign w:val="center"/>
          </w:tcPr>
          <w:p w14:paraId="72F3D657" w14:textId="351A85FF" w:rsidR="00FB4E17" w:rsidRPr="005162DE" w:rsidRDefault="00FB4E17" w:rsidP="00FB4E17">
            <w:pPr>
              <w:spacing w:before="40" w:after="40"/>
              <w:jc w:val="center"/>
              <w:rPr>
                <w:rFonts w:ascii="Arial" w:hAnsi="Arial" w:cs="Arial"/>
                <w:sz w:val="24"/>
                <w:szCs w:val="24"/>
              </w:rPr>
            </w:pPr>
            <w:r>
              <w:rPr>
                <w:rFonts w:ascii="Arial" w:hAnsi="Arial" w:cs="Arial"/>
                <w:sz w:val="24"/>
                <w:szCs w:val="24"/>
              </w:rPr>
              <w:t>50</w:t>
            </w:r>
          </w:p>
        </w:tc>
        <w:tc>
          <w:tcPr>
            <w:tcW w:w="2471" w:type="dxa"/>
            <w:tcBorders>
              <w:top w:val="single" w:sz="4" w:space="0" w:color="auto"/>
              <w:left w:val="single" w:sz="4" w:space="0" w:color="auto"/>
              <w:bottom w:val="single" w:sz="4" w:space="0" w:color="auto"/>
              <w:right w:val="single" w:sz="4" w:space="0" w:color="auto"/>
            </w:tcBorders>
            <w:vAlign w:val="center"/>
          </w:tcPr>
          <w:p w14:paraId="0F72AF76" w14:textId="1370E717" w:rsidR="00FB4E17" w:rsidRPr="005162DE" w:rsidRDefault="00FB4E17" w:rsidP="00FB4E17">
            <w:pPr>
              <w:spacing w:before="40" w:after="40"/>
              <w:rPr>
                <w:rFonts w:ascii="Arial" w:hAnsi="Arial" w:cs="Arial"/>
                <w:sz w:val="24"/>
                <w:szCs w:val="24"/>
              </w:rPr>
            </w:pPr>
            <w:r>
              <w:rPr>
                <w:rFonts w:ascii="Arial" w:hAnsi="Arial" w:cs="Arial"/>
                <w:sz w:val="24"/>
                <w:szCs w:val="24"/>
              </w:rPr>
              <w:t xml:space="preserve">The babies of some pregnant women who drink water containing vanadium </w:t>
            </w:r>
            <w:proofErr w:type="gramStart"/>
            <w:r>
              <w:rPr>
                <w:rFonts w:ascii="Arial" w:hAnsi="Arial" w:cs="Arial"/>
                <w:sz w:val="24"/>
                <w:szCs w:val="24"/>
              </w:rPr>
              <w:t>in excess of</w:t>
            </w:r>
            <w:proofErr w:type="gramEnd"/>
            <w:r>
              <w:rPr>
                <w:rFonts w:ascii="Arial" w:hAnsi="Arial" w:cs="Arial"/>
                <w:sz w:val="24"/>
                <w:szCs w:val="24"/>
              </w:rPr>
              <w:t xml:space="preserve"> the notification level may have an increased risk of developmental effects, based on studies in laboratory animals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3950A22"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FB4E17" w:rsidRPr="00D612D6">
        <w:rPr>
          <w:rFonts w:ascii="Arial" w:hAnsi="Arial" w:cs="Arial"/>
          <w:b/>
          <w:sz w:val="24"/>
          <w:szCs w:val="24"/>
          <w:u w:val="single"/>
        </w:rPr>
        <w:t>VENTURE ESTATES MWC</w:t>
      </w:r>
      <w:r w:rsidR="00FB4E17" w:rsidRPr="000F7604">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FB4E17" w:rsidRPr="00D612D6">
        <w:rPr>
          <w:rFonts w:ascii="Arial" w:hAnsi="Arial" w:cs="Arial"/>
          <w:b/>
          <w:sz w:val="24"/>
          <w:szCs w:val="24"/>
          <w:u w:val="single"/>
        </w:rPr>
        <w:t>VENTURE ESTATES MWC</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53178FEB" w:rsidR="00A32EB0" w:rsidRDefault="002C2EB0" w:rsidP="00A32EB0">
      <w:pPr>
        <w:spacing w:after="240"/>
        <w:rPr>
          <w:rFonts w:ascii="Arial" w:hAnsi="Arial" w:cs="Arial"/>
          <w:sz w:val="24"/>
          <w:szCs w:val="24"/>
        </w:rPr>
      </w:pPr>
      <w:r w:rsidRPr="000F7604">
        <w:rPr>
          <w:rFonts w:ascii="Arial" w:hAnsi="Arial" w:cs="Arial"/>
          <w:bCs/>
          <w:sz w:val="24"/>
        </w:rPr>
        <w:br/>
      </w:r>
      <w:r w:rsidR="00CA2134" w:rsidRPr="00721436">
        <w:rPr>
          <w:rFonts w:ascii="Arial" w:hAnsi="Arial" w:cs="Arial"/>
          <w:b/>
          <w:bCs/>
          <w:sz w:val="24"/>
          <w:szCs w:val="24"/>
        </w:rPr>
        <w:t>Additional Special Language for Arsenic:</w:t>
      </w:r>
      <w:r w:rsidR="00CA2134" w:rsidRPr="00721436">
        <w:rPr>
          <w:rFonts w:ascii="Arial" w:hAnsi="Arial" w:cs="Arial"/>
          <w:sz w:val="24"/>
          <w:szCs w:val="24"/>
        </w:rPr>
        <w:t xml:space="preserve"> While your water meets the federal and state standard for arsenic, it does contain low levels of arsenic. The arsenic standard balances the current understanding of arsenic’s possible health effects against the cost of removing arsenic from the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32587FDC" w14:textId="77777777" w:rsidR="002B5C52" w:rsidRPr="002B5C52" w:rsidRDefault="004221C5" w:rsidP="002B5C52">
      <w:pPr>
        <w:rPr>
          <w:rFonts w:ascii="Arial" w:hAnsi="Arial" w:cs="Arial"/>
          <w:b/>
          <w:bCs/>
          <w:sz w:val="24"/>
          <w:szCs w:val="24"/>
        </w:rPr>
      </w:pPr>
      <w:r w:rsidRPr="004221C5">
        <w:rPr>
          <w:rFonts w:ascii="Arial" w:hAnsi="Arial" w:cs="Arial"/>
          <w:b/>
          <w:bCs/>
          <w:sz w:val="24"/>
          <w:szCs w:val="24"/>
        </w:rPr>
        <w:t xml:space="preserve">Chromium </w:t>
      </w:r>
      <w:r>
        <w:rPr>
          <w:rFonts w:ascii="Arial" w:hAnsi="Arial" w:cs="Arial"/>
          <w:b/>
          <w:bCs/>
          <w:sz w:val="24"/>
          <w:szCs w:val="24"/>
        </w:rPr>
        <w:t>–</w:t>
      </w:r>
      <w:r w:rsidRPr="004221C5">
        <w:rPr>
          <w:rFonts w:ascii="Arial" w:hAnsi="Arial" w:cs="Arial"/>
          <w:b/>
          <w:bCs/>
          <w:sz w:val="24"/>
          <w:szCs w:val="24"/>
        </w:rPr>
        <w:t xml:space="preserve"> Hexavalent</w:t>
      </w:r>
      <w:r>
        <w:rPr>
          <w:rFonts w:ascii="Arial" w:hAnsi="Arial" w:cs="Arial"/>
          <w:b/>
          <w:bCs/>
          <w:sz w:val="24"/>
          <w:szCs w:val="24"/>
        </w:rPr>
        <w:t xml:space="preserve">: </w:t>
      </w:r>
      <w:r w:rsidR="002B5C52" w:rsidRPr="002B5C52">
        <w:rPr>
          <w:rFonts w:ascii="Arial" w:hAnsi="Arial" w:cs="Arial"/>
          <w:b/>
          <w:bCs/>
          <w:sz w:val="24"/>
          <w:szCs w:val="24"/>
        </w:rPr>
        <w:t>Chromium – Hexavalent (Hexavalent Chromium)</w:t>
      </w:r>
    </w:p>
    <w:p w14:paraId="625CC9C1" w14:textId="78AC2E30" w:rsidR="004221C5" w:rsidRPr="00863CBA" w:rsidRDefault="002B5C52" w:rsidP="00A32EB0">
      <w:pPr>
        <w:spacing w:after="240"/>
        <w:rPr>
          <w:rFonts w:ascii="Arial" w:hAnsi="Arial" w:cs="Arial"/>
          <w:sz w:val="24"/>
          <w:szCs w:val="24"/>
        </w:rPr>
      </w:pPr>
      <w:r w:rsidRPr="002B5C52">
        <w:rPr>
          <w:rFonts w:ascii="Arial" w:hAnsi="Arial" w:cs="Arial"/>
          <w:sz w:val="24"/>
          <w:szCs w:val="24"/>
        </w:rPr>
        <w:t>Testing for Hexavalent Chromium is conducted quarterly. While a single test this year exceeded the Maximum Contaminant Level (MCL), the system's overall testing average was 9.1, which remains safely below the MCL. To permanently resolve all future contamination concerns, the system will soon be transferring operations to the Sunnyslope County Water District.</w:t>
      </w:r>
    </w:p>
    <w:p w14:paraId="7E984209" w14:textId="4894A856" w:rsidR="00CA2134" w:rsidRPr="005B2C22" w:rsidRDefault="00070AD2" w:rsidP="00CA2134">
      <w:pPr>
        <w:rPr>
          <w:rFonts w:ascii="Arial" w:hAnsi="Arial" w:cs="Arial"/>
          <w:sz w:val="24"/>
          <w:szCs w:val="24"/>
        </w:rPr>
      </w:pPr>
      <w:r w:rsidRPr="00CA2134">
        <w:rPr>
          <w:rFonts w:ascii="Arial" w:hAnsi="Arial" w:cs="Arial"/>
          <w:b/>
          <w:bCs/>
          <w:sz w:val="24"/>
          <w:szCs w:val="24"/>
        </w:rPr>
        <w:t xml:space="preserve">State </w:t>
      </w:r>
      <w:r w:rsidR="0025569C" w:rsidRPr="00CA2134">
        <w:rPr>
          <w:rFonts w:ascii="Arial" w:hAnsi="Arial" w:cs="Arial"/>
          <w:b/>
          <w:bCs/>
          <w:sz w:val="24"/>
          <w:szCs w:val="24"/>
        </w:rPr>
        <w:t>Revised Total Coliform Rule (RTCR):</w:t>
      </w:r>
      <w:r w:rsidR="0025569C" w:rsidRPr="005162DE">
        <w:rPr>
          <w:rFonts w:ascii="Arial" w:hAnsi="Arial" w:cs="Arial"/>
          <w:sz w:val="24"/>
          <w:szCs w:val="24"/>
        </w:rPr>
        <w:t xml:space="preserve"> </w:t>
      </w:r>
      <w:r w:rsidR="00CA2134"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p w14:paraId="10FFD518" w14:textId="77777777" w:rsidR="00FB4E17" w:rsidRDefault="00FB4E17" w:rsidP="00FB4E17">
      <w:pPr>
        <w:spacing w:after="240"/>
        <w:rPr>
          <w:rFonts w:ascii="Arial" w:hAnsi="Arial" w:cs="Arial"/>
          <w:bCs/>
          <w:sz w:val="24"/>
        </w:rPr>
      </w:pPr>
    </w:p>
    <w:p w14:paraId="44FCB93A" w14:textId="77777777" w:rsidR="00FB4E17" w:rsidRPr="005162DE" w:rsidRDefault="00FB4E17" w:rsidP="716DD2B1">
      <w:pPr>
        <w:spacing w:after="240"/>
        <w:rPr>
          <w:rFonts w:ascii="Arial" w:hAnsi="Arial" w:cs="Arial"/>
          <w:sz w:val="24"/>
          <w:szCs w:val="24"/>
        </w:rPr>
      </w:pP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040C474A" w:rsidR="0087640F" w:rsidRPr="005162DE" w:rsidRDefault="0087640F" w:rsidP="0087640F">
      <w:pPr>
        <w:pStyle w:val="Caption"/>
        <w:spacing w:before="100" w:beforeAutospacing="1"/>
      </w:pPr>
      <w:r w:rsidRPr="005162DE">
        <w:t xml:space="preserve">Table </w:t>
      </w:r>
      <w:r w:rsidR="005E0F02">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A2134" w:rsidRPr="005162DE" w14:paraId="4DAE6475" w14:textId="77777777" w:rsidTr="002D3FB5">
        <w:trPr>
          <w:trHeight w:val="449"/>
        </w:trPr>
        <w:tc>
          <w:tcPr>
            <w:tcW w:w="1975" w:type="dxa"/>
            <w:tcMar>
              <w:left w:w="58" w:type="dxa"/>
              <w:right w:w="58" w:type="dxa"/>
            </w:tcMar>
          </w:tcPr>
          <w:p w14:paraId="47CCBF74" w14:textId="73BF3643" w:rsidR="00CA2134" w:rsidRPr="005162DE" w:rsidRDefault="00CA2134" w:rsidP="00CA2134">
            <w:pPr>
              <w:spacing w:before="40" w:after="40"/>
              <w:rPr>
                <w:rFonts w:ascii="Arial" w:hAnsi="Arial" w:cs="Arial"/>
                <w:sz w:val="24"/>
                <w:szCs w:val="24"/>
              </w:rPr>
            </w:pPr>
            <w:r w:rsidRPr="00264DA4">
              <w:rPr>
                <w:rFonts w:ascii="Arial" w:hAnsi="Arial" w:cs="Arial"/>
                <w:sz w:val="24"/>
                <w:szCs w:val="24"/>
              </w:rPr>
              <w:t>Total Dissolved Solids (TDS) Secondary MCL Exceedance</w:t>
            </w:r>
          </w:p>
        </w:tc>
        <w:tc>
          <w:tcPr>
            <w:tcW w:w="2250" w:type="dxa"/>
            <w:tcMar>
              <w:left w:w="58" w:type="dxa"/>
              <w:right w:w="58" w:type="dxa"/>
            </w:tcMar>
          </w:tcPr>
          <w:p w14:paraId="14D9A9B3" w14:textId="33E1CF7C" w:rsidR="00CA2134" w:rsidRPr="005162DE" w:rsidRDefault="00CA2134" w:rsidP="00CA2134">
            <w:pPr>
              <w:spacing w:before="40" w:after="40"/>
              <w:rPr>
                <w:rFonts w:ascii="Arial" w:hAnsi="Arial" w:cs="Arial"/>
                <w:sz w:val="24"/>
                <w:szCs w:val="24"/>
              </w:rPr>
            </w:pPr>
            <w:r w:rsidRPr="00083852">
              <w:rPr>
                <w:rFonts w:ascii="Arial" w:hAnsi="Arial" w:cs="Arial"/>
                <w:sz w:val="24"/>
                <w:szCs w:val="24"/>
              </w:rPr>
              <w:t>Runoff and leaching of natural mineral deposits in the groundwater.</w:t>
            </w:r>
          </w:p>
        </w:tc>
        <w:tc>
          <w:tcPr>
            <w:tcW w:w="1890" w:type="dxa"/>
            <w:tcMar>
              <w:left w:w="58" w:type="dxa"/>
              <w:right w:w="58" w:type="dxa"/>
            </w:tcMar>
          </w:tcPr>
          <w:p w14:paraId="7D4FE25C" w14:textId="7F212045" w:rsidR="00CA2134" w:rsidRPr="005162DE" w:rsidRDefault="00CA2134" w:rsidP="00CA2134">
            <w:pPr>
              <w:spacing w:before="40" w:after="40"/>
              <w:rPr>
                <w:rFonts w:ascii="Arial" w:hAnsi="Arial" w:cs="Arial"/>
                <w:sz w:val="24"/>
                <w:szCs w:val="24"/>
              </w:rPr>
            </w:pPr>
            <w:r w:rsidRPr="00264DA4">
              <w:rPr>
                <w:rFonts w:ascii="Arial" w:hAnsi="Arial" w:cs="Arial"/>
                <w:sz w:val="24"/>
                <w:szCs w:val="24"/>
              </w:rPr>
              <w:t>Ongoing</w:t>
            </w:r>
          </w:p>
        </w:tc>
        <w:tc>
          <w:tcPr>
            <w:tcW w:w="2160" w:type="dxa"/>
            <w:tcMar>
              <w:left w:w="58" w:type="dxa"/>
              <w:right w:w="58" w:type="dxa"/>
            </w:tcMar>
          </w:tcPr>
          <w:p w14:paraId="7CABD54F" w14:textId="2A7E3F6F" w:rsidR="00CA2134" w:rsidRPr="005162DE" w:rsidRDefault="005E0F02" w:rsidP="00CA2134">
            <w:pPr>
              <w:spacing w:before="40" w:after="40"/>
              <w:rPr>
                <w:rFonts w:ascii="Arial" w:hAnsi="Arial" w:cs="Arial"/>
                <w:sz w:val="24"/>
                <w:szCs w:val="24"/>
              </w:rPr>
            </w:pPr>
            <w:r w:rsidRPr="005E0F02">
              <w:rPr>
                <w:rFonts w:ascii="Arial" w:hAnsi="Arial" w:cs="Arial"/>
                <w:sz w:val="24"/>
                <w:szCs w:val="24"/>
              </w:rPr>
              <w:t>Violations are reported to shareholders at their annual meeting.</w:t>
            </w:r>
          </w:p>
        </w:tc>
        <w:tc>
          <w:tcPr>
            <w:tcW w:w="2367" w:type="dxa"/>
            <w:tcMar>
              <w:left w:w="58" w:type="dxa"/>
              <w:right w:w="58" w:type="dxa"/>
            </w:tcMar>
          </w:tcPr>
          <w:p w14:paraId="67233B7F" w14:textId="62950BE7" w:rsidR="00CA2134" w:rsidRPr="005162DE" w:rsidRDefault="00CA2134" w:rsidP="00CA2134">
            <w:pPr>
              <w:spacing w:before="40" w:after="40"/>
              <w:rPr>
                <w:rFonts w:ascii="Arial" w:hAnsi="Arial" w:cs="Arial"/>
                <w:sz w:val="24"/>
                <w:szCs w:val="24"/>
              </w:rPr>
            </w:pPr>
            <w:r w:rsidRPr="00083852">
              <w:rPr>
                <w:rFonts w:ascii="Arial" w:hAnsi="Arial" w:cs="Arial"/>
                <w:sz w:val="24"/>
                <w:szCs w:val="24"/>
              </w:rPr>
              <w:t>None required for secondary standards.</w:t>
            </w:r>
          </w:p>
        </w:tc>
      </w:tr>
      <w:tr w:rsidR="00AB2745" w:rsidRPr="005162DE" w14:paraId="2E9938F8" w14:textId="77777777" w:rsidTr="002D3FB5">
        <w:trPr>
          <w:trHeight w:val="449"/>
        </w:trPr>
        <w:tc>
          <w:tcPr>
            <w:tcW w:w="1975" w:type="dxa"/>
            <w:tcMar>
              <w:left w:w="58" w:type="dxa"/>
              <w:right w:w="58" w:type="dxa"/>
            </w:tcMar>
          </w:tcPr>
          <w:p w14:paraId="3650B6DE" w14:textId="7E569692" w:rsidR="00AB2745" w:rsidRPr="005162DE" w:rsidRDefault="00AB2745" w:rsidP="00AB2745">
            <w:pPr>
              <w:spacing w:before="40" w:after="40"/>
              <w:rPr>
                <w:rFonts w:ascii="Arial" w:hAnsi="Arial" w:cs="Arial"/>
                <w:sz w:val="24"/>
                <w:szCs w:val="24"/>
              </w:rPr>
            </w:pPr>
            <w:r w:rsidRPr="00083852">
              <w:rPr>
                <w:rFonts w:ascii="Arial" w:hAnsi="Arial" w:cs="Arial"/>
                <w:sz w:val="24"/>
                <w:szCs w:val="24"/>
              </w:rPr>
              <w:t>Specific Conductance Secondary MCL Exceedance</w:t>
            </w:r>
          </w:p>
        </w:tc>
        <w:tc>
          <w:tcPr>
            <w:tcW w:w="2250" w:type="dxa"/>
            <w:tcMar>
              <w:left w:w="58" w:type="dxa"/>
              <w:right w:w="58" w:type="dxa"/>
            </w:tcMar>
          </w:tcPr>
          <w:p w14:paraId="51843EBC" w14:textId="2C746430" w:rsidR="00AB2745" w:rsidRPr="005162DE" w:rsidRDefault="00AB2745" w:rsidP="00AB2745">
            <w:pPr>
              <w:spacing w:before="40" w:after="40"/>
              <w:rPr>
                <w:rFonts w:ascii="Arial" w:hAnsi="Arial" w:cs="Arial"/>
                <w:sz w:val="24"/>
                <w:szCs w:val="24"/>
              </w:rPr>
            </w:pPr>
            <w:r w:rsidRPr="00083852">
              <w:rPr>
                <w:rFonts w:ascii="Arial" w:hAnsi="Arial" w:cs="Arial"/>
                <w:sz w:val="24"/>
                <w:szCs w:val="24"/>
              </w:rPr>
              <w:t>Substances that form ions when in water; naturally occurring mineral influences.</w:t>
            </w:r>
          </w:p>
        </w:tc>
        <w:tc>
          <w:tcPr>
            <w:tcW w:w="1890" w:type="dxa"/>
            <w:tcMar>
              <w:left w:w="58" w:type="dxa"/>
              <w:right w:w="58" w:type="dxa"/>
            </w:tcMar>
          </w:tcPr>
          <w:p w14:paraId="59679533" w14:textId="57EB09FF" w:rsidR="00AB2745" w:rsidRPr="005162DE" w:rsidRDefault="00AB2745" w:rsidP="00AB2745">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75D3BCBC" w14:textId="32287861" w:rsidR="00AB2745" w:rsidRPr="005162DE" w:rsidRDefault="005E0F02" w:rsidP="00AB2745">
            <w:pPr>
              <w:spacing w:before="40" w:after="40"/>
              <w:rPr>
                <w:rFonts w:ascii="Arial" w:hAnsi="Arial" w:cs="Arial"/>
                <w:sz w:val="24"/>
                <w:szCs w:val="24"/>
              </w:rPr>
            </w:pPr>
            <w:r w:rsidRPr="005E0F02">
              <w:rPr>
                <w:rFonts w:ascii="Arial" w:hAnsi="Arial" w:cs="Arial"/>
                <w:sz w:val="24"/>
                <w:szCs w:val="24"/>
              </w:rPr>
              <w:t>Violations are reported to shareholders at their annual meeting.</w:t>
            </w:r>
          </w:p>
        </w:tc>
        <w:tc>
          <w:tcPr>
            <w:tcW w:w="2367" w:type="dxa"/>
            <w:tcMar>
              <w:left w:w="58" w:type="dxa"/>
              <w:right w:w="58" w:type="dxa"/>
            </w:tcMar>
          </w:tcPr>
          <w:p w14:paraId="56FC7820" w14:textId="64171470" w:rsidR="00AB2745" w:rsidRPr="005162DE" w:rsidRDefault="00AB2745" w:rsidP="00AB2745">
            <w:pPr>
              <w:spacing w:before="40" w:after="40"/>
              <w:rPr>
                <w:rFonts w:ascii="Arial" w:hAnsi="Arial" w:cs="Arial"/>
                <w:sz w:val="24"/>
                <w:szCs w:val="24"/>
              </w:rPr>
            </w:pPr>
            <w:r w:rsidRPr="00083852">
              <w:rPr>
                <w:rFonts w:ascii="Arial" w:hAnsi="Arial" w:cs="Arial"/>
                <w:sz w:val="24"/>
                <w:szCs w:val="24"/>
              </w:rPr>
              <w:t>None required for secondary standards.</w:t>
            </w:r>
          </w:p>
        </w:tc>
      </w:tr>
    </w:tbl>
    <w:p w14:paraId="2C586EA6" w14:textId="39E44E9F" w:rsidR="00827994" w:rsidRPr="005162DE" w:rsidRDefault="00827994" w:rsidP="0010203F">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CD912" w14:textId="77777777" w:rsidR="006E65E0" w:rsidRDefault="006E65E0">
      <w:r>
        <w:separator/>
      </w:r>
    </w:p>
    <w:p w14:paraId="7AC07142" w14:textId="77777777" w:rsidR="006E65E0" w:rsidRDefault="006E65E0"/>
  </w:endnote>
  <w:endnote w:type="continuationSeparator" w:id="0">
    <w:p w14:paraId="1D772FCD" w14:textId="77777777" w:rsidR="006E65E0" w:rsidRDefault="006E65E0">
      <w:r>
        <w:continuationSeparator/>
      </w:r>
    </w:p>
    <w:p w14:paraId="00719F3F" w14:textId="77777777" w:rsidR="006E65E0" w:rsidRDefault="006E65E0"/>
  </w:endnote>
  <w:endnote w:type="continuationNotice" w:id="1">
    <w:p w14:paraId="1883E78C" w14:textId="77777777" w:rsidR="006E65E0" w:rsidRDefault="006E6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14297">
      <w:rPr>
        <w:rFonts w:ascii="Arial" w:hAnsi="Arial" w:cs="Arial"/>
        <w:sz w:val="24"/>
        <w:szCs w:val="24"/>
      </w:rPr>
      <w:t>J</w:t>
    </w:r>
    <w:r w:rsidR="000F7604" w:rsidRPr="00014297">
      <w:rPr>
        <w:rFonts w:ascii="Arial" w:hAnsi="Arial" w:cs="Arial"/>
        <w:sz w:val="24"/>
        <w:szCs w:val="24"/>
      </w:rPr>
      <w:t>anuary</w:t>
    </w:r>
    <w:r w:rsidR="009278E1" w:rsidRPr="00014297">
      <w:rPr>
        <w:rFonts w:ascii="Arial" w:hAnsi="Arial" w:cs="Arial"/>
        <w:sz w:val="24"/>
        <w:szCs w:val="24"/>
      </w:rPr>
      <w:t xml:space="preserve"> </w:t>
    </w:r>
    <w:r w:rsidR="00BF7EF1" w:rsidRPr="00014297">
      <w:rPr>
        <w:rFonts w:ascii="Arial" w:hAnsi="Arial" w:cs="Arial"/>
        <w:sz w:val="24"/>
        <w:szCs w:val="24"/>
      </w:rPr>
      <w:t>202</w:t>
    </w:r>
    <w:r w:rsidR="000F7604" w:rsidRPr="00014297">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BAD9D" w14:textId="77777777" w:rsidR="006E65E0" w:rsidRDefault="006E65E0">
      <w:r>
        <w:separator/>
      </w:r>
    </w:p>
    <w:p w14:paraId="68C00AD1" w14:textId="77777777" w:rsidR="006E65E0" w:rsidRDefault="006E65E0"/>
  </w:footnote>
  <w:footnote w:type="continuationSeparator" w:id="0">
    <w:p w14:paraId="08E09A6B" w14:textId="77777777" w:rsidR="006E65E0" w:rsidRDefault="006E65E0">
      <w:r>
        <w:continuationSeparator/>
      </w:r>
    </w:p>
    <w:p w14:paraId="2B909DA4" w14:textId="77777777" w:rsidR="006E65E0" w:rsidRDefault="006E65E0"/>
  </w:footnote>
  <w:footnote w:type="continuationNotice" w:id="1">
    <w:p w14:paraId="1D35E823" w14:textId="77777777" w:rsidR="006E65E0" w:rsidRDefault="006E65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80B"/>
    <w:rsid w:val="00003909"/>
    <w:rsid w:val="00005E6E"/>
    <w:rsid w:val="00013917"/>
    <w:rsid w:val="00014297"/>
    <w:rsid w:val="00015E3A"/>
    <w:rsid w:val="00015EBE"/>
    <w:rsid w:val="00016106"/>
    <w:rsid w:val="00017F8F"/>
    <w:rsid w:val="00020032"/>
    <w:rsid w:val="00020F0D"/>
    <w:rsid w:val="00022705"/>
    <w:rsid w:val="00022DBE"/>
    <w:rsid w:val="00024D43"/>
    <w:rsid w:val="000360D3"/>
    <w:rsid w:val="000370BE"/>
    <w:rsid w:val="00044344"/>
    <w:rsid w:val="00044C47"/>
    <w:rsid w:val="000450D8"/>
    <w:rsid w:val="0004748A"/>
    <w:rsid w:val="00050342"/>
    <w:rsid w:val="00050C55"/>
    <w:rsid w:val="00050EBD"/>
    <w:rsid w:val="00052553"/>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203F"/>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433"/>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5C52"/>
    <w:rsid w:val="002C2EB0"/>
    <w:rsid w:val="002D019F"/>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412E"/>
    <w:rsid w:val="003C0F5E"/>
    <w:rsid w:val="003C2FCC"/>
    <w:rsid w:val="003C597D"/>
    <w:rsid w:val="003C7E02"/>
    <w:rsid w:val="003D622F"/>
    <w:rsid w:val="003E12E7"/>
    <w:rsid w:val="003E27AB"/>
    <w:rsid w:val="003E6EBC"/>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21C5"/>
    <w:rsid w:val="004230E3"/>
    <w:rsid w:val="0042631E"/>
    <w:rsid w:val="004263A6"/>
    <w:rsid w:val="00427046"/>
    <w:rsid w:val="00427F0E"/>
    <w:rsid w:val="00435A3F"/>
    <w:rsid w:val="00441930"/>
    <w:rsid w:val="00442D66"/>
    <w:rsid w:val="004445E4"/>
    <w:rsid w:val="00446969"/>
    <w:rsid w:val="00450A4E"/>
    <w:rsid w:val="004528BE"/>
    <w:rsid w:val="0045424E"/>
    <w:rsid w:val="004562E8"/>
    <w:rsid w:val="00466F61"/>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5971"/>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5030"/>
    <w:rsid w:val="005830FA"/>
    <w:rsid w:val="00583428"/>
    <w:rsid w:val="005838ED"/>
    <w:rsid w:val="0058536C"/>
    <w:rsid w:val="00586060"/>
    <w:rsid w:val="00587145"/>
    <w:rsid w:val="00587220"/>
    <w:rsid w:val="00591CF0"/>
    <w:rsid w:val="00592FA5"/>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0F02"/>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077D"/>
    <w:rsid w:val="006E11B6"/>
    <w:rsid w:val="006E2360"/>
    <w:rsid w:val="006E65E0"/>
    <w:rsid w:val="006F437B"/>
    <w:rsid w:val="006F46E1"/>
    <w:rsid w:val="007003D1"/>
    <w:rsid w:val="007017A9"/>
    <w:rsid w:val="00701C81"/>
    <w:rsid w:val="0071047D"/>
    <w:rsid w:val="00710939"/>
    <w:rsid w:val="007119B8"/>
    <w:rsid w:val="00714FD4"/>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16774"/>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3CBA"/>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796"/>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08D8"/>
    <w:rsid w:val="009E153B"/>
    <w:rsid w:val="009E2850"/>
    <w:rsid w:val="009E41C4"/>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477B6"/>
    <w:rsid w:val="00A50F7A"/>
    <w:rsid w:val="00A56BF5"/>
    <w:rsid w:val="00A63BCD"/>
    <w:rsid w:val="00A72ADF"/>
    <w:rsid w:val="00A77BCA"/>
    <w:rsid w:val="00A85C1E"/>
    <w:rsid w:val="00A93A21"/>
    <w:rsid w:val="00A94D32"/>
    <w:rsid w:val="00A9766F"/>
    <w:rsid w:val="00AB01B0"/>
    <w:rsid w:val="00AB2745"/>
    <w:rsid w:val="00AB5690"/>
    <w:rsid w:val="00AB5E87"/>
    <w:rsid w:val="00AC0469"/>
    <w:rsid w:val="00AC41BE"/>
    <w:rsid w:val="00AC6D1E"/>
    <w:rsid w:val="00AD4876"/>
    <w:rsid w:val="00AF0445"/>
    <w:rsid w:val="00AF2E38"/>
    <w:rsid w:val="00AF5724"/>
    <w:rsid w:val="00B0016F"/>
    <w:rsid w:val="00B01942"/>
    <w:rsid w:val="00B0620C"/>
    <w:rsid w:val="00B1666D"/>
    <w:rsid w:val="00B2410E"/>
    <w:rsid w:val="00B3023D"/>
    <w:rsid w:val="00B30E79"/>
    <w:rsid w:val="00B322EE"/>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2B1"/>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48D5"/>
    <w:rsid w:val="00C77170"/>
    <w:rsid w:val="00C8032D"/>
    <w:rsid w:val="00C945A7"/>
    <w:rsid w:val="00C94DAA"/>
    <w:rsid w:val="00C952C9"/>
    <w:rsid w:val="00C96627"/>
    <w:rsid w:val="00CA1B53"/>
    <w:rsid w:val="00CA2134"/>
    <w:rsid w:val="00CA37A9"/>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1D07"/>
    <w:rsid w:val="00D32406"/>
    <w:rsid w:val="00D33C8C"/>
    <w:rsid w:val="00D367FF"/>
    <w:rsid w:val="00D37E1F"/>
    <w:rsid w:val="00D47015"/>
    <w:rsid w:val="00D5320E"/>
    <w:rsid w:val="00D60888"/>
    <w:rsid w:val="00D61A0E"/>
    <w:rsid w:val="00D62607"/>
    <w:rsid w:val="00D64AE5"/>
    <w:rsid w:val="00D67F19"/>
    <w:rsid w:val="00D73637"/>
    <w:rsid w:val="00D7538B"/>
    <w:rsid w:val="00D757E2"/>
    <w:rsid w:val="00D77322"/>
    <w:rsid w:val="00D82E27"/>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3AD"/>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6677"/>
    <w:rsid w:val="00E80B80"/>
    <w:rsid w:val="00E80EE7"/>
    <w:rsid w:val="00E8528D"/>
    <w:rsid w:val="00E870EB"/>
    <w:rsid w:val="00E90B89"/>
    <w:rsid w:val="00E91D0B"/>
    <w:rsid w:val="00E92E9C"/>
    <w:rsid w:val="00E93D03"/>
    <w:rsid w:val="00E97B86"/>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4E17"/>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2492</Words>
  <Characters>13660</Characters>
  <Application>Microsoft Office Word</Application>
  <DocSecurity>0</DocSecurity>
  <Lines>620</Lines>
  <Paragraphs>393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18</cp:revision>
  <cp:lastPrinted>2026-06-29T05:41:00Z</cp:lastPrinted>
  <dcterms:created xsi:type="dcterms:W3CDTF">2026-05-05T06:28:00Z</dcterms:created>
  <dcterms:modified xsi:type="dcterms:W3CDTF">2026-06-29T05:43:00Z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