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DFD014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C2CDA">
        <w:rPr>
          <w:rFonts w:ascii="Arial" w:hAnsi="Arial" w:cs="Arial"/>
          <w:sz w:val="24"/>
          <w:szCs w:val="24"/>
        </w:rPr>
        <w:t>Folsom State Prison</w:t>
      </w:r>
    </w:p>
    <w:p w14:paraId="65A99AB1" w14:textId="535585B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B4F08">
        <w:rPr>
          <w:rFonts w:ascii="Arial" w:hAnsi="Arial" w:cs="Arial"/>
          <w:sz w:val="24"/>
          <w:szCs w:val="24"/>
        </w:rPr>
        <w:t>03/</w:t>
      </w:r>
      <w:r w:rsidR="003B23E4">
        <w:rPr>
          <w:rFonts w:ascii="Arial" w:hAnsi="Arial" w:cs="Arial"/>
          <w:sz w:val="24"/>
          <w:szCs w:val="24"/>
        </w:rPr>
        <w:t>1</w:t>
      </w:r>
      <w:r w:rsidR="008B4F08">
        <w:rPr>
          <w:rFonts w:ascii="Arial" w:hAnsi="Arial" w:cs="Arial"/>
          <w:sz w:val="24"/>
          <w:szCs w:val="24"/>
        </w:rPr>
        <w:t>1/2026</w:t>
      </w:r>
    </w:p>
    <w:p w14:paraId="21C05768" w14:textId="7FDFBD1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C2CDA">
        <w:rPr>
          <w:rFonts w:ascii="Arial" w:hAnsi="Arial" w:cs="Arial"/>
          <w:sz w:val="24"/>
          <w:szCs w:val="24"/>
        </w:rPr>
        <w:t>Surface water</w:t>
      </w:r>
    </w:p>
    <w:p w14:paraId="6AE5ED8C" w14:textId="1F9FA86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C2CDA">
        <w:rPr>
          <w:rFonts w:ascii="Arial" w:hAnsi="Arial" w:cs="Arial"/>
          <w:sz w:val="24"/>
          <w:szCs w:val="24"/>
        </w:rPr>
        <w:t>Folsom Lake, Folsom, CA.</w:t>
      </w:r>
    </w:p>
    <w:p w14:paraId="21284211" w14:textId="16FBB776" w:rsidR="00836FCF"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C2CDA">
        <w:rPr>
          <w:rFonts w:ascii="Arial" w:hAnsi="Arial" w:cs="Arial"/>
          <w:sz w:val="24"/>
          <w:szCs w:val="24"/>
        </w:rPr>
        <w:t>Assessment completed: May, 2023</w:t>
      </w:r>
      <w:r w:rsidR="00836FCF">
        <w:rPr>
          <w:rFonts w:ascii="Arial" w:hAnsi="Arial" w:cs="Arial"/>
          <w:sz w:val="24"/>
          <w:szCs w:val="24"/>
        </w:rPr>
        <w:t xml:space="preserve">. </w:t>
      </w:r>
      <w:r w:rsidR="00810793">
        <w:rPr>
          <w:rFonts w:ascii="Arial" w:hAnsi="Arial" w:cs="Arial"/>
          <w:sz w:val="24"/>
          <w:szCs w:val="24"/>
        </w:rPr>
        <w:t xml:space="preserve">                </w:t>
      </w:r>
      <w:r w:rsidR="00836FCF">
        <w:rPr>
          <w:rFonts w:ascii="Arial" w:hAnsi="Arial" w:cs="Arial"/>
          <w:sz w:val="24"/>
          <w:szCs w:val="24"/>
        </w:rPr>
        <w:t>Available to view</w:t>
      </w:r>
      <w:r w:rsidR="00810793">
        <w:rPr>
          <w:rFonts w:ascii="Arial" w:hAnsi="Arial" w:cs="Arial"/>
          <w:sz w:val="24"/>
          <w:szCs w:val="24"/>
        </w:rPr>
        <w:t xml:space="preserve"> online</w:t>
      </w:r>
      <w:r w:rsidR="00836FCF">
        <w:rPr>
          <w:rFonts w:ascii="Arial" w:hAnsi="Arial" w:cs="Arial"/>
          <w:sz w:val="24"/>
          <w:szCs w:val="24"/>
        </w:rPr>
        <w:t xml:space="preserve"> as American River Watershed </w:t>
      </w:r>
      <w:r w:rsidR="00810793">
        <w:rPr>
          <w:rFonts w:ascii="Arial" w:hAnsi="Arial" w:cs="Arial"/>
          <w:sz w:val="24"/>
          <w:szCs w:val="24"/>
        </w:rPr>
        <w:t xml:space="preserve">Sanitary </w:t>
      </w:r>
      <w:r w:rsidR="00836FCF">
        <w:rPr>
          <w:rFonts w:ascii="Arial" w:hAnsi="Arial" w:cs="Arial"/>
          <w:sz w:val="24"/>
          <w:szCs w:val="24"/>
        </w:rPr>
        <w:t xml:space="preserve">Survey 2023 </w:t>
      </w:r>
      <w:r w:rsidR="00810793">
        <w:rPr>
          <w:rFonts w:ascii="Arial" w:hAnsi="Arial" w:cs="Arial"/>
          <w:sz w:val="24"/>
          <w:szCs w:val="24"/>
        </w:rPr>
        <w:t xml:space="preserve">update </w:t>
      </w:r>
      <w:r w:rsidR="00836FCF">
        <w:rPr>
          <w:rFonts w:ascii="Arial" w:hAnsi="Arial" w:cs="Arial"/>
          <w:sz w:val="24"/>
          <w:szCs w:val="24"/>
        </w:rPr>
        <w:t xml:space="preserve">at: </w:t>
      </w:r>
      <w:hyperlink r:id="rId11" w:history="1">
        <w:r w:rsidR="00836FCF" w:rsidRPr="00504E6E">
          <w:rPr>
            <w:rStyle w:val="Hyperlink"/>
            <w:rFonts w:ascii="Arial" w:hAnsi="Arial" w:cs="Arial"/>
            <w:sz w:val="24"/>
            <w:szCs w:val="24"/>
          </w:rPr>
          <w:t>https://www.pcwa.net/services/water-quality</w:t>
        </w:r>
      </w:hyperlink>
      <w:r w:rsidR="00836FCF">
        <w:rPr>
          <w:rFonts w:ascii="Arial" w:hAnsi="Arial" w:cs="Arial"/>
          <w:sz w:val="24"/>
          <w:szCs w:val="24"/>
        </w:rPr>
        <w:t>. Summary: “Overall, the American River continues to provide excellent quality water.”</w:t>
      </w:r>
    </w:p>
    <w:p w14:paraId="55CC3D7E" w14:textId="1C0D058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C2CDA">
        <w:rPr>
          <w:rFonts w:ascii="Arial" w:hAnsi="Arial" w:cs="Arial"/>
          <w:sz w:val="24"/>
          <w:szCs w:val="24"/>
        </w:rPr>
        <w:t>None</w:t>
      </w:r>
    </w:p>
    <w:p w14:paraId="175FE9EF" w14:textId="2C9F7BD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863ED">
        <w:rPr>
          <w:rFonts w:ascii="Arial" w:hAnsi="Arial" w:cs="Arial"/>
          <w:sz w:val="24"/>
          <w:szCs w:val="24"/>
        </w:rPr>
        <w:t>Folsom State Prison, Plant Operations:</w:t>
      </w:r>
      <w:r w:rsidR="00DC2CDA">
        <w:rPr>
          <w:rFonts w:ascii="Arial" w:hAnsi="Arial" w:cs="Arial"/>
          <w:sz w:val="24"/>
          <w:szCs w:val="24"/>
        </w:rPr>
        <w:t xml:space="preserve"> (916) 985-</w:t>
      </w:r>
      <w:r w:rsidR="0078340A">
        <w:rPr>
          <w:rFonts w:ascii="Arial" w:hAnsi="Arial" w:cs="Arial"/>
          <w:sz w:val="24"/>
          <w:szCs w:val="24"/>
        </w:rPr>
        <w:t>2561</w:t>
      </w:r>
      <w:r w:rsidR="00DC2CDA">
        <w:rPr>
          <w:rFonts w:ascii="Arial" w:hAnsi="Arial" w:cs="Arial"/>
          <w:sz w:val="24"/>
          <w:szCs w:val="24"/>
        </w:rPr>
        <w:t xml:space="preserve"> x</w:t>
      </w:r>
      <w:r w:rsidR="00D1501F">
        <w:rPr>
          <w:rFonts w:ascii="Arial" w:hAnsi="Arial" w:cs="Arial"/>
          <w:sz w:val="24"/>
          <w:szCs w:val="24"/>
        </w:rPr>
        <w:t>4503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1959E6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C2CDA">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4F6E18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DC2CDA">
        <w:rPr>
          <w:rFonts w:ascii="Arial" w:hAnsi="Arial" w:cs="Arial"/>
          <w:sz w:val="24"/>
          <w:szCs w:val="24"/>
          <w:lang w:val="es-MX"/>
        </w:rPr>
        <w:t>Folsom State Prison</w:t>
      </w:r>
      <w:r w:rsidR="00442D66" w:rsidRPr="005162DE">
        <w:rPr>
          <w:rFonts w:ascii="Arial" w:hAnsi="Arial" w:cs="Arial"/>
          <w:sz w:val="24"/>
          <w:szCs w:val="24"/>
          <w:lang w:val="es-MX"/>
        </w:rPr>
        <w:t xml:space="preserve"> a</w:t>
      </w:r>
      <w:r w:rsidR="00DC2CDA">
        <w:rPr>
          <w:rFonts w:ascii="Arial" w:hAnsi="Arial" w:cs="Arial"/>
          <w:sz w:val="24"/>
          <w:szCs w:val="24"/>
          <w:lang w:val="es-MX"/>
        </w:rPr>
        <w:t xml:space="preserve"> (916) 985-</w:t>
      </w:r>
      <w:r w:rsidR="0078340A">
        <w:rPr>
          <w:rFonts w:ascii="Arial" w:hAnsi="Arial" w:cs="Arial"/>
          <w:sz w:val="24"/>
          <w:szCs w:val="24"/>
          <w:lang w:val="es-MX"/>
        </w:rPr>
        <w:t>2561</w:t>
      </w:r>
      <w:r w:rsidR="00DC2CDA">
        <w:rPr>
          <w:rFonts w:ascii="Arial" w:hAnsi="Arial" w:cs="Arial"/>
          <w:sz w:val="24"/>
          <w:szCs w:val="24"/>
          <w:lang w:val="es-MX"/>
        </w:rPr>
        <w:t xml:space="preserve"> x</w:t>
      </w:r>
      <w:r w:rsidR="00D1501F">
        <w:rPr>
          <w:rFonts w:ascii="Arial" w:hAnsi="Arial" w:cs="Arial"/>
          <w:sz w:val="24"/>
          <w:szCs w:val="24"/>
          <w:lang w:val="es-MX"/>
        </w:rPr>
        <w:t>4503</w:t>
      </w:r>
      <w:r w:rsidR="00442D66" w:rsidRPr="005162DE">
        <w:rPr>
          <w:rFonts w:ascii="Arial" w:hAnsi="Arial" w:cs="Arial"/>
          <w:sz w:val="24"/>
          <w:szCs w:val="24"/>
          <w:lang w:val="es-MX"/>
        </w:rPr>
        <w:t xml:space="preserve"> para asistirlo en español.</w:t>
      </w:r>
    </w:p>
    <w:p w14:paraId="72C2ECD4" w14:textId="4D21D1D6"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DC2CDA">
        <w:rPr>
          <w:rFonts w:ascii="Arial" w:eastAsia="PMingLiU" w:hAnsi="Arial" w:cs="Arial"/>
          <w:sz w:val="24"/>
          <w:szCs w:val="24"/>
        </w:rPr>
        <w:t xml:space="preserve">Folsom State Prison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DC2CDA">
        <w:rPr>
          <w:rFonts w:ascii="Arial" w:eastAsia="PMingLiU" w:hAnsi="Arial" w:cs="Arial"/>
          <w:sz w:val="24"/>
          <w:szCs w:val="24"/>
        </w:rPr>
        <w:t>(916) 985-</w:t>
      </w:r>
      <w:r w:rsidR="0078340A">
        <w:rPr>
          <w:rFonts w:ascii="Arial" w:eastAsia="PMingLiU" w:hAnsi="Arial" w:cs="Arial"/>
          <w:sz w:val="24"/>
          <w:szCs w:val="24"/>
        </w:rPr>
        <w:t>2561</w:t>
      </w:r>
      <w:r w:rsidR="00DC2CDA">
        <w:rPr>
          <w:rFonts w:ascii="Arial" w:eastAsia="PMingLiU" w:hAnsi="Arial" w:cs="Arial"/>
          <w:sz w:val="24"/>
          <w:szCs w:val="24"/>
        </w:rPr>
        <w:t xml:space="preserve"> x</w:t>
      </w:r>
      <w:r w:rsidR="00D1501F">
        <w:rPr>
          <w:rFonts w:ascii="Arial" w:eastAsia="PMingLiU" w:hAnsi="Arial" w:cs="Arial"/>
          <w:sz w:val="24"/>
          <w:szCs w:val="24"/>
        </w:rPr>
        <w:t>4503</w:t>
      </w:r>
      <w:r w:rsidR="00FB5ACE" w:rsidRPr="005162DE">
        <w:rPr>
          <w:rFonts w:ascii="Arial" w:eastAsia="PMingLiU" w:hAnsi="Arial" w:cs="Arial"/>
          <w:sz w:val="24"/>
          <w:szCs w:val="24"/>
        </w:rPr>
        <w:t>.</w:t>
      </w:r>
    </w:p>
    <w:p w14:paraId="7D3636E6" w14:textId="70AE053F"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DC2CDA">
        <w:rPr>
          <w:rFonts w:ascii="Arial" w:hAnsi="Arial" w:cs="Arial"/>
          <w:sz w:val="24"/>
          <w:szCs w:val="24"/>
        </w:rPr>
        <w:t>Folsom State Prison</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DC2CDA">
        <w:rPr>
          <w:rFonts w:ascii="Arial" w:hAnsi="Arial" w:cs="Arial"/>
          <w:sz w:val="24"/>
          <w:szCs w:val="24"/>
        </w:rPr>
        <w:t>(916) 985-</w:t>
      </w:r>
      <w:r w:rsidR="0078340A">
        <w:rPr>
          <w:rFonts w:ascii="Arial" w:hAnsi="Arial" w:cs="Arial"/>
          <w:sz w:val="24"/>
          <w:szCs w:val="24"/>
        </w:rPr>
        <w:t>2561</w:t>
      </w:r>
      <w:r w:rsidR="00DC2CDA">
        <w:rPr>
          <w:rFonts w:ascii="Arial" w:hAnsi="Arial" w:cs="Arial"/>
          <w:sz w:val="24"/>
          <w:szCs w:val="24"/>
        </w:rPr>
        <w:t xml:space="preserve"> x</w:t>
      </w:r>
      <w:r w:rsidR="00D1501F">
        <w:rPr>
          <w:rFonts w:ascii="Arial" w:hAnsi="Arial" w:cs="Arial"/>
          <w:sz w:val="24"/>
          <w:szCs w:val="24"/>
        </w:rPr>
        <w:t>4503</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A5179C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DC2CDA">
        <w:rPr>
          <w:rFonts w:ascii="Arial" w:hAnsi="Arial" w:cs="Arial"/>
          <w:sz w:val="24"/>
          <w:szCs w:val="24"/>
        </w:rPr>
        <w:t>Folsom State Prison</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DC2CDA">
        <w:rPr>
          <w:rFonts w:ascii="Arial" w:hAnsi="Arial" w:cs="Arial"/>
          <w:sz w:val="24"/>
          <w:szCs w:val="24"/>
        </w:rPr>
        <w:t>(916) 985-</w:t>
      </w:r>
      <w:r w:rsidR="0078340A">
        <w:rPr>
          <w:rFonts w:ascii="Arial" w:hAnsi="Arial" w:cs="Arial"/>
          <w:sz w:val="24"/>
          <w:szCs w:val="24"/>
        </w:rPr>
        <w:t>2561</w:t>
      </w:r>
      <w:r w:rsidR="00DC2CDA">
        <w:rPr>
          <w:rFonts w:ascii="Arial" w:hAnsi="Arial" w:cs="Arial"/>
          <w:sz w:val="24"/>
          <w:szCs w:val="24"/>
        </w:rPr>
        <w:t xml:space="preserve"> x</w:t>
      </w:r>
      <w:r w:rsidR="00D1501F">
        <w:rPr>
          <w:rFonts w:ascii="Arial" w:hAnsi="Arial" w:cs="Arial"/>
          <w:sz w:val="24"/>
          <w:szCs w:val="24"/>
        </w:rPr>
        <w:t>4503</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FE05A2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DC2CDA">
        <w:rPr>
          <w:rFonts w:ascii="Arial" w:hAnsi="Arial" w:cs="Arial"/>
          <w:sz w:val="24"/>
          <w:szCs w:val="24"/>
        </w:rPr>
        <w:t>Folsom State Prison</w:t>
      </w:r>
      <w:r w:rsidR="006537F6" w:rsidRPr="005162DE">
        <w:rPr>
          <w:rFonts w:ascii="Arial" w:hAnsi="Arial" w:cs="Arial"/>
          <w:sz w:val="24"/>
          <w:szCs w:val="24"/>
        </w:rPr>
        <w:t xml:space="preserve"> ntawm </w:t>
      </w:r>
      <w:r w:rsidR="00DC2CDA">
        <w:rPr>
          <w:rFonts w:ascii="Arial" w:hAnsi="Arial" w:cs="Arial"/>
          <w:sz w:val="24"/>
          <w:szCs w:val="24"/>
        </w:rPr>
        <w:t>(916) 985-</w:t>
      </w:r>
      <w:r w:rsidR="0078340A">
        <w:rPr>
          <w:rFonts w:ascii="Arial" w:hAnsi="Arial" w:cs="Arial"/>
          <w:sz w:val="24"/>
          <w:szCs w:val="24"/>
        </w:rPr>
        <w:t>2561</w:t>
      </w:r>
      <w:r w:rsidR="00DC2CDA">
        <w:rPr>
          <w:rFonts w:ascii="Arial" w:hAnsi="Arial" w:cs="Arial"/>
          <w:sz w:val="24"/>
          <w:szCs w:val="24"/>
        </w:rPr>
        <w:t xml:space="preserve"> x</w:t>
      </w:r>
      <w:r w:rsidR="00D1501F">
        <w:rPr>
          <w:rFonts w:ascii="Arial" w:hAnsi="Arial" w:cs="Arial"/>
          <w:sz w:val="24"/>
          <w:szCs w:val="24"/>
        </w:rPr>
        <w:t>4503</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26305DC"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AD440F">
        <w:rPr>
          <w:noProof/>
        </w:rPr>
        <w:t>1</w:t>
      </w:r>
      <w:r w:rsidR="00883E1D">
        <w:rPr>
          <w:noProof/>
        </w:rPr>
        <w:fldChar w:fldCharType="end"/>
      </w:r>
      <w:r w:rsidRPr="005162DE">
        <w:t>.  Samp</w:t>
      </w:r>
      <w:r w:rsidR="00DE240A" w:rsidRPr="005162DE">
        <w:t>l</w:t>
      </w:r>
      <w:r w:rsidRPr="005162DE">
        <w:t>ing Results Showing the Detection of Coliform Bacteria</w:t>
      </w:r>
      <w:r w:rsidR="002C077E">
        <w:t>: N/A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E3EFF44" w:rsidR="008572DA" w:rsidRPr="005162DE" w:rsidRDefault="00DC2CDA" w:rsidP="00DC2C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34DCA13" w:rsidR="00095AAC" w:rsidRPr="005162DE" w:rsidRDefault="00DC2CDA"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46DE3A3B"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AD440F">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7995C760" w:rsidR="006A68B0" w:rsidRPr="005162DE" w:rsidRDefault="00DC2CDA" w:rsidP="00960466">
            <w:pPr>
              <w:spacing w:before="40" w:after="40"/>
              <w:jc w:val="center"/>
              <w:rPr>
                <w:rFonts w:ascii="Arial" w:hAnsi="Arial" w:cs="Arial"/>
                <w:sz w:val="24"/>
                <w:szCs w:val="24"/>
              </w:rPr>
            </w:pPr>
            <w:r>
              <w:rPr>
                <w:rFonts w:ascii="Arial" w:hAnsi="Arial" w:cs="Arial"/>
                <w:sz w:val="24"/>
                <w:szCs w:val="24"/>
              </w:rPr>
              <w:t>06/12/2024</w:t>
            </w:r>
          </w:p>
        </w:tc>
        <w:tc>
          <w:tcPr>
            <w:tcW w:w="990" w:type="dxa"/>
            <w:tcMar>
              <w:left w:w="86" w:type="dxa"/>
              <w:right w:w="86" w:type="dxa"/>
            </w:tcMar>
          </w:tcPr>
          <w:p w14:paraId="102D5A02" w14:textId="1869F711" w:rsidR="006A68B0" w:rsidRPr="005162DE" w:rsidRDefault="00DC2CDA" w:rsidP="00960466">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36E2A949" w14:textId="1EBE1DA0" w:rsidR="006A68B0" w:rsidRPr="005162DE" w:rsidRDefault="00DC2CDA" w:rsidP="00960466">
            <w:pPr>
              <w:spacing w:before="40" w:after="40"/>
              <w:jc w:val="center"/>
              <w:rPr>
                <w:rFonts w:ascii="Arial" w:hAnsi="Arial" w:cs="Arial"/>
                <w:sz w:val="24"/>
                <w:szCs w:val="24"/>
              </w:rPr>
            </w:pPr>
            <w:r>
              <w:rPr>
                <w:rFonts w:ascii="Arial" w:hAnsi="Arial" w:cs="Arial"/>
                <w:sz w:val="24"/>
                <w:szCs w:val="24"/>
              </w:rPr>
              <w:t>6.3</w:t>
            </w:r>
          </w:p>
        </w:tc>
        <w:tc>
          <w:tcPr>
            <w:tcW w:w="900" w:type="dxa"/>
            <w:tcMar>
              <w:left w:w="86" w:type="dxa"/>
              <w:right w:w="86" w:type="dxa"/>
            </w:tcMar>
          </w:tcPr>
          <w:p w14:paraId="308535F4" w14:textId="429651B5" w:rsidR="006A68B0" w:rsidRPr="000F7604" w:rsidRDefault="00DC2CDA"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13A84B8C" w:rsidR="006A68B0" w:rsidRPr="000F7604" w:rsidRDefault="00DC0171" w:rsidP="00960466">
            <w:pPr>
              <w:spacing w:before="40" w:after="40"/>
              <w:jc w:val="center"/>
              <w:rPr>
                <w:rFonts w:ascii="Arial" w:hAnsi="Arial" w:cs="Arial"/>
                <w:sz w:val="24"/>
                <w:szCs w:val="24"/>
              </w:rPr>
            </w:pPr>
            <w:r>
              <w:rPr>
                <w:rFonts w:ascii="Arial" w:hAnsi="Arial" w:cs="Arial"/>
                <w:sz w:val="24"/>
                <w:szCs w:val="24"/>
              </w:rPr>
              <w:t>6.1-6.5</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59342548"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w:t>
            </w:r>
            <w:r w:rsidR="00D62839">
              <w:rPr>
                <w:rFonts w:ascii="Arial" w:hAnsi="Arial" w:cs="Arial"/>
                <w:sz w:val="24"/>
                <w:szCs w:val="24"/>
              </w:rPr>
              <w:t>b</w:t>
            </w:r>
            <w:r w:rsidRPr="005162DE">
              <w:rPr>
                <w:rFonts w:ascii="Arial" w:hAnsi="Arial" w:cs="Arial"/>
                <w:sz w:val="24"/>
                <w:szCs w:val="24"/>
              </w:rPr>
              <w:t>)</w:t>
            </w:r>
          </w:p>
        </w:tc>
        <w:tc>
          <w:tcPr>
            <w:tcW w:w="900" w:type="dxa"/>
            <w:tcMar>
              <w:left w:w="86" w:type="dxa"/>
              <w:right w:w="86" w:type="dxa"/>
            </w:tcMar>
          </w:tcPr>
          <w:p w14:paraId="1E79D436" w14:textId="3ACE1626" w:rsidR="006A68B0" w:rsidRPr="005162DE" w:rsidRDefault="00DC2CDA" w:rsidP="00FC33C4">
            <w:pPr>
              <w:spacing w:before="40" w:after="40"/>
              <w:jc w:val="center"/>
              <w:rPr>
                <w:rFonts w:ascii="Arial" w:hAnsi="Arial" w:cs="Arial"/>
                <w:sz w:val="24"/>
                <w:szCs w:val="24"/>
              </w:rPr>
            </w:pPr>
            <w:r>
              <w:rPr>
                <w:rFonts w:ascii="Arial" w:hAnsi="Arial" w:cs="Arial"/>
                <w:sz w:val="24"/>
                <w:szCs w:val="24"/>
              </w:rPr>
              <w:t>06/12/2024</w:t>
            </w:r>
          </w:p>
        </w:tc>
        <w:tc>
          <w:tcPr>
            <w:tcW w:w="990" w:type="dxa"/>
            <w:tcMar>
              <w:left w:w="86" w:type="dxa"/>
              <w:right w:w="86" w:type="dxa"/>
            </w:tcMar>
          </w:tcPr>
          <w:p w14:paraId="42CEE2F3" w14:textId="4DA7B9C5" w:rsidR="006A68B0" w:rsidRPr="005162DE" w:rsidRDefault="00DC2CDA" w:rsidP="00FC33C4">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15E55B1F" w14:textId="308E9D74" w:rsidR="006A68B0" w:rsidRPr="005162DE" w:rsidRDefault="00D62839" w:rsidP="00FC33C4">
            <w:pPr>
              <w:spacing w:before="40" w:after="40"/>
              <w:jc w:val="center"/>
              <w:rPr>
                <w:rFonts w:ascii="Arial" w:hAnsi="Arial" w:cs="Arial"/>
                <w:sz w:val="24"/>
                <w:szCs w:val="24"/>
              </w:rPr>
            </w:pPr>
            <w:r>
              <w:rPr>
                <w:rFonts w:ascii="Arial" w:hAnsi="Arial" w:cs="Arial"/>
                <w:sz w:val="24"/>
                <w:szCs w:val="24"/>
              </w:rPr>
              <w:t>120</w:t>
            </w:r>
          </w:p>
        </w:tc>
        <w:tc>
          <w:tcPr>
            <w:tcW w:w="900" w:type="dxa"/>
            <w:tcMar>
              <w:left w:w="86" w:type="dxa"/>
              <w:right w:w="86" w:type="dxa"/>
            </w:tcMar>
          </w:tcPr>
          <w:p w14:paraId="1AE57BBF" w14:textId="2EBC27F8" w:rsidR="006A68B0" w:rsidRPr="000F7604" w:rsidRDefault="00DC2CDA"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74DB64DB" w:rsidR="006A68B0" w:rsidRPr="000F7604" w:rsidRDefault="00D62839" w:rsidP="00FC33C4">
            <w:pPr>
              <w:spacing w:before="40" w:after="40"/>
              <w:jc w:val="center"/>
              <w:rPr>
                <w:rFonts w:ascii="Arial" w:hAnsi="Arial" w:cs="Arial"/>
                <w:sz w:val="24"/>
                <w:szCs w:val="24"/>
              </w:rPr>
            </w:pPr>
            <w:r>
              <w:rPr>
                <w:rFonts w:ascii="Arial" w:hAnsi="Arial" w:cs="Arial"/>
                <w:sz w:val="24"/>
                <w:szCs w:val="24"/>
              </w:rPr>
              <w:t>53-130</w:t>
            </w:r>
          </w:p>
        </w:tc>
        <w:tc>
          <w:tcPr>
            <w:tcW w:w="720" w:type="dxa"/>
            <w:tcMar>
              <w:left w:w="86" w:type="dxa"/>
              <w:right w:w="86" w:type="dxa"/>
            </w:tcMar>
          </w:tcPr>
          <w:p w14:paraId="70C90CCD" w14:textId="43B27D1D" w:rsidR="006A68B0" w:rsidRPr="000F7604" w:rsidRDefault="00D62839" w:rsidP="00FC33C4">
            <w:pPr>
              <w:spacing w:before="40" w:after="40"/>
              <w:jc w:val="center"/>
              <w:rPr>
                <w:rFonts w:ascii="Arial" w:hAnsi="Arial" w:cs="Arial"/>
                <w:sz w:val="24"/>
                <w:szCs w:val="24"/>
              </w:rPr>
            </w:pPr>
            <w:r>
              <w:rPr>
                <w:rFonts w:ascii="Arial" w:hAnsi="Arial" w:cs="Arial"/>
                <w:sz w:val="24"/>
                <w:szCs w:val="24"/>
              </w:rPr>
              <w:t>1300</w:t>
            </w:r>
          </w:p>
        </w:tc>
        <w:tc>
          <w:tcPr>
            <w:tcW w:w="720" w:type="dxa"/>
            <w:tcMar>
              <w:left w:w="86" w:type="dxa"/>
              <w:right w:w="86" w:type="dxa"/>
            </w:tcMar>
          </w:tcPr>
          <w:p w14:paraId="6BFCFA13" w14:textId="299BDEC9" w:rsidR="006A68B0" w:rsidRPr="000F7604" w:rsidRDefault="00D62839" w:rsidP="00FC33C4">
            <w:pPr>
              <w:spacing w:before="40" w:after="40"/>
              <w:jc w:val="center"/>
              <w:rPr>
                <w:rFonts w:ascii="Arial" w:hAnsi="Arial" w:cs="Arial"/>
                <w:sz w:val="24"/>
                <w:szCs w:val="24"/>
              </w:rPr>
            </w:pPr>
            <w:r>
              <w:rPr>
                <w:rFonts w:ascii="Arial" w:hAnsi="Arial" w:cs="Arial"/>
                <w:sz w:val="24"/>
                <w:szCs w:val="24"/>
              </w:rPr>
              <w:t>300</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38C24B66"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AD440F">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12FFC9D" w:rsidR="00684C7E" w:rsidRPr="005162DE" w:rsidRDefault="00BA1A43" w:rsidP="00684C7E">
            <w:pPr>
              <w:spacing w:before="40" w:after="40"/>
              <w:jc w:val="center"/>
              <w:rPr>
                <w:rFonts w:ascii="Arial" w:hAnsi="Arial" w:cs="Arial"/>
                <w:sz w:val="24"/>
                <w:szCs w:val="24"/>
              </w:rPr>
            </w:pPr>
            <w:r>
              <w:rPr>
                <w:rFonts w:ascii="Arial" w:hAnsi="Arial" w:cs="Arial"/>
                <w:sz w:val="24"/>
                <w:szCs w:val="24"/>
              </w:rPr>
              <w:t>08/06/25</w:t>
            </w:r>
          </w:p>
        </w:tc>
        <w:tc>
          <w:tcPr>
            <w:tcW w:w="1260" w:type="dxa"/>
            <w:tcMar>
              <w:left w:w="58" w:type="dxa"/>
              <w:right w:w="58" w:type="dxa"/>
            </w:tcMar>
          </w:tcPr>
          <w:p w14:paraId="690B0D1C" w14:textId="36307BEC" w:rsidR="00684C7E" w:rsidRPr="005162DE" w:rsidRDefault="00BA1A43" w:rsidP="00684C7E">
            <w:pPr>
              <w:spacing w:before="40" w:after="40"/>
              <w:jc w:val="center"/>
              <w:rPr>
                <w:rFonts w:ascii="Arial" w:hAnsi="Arial" w:cs="Arial"/>
                <w:sz w:val="24"/>
                <w:szCs w:val="24"/>
              </w:rPr>
            </w:pPr>
            <w:r>
              <w:rPr>
                <w:rFonts w:ascii="Arial" w:hAnsi="Arial" w:cs="Arial"/>
                <w:sz w:val="24"/>
                <w:szCs w:val="24"/>
              </w:rPr>
              <w:t>2.1</w:t>
            </w:r>
          </w:p>
        </w:tc>
        <w:tc>
          <w:tcPr>
            <w:tcW w:w="1350" w:type="dxa"/>
            <w:tcMar>
              <w:left w:w="58" w:type="dxa"/>
              <w:right w:w="58" w:type="dxa"/>
            </w:tcMar>
          </w:tcPr>
          <w:p w14:paraId="6802CC34" w14:textId="05DFDAFC" w:rsidR="00684C7E" w:rsidRPr="005162DE" w:rsidRDefault="00BA1A43"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4EC0A013" w:rsidR="00684C7E" w:rsidRPr="005162DE" w:rsidRDefault="00BA1A43" w:rsidP="00684C7E">
            <w:pPr>
              <w:spacing w:before="40" w:after="40"/>
              <w:jc w:val="center"/>
              <w:rPr>
                <w:rFonts w:ascii="Arial" w:hAnsi="Arial" w:cs="Arial"/>
                <w:sz w:val="24"/>
                <w:szCs w:val="24"/>
              </w:rPr>
            </w:pPr>
            <w:r>
              <w:rPr>
                <w:rFonts w:ascii="Arial" w:hAnsi="Arial" w:cs="Arial"/>
                <w:sz w:val="24"/>
                <w:szCs w:val="24"/>
              </w:rPr>
              <w:t>08/06/25</w:t>
            </w:r>
          </w:p>
        </w:tc>
        <w:tc>
          <w:tcPr>
            <w:tcW w:w="1260" w:type="dxa"/>
            <w:tcMar>
              <w:left w:w="58" w:type="dxa"/>
              <w:right w:w="58" w:type="dxa"/>
            </w:tcMar>
          </w:tcPr>
          <w:p w14:paraId="5F571C45" w14:textId="634DFD4E" w:rsidR="00684C7E" w:rsidRPr="005162DE" w:rsidRDefault="00BA1A43" w:rsidP="00684C7E">
            <w:pPr>
              <w:spacing w:before="40" w:after="40"/>
              <w:jc w:val="center"/>
              <w:rPr>
                <w:rFonts w:ascii="Arial" w:hAnsi="Arial" w:cs="Arial"/>
                <w:sz w:val="24"/>
                <w:szCs w:val="24"/>
              </w:rPr>
            </w:pPr>
            <w:r>
              <w:rPr>
                <w:rFonts w:ascii="Arial" w:hAnsi="Arial" w:cs="Arial"/>
                <w:sz w:val="24"/>
                <w:szCs w:val="24"/>
              </w:rPr>
              <w:t>19</w:t>
            </w:r>
          </w:p>
        </w:tc>
        <w:tc>
          <w:tcPr>
            <w:tcW w:w="1350" w:type="dxa"/>
            <w:tcMar>
              <w:left w:w="58" w:type="dxa"/>
              <w:right w:w="58" w:type="dxa"/>
            </w:tcMar>
          </w:tcPr>
          <w:p w14:paraId="2BE476FB" w14:textId="2E6722F4" w:rsidR="00684C7E" w:rsidRPr="005162DE" w:rsidRDefault="00BA1A43"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C9C7F3B"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AD440F">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574B094" w:rsidR="00512D8C" w:rsidRPr="005162DE" w:rsidRDefault="003644D9" w:rsidP="00D62839">
            <w:pPr>
              <w:keepNext/>
              <w:keepLines/>
              <w:spacing w:before="40" w:after="40"/>
              <w:ind w:left="30"/>
              <w:jc w:val="center"/>
              <w:rPr>
                <w:rFonts w:ascii="Arial" w:hAnsi="Arial" w:cs="Arial"/>
                <w:sz w:val="24"/>
                <w:szCs w:val="24"/>
              </w:rPr>
            </w:pPr>
            <w:r>
              <w:rPr>
                <w:rFonts w:ascii="Arial" w:hAnsi="Arial" w:cs="Arial"/>
                <w:sz w:val="24"/>
                <w:szCs w:val="24"/>
              </w:rPr>
              <w:t>Haloacetic</w:t>
            </w:r>
            <w:r w:rsidR="00D62839">
              <w:rPr>
                <w:rFonts w:ascii="Arial" w:hAnsi="Arial" w:cs="Arial"/>
                <w:sz w:val="24"/>
                <w:szCs w:val="24"/>
              </w:rPr>
              <w:t xml:space="preserve"> </w:t>
            </w:r>
            <w:r>
              <w:rPr>
                <w:rFonts w:ascii="Arial" w:hAnsi="Arial" w:cs="Arial"/>
                <w:sz w:val="24"/>
                <w:szCs w:val="24"/>
              </w:rPr>
              <w:t>Acids</w:t>
            </w:r>
            <w:r w:rsidR="00D62839">
              <w:rPr>
                <w:rFonts w:ascii="Arial" w:hAnsi="Arial" w:cs="Arial"/>
                <w:sz w:val="24"/>
                <w:szCs w:val="24"/>
              </w:rPr>
              <w:t xml:space="preserve"> (ppb)</w:t>
            </w:r>
          </w:p>
        </w:tc>
        <w:tc>
          <w:tcPr>
            <w:tcW w:w="1440" w:type="dxa"/>
          </w:tcPr>
          <w:p w14:paraId="21F7006B" w14:textId="73B5CB86" w:rsidR="00512D8C" w:rsidRPr="005162DE" w:rsidRDefault="00D62839" w:rsidP="00512D8C">
            <w:pPr>
              <w:keepNext/>
              <w:keepLines/>
              <w:spacing w:before="40" w:after="40"/>
              <w:jc w:val="center"/>
              <w:rPr>
                <w:rFonts w:ascii="Arial" w:hAnsi="Arial" w:cs="Arial"/>
                <w:sz w:val="24"/>
                <w:szCs w:val="24"/>
              </w:rPr>
            </w:pPr>
            <w:r>
              <w:rPr>
                <w:rFonts w:ascii="Arial" w:hAnsi="Arial" w:cs="Arial"/>
                <w:sz w:val="24"/>
                <w:szCs w:val="24"/>
              </w:rPr>
              <w:t>12/03/2025</w:t>
            </w:r>
          </w:p>
        </w:tc>
        <w:tc>
          <w:tcPr>
            <w:tcW w:w="1260" w:type="dxa"/>
          </w:tcPr>
          <w:p w14:paraId="1BD7CABC" w14:textId="5DB17920" w:rsidR="00512D8C" w:rsidRPr="009254D2" w:rsidRDefault="00D62839" w:rsidP="00512D8C">
            <w:pPr>
              <w:keepNext/>
              <w:keepLines/>
              <w:spacing w:before="40" w:after="40"/>
              <w:jc w:val="center"/>
              <w:rPr>
                <w:rFonts w:ascii="Arial" w:hAnsi="Arial" w:cs="Arial"/>
                <w:sz w:val="24"/>
                <w:szCs w:val="24"/>
                <w:highlight w:val="magenta"/>
              </w:rPr>
            </w:pPr>
            <w:r w:rsidRPr="00F57B76">
              <w:rPr>
                <w:rFonts w:ascii="Arial" w:hAnsi="Arial" w:cs="Arial"/>
                <w:sz w:val="24"/>
                <w:szCs w:val="24"/>
              </w:rPr>
              <w:t>36.1</w:t>
            </w:r>
          </w:p>
        </w:tc>
        <w:tc>
          <w:tcPr>
            <w:tcW w:w="1530" w:type="dxa"/>
          </w:tcPr>
          <w:p w14:paraId="40895B2C" w14:textId="740B56BE" w:rsidR="00512D8C" w:rsidRPr="005162DE" w:rsidRDefault="00D62839" w:rsidP="00D62839">
            <w:pPr>
              <w:keepNext/>
              <w:keepLines/>
              <w:spacing w:before="40" w:after="40"/>
              <w:jc w:val="center"/>
              <w:rPr>
                <w:rFonts w:ascii="Arial" w:hAnsi="Arial" w:cs="Arial"/>
                <w:sz w:val="24"/>
                <w:szCs w:val="24"/>
              </w:rPr>
            </w:pPr>
            <w:r>
              <w:rPr>
                <w:rFonts w:ascii="Arial" w:hAnsi="Arial" w:cs="Arial"/>
                <w:sz w:val="24"/>
                <w:szCs w:val="24"/>
              </w:rPr>
              <w:t>7.8-36.1</w:t>
            </w:r>
          </w:p>
        </w:tc>
        <w:tc>
          <w:tcPr>
            <w:tcW w:w="1170" w:type="dxa"/>
          </w:tcPr>
          <w:p w14:paraId="707B8EC2" w14:textId="453C2C81" w:rsidR="00512D8C" w:rsidRPr="005162DE" w:rsidRDefault="00D62839" w:rsidP="00D62839">
            <w:pPr>
              <w:keepNext/>
              <w:keepLines/>
              <w:spacing w:before="40" w:after="40"/>
              <w:jc w:val="center"/>
              <w:rPr>
                <w:rFonts w:ascii="Arial" w:hAnsi="Arial" w:cs="Arial"/>
                <w:sz w:val="24"/>
                <w:szCs w:val="24"/>
              </w:rPr>
            </w:pPr>
            <w:r>
              <w:rPr>
                <w:rFonts w:ascii="Arial" w:hAnsi="Arial" w:cs="Arial"/>
                <w:sz w:val="24"/>
                <w:szCs w:val="24"/>
              </w:rPr>
              <w:t>60</w:t>
            </w:r>
          </w:p>
        </w:tc>
        <w:tc>
          <w:tcPr>
            <w:tcW w:w="1260" w:type="dxa"/>
          </w:tcPr>
          <w:p w14:paraId="4F209845" w14:textId="6EBD34A6" w:rsidR="00512D8C" w:rsidRPr="005162DE" w:rsidRDefault="00D62839"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0C31384A" w:rsidR="00512D8C" w:rsidRPr="005162DE" w:rsidRDefault="00EF1CDC" w:rsidP="00512D8C">
            <w:pPr>
              <w:keepNext/>
              <w:keepLines/>
              <w:spacing w:before="40" w:after="40"/>
              <w:jc w:val="center"/>
              <w:rPr>
                <w:rFonts w:ascii="Arial" w:hAnsi="Arial" w:cs="Arial"/>
                <w:sz w:val="24"/>
                <w:szCs w:val="24"/>
              </w:rPr>
            </w:pPr>
            <w:r>
              <w:rPr>
                <w:rFonts w:ascii="Arial" w:hAnsi="Arial" w:cs="Arial"/>
                <w:sz w:val="24"/>
                <w:szCs w:val="24"/>
              </w:rPr>
              <w:t>Byproduct of drinking water disinfection</w:t>
            </w:r>
          </w:p>
        </w:tc>
      </w:tr>
      <w:tr w:rsidR="005162DE" w:rsidRPr="005162DE" w14:paraId="7E778FAF" w14:textId="77777777" w:rsidTr="002D3FB5">
        <w:trPr>
          <w:trHeight w:val="432"/>
        </w:trPr>
        <w:tc>
          <w:tcPr>
            <w:tcW w:w="2245" w:type="dxa"/>
            <w:tcMar>
              <w:left w:w="58" w:type="dxa"/>
              <w:right w:w="58" w:type="dxa"/>
            </w:tcMar>
          </w:tcPr>
          <w:p w14:paraId="2BC454A4" w14:textId="6E45243A" w:rsidR="00244938" w:rsidRPr="005162DE" w:rsidRDefault="003644D9" w:rsidP="00D62839">
            <w:pPr>
              <w:spacing w:before="40" w:after="40"/>
              <w:jc w:val="center"/>
              <w:rPr>
                <w:rFonts w:ascii="Arial" w:hAnsi="Arial" w:cs="Arial"/>
                <w:sz w:val="24"/>
                <w:szCs w:val="24"/>
              </w:rPr>
            </w:pPr>
            <w:r>
              <w:rPr>
                <w:rFonts w:ascii="Arial" w:hAnsi="Arial" w:cs="Arial"/>
                <w:sz w:val="24"/>
                <w:szCs w:val="24"/>
              </w:rPr>
              <w:t>Trihalomethanes</w:t>
            </w:r>
            <w:r w:rsidR="00D62839">
              <w:rPr>
                <w:rFonts w:ascii="Arial" w:hAnsi="Arial" w:cs="Arial"/>
                <w:sz w:val="24"/>
                <w:szCs w:val="24"/>
              </w:rPr>
              <w:t xml:space="preserve"> (ppb)</w:t>
            </w:r>
          </w:p>
        </w:tc>
        <w:tc>
          <w:tcPr>
            <w:tcW w:w="1440" w:type="dxa"/>
          </w:tcPr>
          <w:p w14:paraId="25EFD446" w14:textId="1F40002C" w:rsidR="00244938" w:rsidRPr="005162DE" w:rsidRDefault="00D62839" w:rsidP="00244938">
            <w:pPr>
              <w:spacing w:before="40" w:after="40"/>
              <w:jc w:val="center"/>
              <w:rPr>
                <w:rFonts w:ascii="Arial" w:hAnsi="Arial" w:cs="Arial"/>
                <w:sz w:val="24"/>
                <w:szCs w:val="24"/>
              </w:rPr>
            </w:pPr>
            <w:r>
              <w:rPr>
                <w:rFonts w:ascii="Arial" w:hAnsi="Arial" w:cs="Arial"/>
                <w:sz w:val="24"/>
                <w:szCs w:val="24"/>
              </w:rPr>
              <w:t>12/03/2025</w:t>
            </w:r>
          </w:p>
        </w:tc>
        <w:tc>
          <w:tcPr>
            <w:tcW w:w="1260" w:type="dxa"/>
          </w:tcPr>
          <w:p w14:paraId="7CAF39D9" w14:textId="32D622D3" w:rsidR="00244938" w:rsidRPr="005162DE" w:rsidRDefault="00D62839" w:rsidP="00244938">
            <w:pPr>
              <w:spacing w:before="40" w:after="40"/>
              <w:jc w:val="center"/>
              <w:rPr>
                <w:rFonts w:ascii="Arial" w:hAnsi="Arial" w:cs="Arial"/>
                <w:sz w:val="24"/>
                <w:szCs w:val="24"/>
              </w:rPr>
            </w:pPr>
            <w:r>
              <w:rPr>
                <w:rFonts w:ascii="Arial" w:hAnsi="Arial" w:cs="Arial"/>
                <w:sz w:val="24"/>
                <w:szCs w:val="24"/>
              </w:rPr>
              <w:t>46.2</w:t>
            </w:r>
          </w:p>
        </w:tc>
        <w:tc>
          <w:tcPr>
            <w:tcW w:w="1530" w:type="dxa"/>
          </w:tcPr>
          <w:p w14:paraId="694B316A" w14:textId="6081D5E8" w:rsidR="00244938" w:rsidRPr="005162DE" w:rsidRDefault="00D62839" w:rsidP="00D62839">
            <w:pPr>
              <w:spacing w:before="40" w:after="40"/>
              <w:jc w:val="center"/>
              <w:rPr>
                <w:rFonts w:ascii="Arial" w:hAnsi="Arial" w:cs="Arial"/>
                <w:sz w:val="24"/>
                <w:szCs w:val="24"/>
              </w:rPr>
            </w:pPr>
            <w:r>
              <w:rPr>
                <w:rFonts w:ascii="Arial" w:hAnsi="Arial" w:cs="Arial"/>
                <w:sz w:val="24"/>
                <w:szCs w:val="24"/>
              </w:rPr>
              <w:t>26.6-64.8</w:t>
            </w:r>
          </w:p>
        </w:tc>
        <w:tc>
          <w:tcPr>
            <w:tcW w:w="1170" w:type="dxa"/>
          </w:tcPr>
          <w:p w14:paraId="04B3ABD1" w14:textId="1B6FD27E" w:rsidR="00244938" w:rsidRPr="005162DE" w:rsidRDefault="00D62839" w:rsidP="00244938">
            <w:pPr>
              <w:spacing w:before="40" w:after="40"/>
              <w:jc w:val="center"/>
              <w:rPr>
                <w:rFonts w:ascii="Arial" w:hAnsi="Arial" w:cs="Arial"/>
                <w:sz w:val="24"/>
                <w:szCs w:val="24"/>
              </w:rPr>
            </w:pPr>
            <w:r>
              <w:rPr>
                <w:rFonts w:ascii="Arial" w:hAnsi="Arial" w:cs="Arial"/>
                <w:sz w:val="24"/>
                <w:szCs w:val="24"/>
              </w:rPr>
              <w:t>80</w:t>
            </w:r>
          </w:p>
        </w:tc>
        <w:tc>
          <w:tcPr>
            <w:tcW w:w="1260" w:type="dxa"/>
          </w:tcPr>
          <w:p w14:paraId="7BD33183" w14:textId="00B81172" w:rsidR="00244938" w:rsidRPr="005162DE" w:rsidRDefault="00D62839"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5F806039" w:rsidR="00244938" w:rsidRPr="005162DE" w:rsidRDefault="00EF1CDC" w:rsidP="00EF1CDC">
            <w:pPr>
              <w:spacing w:before="40" w:after="40"/>
              <w:jc w:val="center"/>
              <w:rPr>
                <w:rFonts w:ascii="Arial" w:hAnsi="Arial" w:cs="Arial"/>
                <w:sz w:val="24"/>
                <w:szCs w:val="24"/>
              </w:rPr>
            </w:pPr>
            <w:r>
              <w:rPr>
                <w:rFonts w:ascii="Arial" w:hAnsi="Arial" w:cs="Arial"/>
                <w:sz w:val="24"/>
                <w:szCs w:val="24"/>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7ED45271" w:rsidR="001F7181" w:rsidRPr="005162DE" w:rsidRDefault="003644D9" w:rsidP="00D62839">
            <w:pPr>
              <w:spacing w:before="40" w:after="40"/>
              <w:ind w:left="30"/>
              <w:jc w:val="center"/>
              <w:rPr>
                <w:rFonts w:ascii="Arial" w:hAnsi="Arial" w:cs="Arial"/>
                <w:sz w:val="24"/>
                <w:szCs w:val="24"/>
              </w:rPr>
            </w:pPr>
            <w:r>
              <w:rPr>
                <w:rFonts w:ascii="Arial" w:hAnsi="Arial" w:cs="Arial"/>
                <w:sz w:val="24"/>
                <w:szCs w:val="24"/>
              </w:rPr>
              <w:t>Chlorine residual</w:t>
            </w:r>
            <w:r w:rsidR="00D62839">
              <w:rPr>
                <w:rFonts w:ascii="Arial" w:hAnsi="Arial" w:cs="Arial"/>
                <w:sz w:val="24"/>
                <w:szCs w:val="24"/>
              </w:rPr>
              <w:t xml:space="preserve"> (ppm)</w:t>
            </w:r>
          </w:p>
        </w:tc>
        <w:tc>
          <w:tcPr>
            <w:tcW w:w="1440" w:type="dxa"/>
          </w:tcPr>
          <w:p w14:paraId="535C6478" w14:textId="433D0DF0" w:rsidR="001F7181" w:rsidRPr="005162DE" w:rsidRDefault="00D62839" w:rsidP="00D62839">
            <w:pPr>
              <w:spacing w:before="40" w:after="40"/>
              <w:jc w:val="center"/>
              <w:rPr>
                <w:rFonts w:ascii="Arial" w:hAnsi="Arial" w:cs="Arial"/>
                <w:sz w:val="24"/>
                <w:szCs w:val="24"/>
              </w:rPr>
            </w:pPr>
            <w:r>
              <w:rPr>
                <w:rFonts w:ascii="Arial" w:hAnsi="Arial" w:cs="Arial"/>
                <w:sz w:val="24"/>
                <w:szCs w:val="24"/>
              </w:rPr>
              <w:t>12/17/2025</w:t>
            </w:r>
          </w:p>
        </w:tc>
        <w:tc>
          <w:tcPr>
            <w:tcW w:w="1260" w:type="dxa"/>
          </w:tcPr>
          <w:p w14:paraId="1A872876" w14:textId="15CD66CD" w:rsidR="001F7181" w:rsidRPr="005162DE" w:rsidRDefault="00D62839" w:rsidP="001F7181">
            <w:pPr>
              <w:spacing w:before="40" w:after="40"/>
              <w:jc w:val="center"/>
              <w:rPr>
                <w:rFonts w:ascii="Arial" w:hAnsi="Arial" w:cs="Arial"/>
                <w:sz w:val="24"/>
                <w:szCs w:val="24"/>
              </w:rPr>
            </w:pPr>
            <w:r>
              <w:rPr>
                <w:rFonts w:ascii="Arial" w:hAnsi="Arial" w:cs="Arial"/>
                <w:sz w:val="24"/>
                <w:szCs w:val="24"/>
              </w:rPr>
              <w:t>0.97</w:t>
            </w:r>
          </w:p>
        </w:tc>
        <w:tc>
          <w:tcPr>
            <w:tcW w:w="1530" w:type="dxa"/>
          </w:tcPr>
          <w:p w14:paraId="4E27FAAD" w14:textId="6E7AC78E" w:rsidR="001F7181" w:rsidRPr="005162DE" w:rsidRDefault="00D62839" w:rsidP="00D62839">
            <w:pPr>
              <w:spacing w:before="40" w:after="40"/>
              <w:jc w:val="center"/>
              <w:rPr>
                <w:rFonts w:ascii="Arial" w:hAnsi="Arial" w:cs="Arial"/>
                <w:sz w:val="24"/>
                <w:szCs w:val="24"/>
              </w:rPr>
            </w:pPr>
            <w:r>
              <w:rPr>
                <w:rFonts w:ascii="Arial" w:hAnsi="Arial" w:cs="Arial"/>
                <w:sz w:val="24"/>
                <w:szCs w:val="24"/>
              </w:rPr>
              <w:t>0.89-1.07</w:t>
            </w:r>
          </w:p>
        </w:tc>
        <w:tc>
          <w:tcPr>
            <w:tcW w:w="1170" w:type="dxa"/>
          </w:tcPr>
          <w:p w14:paraId="6EC8A772" w14:textId="19AD42F9" w:rsidR="001F7181" w:rsidRPr="005162DE" w:rsidRDefault="00D62839" w:rsidP="00D62839">
            <w:pPr>
              <w:spacing w:before="40" w:after="40"/>
              <w:jc w:val="center"/>
              <w:rPr>
                <w:rFonts w:ascii="Arial" w:hAnsi="Arial" w:cs="Arial"/>
                <w:sz w:val="24"/>
                <w:szCs w:val="24"/>
              </w:rPr>
            </w:pPr>
            <w:r>
              <w:rPr>
                <w:rFonts w:ascii="Arial" w:hAnsi="Arial" w:cs="Arial"/>
                <w:sz w:val="24"/>
                <w:szCs w:val="24"/>
              </w:rPr>
              <w:t>[ 4.0 ]</w:t>
            </w:r>
          </w:p>
        </w:tc>
        <w:tc>
          <w:tcPr>
            <w:tcW w:w="1260" w:type="dxa"/>
          </w:tcPr>
          <w:p w14:paraId="22CCB022" w14:textId="17844824" w:rsidR="001F7181" w:rsidRPr="005162DE" w:rsidRDefault="00D62839" w:rsidP="001F7181">
            <w:pPr>
              <w:spacing w:before="40" w:after="40"/>
              <w:jc w:val="center"/>
              <w:rPr>
                <w:rFonts w:ascii="Arial" w:hAnsi="Arial" w:cs="Arial"/>
                <w:sz w:val="24"/>
                <w:szCs w:val="24"/>
              </w:rPr>
            </w:pPr>
            <w:r>
              <w:rPr>
                <w:rFonts w:ascii="Arial" w:hAnsi="Arial" w:cs="Arial"/>
                <w:sz w:val="24"/>
                <w:szCs w:val="24"/>
              </w:rPr>
              <w:t>[ 4.0 ]</w:t>
            </w:r>
          </w:p>
        </w:tc>
        <w:tc>
          <w:tcPr>
            <w:tcW w:w="1931" w:type="dxa"/>
          </w:tcPr>
          <w:p w14:paraId="218DDB99" w14:textId="1F60E224" w:rsidR="001F7181" w:rsidRPr="005162DE" w:rsidRDefault="00EF1CDC" w:rsidP="001F7181">
            <w:pPr>
              <w:spacing w:before="40" w:after="40"/>
              <w:jc w:val="center"/>
              <w:rPr>
                <w:rFonts w:ascii="Arial" w:hAnsi="Arial" w:cs="Arial"/>
                <w:sz w:val="24"/>
                <w:szCs w:val="24"/>
              </w:rPr>
            </w:pPr>
            <w:r>
              <w:rPr>
                <w:rFonts w:ascii="Arial" w:hAnsi="Arial" w:cs="Arial"/>
                <w:sz w:val="24"/>
                <w:szCs w:val="24"/>
              </w:rPr>
              <w:t>Drinking water disinfectant added for treatment</w:t>
            </w:r>
          </w:p>
        </w:tc>
      </w:tr>
    </w:tbl>
    <w:p w14:paraId="7CEB1FE7" w14:textId="284FDAA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AD440F">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3B6C00B" w:rsidR="00086BEB" w:rsidRPr="005162DE" w:rsidRDefault="00684B25" w:rsidP="00684B25">
            <w:pPr>
              <w:spacing w:before="40" w:after="40"/>
              <w:rPr>
                <w:rFonts w:ascii="Arial" w:hAnsi="Arial" w:cs="Arial"/>
                <w:sz w:val="24"/>
                <w:szCs w:val="24"/>
              </w:rPr>
            </w:pPr>
            <w:r>
              <w:rPr>
                <w:rFonts w:ascii="Arial" w:hAnsi="Arial" w:cs="Arial"/>
                <w:sz w:val="24"/>
                <w:szCs w:val="24"/>
              </w:rPr>
              <w:t>N</w:t>
            </w:r>
            <w:r w:rsidR="00674599">
              <w:rPr>
                <w:rFonts w:ascii="Arial" w:hAnsi="Arial" w:cs="Arial"/>
                <w:sz w:val="24"/>
                <w:szCs w:val="24"/>
              </w:rPr>
              <w:t>one detected</w:t>
            </w:r>
          </w:p>
        </w:tc>
        <w:tc>
          <w:tcPr>
            <w:tcW w:w="1440" w:type="dxa"/>
          </w:tcPr>
          <w:p w14:paraId="3AB56DE9" w14:textId="36B75357" w:rsidR="00086BEB" w:rsidRPr="005162DE" w:rsidRDefault="00086BEB" w:rsidP="004179E4">
            <w:pPr>
              <w:spacing w:before="40" w:after="40"/>
              <w:jc w:val="center"/>
              <w:rPr>
                <w:rFonts w:ascii="Arial" w:hAnsi="Arial" w:cs="Arial"/>
                <w:sz w:val="24"/>
                <w:szCs w:val="24"/>
              </w:rPr>
            </w:pPr>
          </w:p>
        </w:tc>
        <w:tc>
          <w:tcPr>
            <w:tcW w:w="1260" w:type="dxa"/>
          </w:tcPr>
          <w:p w14:paraId="5D465B29" w14:textId="1DC2140C" w:rsidR="00086BEB" w:rsidRPr="005162DE" w:rsidRDefault="00086BEB" w:rsidP="00BA1A43">
            <w:pPr>
              <w:spacing w:before="40" w:after="40"/>
              <w:rPr>
                <w:rFonts w:ascii="Arial" w:hAnsi="Arial" w:cs="Arial"/>
                <w:sz w:val="24"/>
                <w:szCs w:val="24"/>
              </w:rPr>
            </w:pPr>
          </w:p>
        </w:tc>
        <w:tc>
          <w:tcPr>
            <w:tcW w:w="1530" w:type="dxa"/>
          </w:tcPr>
          <w:p w14:paraId="6F2413BA" w14:textId="02127EE0" w:rsidR="00086BEB" w:rsidRPr="005162DE" w:rsidRDefault="00086BEB" w:rsidP="004179E4">
            <w:pPr>
              <w:spacing w:before="40" w:after="40"/>
              <w:jc w:val="center"/>
              <w:rPr>
                <w:rFonts w:ascii="Arial" w:hAnsi="Arial" w:cs="Arial"/>
                <w:sz w:val="24"/>
                <w:szCs w:val="24"/>
              </w:rPr>
            </w:pPr>
          </w:p>
        </w:tc>
        <w:tc>
          <w:tcPr>
            <w:tcW w:w="900" w:type="dxa"/>
          </w:tcPr>
          <w:p w14:paraId="5615AC9F" w14:textId="1DB0B161" w:rsidR="00086BEB" w:rsidRPr="005162DE" w:rsidRDefault="00086BEB" w:rsidP="00BA1A43">
            <w:pPr>
              <w:spacing w:before="40" w:after="40"/>
              <w:rPr>
                <w:rFonts w:ascii="Arial" w:hAnsi="Arial" w:cs="Arial"/>
                <w:sz w:val="24"/>
                <w:szCs w:val="24"/>
              </w:rPr>
            </w:pPr>
          </w:p>
        </w:tc>
        <w:tc>
          <w:tcPr>
            <w:tcW w:w="1170" w:type="dxa"/>
          </w:tcPr>
          <w:p w14:paraId="188C38E4" w14:textId="02E44A34" w:rsidR="00086BEB" w:rsidRPr="005162DE" w:rsidRDefault="00086BEB" w:rsidP="004179E4">
            <w:pPr>
              <w:spacing w:before="40" w:after="40"/>
              <w:jc w:val="center"/>
              <w:rPr>
                <w:rFonts w:ascii="Arial" w:hAnsi="Arial" w:cs="Arial"/>
                <w:sz w:val="24"/>
                <w:szCs w:val="24"/>
              </w:rPr>
            </w:pPr>
          </w:p>
        </w:tc>
        <w:tc>
          <w:tcPr>
            <w:tcW w:w="2291" w:type="dxa"/>
          </w:tcPr>
          <w:p w14:paraId="566F303C" w14:textId="63168010"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4528F535" w:rsidR="00086BEB" w:rsidRPr="005162DE" w:rsidRDefault="00684B25" w:rsidP="00684B25">
            <w:pPr>
              <w:spacing w:before="40" w:after="40"/>
              <w:rPr>
                <w:rFonts w:ascii="Arial" w:hAnsi="Arial" w:cs="Arial"/>
                <w:sz w:val="24"/>
                <w:szCs w:val="24"/>
              </w:rPr>
            </w:pPr>
            <w:r>
              <w:rPr>
                <w:rFonts w:ascii="Arial" w:hAnsi="Arial" w:cs="Arial"/>
                <w:sz w:val="24"/>
                <w:szCs w:val="24"/>
              </w:rPr>
              <w:t>N</w:t>
            </w:r>
            <w:r w:rsidR="00674599">
              <w:rPr>
                <w:rFonts w:ascii="Arial" w:hAnsi="Arial" w:cs="Arial"/>
                <w:sz w:val="24"/>
                <w:szCs w:val="24"/>
              </w:rPr>
              <w:t>one detected</w:t>
            </w:r>
          </w:p>
        </w:tc>
        <w:tc>
          <w:tcPr>
            <w:tcW w:w="1440" w:type="dxa"/>
          </w:tcPr>
          <w:p w14:paraId="13425507" w14:textId="556FD8BF" w:rsidR="00086BEB" w:rsidRPr="005162DE" w:rsidRDefault="00086BEB" w:rsidP="004179E4">
            <w:pPr>
              <w:spacing w:before="40" w:after="40"/>
              <w:jc w:val="center"/>
              <w:rPr>
                <w:rFonts w:ascii="Arial" w:hAnsi="Arial" w:cs="Arial"/>
                <w:sz w:val="24"/>
                <w:szCs w:val="24"/>
              </w:rPr>
            </w:pPr>
          </w:p>
        </w:tc>
        <w:tc>
          <w:tcPr>
            <w:tcW w:w="1260" w:type="dxa"/>
          </w:tcPr>
          <w:p w14:paraId="72C49EEB" w14:textId="1A76C180" w:rsidR="00086BEB" w:rsidRPr="005162DE" w:rsidRDefault="00086BEB" w:rsidP="004179E4">
            <w:pPr>
              <w:spacing w:before="40" w:after="40"/>
              <w:jc w:val="center"/>
              <w:rPr>
                <w:rFonts w:ascii="Arial" w:hAnsi="Arial" w:cs="Arial"/>
                <w:sz w:val="24"/>
                <w:szCs w:val="24"/>
              </w:rPr>
            </w:pPr>
          </w:p>
        </w:tc>
        <w:tc>
          <w:tcPr>
            <w:tcW w:w="1530" w:type="dxa"/>
          </w:tcPr>
          <w:p w14:paraId="7C11921B" w14:textId="2212CA67" w:rsidR="00086BEB" w:rsidRPr="005162DE" w:rsidRDefault="00086BEB" w:rsidP="004179E4">
            <w:pPr>
              <w:spacing w:before="40" w:after="40"/>
              <w:jc w:val="center"/>
              <w:rPr>
                <w:rFonts w:ascii="Arial" w:hAnsi="Arial" w:cs="Arial"/>
                <w:sz w:val="24"/>
                <w:szCs w:val="24"/>
              </w:rPr>
            </w:pPr>
          </w:p>
        </w:tc>
        <w:tc>
          <w:tcPr>
            <w:tcW w:w="900" w:type="dxa"/>
          </w:tcPr>
          <w:p w14:paraId="491F1603" w14:textId="4B693E6F" w:rsidR="00086BEB" w:rsidRPr="005162DE" w:rsidRDefault="00086BEB" w:rsidP="00BA1A43">
            <w:pPr>
              <w:spacing w:before="40" w:after="40"/>
              <w:rPr>
                <w:rFonts w:ascii="Arial" w:hAnsi="Arial" w:cs="Arial"/>
                <w:sz w:val="24"/>
                <w:szCs w:val="24"/>
              </w:rPr>
            </w:pPr>
          </w:p>
        </w:tc>
        <w:tc>
          <w:tcPr>
            <w:tcW w:w="1170" w:type="dxa"/>
          </w:tcPr>
          <w:p w14:paraId="489C42D6" w14:textId="33158E59" w:rsidR="00086BEB" w:rsidRPr="005162DE" w:rsidRDefault="00086BEB" w:rsidP="00BA1A43">
            <w:pPr>
              <w:spacing w:before="40" w:after="40"/>
              <w:rPr>
                <w:rFonts w:ascii="Arial" w:hAnsi="Arial" w:cs="Arial"/>
                <w:sz w:val="24"/>
                <w:szCs w:val="24"/>
              </w:rPr>
            </w:pPr>
          </w:p>
        </w:tc>
        <w:tc>
          <w:tcPr>
            <w:tcW w:w="2291" w:type="dxa"/>
          </w:tcPr>
          <w:p w14:paraId="2DBCEC1A" w14:textId="1D33E7B4"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5D453E3C" w:rsidR="00086BEB" w:rsidRPr="005162DE" w:rsidRDefault="00684B25" w:rsidP="00684B25">
            <w:pPr>
              <w:spacing w:before="40" w:after="40"/>
              <w:rPr>
                <w:rFonts w:ascii="Arial" w:hAnsi="Arial" w:cs="Arial"/>
                <w:sz w:val="24"/>
                <w:szCs w:val="24"/>
              </w:rPr>
            </w:pPr>
            <w:r>
              <w:rPr>
                <w:rFonts w:ascii="Arial" w:hAnsi="Arial" w:cs="Arial"/>
                <w:sz w:val="24"/>
                <w:szCs w:val="24"/>
              </w:rPr>
              <w:t>N</w:t>
            </w:r>
            <w:r w:rsidR="00674599">
              <w:rPr>
                <w:rFonts w:ascii="Arial" w:hAnsi="Arial" w:cs="Arial"/>
                <w:sz w:val="24"/>
                <w:szCs w:val="24"/>
              </w:rPr>
              <w:t>one detected</w:t>
            </w:r>
          </w:p>
        </w:tc>
        <w:tc>
          <w:tcPr>
            <w:tcW w:w="1440" w:type="dxa"/>
          </w:tcPr>
          <w:p w14:paraId="6AB05BED" w14:textId="02B57EA3" w:rsidR="00086BEB" w:rsidRPr="005162DE" w:rsidRDefault="00086BEB" w:rsidP="00BA1A43">
            <w:pPr>
              <w:spacing w:before="40" w:after="40"/>
              <w:rPr>
                <w:rFonts w:ascii="Arial" w:hAnsi="Arial" w:cs="Arial"/>
                <w:sz w:val="24"/>
                <w:szCs w:val="24"/>
              </w:rPr>
            </w:pPr>
          </w:p>
        </w:tc>
        <w:tc>
          <w:tcPr>
            <w:tcW w:w="1260" w:type="dxa"/>
          </w:tcPr>
          <w:p w14:paraId="0AC370FD" w14:textId="11459A00" w:rsidR="00086BEB" w:rsidRPr="005162DE" w:rsidRDefault="00086BEB" w:rsidP="004179E4">
            <w:pPr>
              <w:spacing w:before="40" w:after="40"/>
              <w:jc w:val="center"/>
              <w:rPr>
                <w:rFonts w:ascii="Arial" w:hAnsi="Arial" w:cs="Arial"/>
                <w:sz w:val="24"/>
                <w:szCs w:val="24"/>
              </w:rPr>
            </w:pPr>
          </w:p>
        </w:tc>
        <w:tc>
          <w:tcPr>
            <w:tcW w:w="1530" w:type="dxa"/>
          </w:tcPr>
          <w:p w14:paraId="06D23DE1" w14:textId="2157197D" w:rsidR="00086BEB" w:rsidRPr="005162DE" w:rsidRDefault="00086BEB" w:rsidP="004179E4">
            <w:pPr>
              <w:spacing w:before="40" w:after="40"/>
              <w:jc w:val="center"/>
              <w:rPr>
                <w:rFonts w:ascii="Arial" w:hAnsi="Arial" w:cs="Arial"/>
                <w:sz w:val="24"/>
                <w:szCs w:val="24"/>
              </w:rPr>
            </w:pPr>
          </w:p>
        </w:tc>
        <w:tc>
          <w:tcPr>
            <w:tcW w:w="900" w:type="dxa"/>
          </w:tcPr>
          <w:p w14:paraId="4A9C9B68" w14:textId="3A377E70" w:rsidR="00086BEB" w:rsidRPr="005162DE" w:rsidRDefault="00086BEB" w:rsidP="00BA1A43">
            <w:pPr>
              <w:spacing w:before="40" w:after="40"/>
              <w:rPr>
                <w:rFonts w:ascii="Arial" w:hAnsi="Arial" w:cs="Arial"/>
                <w:sz w:val="24"/>
                <w:szCs w:val="24"/>
              </w:rPr>
            </w:pPr>
          </w:p>
        </w:tc>
        <w:tc>
          <w:tcPr>
            <w:tcW w:w="1170" w:type="dxa"/>
          </w:tcPr>
          <w:p w14:paraId="7502C73C" w14:textId="3492B440" w:rsidR="00086BEB" w:rsidRPr="005162DE" w:rsidRDefault="00086BEB" w:rsidP="00BA1A43">
            <w:pPr>
              <w:spacing w:before="40" w:after="40"/>
              <w:rPr>
                <w:rFonts w:ascii="Arial" w:hAnsi="Arial" w:cs="Arial"/>
                <w:sz w:val="24"/>
                <w:szCs w:val="24"/>
              </w:rPr>
            </w:pPr>
          </w:p>
        </w:tc>
        <w:tc>
          <w:tcPr>
            <w:tcW w:w="2291" w:type="dxa"/>
          </w:tcPr>
          <w:p w14:paraId="06A23C91" w14:textId="2CA0901C" w:rsidR="00086BEB" w:rsidRPr="005162DE" w:rsidRDefault="00086BEB" w:rsidP="00086BEB">
            <w:pPr>
              <w:spacing w:before="40" w:after="40"/>
              <w:rPr>
                <w:rFonts w:ascii="Arial" w:hAnsi="Arial" w:cs="Arial"/>
                <w:sz w:val="24"/>
                <w:szCs w:val="24"/>
              </w:rPr>
            </w:pPr>
          </w:p>
        </w:tc>
      </w:tr>
    </w:tbl>
    <w:p w14:paraId="69D3A731" w14:textId="136D86AF" w:rsidR="005D3708"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AD440F">
        <w:rPr>
          <w:noProof/>
        </w:rPr>
        <w:t>6</w:t>
      </w:r>
      <w:r w:rsidR="00883E1D">
        <w:rPr>
          <w:noProof/>
        </w:rPr>
        <w:fldChar w:fldCharType="end"/>
      </w:r>
      <w:r w:rsidRPr="005162DE">
        <w:t>.  Detection of Unregulated Contaminants</w:t>
      </w:r>
    </w:p>
    <w:p w14:paraId="02926192" w14:textId="2152776E" w:rsidR="00853D64" w:rsidRPr="00853D64" w:rsidRDefault="00853D64" w:rsidP="00853D64">
      <w:pPr>
        <w:rPr>
          <w:rFonts w:ascii="Arial" w:hAnsi="Arial" w:cs="Arial"/>
          <w:sz w:val="24"/>
          <w:szCs w:val="24"/>
        </w:rPr>
      </w:pPr>
      <w:r w:rsidRPr="00853D64">
        <w:rPr>
          <w:rFonts w:ascii="Arial" w:hAnsi="Arial" w:cs="Arial"/>
          <w:sz w:val="24"/>
          <w:szCs w:val="24"/>
        </w:rPr>
        <w:t>Unregulated contaminant monitoring helps U.S. EPA</w:t>
      </w:r>
      <w:r>
        <w:rPr>
          <w:rFonts w:ascii="Arial" w:hAnsi="Arial" w:cs="Arial"/>
          <w:sz w:val="24"/>
          <w:szCs w:val="24"/>
        </w:rPr>
        <w:t xml:space="preserve"> and the State Water Resources Control Board to determine where certain contaminants occur and whether the contaminants need to be regulated.</w:t>
      </w:r>
    </w:p>
    <w:tbl>
      <w:tblPr>
        <w:tblStyle w:val="TableGrid"/>
        <w:tblW w:w="10818" w:type="dxa"/>
        <w:tblLayout w:type="fixed"/>
        <w:tblLook w:val="00A0" w:firstRow="1" w:lastRow="0" w:firstColumn="1" w:lastColumn="0" w:noHBand="0" w:noVBand="0"/>
      </w:tblPr>
      <w:tblGrid>
        <w:gridCol w:w="2241"/>
        <w:gridCol w:w="1438"/>
        <w:gridCol w:w="1348"/>
        <w:gridCol w:w="1527"/>
        <w:gridCol w:w="1797"/>
        <w:gridCol w:w="2467"/>
      </w:tblGrid>
      <w:tr w:rsidR="005162DE" w:rsidRPr="005162DE" w14:paraId="4516D550" w14:textId="77777777" w:rsidTr="00BA1A43">
        <w:trPr>
          <w:trHeight w:val="494"/>
        </w:trPr>
        <w:tc>
          <w:tcPr>
            <w:tcW w:w="2241"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38"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48"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27"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797"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67"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BA1A43">
        <w:trPr>
          <w:trHeight w:val="486"/>
        </w:trPr>
        <w:tc>
          <w:tcPr>
            <w:tcW w:w="2241" w:type="dxa"/>
          </w:tcPr>
          <w:p w14:paraId="18023788" w14:textId="2EA015AB" w:rsidR="00DA4F32" w:rsidRPr="005162DE" w:rsidRDefault="00BA1A43" w:rsidP="00DA4F32">
            <w:pPr>
              <w:spacing w:before="40" w:after="40"/>
              <w:rPr>
                <w:rFonts w:ascii="Arial" w:hAnsi="Arial" w:cs="Arial"/>
                <w:sz w:val="24"/>
                <w:szCs w:val="24"/>
              </w:rPr>
            </w:pPr>
            <w:r>
              <w:rPr>
                <w:rFonts w:ascii="Arial" w:hAnsi="Arial" w:cs="Arial"/>
                <w:sz w:val="24"/>
                <w:szCs w:val="24"/>
              </w:rPr>
              <w:t>PFOA (pp</w:t>
            </w:r>
            <w:r w:rsidR="005C2FE2">
              <w:rPr>
                <w:rFonts w:ascii="Arial" w:hAnsi="Arial" w:cs="Arial"/>
                <w:sz w:val="24"/>
                <w:szCs w:val="24"/>
              </w:rPr>
              <w:t>t</w:t>
            </w:r>
            <w:r>
              <w:rPr>
                <w:rFonts w:ascii="Arial" w:hAnsi="Arial" w:cs="Arial"/>
                <w:sz w:val="24"/>
                <w:szCs w:val="24"/>
              </w:rPr>
              <w:t>)</w:t>
            </w:r>
          </w:p>
        </w:tc>
        <w:tc>
          <w:tcPr>
            <w:tcW w:w="1438" w:type="dxa"/>
          </w:tcPr>
          <w:p w14:paraId="28190B3D" w14:textId="2B6217BA" w:rsidR="00DA4F32" w:rsidRPr="005162DE" w:rsidRDefault="00810F62" w:rsidP="00BA1A43">
            <w:pPr>
              <w:spacing w:before="40" w:after="40"/>
              <w:jc w:val="center"/>
              <w:rPr>
                <w:rFonts w:ascii="Arial" w:hAnsi="Arial" w:cs="Arial"/>
                <w:sz w:val="24"/>
                <w:szCs w:val="24"/>
              </w:rPr>
            </w:pPr>
            <w:r>
              <w:rPr>
                <w:rFonts w:ascii="Arial" w:hAnsi="Arial" w:cs="Arial"/>
                <w:sz w:val="24"/>
                <w:szCs w:val="24"/>
              </w:rPr>
              <w:t>11/12</w:t>
            </w:r>
            <w:r w:rsidR="00BA1A43">
              <w:rPr>
                <w:rFonts w:ascii="Arial" w:hAnsi="Arial" w:cs="Arial"/>
                <w:sz w:val="24"/>
                <w:szCs w:val="24"/>
              </w:rPr>
              <w:t>/2025</w:t>
            </w:r>
          </w:p>
        </w:tc>
        <w:tc>
          <w:tcPr>
            <w:tcW w:w="1348" w:type="dxa"/>
          </w:tcPr>
          <w:p w14:paraId="63D0EACA" w14:textId="2829FDDF" w:rsidR="00DA4F32" w:rsidRPr="005162DE" w:rsidRDefault="00BC2DBA" w:rsidP="00BA1A43">
            <w:pPr>
              <w:spacing w:before="40" w:after="40"/>
              <w:jc w:val="center"/>
              <w:rPr>
                <w:rFonts w:ascii="Arial" w:hAnsi="Arial" w:cs="Arial"/>
                <w:sz w:val="24"/>
                <w:szCs w:val="24"/>
              </w:rPr>
            </w:pPr>
            <w:r>
              <w:rPr>
                <w:rFonts w:ascii="Arial" w:hAnsi="Arial" w:cs="Arial"/>
                <w:sz w:val="24"/>
                <w:szCs w:val="24"/>
              </w:rPr>
              <w:t>&lt;</w:t>
            </w:r>
            <w:r w:rsidR="005C2FE2">
              <w:rPr>
                <w:rFonts w:ascii="Arial" w:hAnsi="Arial" w:cs="Arial"/>
                <w:sz w:val="24"/>
                <w:szCs w:val="24"/>
              </w:rPr>
              <w:t xml:space="preserve"> </w:t>
            </w:r>
            <w:r>
              <w:rPr>
                <w:rFonts w:ascii="Arial" w:hAnsi="Arial" w:cs="Arial"/>
                <w:sz w:val="24"/>
                <w:szCs w:val="24"/>
              </w:rPr>
              <w:t>4</w:t>
            </w:r>
            <w:r w:rsidR="005C2FE2">
              <w:rPr>
                <w:rFonts w:ascii="Arial" w:hAnsi="Arial" w:cs="Arial"/>
                <w:sz w:val="24"/>
                <w:szCs w:val="24"/>
              </w:rPr>
              <w:t>.0</w:t>
            </w:r>
          </w:p>
        </w:tc>
        <w:tc>
          <w:tcPr>
            <w:tcW w:w="1527" w:type="dxa"/>
          </w:tcPr>
          <w:p w14:paraId="60CC3A19" w14:textId="0A19A663" w:rsidR="00DA4F32" w:rsidRPr="005162DE" w:rsidRDefault="00BC2DBA" w:rsidP="00BA1A43">
            <w:pPr>
              <w:spacing w:before="40" w:after="40"/>
              <w:jc w:val="center"/>
              <w:rPr>
                <w:rFonts w:ascii="Arial" w:hAnsi="Arial" w:cs="Arial"/>
                <w:sz w:val="24"/>
                <w:szCs w:val="24"/>
              </w:rPr>
            </w:pPr>
            <w:r>
              <w:rPr>
                <w:rFonts w:ascii="Arial" w:hAnsi="Arial" w:cs="Arial"/>
                <w:sz w:val="24"/>
                <w:szCs w:val="24"/>
              </w:rPr>
              <w:t>0-</w:t>
            </w:r>
            <w:r w:rsidR="005C2FE2">
              <w:rPr>
                <w:rFonts w:ascii="Arial" w:hAnsi="Arial" w:cs="Arial"/>
                <w:sz w:val="24"/>
                <w:szCs w:val="24"/>
              </w:rPr>
              <w:t xml:space="preserve"> &lt; </w:t>
            </w:r>
            <w:r w:rsidR="00684B25">
              <w:rPr>
                <w:rFonts w:ascii="Arial" w:hAnsi="Arial" w:cs="Arial"/>
                <w:sz w:val="24"/>
                <w:szCs w:val="24"/>
              </w:rPr>
              <w:t>4</w:t>
            </w:r>
            <w:r w:rsidR="005C2FE2">
              <w:rPr>
                <w:rFonts w:ascii="Arial" w:hAnsi="Arial" w:cs="Arial"/>
                <w:sz w:val="24"/>
                <w:szCs w:val="24"/>
              </w:rPr>
              <w:t>.0</w:t>
            </w:r>
          </w:p>
        </w:tc>
        <w:tc>
          <w:tcPr>
            <w:tcW w:w="1797" w:type="dxa"/>
          </w:tcPr>
          <w:p w14:paraId="15DDAE72" w14:textId="382ACEE5" w:rsidR="00DA4F32" w:rsidRPr="005162DE" w:rsidRDefault="00EF1CDC" w:rsidP="00BA1A43">
            <w:pPr>
              <w:spacing w:before="40" w:after="40"/>
              <w:jc w:val="center"/>
              <w:rPr>
                <w:rFonts w:ascii="Arial" w:hAnsi="Arial" w:cs="Arial"/>
                <w:sz w:val="24"/>
                <w:szCs w:val="24"/>
              </w:rPr>
            </w:pPr>
            <w:r>
              <w:rPr>
                <w:rFonts w:ascii="Arial" w:hAnsi="Arial" w:cs="Arial"/>
                <w:sz w:val="24"/>
                <w:szCs w:val="24"/>
              </w:rPr>
              <w:t>4.0</w:t>
            </w:r>
          </w:p>
        </w:tc>
        <w:tc>
          <w:tcPr>
            <w:tcW w:w="2467" w:type="dxa"/>
          </w:tcPr>
          <w:p w14:paraId="747A0B53" w14:textId="09CB189C" w:rsidR="00DA4F32" w:rsidRPr="005162DE" w:rsidRDefault="00DA4F32" w:rsidP="00DA4F32">
            <w:pPr>
              <w:spacing w:before="40" w:after="40"/>
              <w:rPr>
                <w:rFonts w:ascii="Arial" w:hAnsi="Arial" w:cs="Arial"/>
                <w:sz w:val="24"/>
                <w:szCs w:val="24"/>
              </w:rPr>
            </w:pPr>
          </w:p>
        </w:tc>
      </w:tr>
      <w:tr w:rsidR="005162DE" w:rsidRPr="005162DE" w14:paraId="3DC1EC0D" w14:textId="77777777" w:rsidTr="00BA1A43">
        <w:trPr>
          <w:trHeight w:val="486"/>
        </w:trPr>
        <w:tc>
          <w:tcPr>
            <w:tcW w:w="2241" w:type="dxa"/>
          </w:tcPr>
          <w:p w14:paraId="301C4362" w14:textId="1FB2D653" w:rsidR="00DA4F32" w:rsidRPr="005162DE" w:rsidRDefault="00BA1A43" w:rsidP="00DA4F32">
            <w:pPr>
              <w:spacing w:before="40" w:after="40"/>
              <w:rPr>
                <w:rFonts w:ascii="Arial" w:hAnsi="Arial" w:cs="Arial"/>
                <w:sz w:val="24"/>
                <w:szCs w:val="24"/>
              </w:rPr>
            </w:pPr>
            <w:r>
              <w:rPr>
                <w:rFonts w:ascii="Arial" w:hAnsi="Arial" w:cs="Arial"/>
                <w:sz w:val="24"/>
                <w:szCs w:val="24"/>
              </w:rPr>
              <w:t>PFOS (pp</w:t>
            </w:r>
            <w:r w:rsidR="005C2FE2">
              <w:rPr>
                <w:rFonts w:ascii="Arial" w:hAnsi="Arial" w:cs="Arial"/>
                <w:sz w:val="24"/>
                <w:szCs w:val="24"/>
              </w:rPr>
              <w:t>t</w:t>
            </w:r>
            <w:r>
              <w:rPr>
                <w:rFonts w:ascii="Arial" w:hAnsi="Arial" w:cs="Arial"/>
                <w:sz w:val="24"/>
                <w:szCs w:val="24"/>
              </w:rPr>
              <w:t>)</w:t>
            </w:r>
          </w:p>
        </w:tc>
        <w:tc>
          <w:tcPr>
            <w:tcW w:w="1438" w:type="dxa"/>
          </w:tcPr>
          <w:p w14:paraId="4751C8FD" w14:textId="6B2AA123" w:rsidR="00DA4F32" w:rsidRPr="005162DE" w:rsidRDefault="00810F62" w:rsidP="00BA1A43">
            <w:pPr>
              <w:spacing w:before="40" w:after="40"/>
              <w:jc w:val="center"/>
              <w:rPr>
                <w:rFonts w:ascii="Arial" w:hAnsi="Arial" w:cs="Arial"/>
                <w:sz w:val="24"/>
                <w:szCs w:val="24"/>
              </w:rPr>
            </w:pPr>
            <w:r>
              <w:rPr>
                <w:rFonts w:ascii="Arial" w:hAnsi="Arial" w:cs="Arial"/>
                <w:sz w:val="24"/>
                <w:szCs w:val="24"/>
              </w:rPr>
              <w:t>11/12</w:t>
            </w:r>
            <w:r w:rsidR="00BA1A43">
              <w:rPr>
                <w:rFonts w:ascii="Arial" w:hAnsi="Arial" w:cs="Arial"/>
                <w:sz w:val="24"/>
                <w:szCs w:val="24"/>
              </w:rPr>
              <w:t>/2025</w:t>
            </w:r>
          </w:p>
        </w:tc>
        <w:tc>
          <w:tcPr>
            <w:tcW w:w="1348" w:type="dxa"/>
          </w:tcPr>
          <w:p w14:paraId="27986934" w14:textId="21345FA4" w:rsidR="00DA4F32" w:rsidRPr="005162DE" w:rsidRDefault="00810F62" w:rsidP="00BA1A43">
            <w:pPr>
              <w:spacing w:before="40" w:after="40"/>
              <w:jc w:val="center"/>
              <w:rPr>
                <w:rFonts w:ascii="Arial" w:hAnsi="Arial" w:cs="Arial"/>
                <w:sz w:val="24"/>
                <w:szCs w:val="24"/>
              </w:rPr>
            </w:pPr>
            <w:r>
              <w:rPr>
                <w:rFonts w:ascii="Arial" w:hAnsi="Arial" w:cs="Arial"/>
                <w:sz w:val="24"/>
                <w:szCs w:val="24"/>
              </w:rPr>
              <w:t>&lt;</w:t>
            </w:r>
            <w:r w:rsidR="005C2FE2">
              <w:rPr>
                <w:rFonts w:ascii="Arial" w:hAnsi="Arial" w:cs="Arial"/>
                <w:sz w:val="24"/>
                <w:szCs w:val="24"/>
              </w:rPr>
              <w:t xml:space="preserve"> </w:t>
            </w:r>
            <w:r>
              <w:rPr>
                <w:rFonts w:ascii="Arial" w:hAnsi="Arial" w:cs="Arial"/>
                <w:sz w:val="24"/>
                <w:szCs w:val="24"/>
              </w:rPr>
              <w:t>4</w:t>
            </w:r>
            <w:r w:rsidR="005C2FE2">
              <w:rPr>
                <w:rFonts w:ascii="Arial" w:hAnsi="Arial" w:cs="Arial"/>
                <w:sz w:val="24"/>
                <w:szCs w:val="24"/>
              </w:rPr>
              <w:t>.0</w:t>
            </w:r>
          </w:p>
        </w:tc>
        <w:tc>
          <w:tcPr>
            <w:tcW w:w="1527" w:type="dxa"/>
          </w:tcPr>
          <w:p w14:paraId="1D08BAD2" w14:textId="7B641B19" w:rsidR="00DA4F32" w:rsidRPr="005162DE" w:rsidRDefault="00BC2DBA" w:rsidP="00BA1A43">
            <w:pPr>
              <w:spacing w:before="40" w:after="40"/>
              <w:jc w:val="center"/>
              <w:rPr>
                <w:rFonts w:ascii="Arial" w:hAnsi="Arial" w:cs="Arial"/>
                <w:sz w:val="24"/>
                <w:szCs w:val="24"/>
              </w:rPr>
            </w:pPr>
            <w:r>
              <w:rPr>
                <w:rFonts w:ascii="Arial" w:hAnsi="Arial" w:cs="Arial"/>
                <w:sz w:val="24"/>
                <w:szCs w:val="24"/>
              </w:rPr>
              <w:t>0-</w:t>
            </w:r>
            <w:r w:rsidR="005C2FE2">
              <w:rPr>
                <w:rFonts w:ascii="Arial" w:hAnsi="Arial" w:cs="Arial"/>
                <w:sz w:val="24"/>
                <w:szCs w:val="24"/>
              </w:rPr>
              <w:t xml:space="preserve"> &lt; </w:t>
            </w:r>
            <w:r w:rsidR="00810F62">
              <w:rPr>
                <w:rFonts w:ascii="Arial" w:hAnsi="Arial" w:cs="Arial"/>
                <w:sz w:val="24"/>
                <w:szCs w:val="24"/>
              </w:rPr>
              <w:t>4</w:t>
            </w:r>
            <w:r w:rsidR="005C2FE2">
              <w:rPr>
                <w:rFonts w:ascii="Arial" w:hAnsi="Arial" w:cs="Arial"/>
                <w:sz w:val="24"/>
                <w:szCs w:val="24"/>
              </w:rPr>
              <w:t>.0</w:t>
            </w:r>
          </w:p>
        </w:tc>
        <w:tc>
          <w:tcPr>
            <w:tcW w:w="1797" w:type="dxa"/>
          </w:tcPr>
          <w:p w14:paraId="72F3D657" w14:textId="24909CC8" w:rsidR="00DA4F32" w:rsidRPr="005162DE" w:rsidRDefault="00EF1CDC" w:rsidP="00BA1A43">
            <w:pPr>
              <w:spacing w:before="40" w:after="40"/>
              <w:jc w:val="center"/>
              <w:rPr>
                <w:rFonts w:ascii="Arial" w:hAnsi="Arial" w:cs="Arial"/>
                <w:sz w:val="24"/>
                <w:szCs w:val="24"/>
              </w:rPr>
            </w:pPr>
            <w:r>
              <w:rPr>
                <w:rFonts w:ascii="Arial" w:hAnsi="Arial" w:cs="Arial"/>
                <w:sz w:val="24"/>
                <w:szCs w:val="24"/>
              </w:rPr>
              <w:t>4.0</w:t>
            </w:r>
          </w:p>
        </w:tc>
        <w:tc>
          <w:tcPr>
            <w:tcW w:w="2467" w:type="dxa"/>
          </w:tcPr>
          <w:p w14:paraId="0F72AF76" w14:textId="1EF1DD8A" w:rsidR="00DA4F32" w:rsidRPr="005162DE" w:rsidRDefault="00DA4F32" w:rsidP="00DA4F32">
            <w:pPr>
              <w:spacing w:before="40" w:after="40"/>
              <w:rPr>
                <w:rFonts w:ascii="Arial" w:hAnsi="Arial" w:cs="Arial"/>
                <w:sz w:val="24"/>
                <w:szCs w:val="24"/>
              </w:rPr>
            </w:pPr>
          </w:p>
        </w:tc>
      </w:tr>
      <w:tr w:rsidR="005162DE" w:rsidRPr="005162DE" w14:paraId="55C3320E" w14:textId="77777777" w:rsidTr="00BA1A43">
        <w:trPr>
          <w:trHeight w:val="449"/>
        </w:trPr>
        <w:tc>
          <w:tcPr>
            <w:tcW w:w="2241" w:type="dxa"/>
          </w:tcPr>
          <w:p w14:paraId="7A16F9AE" w14:textId="454ADEDD" w:rsidR="00DA4F32" w:rsidRPr="005162DE" w:rsidRDefault="00BA1A43" w:rsidP="00DA4F32">
            <w:pPr>
              <w:spacing w:before="40" w:after="40"/>
              <w:rPr>
                <w:rFonts w:ascii="Arial" w:hAnsi="Arial" w:cs="Arial"/>
                <w:sz w:val="24"/>
                <w:szCs w:val="24"/>
              </w:rPr>
            </w:pPr>
            <w:r>
              <w:rPr>
                <w:rFonts w:ascii="Arial" w:hAnsi="Arial" w:cs="Arial"/>
                <w:sz w:val="24"/>
                <w:szCs w:val="24"/>
              </w:rPr>
              <w:t>PFHxA (pp</w:t>
            </w:r>
            <w:r w:rsidR="005C2FE2">
              <w:rPr>
                <w:rFonts w:ascii="Arial" w:hAnsi="Arial" w:cs="Arial"/>
                <w:sz w:val="24"/>
                <w:szCs w:val="24"/>
              </w:rPr>
              <w:t>t</w:t>
            </w:r>
            <w:r>
              <w:rPr>
                <w:rFonts w:ascii="Arial" w:hAnsi="Arial" w:cs="Arial"/>
                <w:sz w:val="24"/>
                <w:szCs w:val="24"/>
              </w:rPr>
              <w:t>)</w:t>
            </w:r>
          </w:p>
        </w:tc>
        <w:tc>
          <w:tcPr>
            <w:tcW w:w="1438" w:type="dxa"/>
          </w:tcPr>
          <w:p w14:paraId="5E75790D" w14:textId="095A07DA" w:rsidR="00DA4F32" w:rsidRPr="005162DE" w:rsidRDefault="00810F62" w:rsidP="00BA1A43">
            <w:pPr>
              <w:spacing w:before="40" w:after="40"/>
              <w:jc w:val="center"/>
              <w:rPr>
                <w:rFonts w:ascii="Arial" w:hAnsi="Arial" w:cs="Arial"/>
                <w:sz w:val="24"/>
                <w:szCs w:val="24"/>
              </w:rPr>
            </w:pPr>
            <w:r>
              <w:rPr>
                <w:rFonts w:ascii="Arial" w:hAnsi="Arial" w:cs="Arial"/>
                <w:sz w:val="24"/>
                <w:szCs w:val="24"/>
              </w:rPr>
              <w:t>11/12</w:t>
            </w:r>
            <w:r w:rsidR="00BA1A43">
              <w:rPr>
                <w:rFonts w:ascii="Arial" w:hAnsi="Arial" w:cs="Arial"/>
                <w:sz w:val="24"/>
                <w:szCs w:val="24"/>
              </w:rPr>
              <w:t>/2025</w:t>
            </w:r>
          </w:p>
        </w:tc>
        <w:tc>
          <w:tcPr>
            <w:tcW w:w="1348" w:type="dxa"/>
          </w:tcPr>
          <w:p w14:paraId="5BB1D6D7" w14:textId="21591F3D" w:rsidR="00DA4F32" w:rsidRPr="005162DE" w:rsidRDefault="00BC2DBA" w:rsidP="00BA1A43">
            <w:pPr>
              <w:spacing w:before="40" w:after="40"/>
              <w:jc w:val="center"/>
              <w:rPr>
                <w:rFonts w:ascii="Arial" w:hAnsi="Arial" w:cs="Arial"/>
                <w:sz w:val="24"/>
                <w:szCs w:val="24"/>
              </w:rPr>
            </w:pPr>
            <w:r>
              <w:rPr>
                <w:rFonts w:ascii="Arial" w:hAnsi="Arial" w:cs="Arial"/>
                <w:sz w:val="24"/>
                <w:szCs w:val="24"/>
              </w:rPr>
              <w:t>&lt;</w:t>
            </w:r>
            <w:r w:rsidR="005C2FE2">
              <w:rPr>
                <w:rFonts w:ascii="Arial" w:hAnsi="Arial" w:cs="Arial"/>
                <w:sz w:val="24"/>
                <w:szCs w:val="24"/>
              </w:rPr>
              <w:t xml:space="preserve"> </w:t>
            </w:r>
            <w:r>
              <w:rPr>
                <w:rFonts w:ascii="Arial" w:hAnsi="Arial" w:cs="Arial"/>
                <w:sz w:val="24"/>
                <w:szCs w:val="24"/>
              </w:rPr>
              <w:t>3</w:t>
            </w:r>
            <w:r w:rsidR="005C2FE2">
              <w:rPr>
                <w:rFonts w:ascii="Arial" w:hAnsi="Arial" w:cs="Arial"/>
                <w:sz w:val="24"/>
                <w:szCs w:val="24"/>
              </w:rPr>
              <w:t>.0</w:t>
            </w:r>
          </w:p>
        </w:tc>
        <w:tc>
          <w:tcPr>
            <w:tcW w:w="1527" w:type="dxa"/>
          </w:tcPr>
          <w:p w14:paraId="508BDE41" w14:textId="57D9C509" w:rsidR="00DA4F32" w:rsidRPr="005162DE" w:rsidRDefault="00BC2DBA" w:rsidP="00BA1A43">
            <w:pPr>
              <w:spacing w:before="40" w:after="40"/>
              <w:jc w:val="center"/>
              <w:rPr>
                <w:rFonts w:ascii="Arial" w:hAnsi="Arial" w:cs="Arial"/>
                <w:sz w:val="24"/>
                <w:szCs w:val="24"/>
              </w:rPr>
            </w:pPr>
            <w:r>
              <w:rPr>
                <w:rFonts w:ascii="Arial" w:hAnsi="Arial" w:cs="Arial"/>
                <w:sz w:val="24"/>
                <w:szCs w:val="24"/>
              </w:rPr>
              <w:t>0-</w:t>
            </w:r>
            <w:r w:rsidR="005C2FE2">
              <w:rPr>
                <w:rFonts w:ascii="Arial" w:hAnsi="Arial" w:cs="Arial"/>
                <w:sz w:val="24"/>
                <w:szCs w:val="24"/>
              </w:rPr>
              <w:t xml:space="preserve"> &lt; </w:t>
            </w:r>
            <w:r w:rsidR="00684B25">
              <w:rPr>
                <w:rFonts w:ascii="Arial" w:hAnsi="Arial" w:cs="Arial"/>
                <w:sz w:val="24"/>
                <w:szCs w:val="24"/>
              </w:rPr>
              <w:t>3</w:t>
            </w:r>
            <w:r w:rsidR="005C2FE2">
              <w:rPr>
                <w:rFonts w:ascii="Arial" w:hAnsi="Arial" w:cs="Arial"/>
                <w:sz w:val="24"/>
                <w:szCs w:val="24"/>
              </w:rPr>
              <w:t>.0</w:t>
            </w:r>
          </w:p>
        </w:tc>
        <w:tc>
          <w:tcPr>
            <w:tcW w:w="1797" w:type="dxa"/>
          </w:tcPr>
          <w:p w14:paraId="20DA4FE3" w14:textId="2CAB5832" w:rsidR="00DA4F32" w:rsidRPr="005162DE" w:rsidRDefault="00EF1CDC" w:rsidP="00BA1A43">
            <w:pPr>
              <w:spacing w:before="40" w:after="40"/>
              <w:jc w:val="center"/>
              <w:rPr>
                <w:rFonts w:ascii="Arial" w:hAnsi="Arial" w:cs="Arial"/>
                <w:sz w:val="24"/>
                <w:szCs w:val="24"/>
              </w:rPr>
            </w:pPr>
            <w:r>
              <w:rPr>
                <w:rFonts w:ascii="Arial" w:hAnsi="Arial" w:cs="Arial"/>
                <w:sz w:val="24"/>
                <w:szCs w:val="24"/>
              </w:rPr>
              <w:t>3</w:t>
            </w:r>
            <w:r w:rsidR="00BC2DBA">
              <w:rPr>
                <w:rFonts w:ascii="Arial" w:hAnsi="Arial" w:cs="Arial"/>
                <w:sz w:val="24"/>
                <w:szCs w:val="24"/>
              </w:rPr>
              <w:t>.0</w:t>
            </w:r>
          </w:p>
        </w:tc>
        <w:tc>
          <w:tcPr>
            <w:tcW w:w="2467" w:type="dxa"/>
          </w:tcPr>
          <w:p w14:paraId="72377CFF" w14:textId="095437FD" w:rsidR="00BA1A43" w:rsidRPr="005162DE" w:rsidRDefault="00BA1A43" w:rsidP="00DA4F32">
            <w:pPr>
              <w:spacing w:before="40" w:after="40"/>
              <w:rPr>
                <w:rFonts w:ascii="Arial" w:hAnsi="Arial" w:cs="Arial"/>
                <w:sz w:val="24"/>
                <w:szCs w:val="24"/>
              </w:rPr>
            </w:pPr>
          </w:p>
        </w:tc>
      </w:tr>
      <w:tr w:rsidR="00BA1A43" w:rsidRPr="005162DE" w14:paraId="2A0ADB4E" w14:textId="77777777" w:rsidTr="00BA1A43">
        <w:trPr>
          <w:trHeight w:val="449"/>
        </w:trPr>
        <w:tc>
          <w:tcPr>
            <w:tcW w:w="2241" w:type="dxa"/>
          </w:tcPr>
          <w:p w14:paraId="7F25F470" w14:textId="1FDDE54C" w:rsidR="00BA1A43" w:rsidRDefault="00BA1A43" w:rsidP="00DA4F32">
            <w:pPr>
              <w:spacing w:before="40" w:after="40"/>
              <w:rPr>
                <w:rFonts w:ascii="Arial" w:hAnsi="Arial" w:cs="Arial"/>
                <w:sz w:val="24"/>
                <w:szCs w:val="24"/>
              </w:rPr>
            </w:pPr>
            <w:r>
              <w:rPr>
                <w:rFonts w:ascii="Arial" w:hAnsi="Arial" w:cs="Arial"/>
                <w:sz w:val="24"/>
                <w:szCs w:val="24"/>
              </w:rPr>
              <w:t>PFHxS (pp</w:t>
            </w:r>
            <w:r w:rsidR="005C2FE2">
              <w:rPr>
                <w:rFonts w:ascii="Arial" w:hAnsi="Arial" w:cs="Arial"/>
                <w:sz w:val="24"/>
                <w:szCs w:val="24"/>
              </w:rPr>
              <w:t>t</w:t>
            </w:r>
            <w:r>
              <w:rPr>
                <w:rFonts w:ascii="Arial" w:hAnsi="Arial" w:cs="Arial"/>
                <w:sz w:val="24"/>
                <w:szCs w:val="24"/>
              </w:rPr>
              <w:t>)</w:t>
            </w:r>
          </w:p>
        </w:tc>
        <w:tc>
          <w:tcPr>
            <w:tcW w:w="1438" w:type="dxa"/>
          </w:tcPr>
          <w:p w14:paraId="6E1F76C7" w14:textId="4369C7AD" w:rsidR="00BA1A43" w:rsidRPr="005162DE" w:rsidRDefault="00810F62" w:rsidP="00BA1A43">
            <w:pPr>
              <w:spacing w:before="40" w:after="40"/>
              <w:jc w:val="center"/>
              <w:rPr>
                <w:rFonts w:ascii="Arial" w:hAnsi="Arial" w:cs="Arial"/>
                <w:sz w:val="24"/>
                <w:szCs w:val="24"/>
              </w:rPr>
            </w:pPr>
            <w:r>
              <w:rPr>
                <w:rFonts w:ascii="Arial" w:hAnsi="Arial" w:cs="Arial"/>
                <w:sz w:val="24"/>
                <w:szCs w:val="24"/>
              </w:rPr>
              <w:t>11/12</w:t>
            </w:r>
            <w:r w:rsidR="00BA1A43">
              <w:rPr>
                <w:rFonts w:ascii="Arial" w:hAnsi="Arial" w:cs="Arial"/>
                <w:sz w:val="24"/>
                <w:szCs w:val="24"/>
              </w:rPr>
              <w:t>/2025</w:t>
            </w:r>
          </w:p>
        </w:tc>
        <w:tc>
          <w:tcPr>
            <w:tcW w:w="1348" w:type="dxa"/>
          </w:tcPr>
          <w:p w14:paraId="481CA781" w14:textId="4CE324FD" w:rsidR="00BA1A43" w:rsidRPr="005162DE" w:rsidRDefault="00BC2DBA" w:rsidP="00BA1A43">
            <w:pPr>
              <w:spacing w:before="40" w:after="40"/>
              <w:jc w:val="center"/>
              <w:rPr>
                <w:rFonts w:ascii="Arial" w:hAnsi="Arial" w:cs="Arial"/>
                <w:sz w:val="24"/>
                <w:szCs w:val="24"/>
              </w:rPr>
            </w:pPr>
            <w:r>
              <w:rPr>
                <w:rFonts w:ascii="Arial" w:hAnsi="Arial" w:cs="Arial"/>
                <w:sz w:val="24"/>
                <w:szCs w:val="24"/>
              </w:rPr>
              <w:t>&lt;</w:t>
            </w:r>
            <w:r w:rsidR="005C2FE2">
              <w:rPr>
                <w:rFonts w:ascii="Arial" w:hAnsi="Arial" w:cs="Arial"/>
                <w:sz w:val="24"/>
                <w:szCs w:val="24"/>
              </w:rPr>
              <w:t xml:space="preserve"> </w:t>
            </w:r>
            <w:r>
              <w:rPr>
                <w:rFonts w:ascii="Arial" w:hAnsi="Arial" w:cs="Arial"/>
                <w:sz w:val="24"/>
                <w:szCs w:val="24"/>
              </w:rPr>
              <w:t>3</w:t>
            </w:r>
            <w:r w:rsidR="005C2FE2">
              <w:rPr>
                <w:rFonts w:ascii="Arial" w:hAnsi="Arial" w:cs="Arial"/>
                <w:sz w:val="24"/>
                <w:szCs w:val="24"/>
              </w:rPr>
              <w:t>.0</w:t>
            </w:r>
          </w:p>
        </w:tc>
        <w:tc>
          <w:tcPr>
            <w:tcW w:w="1527" w:type="dxa"/>
          </w:tcPr>
          <w:p w14:paraId="0E52D968" w14:textId="159D6CE9" w:rsidR="00BA1A43" w:rsidRPr="005162DE" w:rsidRDefault="00BC2DBA" w:rsidP="00BA1A43">
            <w:pPr>
              <w:spacing w:before="40" w:after="40"/>
              <w:jc w:val="center"/>
              <w:rPr>
                <w:rFonts w:ascii="Arial" w:hAnsi="Arial" w:cs="Arial"/>
                <w:sz w:val="24"/>
                <w:szCs w:val="24"/>
              </w:rPr>
            </w:pPr>
            <w:r>
              <w:rPr>
                <w:rFonts w:ascii="Arial" w:hAnsi="Arial" w:cs="Arial"/>
                <w:sz w:val="24"/>
                <w:szCs w:val="24"/>
              </w:rPr>
              <w:t>0-</w:t>
            </w:r>
            <w:r w:rsidR="005C2FE2">
              <w:rPr>
                <w:rFonts w:ascii="Arial" w:hAnsi="Arial" w:cs="Arial"/>
                <w:sz w:val="24"/>
                <w:szCs w:val="24"/>
              </w:rPr>
              <w:t xml:space="preserve"> &lt; </w:t>
            </w:r>
            <w:r w:rsidR="00684B25">
              <w:rPr>
                <w:rFonts w:ascii="Arial" w:hAnsi="Arial" w:cs="Arial"/>
                <w:sz w:val="24"/>
                <w:szCs w:val="24"/>
              </w:rPr>
              <w:t>3</w:t>
            </w:r>
            <w:r w:rsidR="005C2FE2">
              <w:rPr>
                <w:rFonts w:ascii="Arial" w:hAnsi="Arial" w:cs="Arial"/>
                <w:sz w:val="24"/>
                <w:szCs w:val="24"/>
              </w:rPr>
              <w:t>.0</w:t>
            </w:r>
          </w:p>
        </w:tc>
        <w:tc>
          <w:tcPr>
            <w:tcW w:w="1797" w:type="dxa"/>
          </w:tcPr>
          <w:p w14:paraId="1B6B2095" w14:textId="61C34168" w:rsidR="00BA1A43" w:rsidRPr="005162DE" w:rsidRDefault="00EF1CDC" w:rsidP="00EF1CDC">
            <w:pPr>
              <w:spacing w:before="40" w:after="40"/>
              <w:jc w:val="center"/>
              <w:rPr>
                <w:rFonts w:ascii="Arial" w:hAnsi="Arial" w:cs="Arial"/>
                <w:sz w:val="24"/>
                <w:szCs w:val="24"/>
              </w:rPr>
            </w:pPr>
            <w:r>
              <w:rPr>
                <w:rFonts w:ascii="Arial" w:hAnsi="Arial" w:cs="Arial"/>
                <w:sz w:val="24"/>
                <w:szCs w:val="24"/>
              </w:rPr>
              <w:t>3.0</w:t>
            </w:r>
          </w:p>
        </w:tc>
        <w:tc>
          <w:tcPr>
            <w:tcW w:w="2467" w:type="dxa"/>
          </w:tcPr>
          <w:p w14:paraId="77CDB7A3" w14:textId="77777777" w:rsidR="00BA1A43" w:rsidRPr="005162DE" w:rsidRDefault="00BA1A43" w:rsidP="00DA4F32">
            <w:pPr>
              <w:spacing w:before="40" w:after="40"/>
              <w:rPr>
                <w:rFonts w:ascii="Arial" w:hAnsi="Arial" w:cs="Arial"/>
                <w:sz w:val="24"/>
                <w:szCs w:val="24"/>
              </w:rPr>
            </w:pPr>
          </w:p>
        </w:tc>
      </w:tr>
      <w:tr w:rsidR="00BA1A43" w:rsidRPr="005162DE" w14:paraId="766C440D" w14:textId="77777777" w:rsidTr="00BA1A43">
        <w:trPr>
          <w:trHeight w:val="449"/>
        </w:trPr>
        <w:tc>
          <w:tcPr>
            <w:tcW w:w="2241" w:type="dxa"/>
          </w:tcPr>
          <w:p w14:paraId="7D8C192C" w14:textId="38E60145" w:rsidR="00BA1A43" w:rsidRDefault="00BA1A43" w:rsidP="00DA4F32">
            <w:pPr>
              <w:spacing w:before="40" w:after="40"/>
              <w:rPr>
                <w:rFonts w:ascii="Arial" w:hAnsi="Arial" w:cs="Arial"/>
                <w:sz w:val="24"/>
                <w:szCs w:val="24"/>
              </w:rPr>
            </w:pPr>
            <w:r>
              <w:rPr>
                <w:rFonts w:ascii="Arial" w:hAnsi="Arial" w:cs="Arial"/>
                <w:sz w:val="24"/>
                <w:szCs w:val="24"/>
              </w:rPr>
              <w:t>Lithium (pp</w:t>
            </w:r>
            <w:r w:rsidR="005C2FE2">
              <w:rPr>
                <w:rFonts w:ascii="Arial" w:hAnsi="Arial" w:cs="Arial"/>
                <w:sz w:val="24"/>
                <w:szCs w:val="24"/>
              </w:rPr>
              <w:t>t</w:t>
            </w:r>
            <w:r>
              <w:rPr>
                <w:rFonts w:ascii="Arial" w:hAnsi="Arial" w:cs="Arial"/>
                <w:sz w:val="24"/>
                <w:szCs w:val="24"/>
              </w:rPr>
              <w:t>)</w:t>
            </w:r>
          </w:p>
        </w:tc>
        <w:tc>
          <w:tcPr>
            <w:tcW w:w="1438" w:type="dxa"/>
          </w:tcPr>
          <w:p w14:paraId="02AEA506" w14:textId="5E9F1DD9" w:rsidR="00BA1A43" w:rsidRPr="005162DE" w:rsidRDefault="00810F62" w:rsidP="00BA1A43">
            <w:pPr>
              <w:spacing w:before="40" w:after="40"/>
              <w:jc w:val="center"/>
              <w:rPr>
                <w:rFonts w:ascii="Arial" w:hAnsi="Arial" w:cs="Arial"/>
                <w:sz w:val="24"/>
                <w:szCs w:val="24"/>
              </w:rPr>
            </w:pPr>
            <w:r>
              <w:rPr>
                <w:rFonts w:ascii="Arial" w:hAnsi="Arial" w:cs="Arial"/>
                <w:sz w:val="24"/>
                <w:szCs w:val="24"/>
              </w:rPr>
              <w:t>11/12</w:t>
            </w:r>
            <w:r w:rsidR="00BA1A43">
              <w:rPr>
                <w:rFonts w:ascii="Arial" w:hAnsi="Arial" w:cs="Arial"/>
                <w:sz w:val="24"/>
                <w:szCs w:val="24"/>
              </w:rPr>
              <w:t>/2025</w:t>
            </w:r>
          </w:p>
        </w:tc>
        <w:tc>
          <w:tcPr>
            <w:tcW w:w="1348" w:type="dxa"/>
          </w:tcPr>
          <w:p w14:paraId="00FD8A5C" w14:textId="601EA6EF" w:rsidR="00BA1A43" w:rsidRPr="005162DE" w:rsidRDefault="00BC2DBA" w:rsidP="00BA1A43">
            <w:pPr>
              <w:spacing w:before="40" w:after="40"/>
              <w:jc w:val="center"/>
              <w:rPr>
                <w:rFonts w:ascii="Arial" w:hAnsi="Arial" w:cs="Arial"/>
                <w:sz w:val="24"/>
                <w:szCs w:val="24"/>
              </w:rPr>
            </w:pPr>
            <w:r>
              <w:rPr>
                <w:rFonts w:ascii="Arial" w:hAnsi="Arial" w:cs="Arial"/>
                <w:sz w:val="24"/>
                <w:szCs w:val="24"/>
              </w:rPr>
              <w:t>&lt;</w:t>
            </w:r>
            <w:r w:rsidR="005C2FE2">
              <w:rPr>
                <w:rFonts w:ascii="Arial" w:hAnsi="Arial" w:cs="Arial"/>
                <w:sz w:val="24"/>
                <w:szCs w:val="24"/>
              </w:rPr>
              <w:t xml:space="preserve"> </w:t>
            </w:r>
            <w:r>
              <w:rPr>
                <w:rFonts w:ascii="Arial" w:hAnsi="Arial" w:cs="Arial"/>
                <w:sz w:val="24"/>
                <w:szCs w:val="24"/>
              </w:rPr>
              <w:t>9.0</w:t>
            </w:r>
          </w:p>
        </w:tc>
        <w:tc>
          <w:tcPr>
            <w:tcW w:w="1527" w:type="dxa"/>
          </w:tcPr>
          <w:p w14:paraId="19B1A13A" w14:textId="50BD793A" w:rsidR="00BA1A43" w:rsidRPr="005162DE" w:rsidRDefault="00BC2DBA" w:rsidP="00BA1A43">
            <w:pPr>
              <w:spacing w:before="40" w:after="40"/>
              <w:jc w:val="center"/>
              <w:rPr>
                <w:rFonts w:ascii="Arial" w:hAnsi="Arial" w:cs="Arial"/>
                <w:sz w:val="24"/>
                <w:szCs w:val="24"/>
              </w:rPr>
            </w:pPr>
            <w:r>
              <w:rPr>
                <w:rFonts w:ascii="Arial" w:hAnsi="Arial" w:cs="Arial"/>
                <w:sz w:val="24"/>
                <w:szCs w:val="24"/>
              </w:rPr>
              <w:t>0-</w:t>
            </w:r>
            <w:r w:rsidR="005C2FE2">
              <w:rPr>
                <w:rFonts w:ascii="Arial" w:hAnsi="Arial" w:cs="Arial"/>
                <w:sz w:val="24"/>
                <w:szCs w:val="24"/>
              </w:rPr>
              <w:t xml:space="preserve"> </w:t>
            </w:r>
            <w:r w:rsidR="00684B25">
              <w:rPr>
                <w:rFonts w:ascii="Arial" w:hAnsi="Arial" w:cs="Arial"/>
                <w:sz w:val="24"/>
                <w:szCs w:val="24"/>
              </w:rPr>
              <w:t>&lt;</w:t>
            </w:r>
            <w:r w:rsidR="005C2FE2">
              <w:rPr>
                <w:rFonts w:ascii="Arial" w:hAnsi="Arial" w:cs="Arial"/>
                <w:sz w:val="24"/>
                <w:szCs w:val="24"/>
              </w:rPr>
              <w:t xml:space="preserve"> </w:t>
            </w:r>
            <w:r w:rsidR="00684B25">
              <w:rPr>
                <w:rFonts w:ascii="Arial" w:hAnsi="Arial" w:cs="Arial"/>
                <w:sz w:val="24"/>
                <w:szCs w:val="24"/>
              </w:rPr>
              <w:t>9.0</w:t>
            </w:r>
          </w:p>
        </w:tc>
        <w:tc>
          <w:tcPr>
            <w:tcW w:w="1797" w:type="dxa"/>
          </w:tcPr>
          <w:p w14:paraId="4E82E237" w14:textId="6035EBA6" w:rsidR="00BA1A43" w:rsidRPr="005162DE" w:rsidRDefault="00BC2DBA" w:rsidP="00BA1A43">
            <w:pPr>
              <w:spacing w:before="40" w:after="40"/>
              <w:jc w:val="center"/>
              <w:rPr>
                <w:rFonts w:ascii="Arial" w:hAnsi="Arial" w:cs="Arial"/>
                <w:sz w:val="24"/>
                <w:szCs w:val="24"/>
              </w:rPr>
            </w:pPr>
            <w:r>
              <w:rPr>
                <w:rFonts w:ascii="Arial" w:hAnsi="Arial" w:cs="Arial"/>
                <w:sz w:val="24"/>
                <w:szCs w:val="24"/>
              </w:rPr>
              <w:t>9.0</w:t>
            </w:r>
          </w:p>
        </w:tc>
        <w:tc>
          <w:tcPr>
            <w:tcW w:w="2467" w:type="dxa"/>
          </w:tcPr>
          <w:p w14:paraId="0E2D2EE2" w14:textId="77777777" w:rsidR="00BA1A43" w:rsidRPr="005162DE" w:rsidRDefault="00BA1A43" w:rsidP="00DA4F32">
            <w:pPr>
              <w:spacing w:before="40" w:after="40"/>
              <w:rPr>
                <w:rFonts w:ascii="Arial" w:hAnsi="Arial" w:cs="Arial"/>
                <w:sz w:val="24"/>
                <w:szCs w:val="24"/>
              </w:rPr>
            </w:pPr>
          </w:p>
        </w:tc>
      </w:tr>
      <w:tr w:rsidR="00BA1A43" w:rsidRPr="005162DE" w14:paraId="796E3C24" w14:textId="77777777" w:rsidTr="00BA1A43">
        <w:trPr>
          <w:trHeight w:val="449"/>
        </w:trPr>
        <w:tc>
          <w:tcPr>
            <w:tcW w:w="2241" w:type="dxa"/>
          </w:tcPr>
          <w:p w14:paraId="327BB084" w14:textId="77777777" w:rsidR="00BA1A43" w:rsidRDefault="00BA1A43" w:rsidP="00DA4F32">
            <w:pPr>
              <w:spacing w:before="40" w:after="40"/>
              <w:rPr>
                <w:rFonts w:ascii="Arial" w:hAnsi="Arial" w:cs="Arial"/>
                <w:sz w:val="24"/>
                <w:szCs w:val="24"/>
              </w:rPr>
            </w:pPr>
          </w:p>
        </w:tc>
        <w:tc>
          <w:tcPr>
            <w:tcW w:w="1438" w:type="dxa"/>
          </w:tcPr>
          <w:p w14:paraId="4E2F934A" w14:textId="77777777" w:rsidR="00BA1A43" w:rsidRPr="005162DE" w:rsidRDefault="00BA1A43" w:rsidP="00DA4F32">
            <w:pPr>
              <w:spacing w:before="40" w:after="40"/>
              <w:jc w:val="center"/>
              <w:rPr>
                <w:rFonts w:ascii="Arial" w:hAnsi="Arial" w:cs="Arial"/>
                <w:sz w:val="24"/>
                <w:szCs w:val="24"/>
              </w:rPr>
            </w:pPr>
          </w:p>
        </w:tc>
        <w:tc>
          <w:tcPr>
            <w:tcW w:w="1348" w:type="dxa"/>
          </w:tcPr>
          <w:p w14:paraId="123267D6" w14:textId="77777777" w:rsidR="00BA1A43" w:rsidRPr="005162DE" w:rsidRDefault="00BA1A43" w:rsidP="00DA4F32">
            <w:pPr>
              <w:spacing w:before="40" w:after="40"/>
              <w:rPr>
                <w:rFonts w:ascii="Arial" w:hAnsi="Arial" w:cs="Arial"/>
                <w:sz w:val="24"/>
                <w:szCs w:val="24"/>
              </w:rPr>
            </w:pPr>
          </w:p>
        </w:tc>
        <w:tc>
          <w:tcPr>
            <w:tcW w:w="1527" w:type="dxa"/>
          </w:tcPr>
          <w:p w14:paraId="32C62A13" w14:textId="77777777" w:rsidR="00BA1A43" w:rsidRPr="005162DE" w:rsidRDefault="00BA1A43" w:rsidP="00DA4F32">
            <w:pPr>
              <w:spacing w:before="40" w:after="40"/>
              <w:jc w:val="center"/>
              <w:rPr>
                <w:rFonts w:ascii="Arial" w:hAnsi="Arial" w:cs="Arial"/>
                <w:sz w:val="24"/>
                <w:szCs w:val="24"/>
              </w:rPr>
            </w:pPr>
          </w:p>
        </w:tc>
        <w:tc>
          <w:tcPr>
            <w:tcW w:w="1797" w:type="dxa"/>
          </w:tcPr>
          <w:p w14:paraId="7748F09E" w14:textId="77777777" w:rsidR="00BA1A43" w:rsidRPr="005162DE" w:rsidRDefault="00BA1A43" w:rsidP="00DA4F32">
            <w:pPr>
              <w:spacing w:before="40" w:after="40"/>
              <w:jc w:val="center"/>
              <w:rPr>
                <w:rFonts w:ascii="Arial" w:hAnsi="Arial" w:cs="Arial"/>
                <w:sz w:val="24"/>
                <w:szCs w:val="24"/>
              </w:rPr>
            </w:pPr>
          </w:p>
        </w:tc>
        <w:tc>
          <w:tcPr>
            <w:tcW w:w="2467" w:type="dxa"/>
          </w:tcPr>
          <w:p w14:paraId="4443D5CF" w14:textId="77777777" w:rsidR="00BA1A43" w:rsidRPr="005162DE" w:rsidRDefault="00BA1A43" w:rsidP="00DA4F32">
            <w:pPr>
              <w:spacing w:before="40" w:after="40"/>
              <w:rPr>
                <w:rFonts w:ascii="Arial" w:hAnsi="Arial" w:cs="Arial"/>
                <w:sz w:val="24"/>
                <w:szCs w:val="24"/>
              </w:rPr>
            </w:pPr>
          </w:p>
        </w:tc>
      </w:tr>
      <w:tr w:rsidR="00BA1A43" w:rsidRPr="005162DE" w14:paraId="34A253EE" w14:textId="77777777" w:rsidTr="00BA1A43">
        <w:trPr>
          <w:trHeight w:val="494"/>
        </w:trPr>
        <w:tc>
          <w:tcPr>
            <w:tcW w:w="2241" w:type="dxa"/>
          </w:tcPr>
          <w:p w14:paraId="15061808" w14:textId="77777777" w:rsidR="00BA1A43" w:rsidRDefault="00BA1A43" w:rsidP="00DA4F32">
            <w:pPr>
              <w:spacing w:before="40" w:after="40"/>
              <w:rPr>
                <w:rFonts w:ascii="Arial" w:hAnsi="Arial" w:cs="Arial"/>
                <w:sz w:val="24"/>
                <w:szCs w:val="24"/>
              </w:rPr>
            </w:pPr>
          </w:p>
        </w:tc>
        <w:tc>
          <w:tcPr>
            <w:tcW w:w="1438" w:type="dxa"/>
          </w:tcPr>
          <w:p w14:paraId="25D4B490" w14:textId="77777777" w:rsidR="00BA1A43" w:rsidRPr="005162DE" w:rsidRDefault="00BA1A43" w:rsidP="00DA4F32">
            <w:pPr>
              <w:spacing w:before="40" w:after="40"/>
              <w:jc w:val="center"/>
              <w:rPr>
                <w:rFonts w:ascii="Arial" w:hAnsi="Arial" w:cs="Arial"/>
                <w:sz w:val="24"/>
                <w:szCs w:val="24"/>
              </w:rPr>
            </w:pPr>
          </w:p>
        </w:tc>
        <w:tc>
          <w:tcPr>
            <w:tcW w:w="1348" w:type="dxa"/>
          </w:tcPr>
          <w:p w14:paraId="6C1FC0FE" w14:textId="77777777" w:rsidR="00BA1A43" w:rsidRPr="005162DE" w:rsidRDefault="00BA1A43" w:rsidP="00DA4F32">
            <w:pPr>
              <w:spacing w:before="40" w:after="40"/>
              <w:rPr>
                <w:rFonts w:ascii="Arial" w:hAnsi="Arial" w:cs="Arial"/>
                <w:sz w:val="24"/>
                <w:szCs w:val="24"/>
              </w:rPr>
            </w:pPr>
          </w:p>
        </w:tc>
        <w:tc>
          <w:tcPr>
            <w:tcW w:w="1527" w:type="dxa"/>
          </w:tcPr>
          <w:p w14:paraId="193BB175" w14:textId="77777777" w:rsidR="00BA1A43" w:rsidRPr="005162DE" w:rsidRDefault="00BA1A43" w:rsidP="00DA4F32">
            <w:pPr>
              <w:spacing w:before="40" w:after="40"/>
              <w:jc w:val="center"/>
              <w:rPr>
                <w:rFonts w:ascii="Arial" w:hAnsi="Arial" w:cs="Arial"/>
                <w:sz w:val="24"/>
                <w:szCs w:val="24"/>
              </w:rPr>
            </w:pPr>
          </w:p>
        </w:tc>
        <w:tc>
          <w:tcPr>
            <w:tcW w:w="1797" w:type="dxa"/>
          </w:tcPr>
          <w:p w14:paraId="22139F9C" w14:textId="77777777" w:rsidR="00BA1A43" w:rsidRPr="005162DE" w:rsidRDefault="00BA1A43" w:rsidP="00DA4F32">
            <w:pPr>
              <w:spacing w:before="40" w:after="40"/>
              <w:jc w:val="center"/>
              <w:rPr>
                <w:rFonts w:ascii="Arial" w:hAnsi="Arial" w:cs="Arial"/>
                <w:sz w:val="24"/>
                <w:szCs w:val="24"/>
              </w:rPr>
            </w:pPr>
          </w:p>
        </w:tc>
        <w:tc>
          <w:tcPr>
            <w:tcW w:w="2467" w:type="dxa"/>
          </w:tcPr>
          <w:p w14:paraId="65DEEFCC" w14:textId="77777777" w:rsidR="00BA1A43" w:rsidRPr="005162DE" w:rsidRDefault="00BA1A43"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E4850CB"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810F62">
        <w:rPr>
          <w:rFonts w:ascii="Arial" w:hAnsi="Arial" w:cs="Arial"/>
          <w:bCs/>
          <w:sz w:val="24"/>
          <w:szCs w:val="24"/>
        </w:rPr>
        <w:t>Folsom State Prison</w:t>
      </w:r>
      <w:r w:rsidR="00942A36" w:rsidRPr="000F7604">
        <w:rPr>
          <w:rFonts w:ascii="Arial" w:hAnsi="Arial" w:cs="Arial"/>
          <w:bCs/>
          <w:sz w:val="24"/>
          <w:szCs w:val="24"/>
        </w:rPr>
        <w:t xml:space="preserve"> is responsible for providing high quality drinking water and removing lead pipes,</w:t>
      </w:r>
      <w:r w:rsidR="00D62839">
        <w:rPr>
          <w:rFonts w:ascii="Arial" w:hAnsi="Arial" w:cs="Arial"/>
          <w:bCs/>
          <w:sz w:val="24"/>
          <w:szCs w:val="24"/>
        </w:rPr>
        <w:t xml:space="preserve"> </w:t>
      </w:r>
      <w:r w:rsidR="00942A36" w:rsidRPr="000F7604">
        <w:rPr>
          <w:rFonts w:ascii="Arial" w:hAnsi="Arial" w:cs="Arial"/>
          <w:bCs/>
          <w:sz w:val="24"/>
          <w:szCs w:val="24"/>
        </w:rPr>
        <w:t>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w:t>
      </w:r>
      <w:r w:rsidR="00341A16">
        <w:rPr>
          <w:rFonts w:ascii="Arial" w:hAnsi="Arial" w:cs="Arial"/>
          <w:bCs/>
          <w:sz w:val="24"/>
          <w:szCs w:val="24"/>
        </w:rPr>
        <w:t>ct: Folsom State Prison Plant Operations at (916) 985-2561 ext. 4503</w:t>
      </w:r>
      <w:r w:rsidR="00942A36" w:rsidRPr="000F7604">
        <w:rPr>
          <w:rFonts w:ascii="Arial" w:hAnsi="Arial" w:cs="Arial"/>
          <w:bCs/>
          <w:sz w:val="24"/>
          <w:szCs w:val="24"/>
        </w:rPr>
        <w:t xml:space="preserve">. Information on lead in drinking water, testing methods, and steps you can take to minimize exposure is available at </w:t>
      </w:r>
      <w:hyperlink r:id="rId12"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232DA181" w:rsidR="00A32EB0" w:rsidRPr="00F57B76" w:rsidRDefault="002C2EB0" w:rsidP="00A32EB0">
      <w:pPr>
        <w:spacing w:after="240"/>
        <w:rPr>
          <w:rFonts w:ascii="Arial" w:hAnsi="Arial" w:cs="Arial"/>
          <w:b/>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w:t>
      </w:r>
      <w:r w:rsidR="00F57B76">
        <w:rPr>
          <w:rFonts w:ascii="Arial" w:hAnsi="Arial" w:cs="Arial"/>
          <w:bCs/>
          <w:sz w:val="24"/>
        </w:rPr>
        <w:t xml:space="preserve"> </w:t>
      </w:r>
      <w:r w:rsidR="00F57B76">
        <w:rPr>
          <w:rFonts w:ascii="Arial" w:hAnsi="Arial" w:cs="Arial"/>
          <w:b/>
          <w:sz w:val="24"/>
        </w:rPr>
        <w:t>N/A</w:t>
      </w:r>
    </w:p>
    <w:p w14:paraId="2E24F456" w14:textId="30C3AC12" w:rsidR="0020216E" w:rsidRPr="00490A4E" w:rsidRDefault="00070AD2" w:rsidP="716DD2B1">
      <w:pPr>
        <w:spacing w:after="240"/>
        <w:rPr>
          <w:rFonts w:ascii="Arial" w:hAnsi="Arial" w:cs="Arial"/>
          <w:b/>
          <w:bCs/>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490A4E">
        <w:rPr>
          <w:rFonts w:ascii="Arial" w:hAnsi="Arial" w:cs="Arial"/>
          <w:b/>
          <w:bCs/>
          <w:sz w:val="24"/>
          <w:szCs w:val="24"/>
        </w:rPr>
        <w:t>N/A</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40B5E443" w:rsidR="0087640F" w:rsidRPr="005162DE" w:rsidRDefault="0087640F" w:rsidP="0087640F">
      <w:pPr>
        <w:pStyle w:val="Caption"/>
        <w:spacing w:before="100" w:beforeAutospacing="1"/>
      </w:pPr>
      <w:r w:rsidRPr="005162DE">
        <w:t xml:space="preserve">Table </w:t>
      </w:r>
      <w:r w:rsidR="00B704C3" w:rsidRPr="005162DE">
        <w:t>7</w:t>
      </w:r>
      <w:r w:rsidRPr="005162DE">
        <w:t xml:space="preserve">. Violation of a MCL, MRDL, AL, TT or </w:t>
      </w:r>
      <w:r w:rsidRPr="00BC2DBA">
        <w:rPr>
          <w:highlight w:val="yellow"/>
        </w:rPr>
        <w:t>Monitoring</w:t>
      </w:r>
      <w:r w:rsidR="00B61180">
        <w:rPr>
          <w:highlight w:val="yellow"/>
        </w:rPr>
        <w:t xml:space="preserve"> and</w:t>
      </w:r>
      <w:r w:rsidRPr="00BC2DBA">
        <w:rPr>
          <w:highlight w:val="yellow"/>
        </w:rPr>
        <w:t xml:space="preserve">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0FDD867" w:rsidR="001F503E" w:rsidRPr="005162DE" w:rsidRDefault="00BC2DBA" w:rsidP="001F503E">
            <w:pPr>
              <w:spacing w:before="40" w:after="40"/>
              <w:rPr>
                <w:rFonts w:ascii="Arial" w:hAnsi="Arial" w:cs="Arial"/>
                <w:sz w:val="24"/>
                <w:szCs w:val="24"/>
              </w:rPr>
            </w:pPr>
            <w:r>
              <w:rPr>
                <w:rFonts w:ascii="Arial" w:hAnsi="Arial" w:cs="Arial"/>
                <w:sz w:val="24"/>
                <w:szCs w:val="24"/>
              </w:rPr>
              <w:t>Lead Service Line Inventory</w:t>
            </w:r>
          </w:p>
        </w:tc>
        <w:tc>
          <w:tcPr>
            <w:tcW w:w="2250" w:type="dxa"/>
            <w:tcMar>
              <w:left w:w="58" w:type="dxa"/>
              <w:right w:w="58" w:type="dxa"/>
            </w:tcMar>
          </w:tcPr>
          <w:p w14:paraId="14D9A9B3" w14:textId="1BBB63E6" w:rsidR="001F503E" w:rsidRPr="005162DE" w:rsidRDefault="00BC2DBA" w:rsidP="001F503E">
            <w:pPr>
              <w:spacing w:before="40" w:after="40"/>
              <w:rPr>
                <w:rFonts w:ascii="Arial" w:hAnsi="Arial" w:cs="Arial"/>
                <w:sz w:val="24"/>
                <w:szCs w:val="24"/>
              </w:rPr>
            </w:pPr>
            <w:r>
              <w:rPr>
                <w:rFonts w:ascii="Arial" w:hAnsi="Arial" w:cs="Arial"/>
                <w:sz w:val="24"/>
                <w:szCs w:val="24"/>
              </w:rPr>
              <w:t>Not completed on time</w:t>
            </w:r>
          </w:p>
        </w:tc>
        <w:tc>
          <w:tcPr>
            <w:tcW w:w="1890" w:type="dxa"/>
            <w:tcMar>
              <w:left w:w="58" w:type="dxa"/>
              <w:right w:w="58" w:type="dxa"/>
            </w:tcMar>
          </w:tcPr>
          <w:p w14:paraId="7D4FE25C" w14:textId="6D030166" w:rsidR="001F503E" w:rsidRPr="005162DE" w:rsidRDefault="00BC2DBA" w:rsidP="001F503E">
            <w:pPr>
              <w:spacing w:before="40" w:after="40"/>
              <w:rPr>
                <w:rFonts w:ascii="Arial" w:hAnsi="Arial" w:cs="Arial"/>
                <w:sz w:val="24"/>
                <w:szCs w:val="24"/>
              </w:rPr>
            </w:pPr>
            <w:r>
              <w:rPr>
                <w:rFonts w:ascii="Arial" w:hAnsi="Arial" w:cs="Arial"/>
                <w:sz w:val="24"/>
                <w:szCs w:val="24"/>
              </w:rPr>
              <w:t>Until completed</w:t>
            </w:r>
          </w:p>
        </w:tc>
        <w:tc>
          <w:tcPr>
            <w:tcW w:w="2160" w:type="dxa"/>
            <w:tcMar>
              <w:left w:w="58" w:type="dxa"/>
              <w:right w:w="58" w:type="dxa"/>
            </w:tcMar>
          </w:tcPr>
          <w:p w14:paraId="7CABD54F" w14:textId="008DFD6D" w:rsidR="001F503E" w:rsidRPr="005162DE" w:rsidRDefault="00BC2DBA" w:rsidP="001F503E">
            <w:pPr>
              <w:spacing w:before="40" w:after="40"/>
              <w:rPr>
                <w:rFonts w:ascii="Arial" w:hAnsi="Arial" w:cs="Arial"/>
                <w:sz w:val="24"/>
                <w:szCs w:val="24"/>
              </w:rPr>
            </w:pPr>
            <w:r>
              <w:rPr>
                <w:rFonts w:ascii="Arial" w:hAnsi="Arial" w:cs="Arial"/>
                <w:sz w:val="24"/>
                <w:szCs w:val="24"/>
              </w:rPr>
              <w:t>On-site survey of service connections</w:t>
            </w:r>
          </w:p>
        </w:tc>
        <w:tc>
          <w:tcPr>
            <w:tcW w:w="2367" w:type="dxa"/>
            <w:tcMar>
              <w:left w:w="58" w:type="dxa"/>
              <w:right w:w="58" w:type="dxa"/>
            </w:tcMar>
          </w:tcPr>
          <w:p w14:paraId="67233B7F" w14:textId="00347A4A" w:rsidR="001F503E" w:rsidRPr="005162DE" w:rsidRDefault="00BC2DBA" w:rsidP="001F503E">
            <w:pPr>
              <w:spacing w:before="40" w:after="40"/>
              <w:rPr>
                <w:rFonts w:ascii="Arial" w:hAnsi="Arial" w:cs="Arial"/>
                <w:sz w:val="24"/>
                <w:szCs w:val="24"/>
              </w:rPr>
            </w:pPr>
            <w:r>
              <w:rPr>
                <w:rFonts w:ascii="Arial" w:hAnsi="Arial" w:cs="Arial"/>
                <w:sz w:val="24"/>
                <w:szCs w:val="24"/>
              </w:rPr>
              <w:t>See Lead specific language above</w:t>
            </w:r>
          </w:p>
        </w:tc>
      </w:tr>
      <w:tr w:rsidR="002D3FB5" w:rsidRPr="005162DE" w14:paraId="2E9938F8" w14:textId="77777777" w:rsidTr="002D3FB5">
        <w:trPr>
          <w:trHeight w:val="449"/>
        </w:trPr>
        <w:tc>
          <w:tcPr>
            <w:tcW w:w="1975" w:type="dxa"/>
            <w:tcMar>
              <w:left w:w="58" w:type="dxa"/>
              <w:right w:w="58" w:type="dxa"/>
            </w:tcMar>
          </w:tcPr>
          <w:p w14:paraId="3650B6DE" w14:textId="35FE87E9" w:rsidR="001F503E" w:rsidRPr="005162DE" w:rsidRDefault="00F57B76" w:rsidP="001F503E">
            <w:pPr>
              <w:spacing w:before="40" w:after="40"/>
              <w:rPr>
                <w:rFonts w:ascii="Arial" w:hAnsi="Arial" w:cs="Arial"/>
                <w:sz w:val="24"/>
                <w:szCs w:val="24"/>
              </w:rPr>
            </w:pPr>
            <w:r>
              <w:rPr>
                <w:rFonts w:ascii="Arial" w:hAnsi="Arial" w:cs="Arial"/>
                <w:sz w:val="24"/>
                <w:szCs w:val="24"/>
              </w:rPr>
              <w:t>Initial Hexavalent Chromium monitoring</w:t>
            </w:r>
          </w:p>
        </w:tc>
        <w:tc>
          <w:tcPr>
            <w:tcW w:w="2250" w:type="dxa"/>
            <w:tcMar>
              <w:left w:w="58" w:type="dxa"/>
              <w:right w:w="58" w:type="dxa"/>
            </w:tcMar>
          </w:tcPr>
          <w:p w14:paraId="51843EBC" w14:textId="614DBEAF" w:rsidR="001F503E" w:rsidRPr="005162DE" w:rsidRDefault="00F57B76" w:rsidP="001F503E">
            <w:pPr>
              <w:spacing w:before="40" w:after="40"/>
              <w:rPr>
                <w:rFonts w:ascii="Arial" w:hAnsi="Arial" w:cs="Arial"/>
                <w:sz w:val="24"/>
                <w:szCs w:val="24"/>
              </w:rPr>
            </w:pPr>
            <w:r>
              <w:rPr>
                <w:rFonts w:ascii="Arial" w:hAnsi="Arial" w:cs="Arial"/>
                <w:sz w:val="24"/>
                <w:szCs w:val="24"/>
              </w:rPr>
              <w:t>Not completed on time</w:t>
            </w:r>
          </w:p>
        </w:tc>
        <w:tc>
          <w:tcPr>
            <w:tcW w:w="1890" w:type="dxa"/>
            <w:tcMar>
              <w:left w:w="58" w:type="dxa"/>
              <w:right w:w="58" w:type="dxa"/>
            </w:tcMar>
          </w:tcPr>
          <w:p w14:paraId="59679533" w14:textId="45046D85" w:rsidR="001F503E" w:rsidRPr="005162DE" w:rsidRDefault="00F57B76" w:rsidP="00F57B76">
            <w:pPr>
              <w:spacing w:before="40" w:after="40"/>
              <w:jc w:val="center"/>
              <w:rPr>
                <w:rFonts w:ascii="Arial" w:hAnsi="Arial" w:cs="Arial"/>
                <w:sz w:val="24"/>
                <w:szCs w:val="24"/>
              </w:rPr>
            </w:pPr>
            <w:r>
              <w:rPr>
                <w:rFonts w:ascii="Arial" w:hAnsi="Arial" w:cs="Arial"/>
                <w:sz w:val="24"/>
                <w:szCs w:val="24"/>
              </w:rPr>
              <w:t>52 days</w:t>
            </w:r>
          </w:p>
        </w:tc>
        <w:tc>
          <w:tcPr>
            <w:tcW w:w="2160" w:type="dxa"/>
            <w:tcMar>
              <w:left w:w="58" w:type="dxa"/>
              <w:right w:w="58" w:type="dxa"/>
            </w:tcMar>
          </w:tcPr>
          <w:p w14:paraId="75D3BCBC" w14:textId="792F7433" w:rsidR="001F503E" w:rsidRPr="005162DE" w:rsidRDefault="00F57B76" w:rsidP="001F503E">
            <w:pPr>
              <w:spacing w:before="40" w:after="40"/>
              <w:rPr>
                <w:rFonts w:ascii="Arial" w:hAnsi="Arial" w:cs="Arial"/>
                <w:sz w:val="24"/>
                <w:szCs w:val="24"/>
              </w:rPr>
            </w:pPr>
            <w:r>
              <w:rPr>
                <w:rFonts w:ascii="Arial" w:hAnsi="Arial" w:cs="Arial"/>
                <w:sz w:val="24"/>
                <w:szCs w:val="24"/>
              </w:rPr>
              <w:t>Sample analysis submitted on 5/22/2025</w:t>
            </w:r>
          </w:p>
        </w:tc>
        <w:tc>
          <w:tcPr>
            <w:tcW w:w="2367" w:type="dxa"/>
            <w:tcMar>
              <w:left w:w="58" w:type="dxa"/>
              <w:right w:w="58" w:type="dxa"/>
            </w:tcMar>
          </w:tcPr>
          <w:p w14:paraId="56FC7820" w14:textId="2CE2DAEC" w:rsidR="001F503E" w:rsidRPr="005162DE" w:rsidRDefault="00853D64" w:rsidP="00F57B76">
            <w:pPr>
              <w:spacing w:before="40" w:after="40"/>
              <w:jc w:val="center"/>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73B29867" w14:textId="77777777" w:rsidR="003644D9" w:rsidRDefault="003644D9" w:rsidP="001B4F20">
      <w:pPr>
        <w:pStyle w:val="Heading3"/>
        <w:keepNext/>
        <w:rPr>
          <w:color w:val="auto"/>
        </w:rPr>
      </w:pPr>
      <w:bookmarkStart w:id="10" w:name="_Toc58336721"/>
    </w:p>
    <w:p w14:paraId="69480893" w14:textId="31BA4B07" w:rsidR="00181F3E" w:rsidRPr="005162DE" w:rsidRDefault="0025569C" w:rsidP="001B4F20">
      <w:pPr>
        <w:pStyle w:val="Heading3"/>
        <w:keepNext/>
        <w:rPr>
          <w:color w:val="auto"/>
        </w:rPr>
      </w:pPr>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r w:rsidR="00EF1CDC">
        <w:rPr>
          <w:color w:val="auto"/>
        </w:rPr>
        <w:t>:</w:t>
      </w:r>
      <w:r w:rsidR="003644D9">
        <w:rPr>
          <w:color w:val="auto"/>
        </w:rPr>
        <w:t xml:space="preserve"> (N/A)</w:t>
      </w:r>
    </w:p>
    <w:p w14:paraId="14F9988C" w14:textId="77777777" w:rsidR="003644D9" w:rsidRDefault="003644D9" w:rsidP="001909F2">
      <w:pPr>
        <w:pStyle w:val="Caption"/>
        <w:keepNext w:val="0"/>
        <w:spacing w:before="0"/>
      </w:pPr>
    </w:p>
    <w:p w14:paraId="1C573789" w14:textId="77777777" w:rsidR="003644D9" w:rsidRDefault="003644D9" w:rsidP="001909F2">
      <w:pPr>
        <w:pStyle w:val="Caption"/>
        <w:keepNext w:val="0"/>
        <w:spacing w:before="0"/>
      </w:pPr>
    </w:p>
    <w:p w14:paraId="293EB833" w14:textId="10C45E6C" w:rsidR="00E036DF" w:rsidRPr="005162DE" w:rsidRDefault="00E036DF" w:rsidP="001909F2">
      <w:pPr>
        <w:pStyle w:val="Caption"/>
        <w:keepNext w:val="0"/>
        <w:spacing w:before="0"/>
      </w:pPr>
      <w:r w:rsidRPr="005162DE">
        <w:t>Table</w:t>
      </w:r>
      <w:r w:rsidR="00B704C3" w:rsidRPr="005162DE">
        <w:t xml:space="preserve"> 8</w:t>
      </w:r>
      <w:r w:rsidRPr="005162DE">
        <w:t>.</w:t>
      </w:r>
      <w:r w:rsidR="00EF1CDC">
        <w:t xml:space="preserve"> </w:t>
      </w:r>
      <w:r w:rsidRPr="005162DE">
        <w:t>Sampling Results Showing Fecal Indicator-Positive Groundwater Source Sample</w:t>
      </w:r>
      <w:r w:rsidR="00EF1CDC">
        <w:t>s:N/A</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306DE69" w:rsidR="001F503E" w:rsidRPr="005162DE" w:rsidRDefault="00BC2DBA" w:rsidP="00BC2DBA">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4F1A82F1" w:rsidR="00E80EE7" w:rsidRPr="005162DE" w:rsidRDefault="00E80EE7" w:rsidP="00BC2DBA">
            <w:pPr>
              <w:spacing w:before="40" w:after="40"/>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4694B3E" w:rsidR="001F503E" w:rsidRPr="005162DE" w:rsidRDefault="00BC2DBA" w:rsidP="00BC2DBA">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49F34E18" w:rsidR="001F7181" w:rsidRPr="005162DE" w:rsidRDefault="001F7181" w:rsidP="00BC2DBA">
            <w:pPr>
              <w:spacing w:before="40" w:after="40"/>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5C0A203" w:rsidR="001F503E" w:rsidRPr="005162DE" w:rsidRDefault="00BC2DBA" w:rsidP="00BC2DBA">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1DAB8D9E" w:rsidR="001F7181" w:rsidRPr="005162DE" w:rsidRDefault="001F7181" w:rsidP="00BC2DBA">
            <w:pPr>
              <w:spacing w:before="40" w:after="40"/>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00C90954"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r w:rsidR="00EF1CDC">
        <w:rPr>
          <w:color w:val="auto"/>
        </w:rPr>
        <w:t>: N/A</w:t>
      </w:r>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EB2CAD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BC2DBA" w:rsidRPr="00810F62">
              <w:rPr>
                <w:rFonts w:ascii="Arial" w:hAnsi="Arial" w:cs="Arial"/>
                <w:b/>
                <w:bCs/>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1EF36F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BC2DBA" w:rsidRPr="00810F62">
              <w:rPr>
                <w:rFonts w:ascii="Arial" w:hAnsi="Arial" w:cs="Arial"/>
                <w:b/>
                <w:bCs/>
                <w:sz w:val="24"/>
                <w:szCs w:val="24"/>
              </w:rPr>
              <w:t>N/A</w:t>
            </w:r>
          </w:p>
        </w:tc>
      </w:tr>
    </w:tbl>
    <w:p w14:paraId="29F145DC" w14:textId="77777777" w:rsidR="00BF628D" w:rsidRPr="005162DE" w:rsidRDefault="00BF628D" w:rsidP="0087640F">
      <w:pPr>
        <w:pStyle w:val="Caption"/>
        <w:spacing w:before="100" w:beforeAutospacing="1"/>
      </w:pPr>
    </w:p>
    <w:p w14:paraId="16434F63" w14:textId="0136E34A"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r w:rsidR="00EF1CDC">
        <w:t>: N/A</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15A9235" w:rsidR="0087640F" w:rsidRPr="005162DE" w:rsidRDefault="00BC2DBA"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366C1552" w:rsidR="0087640F" w:rsidRPr="005162DE" w:rsidRDefault="00BC2DBA" w:rsidP="00BC2DBA">
            <w:pPr>
              <w:keepNext/>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1AF57970"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9CE26C3"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4B6C003"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4F42A327" w:rsidR="0087640F" w:rsidRPr="005162DE" w:rsidRDefault="00BC2DBA" w:rsidP="00244938">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9B0CD42" w14:textId="51B7BFA4" w:rsidR="0087640F" w:rsidRPr="005162DE" w:rsidRDefault="00BC2DBA" w:rsidP="00BC2DBA">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3AE9962F"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3BA9A0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8364A8C"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5659687" w:rsidR="00E80EE7" w:rsidRPr="005162DE" w:rsidRDefault="00BC2DBA" w:rsidP="001B4F20">
            <w:pPr>
              <w:pStyle w:val="BodyText"/>
              <w:keepNext/>
              <w:spacing w:before="40" w:after="40"/>
              <w:jc w:val="left"/>
              <w:rPr>
                <w:rFonts w:ascii="Arial" w:hAnsi="Arial" w:cs="Arial"/>
                <w:sz w:val="24"/>
                <w:szCs w:val="24"/>
              </w:rPr>
            </w:pPr>
            <w:r>
              <w:rPr>
                <w:rFonts w:ascii="Arial" w:hAnsi="Arial" w:cs="Arial"/>
                <w:sz w:val="24"/>
                <w:szCs w:val="24"/>
              </w:rPr>
              <w:t>Direct filtration with up-flow clarifier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69E0E736" w:rsidR="00E80EE7" w:rsidRPr="005162DE" w:rsidRDefault="00E80EE7" w:rsidP="00BC2DBA">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BC2DBA">
              <w:rPr>
                <w:rFonts w:ascii="Arial" w:hAnsi="Arial" w:cs="Arial"/>
                <w:bCs/>
                <w:sz w:val="24"/>
                <w:szCs w:val="24"/>
              </w:rPr>
              <w:t>0.3</w:t>
            </w:r>
            <w:r w:rsidRPr="005162DE">
              <w:rPr>
                <w:rFonts w:ascii="Arial" w:hAnsi="Arial" w:cs="Arial"/>
                <w:bCs/>
                <w:sz w:val="24"/>
                <w:szCs w:val="24"/>
              </w:rPr>
              <w:t xml:space="preserve"> NTU in 95% of measurements in a month.</w:t>
            </w:r>
          </w:p>
          <w:p w14:paraId="69FD9228" w14:textId="6D1880DB"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 xml:space="preserve">2 – Not exceed </w:t>
            </w:r>
            <w:r w:rsidR="00B41676">
              <w:rPr>
                <w:rFonts w:ascii="Arial" w:hAnsi="Arial" w:cs="Arial"/>
                <w:bCs/>
                <w:sz w:val="24"/>
                <w:szCs w:val="24"/>
              </w:rPr>
              <w:t xml:space="preserve">1.0 </w:t>
            </w:r>
            <w:r w:rsidRPr="005162DE">
              <w:rPr>
                <w:rFonts w:ascii="Arial" w:hAnsi="Arial" w:cs="Arial"/>
                <w:bCs/>
                <w:sz w:val="24"/>
                <w:szCs w:val="24"/>
              </w:rPr>
              <w:t>NTU for more than eight consecutive hours.</w:t>
            </w:r>
          </w:p>
          <w:p w14:paraId="3FDD0942" w14:textId="570E7756"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w:t>
            </w:r>
            <w:r w:rsidR="00B41676">
              <w:rPr>
                <w:rFonts w:ascii="Arial" w:hAnsi="Arial" w:cs="Arial"/>
                <w:bCs/>
                <w:sz w:val="24"/>
                <w:szCs w:val="24"/>
              </w:rPr>
              <w:t xml:space="preserve"> 5.0</w:t>
            </w:r>
            <w:r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6C065051" w:rsidR="00E80EE7" w:rsidRPr="005162DE" w:rsidRDefault="00B41676"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20D3CFB" w:rsidR="00E80EE7" w:rsidRPr="005162DE" w:rsidRDefault="00B41676" w:rsidP="00E80EE7">
            <w:pPr>
              <w:pStyle w:val="BodyText"/>
              <w:spacing w:before="40" w:after="40"/>
              <w:jc w:val="left"/>
              <w:rPr>
                <w:rFonts w:ascii="Arial" w:hAnsi="Arial" w:cs="Arial"/>
                <w:bCs/>
                <w:sz w:val="24"/>
                <w:szCs w:val="24"/>
              </w:rPr>
            </w:pPr>
            <w:r>
              <w:rPr>
                <w:rFonts w:ascii="Arial" w:hAnsi="Arial" w:cs="Arial"/>
                <w:sz w:val="24"/>
                <w:szCs w:val="24"/>
              </w:rPr>
              <w:t>0.109</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73863C0" w:rsidR="00E80EE7" w:rsidRPr="005162DE" w:rsidRDefault="00B41676"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0D9E977C" w:rsidR="00496939" w:rsidRPr="005162DE" w:rsidRDefault="00B41676"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01C3D51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C9089E7"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9BF218A"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364FDC2B"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65A77987" w:rsidR="00496939" w:rsidRPr="005162DE" w:rsidRDefault="00B41676"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25B5962" w14:textId="03EE8C9C"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08216012"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76A4FBBD"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4FD23EDB" w:rsidR="00496939" w:rsidRPr="005162DE" w:rsidRDefault="00496939" w:rsidP="00496939">
            <w:pPr>
              <w:spacing w:before="40" w:after="40"/>
              <w:rPr>
                <w:rFonts w:ascii="Arial" w:hAnsi="Arial" w:cs="Arial"/>
                <w:sz w:val="24"/>
                <w:szCs w:val="24"/>
              </w:rPr>
            </w:pPr>
          </w:p>
        </w:tc>
      </w:tr>
    </w:tbl>
    <w:p w14:paraId="1627DE28" w14:textId="2BA99DFD" w:rsidR="004F2F03" w:rsidRPr="00423F43" w:rsidRDefault="003131EE" w:rsidP="00423F43">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bookmarkEnd w:id="15"/>
      <w:r w:rsidR="00423F43">
        <w:rPr>
          <w:color w:val="auto"/>
        </w:rPr>
        <w:t>: N/A</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083FE83F"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r w:rsidR="002C077E">
        <w:rPr>
          <w:color w:val="auto"/>
        </w:rPr>
        <w:t>: N/A</w:t>
      </w:r>
    </w:p>
    <w:p w14:paraId="4D0FE384" w14:textId="7E70D418"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01C3C390"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B41676">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B41676">
        <w:rPr>
          <w:rFonts w:ascii="Arial" w:hAnsi="Arial" w:cs="Arial"/>
          <w:sz w:val="24"/>
          <w:szCs w:val="24"/>
        </w:rPr>
        <w:t>0</w:t>
      </w:r>
      <w:r w:rsidRPr="005162DE">
        <w:rPr>
          <w:rFonts w:ascii="Arial" w:hAnsi="Arial" w:cs="Arial"/>
          <w:sz w:val="24"/>
          <w:szCs w:val="24"/>
        </w:rPr>
        <w:t xml:space="preserve"> Level 1 assessment(s) were completed.  In addition, we were required to take </w:t>
      </w:r>
      <w:r w:rsidR="00B41676">
        <w:rPr>
          <w:rFonts w:ascii="Arial" w:hAnsi="Arial" w:cs="Arial"/>
          <w:sz w:val="24"/>
          <w:szCs w:val="24"/>
        </w:rPr>
        <w:t>0</w:t>
      </w:r>
      <w:r w:rsidRPr="005162DE">
        <w:rPr>
          <w:rFonts w:ascii="Arial" w:hAnsi="Arial" w:cs="Arial"/>
          <w:sz w:val="24"/>
          <w:szCs w:val="24"/>
        </w:rPr>
        <w:t xml:space="preserve"> corrective actions and we comple</w:t>
      </w:r>
      <w:r w:rsidR="00B41676">
        <w:rPr>
          <w:rFonts w:ascii="Arial" w:hAnsi="Arial" w:cs="Arial"/>
          <w:sz w:val="24"/>
          <w:szCs w:val="24"/>
        </w:rPr>
        <w:t>ted 0</w:t>
      </w:r>
      <w:r w:rsidRPr="005162DE">
        <w:rPr>
          <w:rFonts w:ascii="Arial" w:hAnsi="Arial" w:cs="Arial"/>
          <w:sz w:val="24"/>
          <w:szCs w:val="24"/>
        </w:rPr>
        <w:t xml:space="preserve"> of these actions.</w:t>
      </w:r>
    </w:p>
    <w:p w14:paraId="69E753CA" w14:textId="5AE71A0D"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 xml:space="preserve">During the past year </w:t>
      </w:r>
      <w:r w:rsidR="00B41676">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B41676">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B41676">
        <w:rPr>
          <w:rFonts w:ascii="Arial" w:hAnsi="Arial" w:cs="Arial"/>
          <w:sz w:val="24"/>
          <w:szCs w:val="24"/>
        </w:rPr>
        <w:t>0</w:t>
      </w:r>
      <w:r w:rsidRPr="005162DE">
        <w:rPr>
          <w:rFonts w:ascii="Arial" w:hAnsi="Arial" w:cs="Arial"/>
          <w:sz w:val="24"/>
          <w:szCs w:val="24"/>
        </w:rPr>
        <w:t xml:space="preserve"> corrective actions and we completed </w:t>
      </w:r>
      <w:r w:rsidR="00B41676">
        <w:rPr>
          <w:rFonts w:ascii="Arial" w:hAnsi="Arial" w:cs="Arial"/>
          <w:sz w:val="24"/>
          <w:szCs w:val="24"/>
        </w:rPr>
        <w:t>0</w:t>
      </w:r>
      <w:r w:rsidRPr="005162DE">
        <w:rPr>
          <w:rFonts w:ascii="Arial" w:hAnsi="Arial" w:cs="Arial"/>
          <w:sz w:val="24"/>
          <w:szCs w:val="24"/>
        </w:rPr>
        <w:t xml:space="preserve"> of these actions.</w:t>
      </w:r>
    </w:p>
    <w:p w14:paraId="6AD2D175" w14:textId="730F96DA" w:rsidR="00FB5ACE"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684B25">
        <w:rPr>
          <w:rFonts w:ascii="Arial" w:hAnsi="Arial" w:cs="Arial"/>
          <w:sz w:val="24"/>
          <w:szCs w:val="24"/>
        </w:rPr>
        <w:t xml:space="preserve"> </w:t>
      </w:r>
      <w:r w:rsidR="00B41676" w:rsidRPr="00810F62">
        <w:rPr>
          <w:rFonts w:ascii="Arial" w:hAnsi="Arial" w:cs="Arial"/>
          <w:b/>
          <w:bCs/>
          <w:sz w:val="24"/>
          <w:szCs w:val="24"/>
        </w:rPr>
        <w:t>N/</w:t>
      </w:r>
      <w:r w:rsidR="00684B25" w:rsidRPr="00810F62">
        <w:rPr>
          <w:rFonts w:ascii="Arial" w:hAnsi="Arial" w:cs="Arial"/>
          <w:b/>
          <w:bCs/>
          <w:sz w:val="24"/>
          <w:szCs w:val="24"/>
        </w:rPr>
        <w:t>A</w:t>
      </w:r>
    </w:p>
    <w:p w14:paraId="00A375D3" w14:textId="6CB76EC2"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684B25">
        <w:rPr>
          <w:rFonts w:ascii="Arial" w:hAnsi="Arial" w:cs="Arial"/>
          <w:sz w:val="24"/>
          <w:szCs w:val="24"/>
        </w:rPr>
        <w:t xml:space="preserve"> </w:t>
      </w:r>
      <w:r w:rsidR="00684B25" w:rsidRPr="00810F62">
        <w:rPr>
          <w:rFonts w:ascii="Arial" w:hAnsi="Arial" w:cs="Arial"/>
          <w:b/>
          <w:bCs/>
          <w:sz w:val="24"/>
          <w:szCs w:val="24"/>
        </w:rPr>
        <w:t>N/A</w:t>
      </w:r>
    </w:p>
    <w:p w14:paraId="35C40439" w14:textId="4D0777BA" w:rsidR="00ED2935" w:rsidRPr="00684B25" w:rsidRDefault="00DD7D18" w:rsidP="00684B25">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684B25">
        <w:rPr>
          <w:color w:val="auto"/>
        </w:rPr>
        <w:t>: N/A</w:t>
      </w:r>
    </w:p>
    <w:p w14:paraId="79A5F04D" w14:textId="12D2C944" w:rsidR="00827994" w:rsidRPr="005162DE" w:rsidRDefault="00827994" w:rsidP="00B41676">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B41676">
        <w:rPr>
          <w:rFonts w:ascii="Arial" w:hAnsi="Arial" w:cs="Arial"/>
          <w:sz w:val="24"/>
          <w:szCs w:val="24"/>
        </w:rPr>
        <w:t xml:space="preserve"> </w:t>
      </w:r>
      <w:r w:rsidR="00B41676" w:rsidRPr="00810F62">
        <w:rPr>
          <w:rFonts w:ascii="Arial" w:hAnsi="Arial" w:cs="Arial"/>
          <w:b/>
          <w:bCs/>
          <w:sz w:val="24"/>
          <w:szCs w:val="24"/>
        </w:rPr>
        <w:t>N/A</w:t>
      </w:r>
    </w:p>
    <w:p w14:paraId="105CAE53" w14:textId="77777777" w:rsidR="001E07A6" w:rsidRPr="005162DE" w:rsidRDefault="001E07A6" w:rsidP="001B269F">
      <w:pPr>
        <w:rPr>
          <w:rFonts w:ascii="Arial" w:hAnsi="Arial" w:cs="Arial"/>
          <w:i/>
          <w:iCs/>
          <w:sz w:val="24"/>
          <w:szCs w:val="24"/>
        </w:rPr>
      </w:pPr>
    </w:p>
    <w:p w14:paraId="48BBEA61" w14:textId="65B0EE0F" w:rsidR="003831B4" w:rsidRPr="00B41676" w:rsidRDefault="00827994" w:rsidP="00B41676">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B41676" w:rsidRPr="00810F62">
        <w:rPr>
          <w:rFonts w:ascii="Arial" w:hAnsi="Arial" w:cs="Arial"/>
          <w:b/>
          <w:bCs/>
          <w:sz w:val="24"/>
          <w:szCs w:val="24"/>
        </w:rPr>
        <w:t>N/A</w:t>
      </w:r>
    </w:p>
    <w:p w14:paraId="312CED5C" w14:textId="3ADF875B" w:rsidR="00827994" w:rsidRPr="005162DE" w:rsidRDefault="00827994" w:rsidP="00827994">
      <w:pPr>
        <w:rPr>
          <w:rFonts w:ascii="Arial" w:hAnsi="Arial" w:cs="Arial"/>
          <w:i/>
          <w:iCs/>
          <w:sz w:val="24"/>
          <w:szCs w:val="24"/>
        </w:rPr>
      </w:pPr>
    </w:p>
    <w:p w14:paraId="2C586EA6" w14:textId="28A4CC34" w:rsidR="00827994" w:rsidRPr="005162DE" w:rsidRDefault="00827994" w:rsidP="00827994">
      <w:pPr>
        <w:rPr>
          <w:rFonts w:ascii="Arial" w:hAnsi="Arial" w:cs="Arial"/>
          <w:sz w:val="24"/>
          <w:szCs w:val="24"/>
        </w:rPr>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ED31" w14:textId="77777777" w:rsidR="0004590D" w:rsidRDefault="0004590D">
      <w:r>
        <w:separator/>
      </w:r>
    </w:p>
    <w:p w14:paraId="6B9168FC" w14:textId="77777777" w:rsidR="0004590D" w:rsidRDefault="0004590D"/>
  </w:endnote>
  <w:endnote w:type="continuationSeparator" w:id="0">
    <w:p w14:paraId="68C4C16E" w14:textId="77777777" w:rsidR="0004590D" w:rsidRDefault="0004590D">
      <w:r>
        <w:continuationSeparator/>
      </w:r>
    </w:p>
    <w:p w14:paraId="5F3D92CB" w14:textId="77777777" w:rsidR="0004590D" w:rsidRDefault="0004590D"/>
  </w:endnote>
  <w:endnote w:type="continuationNotice" w:id="1">
    <w:p w14:paraId="123AA826" w14:textId="77777777" w:rsidR="0004590D" w:rsidRDefault="000459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359A5" w14:textId="77777777" w:rsidR="0004590D" w:rsidRDefault="0004590D">
      <w:r>
        <w:separator/>
      </w:r>
    </w:p>
    <w:p w14:paraId="5BE2E28F" w14:textId="77777777" w:rsidR="0004590D" w:rsidRDefault="0004590D"/>
  </w:footnote>
  <w:footnote w:type="continuationSeparator" w:id="0">
    <w:p w14:paraId="553CA4FB" w14:textId="77777777" w:rsidR="0004590D" w:rsidRDefault="0004590D">
      <w:r>
        <w:continuationSeparator/>
      </w:r>
    </w:p>
    <w:p w14:paraId="129206AE" w14:textId="77777777" w:rsidR="0004590D" w:rsidRDefault="0004590D"/>
  </w:footnote>
  <w:footnote w:type="continuationNotice" w:id="1">
    <w:p w14:paraId="1828A4EE" w14:textId="77777777" w:rsidR="0004590D" w:rsidRDefault="000459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0BF"/>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590D"/>
    <w:rsid w:val="0004748A"/>
    <w:rsid w:val="00050342"/>
    <w:rsid w:val="00050C55"/>
    <w:rsid w:val="00050EBD"/>
    <w:rsid w:val="00052743"/>
    <w:rsid w:val="00053BC0"/>
    <w:rsid w:val="000551F9"/>
    <w:rsid w:val="0006173C"/>
    <w:rsid w:val="00064805"/>
    <w:rsid w:val="00065561"/>
    <w:rsid w:val="0006610F"/>
    <w:rsid w:val="0006612A"/>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575E4"/>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452"/>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077E"/>
    <w:rsid w:val="002C2EB0"/>
    <w:rsid w:val="002D15BC"/>
    <w:rsid w:val="002D1E95"/>
    <w:rsid w:val="002D2F55"/>
    <w:rsid w:val="002D3FB5"/>
    <w:rsid w:val="002D429D"/>
    <w:rsid w:val="002D728F"/>
    <w:rsid w:val="002E392A"/>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0943"/>
    <w:rsid w:val="00341671"/>
    <w:rsid w:val="00341A16"/>
    <w:rsid w:val="00342536"/>
    <w:rsid w:val="0034785D"/>
    <w:rsid w:val="00357F0C"/>
    <w:rsid w:val="003644D9"/>
    <w:rsid w:val="00365C7B"/>
    <w:rsid w:val="00374766"/>
    <w:rsid w:val="00377086"/>
    <w:rsid w:val="003831B4"/>
    <w:rsid w:val="00383730"/>
    <w:rsid w:val="00390A3E"/>
    <w:rsid w:val="00391089"/>
    <w:rsid w:val="00391E62"/>
    <w:rsid w:val="00397893"/>
    <w:rsid w:val="003A4CAA"/>
    <w:rsid w:val="003A5EB5"/>
    <w:rsid w:val="003B1F6B"/>
    <w:rsid w:val="003B23E4"/>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3F4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0A4E"/>
    <w:rsid w:val="004912AD"/>
    <w:rsid w:val="00492061"/>
    <w:rsid w:val="00494C7A"/>
    <w:rsid w:val="00494E6C"/>
    <w:rsid w:val="00496939"/>
    <w:rsid w:val="004A05D8"/>
    <w:rsid w:val="004A07B2"/>
    <w:rsid w:val="004A1ABC"/>
    <w:rsid w:val="004A2077"/>
    <w:rsid w:val="004B3BB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1088"/>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18B"/>
    <w:rsid w:val="005A07BF"/>
    <w:rsid w:val="005A087D"/>
    <w:rsid w:val="005B0DA3"/>
    <w:rsid w:val="005B21FC"/>
    <w:rsid w:val="005B3C88"/>
    <w:rsid w:val="005B6169"/>
    <w:rsid w:val="005C04C1"/>
    <w:rsid w:val="005C2FE2"/>
    <w:rsid w:val="005C7FD9"/>
    <w:rsid w:val="005D1987"/>
    <w:rsid w:val="005D3708"/>
    <w:rsid w:val="005D3BD9"/>
    <w:rsid w:val="005D4636"/>
    <w:rsid w:val="005D48A3"/>
    <w:rsid w:val="005D5746"/>
    <w:rsid w:val="005D698E"/>
    <w:rsid w:val="005D70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74599"/>
    <w:rsid w:val="00680846"/>
    <w:rsid w:val="0068272C"/>
    <w:rsid w:val="00684B25"/>
    <w:rsid w:val="00684C7E"/>
    <w:rsid w:val="006863ED"/>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030F"/>
    <w:rsid w:val="00775871"/>
    <w:rsid w:val="0078340A"/>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0793"/>
    <w:rsid w:val="00810F62"/>
    <w:rsid w:val="00814AAE"/>
    <w:rsid w:val="00816622"/>
    <w:rsid w:val="008222DE"/>
    <w:rsid w:val="0082242B"/>
    <w:rsid w:val="008225EA"/>
    <w:rsid w:val="00824962"/>
    <w:rsid w:val="008272D0"/>
    <w:rsid w:val="00827994"/>
    <w:rsid w:val="00831585"/>
    <w:rsid w:val="00832E7C"/>
    <w:rsid w:val="00836B2C"/>
    <w:rsid w:val="00836FCF"/>
    <w:rsid w:val="008404C1"/>
    <w:rsid w:val="008405D2"/>
    <w:rsid w:val="00840F4C"/>
    <w:rsid w:val="00850AEF"/>
    <w:rsid w:val="00853D64"/>
    <w:rsid w:val="00856424"/>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2D8C"/>
    <w:rsid w:val="008B307B"/>
    <w:rsid w:val="008B4F08"/>
    <w:rsid w:val="008C0889"/>
    <w:rsid w:val="008C42F2"/>
    <w:rsid w:val="008C791A"/>
    <w:rsid w:val="008D12A8"/>
    <w:rsid w:val="008D246B"/>
    <w:rsid w:val="008D2EA1"/>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54D2"/>
    <w:rsid w:val="0092687A"/>
    <w:rsid w:val="009278E1"/>
    <w:rsid w:val="00933266"/>
    <w:rsid w:val="00934D1D"/>
    <w:rsid w:val="00936C4A"/>
    <w:rsid w:val="0093762E"/>
    <w:rsid w:val="00937B7B"/>
    <w:rsid w:val="00940B5A"/>
    <w:rsid w:val="009419BC"/>
    <w:rsid w:val="00942A36"/>
    <w:rsid w:val="009435A7"/>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2BC5"/>
    <w:rsid w:val="009E4BDC"/>
    <w:rsid w:val="009E54B2"/>
    <w:rsid w:val="009E59A6"/>
    <w:rsid w:val="009F5401"/>
    <w:rsid w:val="009F5D81"/>
    <w:rsid w:val="00A0317C"/>
    <w:rsid w:val="00A0355F"/>
    <w:rsid w:val="00A0640D"/>
    <w:rsid w:val="00A107E3"/>
    <w:rsid w:val="00A15ACB"/>
    <w:rsid w:val="00A1682E"/>
    <w:rsid w:val="00A2397D"/>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40F"/>
    <w:rsid w:val="00AD4876"/>
    <w:rsid w:val="00AF0445"/>
    <w:rsid w:val="00AF0DAD"/>
    <w:rsid w:val="00AF2E38"/>
    <w:rsid w:val="00AF5724"/>
    <w:rsid w:val="00B0016F"/>
    <w:rsid w:val="00B01942"/>
    <w:rsid w:val="00B0620C"/>
    <w:rsid w:val="00B1666D"/>
    <w:rsid w:val="00B2410E"/>
    <w:rsid w:val="00B3023D"/>
    <w:rsid w:val="00B30E79"/>
    <w:rsid w:val="00B34998"/>
    <w:rsid w:val="00B40D0A"/>
    <w:rsid w:val="00B41676"/>
    <w:rsid w:val="00B4449D"/>
    <w:rsid w:val="00B44817"/>
    <w:rsid w:val="00B45743"/>
    <w:rsid w:val="00B46FE7"/>
    <w:rsid w:val="00B47ED5"/>
    <w:rsid w:val="00B51879"/>
    <w:rsid w:val="00B552D9"/>
    <w:rsid w:val="00B56F52"/>
    <w:rsid w:val="00B56F6C"/>
    <w:rsid w:val="00B606D3"/>
    <w:rsid w:val="00B61180"/>
    <w:rsid w:val="00B646BC"/>
    <w:rsid w:val="00B67C49"/>
    <w:rsid w:val="00B704C3"/>
    <w:rsid w:val="00B76677"/>
    <w:rsid w:val="00B772E6"/>
    <w:rsid w:val="00B85CDA"/>
    <w:rsid w:val="00B87C5D"/>
    <w:rsid w:val="00B917F2"/>
    <w:rsid w:val="00B93439"/>
    <w:rsid w:val="00B96EC8"/>
    <w:rsid w:val="00BA159C"/>
    <w:rsid w:val="00BA1A43"/>
    <w:rsid w:val="00BA2C8F"/>
    <w:rsid w:val="00BA538C"/>
    <w:rsid w:val="00BA6254"/>
    <w:rsid w:val="00BA7D96"/>
    <w:rsid w:val="00BB346A"/>
    <w:rsid w:val="00BB3E43"/>
    <w:rsid w:val="00BB412C"/>
    <w:rsid w:val="00BC2DBA"/>
    <w:rsid w:val="00BC2F95"/>
    <w:rsid w:val="00BC4EA7"/>
    <w:rsid w:val="00BC6327"/>
    <w:rsid w:val="00BD40D4"/>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0D6B"/>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01F"/>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2839"/>
    <w:rsid w:val="00D64AE5"/>
    <w:rsid w:val="00D67F19"/>
    <w:rsid w:val="00D70BEB"/>
    <w:rsid w:val="00D723D2"/>
    <w:rsid w:val="00D73637"/>
    <w:rsid w:val="00D7538B"/>
    <w:rsid w:val="00D75D74"/>
    <w:rsid w:val="00D77322"/>
    <w:rsid w:val="00D82E27"/>
    <w:rsid w:val="00D924EC"/>
    <w:rsid w:val="00D9256E"/>
    <w:rsid w:val="00D96789"/>
    <w:rsid w:val="00D975C3"/>
    <w:rsid w:val="00DA2871"/>
    <w:rsid w:val="00DA4F32"/>
    <w:rsid w:val="00DB305E"/>
    <w:rsid w:val="00DB4D7F"/>
    <w:rsid w:val="00DC0171"/>
    <w:rsid w:val="00DC0B11"/>
    <w:rsid w:val="00DC193E"/>
    <w:rsid w:val="00DC2CDA"/>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78B"/>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1B68"/>
    <w:rsid w:val="00EE7E33"/>
    <w:rsid w:val="00EF0F4D"/>
    <w:rsid w:val="00EF1CDC"/>
    <w:rsid w:val="00EF7091"/>
    <w:rsid w:val="00EF7F82"/>
    <w:rsid w:val="00F01B42"/>
    <w:rsid w:val="00F07AC1"/>
    <w:rsid w:val="00F111C2"/>
    <w:rsid w:val="00F1148C"/>
    <w:rsid w:val="00F20D47"/>
    <w:rsid w:val="00F2399F"/>
    <w:rsid w:val="00F27D20"/>
    <w:rsid w:val="00F41F91"/>
    <w:rsid w:val="00F467B0"/>
    <w:rsid w:val="00F51B61"/>
    <w:rsid w:val="00F56F85"/>
    <w:rsid w:val="00F57B76"/>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6B14"/>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safewater/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cwa.net/services/water-qualit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2723</Words>
  <Characters>15316</Characters>
  <Application>Microsoft Office Word</Application>
  <DocSecurity>0</DocSecurity>
  <Lines>612</Lines>
  <Paragraphs>375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Manson, Laurence@CDCR</cp:lastModifiedBy>
  <cp:revision>28</cp:revision>
  <cp:lastPrinted>2026-02-02T21:31:00Z</cp:lastPrinted>
  <dcterms:created xsi:type="dcterms:W3CDTF">2026-01-25T14:15:00Z</dcterms:created>
  <dcterms:modified xsi:type="dcterms:W3CDTF">2026-03-08T15:44:00Z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