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F5659">
        <w:rPr>
          <w:sz w:val="32"/>
          <w:u w:val="none"/>
        </w:rPr>
        <w:t>20</w:t>
      </w:r>
      <w:r w:rsidR="00B96EC8" w:rsidRPr="00FF5659">
        <w:rPr>
          <w:sz w:val="32"/>
          <w:u w:val="none"/>
        </w:rPr>
        <w:t>1</w:t>
      </w:r>
      <w:r w:rsidR="00064805" w:rsidRPr="00FF5659">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66B1174" w:rsidR="00BC6327" w:rsidRPr="00412B2F" w:rsidRDefault="00FF565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California Rehabilitation Center- Norco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6CA9325" w:rsidR="00BC6327" w:rsidRPr="00412B2F" w:rsidRDefault="00FF565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F5659">
        <w:rPr>
          <w:i/>
          <w:sz w:val="21"/>
          <w:szCs w:val="21"/>
        </w:rPr>
        <w:t>20</w:t>
      </w:r>
      <w:r w:rsidR="00B96EC8" w:rsidRPr="00FF5659">
        <w:rPr>
          <w:i/>
          <w:sz w:val="21"/>
          <w:szCs w:val="21"/>
        </w:rPr>
        <w:t>1</w:t>
      </w:r>
      <w:r w:rsidR="00064805" w:rsidRPr="00FF5659">
        <w:rPr>
          <w:i/>
          <w:sz w:val="21"/>
          <w:szCs w:val="21"/>
        </w:rPr>
        <w:t>9</w:t>
      </w:r>
      <w:r w:rsidR="00D37E1F" w:rsidRPr="00412B2F">
        <w:rPr>
          <w:i/>
          <w:sz w:val="21"/>
          <w:szCs w:val="21"/>
        </w:rPr>
        <w:t xml:space="preserve"> and may include earlier monitoring data</w:t>
      </w:r>
      <w:r w:rsidRPr="00412B2F">
        <w:rPr>
          <w:i/>
          <w:sz w:val="21"/>
          <w:szCs w:val="21"/>
        </w:rPr>
        <w:t>.</w:t>
      </w:r>
    </w:p>
    <w:p w14:paraId="76F47AA3" w14:textId="604279EA"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F5659">
        <w:rPr>
          <w:b/>
          <w:bCs/>
          <w:sz w:val="21"/>
          <w:szCs w:val="21"/>
          <w:lang w:val="es-MX"/>
        </w:rPr>
        <w:t>California Rehabilitation Center- Norco</w:t>
      </w:r>
      <w:r w:rsidRPr="00442D66">
        <w:rPr>
          <w:b/>
          <w:bCs/>
          <w:sz w:val="21"/>
          <w:szCs w:val="21"/>
          <w:lang w:val="es-MX"/>
        </w:rPr>
        <w:t xml:space="preserve"> a </w:t>
      </w:r>
      <w:r w:rsidR="00D07243" w:rsidRPr="00D07243">
        <w:rPr>
          <w:b/>
          <w:bCs/>
          <w:color w:val="000000"/>
          <w:sz w:val="21"/>
          <w:szCs w:val="21"/>
        </w:rPr>
        <w:t>951-737-2683</w:t>
      </w:r>
      <w:r w:rsidRPr="00D07243">
        <w:rPr>
          <w:b/>
          <w:bCs/>
          <w:sz w:val="16"/>
          <w:szCs w:val="16"/>
          <w:lang w:val="es-MX"/>
        </w:rPr>
        <w:t xml:space="preserve"> </w:t>
      </w:r>
      <w:r w:rsidRPr="00442D66">
        <w:rPr>
          <w:b/>
          <w:bCs/>
          <w:sz w:val="21"/>
          <w:szCs w:val="21"/>
          <w:lang w:val="es-MX"/>
        </w:rPr>
        <w:t>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868FDAB" w:rsidR="00BC6327" w:rsidRPr="00412B2F" w:rsidRDefault="00FF565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Purchased treated groundwater from City of Norco</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46F53D8" w:rsidR="00BC6327" w:rsidRPr="00412B2F" w:rsidRDefault="00FF565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 CRC-Norco does not own or operate any drinking water sources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443E7E5" w:rsidR="00BC6327" w:rsidRPr="00412B2F" w:rsidRDefault="00FF565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 CRC-Norco does not own or operate any drinking water sources</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3412E81" w:rsidR="00BC6327" w:rsidRPr="00412B2F" w:rsidRDefault="00FF565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D07243">
        <w:trPr>
          <w:cantSplit/>
        </w:trPr>
        <w:tc>
          <w:tcPr>
            <w:tcW w:w="2880" w:type="dxa"/>
            <w:shd w:val="clear" w:color="auto" w:fill="auto"/>
          </w:tcPr>
          <w:p w14:paraId="2A7BB20D" w14:textId="77777777" w:rsidR="00BC6327" w:rsidRPr="00D07243"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D07243">
              <w:rPr>
                <w:sz w:val="21"/>
                <w:szCs w:val="21"/>
              </w:rPr>
              <w:t xml:space="preserve">For more information, contact: </w:t>
            </w:r>
          </w:p>
        </w:tc>
        <w:tc>
          <w:tcPr>
            <w:tcW w:w="4320" w:type="dxa"/>
            <w:gridSpan w:val="5"/>
            <w:tcBorders>
              <w:bottom w:val="single" w:sz="4" w:space="0" w:color="auto"/>
            </w:tcBorders>
            <w:shd w:val="clear" w:color="auto" w:fill="auto"/>
          </w:tcPr>
          <w:p w14:paraId="666A69D2" w14:textId="761B1BF7" w:rsidR="00BC6327" w:rsidRPr="00D07243" w:rsidRDefault="00D0724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D07243">
              <w:rPr>
                <w:sz w:val="21"/>
                <w:szCs w:val="21"/>
              </w:rPr>
              <w:t>Richard Hill, Operator</w:t>
            </w:r>
          </w:p>
        </w:tc>
        <w:tc>
          <w:tcPr>
            <w:tcW w:w="810" w:type="dxa"/>
            <w:shd w:val="clear" w:color="auto" w:fill="auto"/>
          </w:tcPr>
          <w:p w14:paraId="1B6A99F9" w14:textId="73EBB1AD" w:rsidR="00BC6327" w:rsidRPr="00D07243"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D07243">
              <w:rPr>
                <w:sz w:val="21"/>
                <w:szCs w:val="21"/>
              </w:rPr>
              <w:t>Phon</w:t>
            </w:r>
            <w:r w:rsidR="00896E02" w:rsidRPr="00D07243">
              <w:rPr>
                <w:sz w:val="21"/>
                <w:szCs w:val="21"/>
              </w:rPr>
              <w:t>e:</w:t>
            </w:r>
          </w:p>
        </w:tc>
        <w:tc>
          <w:tcPr>
            <w:tcW w:w="2790" w:type="dxa"/>
            <w:tcBorders>
              <w:bottom w:val="single" w:sz="4" w:space="0" w:color="auto"/>
            </w:tcBorders>
            <w:shd w:val="clear" w:color="auto" w:fill="auto"/>
          </w:tcPr>
          <w:p w14:paraId="63A1A286" w14:textId="02CE28EE" w:rsidR="00BC6327" w:rsidRPr="00D07243"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D07243">
              <w:rPr>
                <w:sz w:val="21"/>
                <w:szCs w:val="21"/>
              </w:rPr>
              <w:t>(</w:t>
            </w:r>
            <w:r w:rsidR="00D07243">
              <w:rPr>
                <w:sz w:val="21"/>
                <w:szCs w:val="21"/>
              </w:rPr>
              <w:t>951</w:t>
            </w:r>
            <w:r w:rsidRPr="00D07243">
              <w:rPr>
                <w:sz w:val="21"/>
                <w:szCs w:val="21"/>
              </w:rPr>
              <w:t>)</w:t>
            </w:r>
            <w:r w:rsidR="00D07243">
              <w:rPr>
                <w:sz w:val="21"/>
                <w:szCs w:val="21"/>
              </w:rPr>
              <w:t xml:space="preserve"> 737-2683 X 4485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4BAC966"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5, </w:t>
      </w:r>
      <w:proofErr w:type="gramStart"/>
      <w:r w:rsidR="00814AAE" w:rsidRPr="0012764D">
        <w:rPr>
          <w:b/>
          <w:sz w:val="22"/>
          <w:szCs w:val="22"/>
        </w:rPr>
        <w:t xml:space="preserve">and </w:t>
      </w:r>
      <w:r w:rsidRPr="0012764D">
        <w:rPr>
          <w:b/>
          <w:sz w:val="22"/>
          <w:szCs w:val="22"/>
        </w:rPr>
        <w:t xml:space="preserve"> list</w:t>
      </w:r>
      <w:proofErr w:type="gramEnd"/>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892"/>
        <w:gridCol w:w="116"/>
        <w:gridCol w:w="784"/>
        <w:gridCol w:w="566"/>
        <w:gridCol w:w="424"/>
        <w:gridCol w:w="1016"/>
        <w:gridCol w:w="64"/>
        <w:gridCol w:w="677"/>
        <w:gridCol w:w="159"/>
        <w:gridCol w:w="518"/>
        <w:gridCol w:w="562"/>
        <w:gridCol w:w="698"/>
        <w:gridCol w:w="2070"/>
        <w:gridCol w:w="40"/>
      </w:tblGrid>
      <w:tr w:rsidR="00BC6327" w:rsidRPr="001F3468" w14:paraId="640F5D36" w14:textId="77777777" w:rsidTr="00FF5659">
        <w:trPr>
          <w:gridAfter w:val="1"/>
          <w:wAfter w:w="40" w:type="dxa"/>
          <w:jc w:val="center"/>
        </w:trPr>
        <w:tc>
          <w:tcPr>
            <w:tcW w:w="10796" w:type="dxa"/>
            <w:gridSpan w:val="15"/>
            <w:tcBorders>
              <w:top w:val="single" w:sz="18" w:space="0" w:color="auto"/>
              <w:left w:val="single" w:sz="6" w:space="0" w:color="auto"/>
              <w:bottom w:val="single" w:sz="18" w:space="0" w:color="auto"/>
              <w:right w:val="single" w:sz="6" w:space="0" w:color="auto"/>
            </w:tcBorders>
            <w:vAlign w:val="center"/>
          </w:tcPr>
          <w:p w14:paraId="5EF1246D" w14:textId="423B289D"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FF5659">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F5659">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51391" w:rsidRPr="001F3468" w14:paraId="7387DB52" w14:textId="77777777" w:rsidTr="00CF25DB">
        <w:trPr>
          <w:gridAfter w:val="1"/>
          <w:wAfter w:w="40" w:type="dxa"/>
          <w:jc w:val="center"/>
        </w:trPr>
        <w:tc>
          <w:tcPr>
            <w:tcW w:w="2241" w:type="dxa"/>
            <w:tcBorders>
              <w:top w:val="nil"/>
              <w:left w:val="single" w:sz="6" w:space="0" w:color="auto"/>
              <w:bottom w:val="nil"/>
            </w:tcBorders>
            <w:vAlign w:val="center"/>
          </w:tcPr>
          <w:p w14:paraId="5F0C451E" w14:textId="77777777" w:rsidR="00C51391" w:rsidRPr="00F41F91" w:rsidRDefault="00C51391" w:rsidP="00CF25DB">
            <w:pPr>
              <w:jc w:val="center"/>
              <w:rPr>
                <w:sz w:val="18"/>
              </w:rPr>
            </w:pPr>
            <w:r w:rsidRPr="00F41F91">
              <w:rPr>
                <w:sz w:val="18"/>
              </w:rPr>
              <w:t>Lead (ppb)</w:t>
            </w:r>
          </w:p>
        </w:tc>
        <w:tc>
          <w:tcPr>
            <w:tcW w:w="901" w:type="dxa"/>
            <w:gridSpan w:val="2"/>
            <w:tcBorders>
              <w:top w:val="nil"/>
            </w:tcBorders>
            <w:vAlign w:val="center"/>
          </w:tcPr>
          <w:p w14:paraId="74C46DDB" w14:textId="7A6A90B2" w:rsidR="00C51391" w:rsidRPr="00F41F91" w:rsidRDefault="00C51391" w:rsidP="00CF25DB">
            <w:pPr>
              <w:jc w:val="center"/>
              <w:rPr>
                <w:sz w:val="18"/>
              </w:rPr>
            </w:pPr>
            <w:r>
              <w:rPr>
                <w:sz w:val="18"/>
              </w:rPr>
              <w:t>6/10/2019 to 6/26/2019</w:t>
            </w:r>
          </w:p>
        </w:tc>
        <w:tc>
          <w:tcPr>
            <w:tcW w:w="900" w:type="dxa"/>
            <w:gridSpan w:val="2"/>
            <w:tcBorders>
              <w:top w:val="nil"/>
            </w:tcBorders>
            <w:vAlign w:val="center"/>
          </w:tcPr>
          <w:p w14:paraId="2EB76238" w14:textId="5CFA750D" w:rsidR="00C51391" w:rsidRPr="00F41F91" w:rsidRDefault="00C51391" w:rsidP="00CF25DB">
            <w:pPr>
              <w:jc w:val="center"/>
              <w:rPr>
                <w:sz w:val="18"/>
              </w:rPr>
            </w:pPr>
            <w:r>
              <w:rPr>
                <w:sz w:val="18"/>
              </w:rPr>
              <w:t>20</w:t>
            </w:r>
          </w:p>
        </w:tc>
        <w:tc>
          <w:tcPr>
            <w:tcW w:w="990" w:type="dxa"/>
            <w:gridSpan w:val="2"/>
            <w:tcBorders>
              <w:top w:val="nil"/>
              <w:bottom w:val="nil"/>
            </w:tcBorders>
            <w:vAlign w:val="center"/>
          </w:tcPr>
          <w:p w14:paraId="4C3FDB54" w14:textId="7E27DDB2" w:rsidR="00C51391" w:rsidRPr="00F41F91" w:rsidRDefault="00C51391" w:rsidP="00CF25DB">
            <w:pPr>
              <w:jc w:val="center"/>
              <w:rPr>
                <w:sz w:val="18"/>
              </w:rPr>
            </w:pPr>
            <w:r>
              <w:rPr>
                <w:sz w:val="18"/>
              </w:rPr>
              <w:t>0</w:t>
            </w:r>
          </w:p>
        </w:tc>
        <w:tc>
          <w:tcPr>
            <w:tcW w:w="1080" w:type="dxa"/>
            <w:gridSpan w:val="2"/>
            <w:tcBorders>
              <w:top w:val="nil"/>
              <w:bottom w:val="nil"/>
            </w:tcBorders>
            <w:vAlign w:val="center"/>
          </w:tcPr>
          <w:p w14:paraId="48CE0F50" w14:textId="5A70FC02" w:rsidR="00C51391" w:rsidRPr="00F41F91" w:rsidRDefault="00C51391" w:rsidP="00CF25DB">
            <w:pPr>
              <w:jc w:val="center"/>
              <w:rPr>
                <w:sz w:val="18"/>
              </w:rPr>
            </w:pPr>
            <w:r>
              <w:rPr>
                <w:sz w:val="18"/>
              </w:rPr>
              <w:t>0</w:t>
            </w:r>
          </w:p>
        </w:tc>
        <w:tc>
          <w:tcPr>
            <w:tcW w:w="677" w:type="dxa"/>
            <w:tcBorders>
              <w:top w:val="nil"/>
              <w:bottom w:val="nil"/>
            </w:tcBorders>
            <w:vAlign w:val="center"/>
          </w:tcPr>
          <w:p w14:paraId="242E5C30" w14:textId="77777777" w:rsidR="00C51391" w:rsidRPr="00F41F91" w:rsidRDefault="00C51391" w:rsidP="00CF25DB">
            <w:pPr>
              <w:jc w:val="center"/>
              <w:rPr>
                <w:sz w:val="18"/>
              </w:rPr>
            </w:pPr>
            <w:r w:rsidRPr="00F41F91">
              <w:rPr>
                <w:sz w:val="18"/>
              </w:rPr>
              <w:t>15</w:t>
            </w:r>
          </w:p>
        </w:tc>
        <w:tc>
          <w:tcPr>
            <w:tcW w:w="677" w:type="dxa"/>
            <w:gridSpan w:val="2"/>
            <w:tcBorders>
              <w:top w:val="nil"/>
              <w:bottom w:val="nil"/>
            </w:tcBorders>
            <w:vAlign w:val="center"/>
          </w:tcPr>
          <w:p w14:paraId="21935509" w14:textId="77777777" w:rsidR="00C51391" w:rsidRPr="00F41F91" w:rsidRDefault="00C51391" w:rsidP="00CF25DB">
            <w:pPr>
              <w:jc w:val="center"/>
              <w:rPr>
                <w:sz w:val="18"/>
              </w:rPr>
            </w:pPr>
            <w:r w:rsidRPr="00F41F91">
              <w:rPr>
                <w:sz w:val="18"/>
              </w:rPr>
              <w:t>0.2</w:t>
            </w:r>
          </w:p>
        </w:tc>
        <w:tc>
          <w:tcPr>
            <w:tcW w:w="1260" w:type="dxa"/>
            <w:gridSpan w:val="2"/>
            <w:tcBorders>
              <w:top w:val="nil"/>
              <w:bottom w:val="nil"/>
            </w:tcBorders>
            <w:vAlign w:val="center"/>
          </w:tcPr>
          <w:p w14:paraId="2C320B91" w14:textId="2970EF3C" w:rsidR="00C51391" w:rsidRPr="00F41F91" w:rsidRDefault="00C51391" w:rsidP="00CF25DB">
            <w:pPr>
              <w:jc w:val="center"/>
              <w:rPr>
                <w:sz w:val="17"/>
                <w:szCs w:val="16"/>
              </w:rPr>
            </w:pPr>
            <w:r w:rsidRPr="00F41F91">
              <w:rPr>
                <w:sz w:val="17"/>
                <w:szCs w:val="16"/>
              </w:rPr>
              <w:t>Not applicable</w:t>
            </w:r>
          </w:p>
        </w:tc>
        <w:tc>
          <w:tcPr>
            <w:tcW w:w="2070" w:type="dxa"/>
            <w:tcBorders>
              <w:top w:val="nil"/>
              <w:bottom w:val="nil"/>
              <w:right w:val="single" w:sz="6" w:space="0" w:color="auto"/>
            </w:tcBorders>
            <w:vAlign w:val="center"/>
          </w:tcPr>
          <w:p w14:paraId="16F29697" w14:textId="77777777" w:rsidR="00C51391" w:rsidRPr="00F41F91" w:rsidRDefault="00C51391" w:rsidP="00CF25DB">
            <w:pPr>
              <w:jc w:val="center"/>
              <w:rPr>
                <w:sz w:val="17"/>
                <w:szCs w:val="16"/>
              </w:rPr>
            </w:pPr>
            <w:r w:rsidRPr="00F41F91">
              <w:rPr>
                <w:sz w:val="17"/>
                <w:szCs w:val="16"/>
              </w:rPr>
              <w:t>Internal corrosion of household water plumbing systems; discharges from industrial manufacturers; erosion of natural deposits</w:t>
            </w:r>
          </w:p>
        </w:tc>
      </w:tr>
      <w:tr w:rsidR="00C51391" w:rsidRPr="001F3468" w14:paraId="6242C308" w14:textId="77777777" w:rsidTr="00CF25DB">
        <w:trPr>
          <w:gridAfter w:val="1"/>
          <w:wAfter w:w="40" w:type="dxa"/>
          <w:jc w:val="center"/>
        </w:trPr>
        <w:tc>
          <w:tcPr>
            <w:tcW w:w="2241" w:type="dxa"/>
            <w:tcBorders>
              <w:left w:val="single" w:sz="6" w:space="0" w:color="auto"/>
              <w:bottom w:val="single" w:sz="18" w:space="0" w:color="auto"/>
            </w:tcBorders>
            <w:vAlign w:val="center"/>
          </w:tcPr>
          <w:p w14:paraId="3DF5C908" w14:textId="77777777" w:rsidR="00C51391" w:rsidRPr="00F41F91" w:rsidRDefault="00C51391" w:rsidP="00CF25DB">
            <w:pPr>
              <w:jc w:val="center"/>
              <w:rPr>
                <w:sz w:val="18"/>
              </w:rPr>
            </w:pPr>
            <w:r w:rsidRPr="00F41F91">
              <w:rPr>
                <w:sz w:val="18"/>
              </w:rPr>
              <w:t>Copper (ppm)</w:t>
            </w:r>
          </w:p>
        </w:tc>
        <w:tc>
          <w:tcPr>
            <w:tcW w:w="901" w:type="dxa"/>
            <w:gridSpan w:val="2"/>
            <w:tcBorders>
              <w:bottom w:val="single" w:sz="18" w:space="0" w:color="auto"/>
            </w:tcBorders>
            <w:vAlign w:val="center"/>
          </w:tcPr>
          <w:p w14:paraId="192E15A5" w14:textId="717838D9" w:rsidR="00C51391" w:rsidRPr="00F41F91" w:rsidRDefault="00C51391" w:rsidP="00CF25DB">
            <w:pPr>
              <w:jc w:val="center"/>
              <w:rPr>
                <w:sz w:val="18"/>
              </w:rPr>
            </w:pPr>
            <w:r>
              <w:rPr>
                <w:sz w:val="18"/>
              </w:rPr>
              <w:t>6/10/2019 to 6/26/2019</w:t>
            </w:r>
          </w:p>
        </w:tc>
        <w:tc>
          <w:tcPr>
            <w:tcW w:w="900" w:type="dxa"/>
            <w:gridSpan w:val="2"/>
            <w:tcBorders>
              <w:bottom w:val="single" w:sz="18" w:space="0" w:color="auto"/>
            </w:tcBorders>
            <w:vAlign w:val="center"/>
          </w:tcPr>
          <w:p w14:paraId="18011756" w14:textId="0E782BE0" w:rsidR="00C51391" w:rsidRPr="00F41F91" w:rsidRDefault="00C51391" w:rsidP="00CF25DB">
            <w:pPr>
              <w:jc w:val="center"/>
              <w:rPr>
                <w:sz w:val="18"/>
              </w:rPr>
            </w:pPr>
            <w:r>
              <w:rPr>
                <w:sz w:val="18"/>
              </w:rPr>
              <w:t>20</w:t>
            </w:r>
          </w:p>
        </w:tc>
        <w:tc>
          <w:tcPr>
            <w:tcW w:w="990" w:type="dxa"/>
            <w:gridSpan w:val="2"/>
            <w:tcBorders>
              <w:bottom w:val="single" w:sz="18" w:space="0" w:color="auto"/>
            </w:tcBorders>
            <w:vAlign w:val="center"/>
          </w:tcPr>
          <w:p w14:paraId="7CE90126" w14:textId="1387FD64" w:rsidR="00C51391" w:rsidRPr="00F41F91" w:rsidRDefault="00C51391" w:rsidP="00CF25DB">
            <w:pPr>
              <w:jc w:val="center"/>
              <w:rPr>
                <w:sz w:val="18"/>
              </w:rPr>
            </w:pPr>
            <w:r>
              <w:rPr>
                <w:sz w:val="18"/>
              </w:rPr>
              <w:t>0.016</w:t>
            </w:r>
          </w:p>
        </w:tc>
        <w:tc>
          <w:tcPr>
            <w:tcW w:w="1080" w:type="dxa"/>
            <w:gridSpan w:val="2"/>
            <w:tcBorders>
              <w:bottom w:val="single" w:sz="18" w:space="0" w:color="auto"/>
            </w:tcBorders>
            <w:vAlign w:val="center"/>
          </w:tcPr>
          <w:p w14:paraId="11DE16E1" w14:textId="3B80CCCB" w:rsidR="00C51391" w:rsidRPr="00F41F91" w:rsidRDefault="00C51391" w:rsidP="00CF25DB">
            <w:pPr>
              <w:jc w:val="center"/>
              <w:rPr>
                <w:sz w:val="18"/>
              </w:rPr>
            </w:pPr>
            <w:r>
              <w:rPr>
                <w:sz w:val="18"/>
              </w:rPr>
              <w:t>0</w:t>
            </w:r>
          </w:p>
        </w:tc>
        <w:tc>
          <w:tcPr>
            <w:tcW w:w="677" w:type="dxa"/>
            <w:tcBorders>
              <w:bottom w:val="single" w:sz="18" w:space="0" w:color="auto"/>
            </w:tcBorders>
            <w:vAlign w:val="center"/>
          </w:tcPr>
          <w:p w14:paraId="102063D3" w14:textId="77777777" w:rsidR="00C51391" w:rsidRPr="00F41F91" w:rsidRDefault="00C51391" w:rsidP="00CF25DB">
            <w:pPr>
              <w:jc w:val="center"/>
              <w:rPr>
                <w:sz w:val="18"/>
              </w:rPr>
            </w:pPr>
            <w:r w:rsidRPr="00F41F91">
              <w:rPr>
                <w:sz w:val="18"/>
              </w:rPr>
              <w:t>1.3</w:t>
            </w:r>
          </w:p>
        </w:tc>
        <w:tc>
          <w:tcPr>
            <w:tcW w:w="677" w:type="dxa"/>
            <w:gridSpan w:val="2"/>
            <w:tcBorders>
              <w:bottom w:val="single" w:sz="18" w:space="0" w:color="auto"/>
            </w:tcBorders>
            <w:vAlign w:val="center"/>
          </w:tcPr>
          <w:p w14:paraId="45A23DF7" w14:textId="77777777" w:rsidR="00C51391" w:rsidRPr="00F41F91" w:rsidRDefault="00C51391" w:rsidP="00CF25DB">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C51391" w:rsidRPr="00F41F91" w:rsidRDefault="00C51391" w:rsidP="00CF25D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C51391" w:rsidRPr="00F41F91" w:rsidRDefault="00C51391" w:rsidP="00CF25DB">
            <w:pPr>
              <w:jc w:val="center"/>
              <w:rPr>
                <w:sz w:val="17"/>
                <w:szCs w:val="16"/>
              </w:rPr>
            </w:pPr>
            <w:r w:rsidRPr="00F41F91">
              <w:rPr>
                <w:sz w:val="17"/>
                <w:szCs w:val="16"/>
              </w:rPr>
              <w:t>Internal corrosion of household plumbing systems; erosion of natural deposits; leaching from wood preservatives</w:t>
            </w:r>
          </w:p>
        </w:tc>
      </w:tr>
      <w:tr w:rsidR="00C51391" w:rsidRPr="001F3468" w14:paraId="7B282573" w14:textId="77777777" w:rsidTr="00CF25DB">
        <w:trPr>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5FCB4BA3" w:rsidR="00C51391" w:rsidRPr="00F41F91" w:rsidRDefault="00C51391" w:rsidP="00CF25DB">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C51391" w:rsidRPr="001F3468" w14:paraId="6B0CD754" w14:textId="77777777" w:rsidTr="00CF25DB">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C51391" w:rsidRPr="00F41F91" w:rsidRDefault="00C51391" w:rsidP="00CF25DB">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C51391" w:rsidRPr="00F41F91" w:rsidRDefault="00C51391" w:rsidP="00CF25DB">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C51391" w:rsidRPr="00F41F91" w:rsidRDefault="00C51391" w:rsidP="00CF25DB">
            <w:pPr>
              <w:keepNext/>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1799385A" w14:textId="77777777" w:rsidR="00C51391" w:rsidRPr="00F41F91" w:rsidRDefault="00C51391" w:rsidP="00CF25DB">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C51391" w:rsidRPr="00F41F91" w:rsidRDefault="00C51391" w:rsidP="00CF25DB">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C51391" w:rsidRPr="00F41F91" w:rsidRDefault="00C51391" w:rsidP="00CF25DB">
            <w:pPr>
              <w:keepNext/>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C51391" w:rsidRPr="00F41F91" w:rsidRDefault="00C51391" w:rsidP="00CF25DB">
            <w:pPr>
              <w:keepNext/>
              <w:jc w:val="center"/>
              <w:rPr>
                <w:b/>
                <w:sz w:val="18"/>
              </w:rPr>
            </w:pPr>
            <w:r w:rsidRPr="00F41F91">
              <w:rPr>
                <w:b/>
                <w:sz w:val="18"/>
              </w:rPr>
              <w:t>Typical Source of Contaminant</w:t>
            </w:r>
          </w:p>
        </w:tc>
      </w:tr>
      <w:tr w:rsidR="00C51391" w:rsidRPr="001F3468" w14:paraId="0E0C1E93" w14:textId="77777777" w:rsidTr="00CF25DB">
        <w:trPr>
          <w:trHeight w:val="432"/>
          <w:jc w:val="center"/>
        </w:trPr>
        <w:tc>
          <w:tcPr>
            <w:tcW w:w="2250" w:type="dxa"/>
            <w:gridSpan w:val="2"/>
            <w:tcBorders>
              <w:top w:val="nil"/>
              <w:left w:val="single" w:sz="6" w:space="0" w:color="auto"/>
              <w:bottom w:val="single" w:sz="4" w:space="0" w:color="auto"/>
            </w:tcBorders>
            <w:vAlign w:val="center"/>
          </w:tcPr>
          <w:p w14:paraId="66AD9F49" w14:textId="77777777" w:rsidR="00C51391" w:rsidRPr="00F41F91" w:rsidRDefault="00C51391" w:rsidP="00CF25DB">
            <w:pPr>
              <w:jc w:val="center"/>
              <w:rPr>
                <w:sz w:val="18"/>
              </w:rPr>
            </w:pPr>
            <w:r w:rsidRPr="00F41F91">
              <w:rPr>
                <w:sz w:val="18"/>
              </w:rPr>
              <w:t>Sodium (ppm)</w:t>
            </w:r>
          </w:p>
        </w:tc>
        <w:tc>
          <w:tcPr>
            <w:tcW w:w="1008" w:type="dxa"/>
            <w:gridSpan w:val="2"/>
            <w:tcBorders>
              <w:top w:val="nil"/>
              <w:bottom w:val="single" w:sz="4" w:space="0" w:color="auto"/>
            </w:tcBorders>
            <w:vAlign w:val="center"/>
          </w:tcPr>
          <w:p w14:paraId="2DC49168" w14:textId="226B8863" w:rsidR="00C51391" w:rsidRPr="00F41F91" w:rsidRDefault="00C51391" w:rsidP="00CF25DB">
            <w:pPr>
              <w:jc w:val="center"/>
              <w:rPr>
                <w:sz w:val="18"/>
              </w:rPr>
            </w:pPr>
            <w:r>
              <w:rPr>
                <w:sz w:val="18"/>
              </w:rPr>
              <w:t>2017-2019</w:t>
            </w:r>
          </w:p>
        </w:tc>
        <w:tc>
          <w:tcPr>
            <w:tcW w:w="1350" w:type="dxa"/>
            <w:gridSpan w:val="2"/>
            <w:tcBorders>
              <w:top w:val="nil"/>
              <w:bottom w:val="single" w:sz="4" w:space="0" w:color="auto"/>
            </w:tcBorders>
            <w:vAlign w:val="center"/>
          </w:tcPr>
          <w:p w14:paraId="690B0D1C" w14:textId="0119CB19" w:rsidR="00C51391" w:rsidRPr="00F41F91" w:rsidRDefault="00C51391" w:rsidP="00CF25DB">
            <w:pPr>
              <w:jc w:val="center"/>
              <w:rPr>
                <w:sz w:val="18"/>
              </w:rPr>
            </w:pPr>
            <w:r>
              <w:rPr>
                <w:sz w:val="18"/>
              </w:rPr>
              <w:t>75.0</w:t>
            </w:r>
          </w:p>
        </w:tc>
        <w:tc>
          <w:tcPr>
            <w:tcW w:w="1440" w:type="dxa"/>
            <w:gridSpan w:val="2"/>
            <w:tcBorders>
              <w:top w:val="nil"/>
              <w:bottom w:val="single" w:sz="4" w:space="0" w:color="auto"/>
            </w:tcBorders>
            <w:vAlign w:val="center"/>
          </w:tcPr>
          <w:p w14:paraId="6802CC34" w14:textId="5D476052" w:rsidR="00C51391" w:rsidRPr="00F41F91" w:rsidRDefault="00C51391" w:rsidP="00CF25DB">
            <w:pPr>
              <w:jc w:val="center"/>
              <w:rPr>
                <w:sz w:val="18"/>
              </w:rPr>
            </w:pPr>
            <w:r>
              <w:rPr>
                <w:sz w:val="18"/>
              </w:rPr>
              <w:t>ND - 170</w:t>
            </w:r>
          </w:p>
        </w:tc>
        <w:tc>
          <w:tcPr>
            <w:tcW w:w="900" w:type="dxa"/>
            <w:gridSpan w:val="3"/>
            <w:tcBorders>
              <w:top w:val="nil"/>
              <w:bottom w:val="single" w:sz="4" w:space="0" w:color="auto"/>
            </w:tcBorders>
            <w:vAlign w:val="center"/>
          </w:tcPr>
          <w:p w14:paraId="4E60C959" w14:textId="77777777" w:rsidR="00C51391" w:rsidRPr="00F41F91" w:rsidRDefault="00C51391" w:rsidP="00CF25DB">
            <w:pPr>
              <w:jc w:val="center"/>
              <w:rPr>
                <w:sz w:val="18"/>
              </w:rPr>
            </w:pPr>
            <w:r w:rsidRPr="00F41F91">
              <w:rPr>
                <w:sz w:val="18"/>
              </w:rPr>
              <w:t>None</w:t>
            </w:r>
          </w:p>
        </w:tc>
        <w:tc>
          <w:tcPr>
            <w:tcW w:w="1080" w:type="dxa"/>
            <w:gridSpan w:val="2"/>
            <w:tcBorders>
              <w:top w:val="nil"/>
              <w:bottom w:val="single" w:sz="4" w:space="0" w:color="auto"/>
            </w:tcBorders>
            <w:vAlign w:val="center"/>
          </w:tcPr>
          <w:p w14:paraId="721928BB" w14:textId="77777777" w:rsidR="00C51391" w:rsidRPr="00F41F91" w:rsidRDefault="00C51391" w:rsidP="00CF25DB">
            <w:pPr>
              <w:jc w:val="center"/>
              <w:rPr>
                <w:sz w:val="18"/>
              </w:rPr>
            </w:pPr>
            <w:r w:rsidRPr="00F41F91">
              <w:rPr>
                <w:sz w:val="18"/>
              </w:rPr>
              <w:t>None</w:t>
            </w:r>
          </w:p>
        </w:tc>
        <w:tc>
          <w:tcPr>
            <w:tcW w:w="2808" w:type="dxa"/>
            <w:gridSpan w:val="3"/>
            <w:tcBorders>
              <w:top w:val="nil"/>
              <w:bottom w:val="single" w:sz="4" w:space="0" w:color="auto"/>
              <w:right w:val="single" w:sz="6" w:space="0" w:color="auto"/>
            </w:tcBorders>
            <w:vAlign w:val="center"/>
          </w:tcPr>
          <w:p w14:paraId="4A3C8020" w14:textId="77777777" w:rsidR="00C51391" w:rsidRPr="00F41F91" w:rsidRDefault="00C51391" w:rsidP="00CF25DB">
            <w:pPr>
              <w:jc w:val="center"/>
              <w:rPr>
                <w:sz w:val="18"/>
              </w:rPr>
            </w:pPr>
            <w:r w:rsidRPr="00F41F91">
              <w:rPr>
                <w:sz w:val="18"/>
              </w:rPr>
              <w:t>Salt present in the water and is generally naturally occurring</w:t>
            </w:r>
          </w:p>
        </w:tc>
      </w:tr>
      <w:tr w:rsidR="00C51391" w:rsidRPr="001F3468" w14:paraId="2ACD2463" w14:textId="77777777" w:rsidTr="00CF25DB">
        <w:trPr>
          <w:jc w:val="center"/>
        </w:trPr>
        <w:tc>
          <w:tcPr>
            <w:tcW w:w="2250" w:type="dxa"/>
            <w:gridSpan w:val="2"/>
            <w:tcBorders>
              <w:left w:val="single" w:sz="6" w:space="0" w:color="auto"/>
              <w:bottom w:val="single" w:sz="18" w:space="0" w:color="auto"/>
            </w:tcBorders>
            <w:vAlign w:val="center"/>
          </w:tcPr>
          <w:p w14:paraId="01FDA3CE" w14:textId="77777777" w:rsidR="00C51391" w:rsidRPr="00F41F91" w:rsidRDefault="00C51391" w:rsidP="00CF25DB">
            <w:pPr>
              <w:jc w:val="center"/>
              <w:rPr>
                <w:sz w:val="18"/>
              </w:rPr>
            </w:pPr>
            <w:r w:rsidRPr="00F41F91">
              <w:rPr>
                <w:sz w:val="18"/>
              </w:rPr>
              <w:t>Hardness (ppm)</w:t>
            </w:r>
          </w:p>
        </w:tc>
        <w:tc>
          <w:tcPr>
            <w:tcW w:w="1008" w:type="dxa"/>
            <w:gridSpan w:val="2"/>
            <w:tcBorders>
              <w:bottom w:val="single" w:sz="18" w:space="0" w:color="auto"/>
            </w:tcBorders>
            <w:vAlign w:val="center"/>
          </w:tcPr>
          <w:p w14:paraId="7A81C45D" w14:textId="329EAC88" w:rsidR="00C51391" w:rsidRPr="00F41F91" w:rsidRDefault="00C51391" w:rsidP="00CF25DB">
            <w:pPr>
              <w:jc w:val="center"/>
              <w:rPr>
                <w:sz w:val="18"/>
              </w:rPr>
            </w:pPr>
            <w:r>
              <w:rPr>
                <w:sz w:val="18"/>
              </w:rPr>
              <w:t>2017-2019</w:t>
            </w:r>
          </w:p>
        </w:tc>
        <w:tc>
          <w:tcPr>
            <w:tcW w:w="1350" w:type="dxa"/>
            <w:gridSpan w:val="2"/>
            <w:tcBorders>
              <w:bottom w:val="single" w:sz="18" w:space="0" w:color="auto"/>
            </w:tcBorders>
            <w:vAlign w:val="center"/>
          </w:tcPr>
          <w:p w14:paraId="5F571C45" w14:textId="287B13FE" w:rsidR="00C51391" w:rsidRPr="00F41F91" w:rsidRDefault="00C51391" w:rsidP="00CF25DB">
            <w:pPr>
              <w:jc w:val="center"/>
              <w:rPr>
                <w:sz w:val="18"/>
              </w:rPr>
            </w:pPr>
            <w:r>
              <w:rPr>
                <w:sz w:val="18"/>
              </w:rPr>
              <w:t>232.4</w:t>
            </w:r>
          </w:p>
        </w:tc>
        <w:tc>
          <w:tcPr>
            <w:tcW w:w="1440" w:type="dxa"/>
            <w:gridSpan w:val="2"/>
            <w:tcBorders>
              <w:bottom w:val="single" w:sz="18" w:space="0" w:color="auto"/>
            </w:tcBorders>
            <w:vAlign w:val="center"/>
          </w:tcPr>
          <w:p w14:paraId="2BE476FB" w14:textId="57A1D4A3" w:rsidR="00C51391" w:rsidRPr="00F41F91" w:rsidRDefault="00C51391" w:rsidP="00CF25DB">
            <w:pPr>
              <w:jc w:val="center"/>
              <w:rPr>
                <w:sz w:val="18"/>
              </w:rPr>
            </w:pPr>
            <w:r>
              <w:rPr>
                <w:sz w:val="18"/>
              </w:rPr>
              <w:t>ND - 600</w:t>
            </w:r>
          </w:p>
        </w:tc>
        <w:tc>
          <w:tcPr>
            <w:tcW w:w="900" w:type="dxa"/>
            <w:gridSpan w:val="3"/>
            <w:tcBorders>
              <w:bottom w:val="single" w:sz="18" w:space="0" w:color="auto"/>
            </w:tcBorders>
            <w:vAlign w:val="center"/>
          </w:tcPr>
          <w:p w14:paraId="76B554F2" w14:textId="77777777" w:rsidR="00C51391" w:rsidRPr="00F41F91" w:rsidRDefault="00C51391" w:rsidP="00CF25DB">
            <w:pPr>
              <w:jc w:val="center"/>
              <w:rPr>
                <w:sz w:val="18"/>
              </w:rPr>
            </w:pPr>
            <w:r w:rsidRPr="00F41F91">
              <w:rPr>
                <w:sz w:val="18"/>
              </w:rPr>
              <w:t>None</w:t>
            </w:r>
          </w:p>
        </w:tc>
        <w:tc>
          <w:tcPr>
            <w:tcW w:w="1080" w:type="dxa"/>
            <w:gridSpan w:val="2"/>
            <w:tcBorders>
              <w:bottom w:val="single" w:sz="18" w:space="0" w:color="auto"/>
            </w:tcBorders>
            <w:vAlign w:val="center"/>
          </w:tcPr>
          <w:p w14:paraId="2588B8FC" w14:textId="77777777" w:rsidR="00C51391" w:rsidRPr="00F41F91" w:rsidRDefault="00C51391" w:rsidP="00CF25DB">
            <w:pPr>
              <w:jc w:val="center"/>
              <w:rPr>
                <w:sz w:val="18"/>
              </w:rPr>
            </w:pPr>
            <w:r w:rsidRPr="00F41F91">
              <w:rPr>
                <w:sz w:val="18"/>
              </w:rPr>
              <w:t>None</w:t>
            </w:r>
          </w:p>
        </w:tc>
        <w:tc>
          <w:tcPr>
            <w:tcW w:w="2808" w:type="dxa"/>
            <w:gridSpan w:val="3"/>
            <w:tcBorders>
              <w:bottom w:val="single" w:sz="18" w:space="0" w:color="auto"/>
              <w:right w:val="single" w:sz="6" w:space="0" w:color="auto"/>
            </w:tcBorders>
            <w:vAlign w:val="center"/>
          </w:tcPr>
          <w:p w14:paraId="092D52C6" w14:textId="77777777" w:rsidR="00C51391" w:rsidRPr="00F41F91" w:rsidRDefault="00C51391" w:rsidP="00CF25DB">
            <w:pPr>
              <w:jc w:val="center"/>
              <w:rPr>
                <w:sz w:val="18"/>
              </w:rPr>
            </w:pPr>
            <w:r w:rsidRPr="00F41F91">
              <w:rPr>
                <w:sz w:val="18"/>
              </w:rPr>
              <w:t>Sum of polyvalent cations present in the water, generally magnesium and calcium, and are usually naturally occurring</w:t>
            </w:r>
          </w:p>
        </w:tc>
      </w:tr>
    </w:tbl>
    <w:p w14:paraId="31A0BF9F" w14:textId="77777777" w:rsidR="00756B48" w:rsidRDefault="00756B48">
      <w:r>
        <w:br w:type="page"/>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C51391" w:rsidRPr="001F3468" w14:paraId="78A620DA" w14:textId="77777777" w:rsidTr="00FF5659">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8DA1693" w:rsidR="00C51391" w:rsidRPr="00F41F91" w:rsidRDefault="00C51391" w:rsidP="00C51391">
            <w:pPr>
              <w:spacing w:before="20" w:after="20"/>
              <w:jc w:val="center"/>
              <w:rPr>
                <w:b/>
                <w:caps/>
              </w:rPr>
            </w:pPr>
            <w:r w:rsidRPr="00F41F91">
              <w:rPr>
                <w:i/>
                <w:sz w:val="18"/>
              </w:rPr>
              <w:lastRenderedPageBreak/>
              <w:br w:type="page"/>
            </w:r>
            <w:r w:rsidRPr="00F41F91">
              <w:br w:type="page"/>
            </w:r>
            <w:r w:rsidRPr="00F41F91">
              <w:rPr>
                <w:b/>
                <w:caps/>
              </w:rPr>
              <w:t xml:space="preserve">TAble </w:t>
            </w:r>
            <w:r>
              <w:rPr>
                <w:b/>
                <w:caps/>
              </w:rPr>
              <w:t>3</w:t>
            </w:r>
            <w:r w:rsidRPr="00F41F91">
              <w:rPr>
                <w:b/>
                <w:caps/>
              </w:rPr>
              <w:t xml:space="preserve"> – detection of contaminants with a </w:t>
            </w:r>
            <w:r w:rsidRPr="00F41F91">
              <w:rPr>
                <w:b/>
                <w:caps/>
                <w:u w:val="single"/>
              </w:rPr>
              <w:t>Primary</w:t>
            </w:r>
            <w:r w:rsidRPr="00F41F91">
              <w:rPr>
                <w:b/>
                <w:caps/>
              </w:rPr>
              <w:t xml:space="preserve"> Drinking Water Standard</w:t>
            </w:r>
          </w:p>
        </w:tc>
      </w:tr>
      <w:tr w:rsidR="00C51391" w:rsidRPr="001F3468" w14:paraId="43FFA17C" w14:textId="77777777" w:rsidTr="00FF5659">
        <w:trPr>
          <w:jc w:val="center"/>
        </w:trPr>
        <w:tc>
          <w:tcPr>
            <w:tcW w:w="2268" w:type="dxa"/>
            <w:tcBorders>
              <w:top w:val="single" w:sz="18" w:space="0" w:color="auto"/>
              <w:left w:val="single" w:sz="6" w:space="0" w:color="auto"/>
              <w:bottom w:val="double" w:sz="6" w:space="0" w:color="auto"/>
            </w:tcBorders>
            <w:vAlign w:val="center"/>
          </w:tcPr>
          <w:p w14:paraId="18474D0C" w14:textId="77777777" w:rsidR="00C51391" w:rsidRPr="00F41F91" w:rsidRDefault="00C51391" w:rsidP="00C51391">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C51391" w:rsidRPr="00F41F91" w:rsidRDefault="00C51391" w:rsidP="00C51391">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C51391" w:rsidRPr="00F41F91" w:rsidRDefault="00C51391" w:rsidP="00C51391">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C51391" w:rsidRPr="00F41F91" w:rsidRDefault="00C51391" w:rsidP="00C5139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C51391" w:rsidRPr="00F41F91" w:rsidRDefault="00C51391" w:rsidP="00C51391">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C51391" w:rsidRPr="00F41F91" w:rsidRDefault="00C51391" w:rsidP="00C51391">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C51391" w:rsidRPr="00F41F91" w:rsidRDefault="00C51391" w:rsidP="00C51391">
            <w:pPr>
              <w:spacing w:before="40" w:after="40"/>
              <w:jc w:val="center"/>
              <w:rPr>
                <w:b/>
                <w:sz w:val="18"/>
              </w:rPr>
            </w:pPr>
            <w:r w:rsidRPr="00F41F91">
              <w:rPr>
                <w:b/>
                <w:sz w:val="18"/>
              </w:rPr>
              <w:t>Typical Source of Contaminant</w:t>
            </w:r>
          </w:p>
        </w:tc>
      </w:tr>
      <w:tr w:rsidR="006A3578" w:rsidRPr="001F3468" w14:paraId="371CAB6A" w14:textId="77777777" w:rsidTr="006A3578">
        <w:trPr>
          <w:trHeight w:val="432"/>
          <w:jc w:val="center"/>
        </w:trPr>
        <w:tc>
          <w:tcPr>
            <w:tcW w:w="2268" w:type="dxa"/>
            <w:tcBorders>
              <w:top w:val="nil"/>
              <w:left w:val="single" w:sz="6" w:space="0" w:color="auto"/>
            </w:tcBorders>
            <w:vAlign w:val="center"/>
          </w:tcPr>
          <w:p w14:paraId="40E2F254" w14:textId="1303DB6B" w:rsidR="006A3578" w:rsidRPr="00F41F91" w:rsidRDefault="006A3578" w:rsidP="006A3578">
            <w:pPr>
              <w:ind w:left="180"/>
              <w:jc w:val="center"/>
              <w:rPr>
                <w:sz w:val="18"/>
              </w:rPr>
            </w:pPr>
            <w:r w:rsidRPr="0099497F">
              <w:t>Total Trihalomethanes (TTHMs)</w:t>
            </w:r>
            <w:r>
              <w:t xml:space="preserve"> (ppb)</w:t>
            </w:r>
          </w:p>
        </w:tc>
        <w:tc>
          <w:tcPr>
            <w:tcW w:w="990" w:type="dxa"/>
            <w:tcBorders>
              <w:top w:val="nil"/>
            </w:tcBorders>
          </w:tcPr>
          <w:p w14:paraId="5D776A03" w14:textId="4F073988" w:rsidR="006A3578" w:rsidRPr="00F41F91" w:rsidRDefault="006A3578" w:rsidP="006A3578">
            <w:pPr>
              <w:jc w:val="center"/>
              <w:rPr>
                <w:sz w:val="18"/>
              </w:rPr>
            </w:pPr>
            <w:r w:rsidRPr="009E60D0">
              <w:rPr>
                <w:sz w:val="18"/>
              </w:rPr>
              <w:t>2017-2019</w:t>
            </w:r>
          </w:p>
        </w:tc>
        <w:tc>
          <w:tcPr>
            <w:tcW w:w="1350" w:type="dxa"/>
            <w:tcBorders>
              <w:top w:val="nil"/>
            </w:tcBorders>
            <w:vAlign w:val="center"/>
          </w:tcPr>
          <w:p w14:paraId="492AEBB3" w14:textId="64F9A2EB" w:rsidR="006A3578" w:rsidRPr="00662E48" w:rsidRDefault="007D73E9" w:rsidP="006A3578">
            <w:pPr>
              <w:jc w:val="center"/>
              <w:rPr>
                <w:sz w:val="18"/>
              </w:rPr>
            </w:pPr>
            <w:r>
              <w:rPr>
                <w:sz w:val="18"/>
              </w:rPr>
              <w:t>31.9</w:t>
            </w:r>
          </w:p>
        </w:tc>
        <w:tc>
          <w:tcPr>
            <w:tcW w:w="1440" w:type="dxa"/>
            <w:tcBorders>
              <w:top w:val="nil"/>
            </w:tcBorders>
            <w:vAlign w:val="center"/>
          </w:tcPr>
          <w:p w14:paraId="0EA1207A" w14:textId="487309E1" w:rsidR="006A3578" w:rsidRPr="00662E48" w:rsidRDefault="007D73E9" w:rsidP="006A3578">
            <w:pPr>
              <w:jc w:val="center"/>
              <w:rPr>
                <w:sz w:val="18"/>
              </w:rPr>
            </w:pPr>
            <w:r>
              <w:rPr>
                <w:sz w:val="18"/>
              </w:rPr>
              <w:t>25.5-44.3</w:t>
            </w:r>
          </w:p>
        </w:tc>
        <w:tc>
          <w:tcPr>
            <w:tcW w:w="900" w:type="dxa"/>
            <w:tcBorders>
              <w:top w:val="nil"/>
            </w:tcBorders>
            <w:vAlign w:val="center"/>
          </w:tcPr>
          <w:p w14:paraId="566791C1" w14:textId="358BC412" w:rsidR="006A3578" w:rsidRPr="00662E48" w:rsidRDefault="006A3578" w:rsidP="006A3578">
            <w:pPr>
              <w:jc w:val="center"/>
              <w:rPr>
                <w:sz w:val="18"/>
              </w:rPr>
            </w:pPr>
            <w:r>
              <w:rPr>
                <w:rFonts w:ascii="Arial" w:hAnsi="Arial" w:cs="Arial"/>
                <w:sz w:val="16"/>
                <w:szCs w:val="16"/>
              </w:rPr>
              <w:t>80</w:t>
            </w:r>
          </w:p>
        </w:tc>
        <w:tc>
          <w:tcPr>
            <w:tcW w:w="1080" w:type="dxa"/>
            <w:tcBorders>
              <w:top w:val="nil"/>
            </w:tcBorders>
            <w:vAlign w:val="center"/>
          </w:tcPr>
          <w:p w14:paraId="5E4F841C" w14:textId="4DEDC865" w:rsidR="006A3578" w:rsidRPr="00662E48" w:rsidRDefault="006A3578" w:rsidP="006A3578">
            <w:pPr>
              <w:jc w:val="center"/>
              <w:rPr>
                <w:sz w:val="18"/>
              </w:rPr>
            </w:pPr>
            <w:r>
              <w:rPr>
                <w:rFonts w:ascii="Arial" w:hAnsi="Arial" w:cs="Arial"/>
                <w:sz w:val="16"/>
                <w:szCs w:val="16"/>
              </w:rPr>
              <w:t>NS</w:t>
            </w:r>
          </w:p>
        </w:tc>
        <w:tc>
          <w:tcPr>
            <w:tcW w:w="2808" w:type="dxa"/>
            <w:tcBorders>
              <w:top w:val="nil"/>
              <w:right w:val="single" w:sz="6" w:space="0" w:color="auto"/>
            </w:tcBorders>
            <w:vAlign w:val="center"/>
          </w:tcPr>
          <w:p w14:paraId="2B8C0EB3" w14:textId="1D248BF7" w:rsidR="006A3578" w:rsidRPr="00662E48" w:rsidRDefault="006A3578" w:rsidP="006A3578">
            <w:pPr>
              <w:jc w:val="center"/>
              <w:rPr>
                <w:sz w:val="18"/>
              </w:rPr>
            </w:pPr>
            <w:r>
              <w:rPr>
                <w:rFonts w:ascii="Arial" w:hAnsi="Arial" w:cs="Arial"/>
                <w:sz w:val="16"/>
                <w:szCs w:val="16"/>
              </w:rPr>
              <w:t>Byproduct of disinfection treatment</w:t>
            </w:r>
          </w:p>
        </w:tc>
      </w:tr>
      <w:tr w:rsidR="006A3578" w:rsidRPr="001F3468" w14:paraId="3B05D6CE" w14:textId="77777777" w:rsidTr="006A3578">
        <w:trPr>
          <w:trHeight w:val="432"/>
          <w:jc w:val="center"/>
        </w:trPr>
        <w:tc>
          <w:tcPr>
            <w:tcW w:w="2268" w:type="dxa"/>
            <w:tcBorders>
              <w:top w:val="nil"/>
              <w:left w:val="single" w:sz="6" w:space="0" w:color="auto"/>
            </w:tcBorders>
            <w:vAlign w:val="center"/>
          </w:tcPr>
          <w:p w14:paraId="00C7F0AD" w14:textId="196F296C" w:rsidR="006A3578" w:rsidRPr="00F41F91" w:rsidRDefault="006A3578" w:rsidP="006A3578">
            <w:pPr>
              <w:ind w:left="180"/>
              <w:jc w:val="center"/>
              <w:rPr>
                <w:sz w:val="18"/>
              </w:rPr>
            </w:pPr>
            <w:r w:rsidRPr="0099497F">
              <w:t>Haloacetic Acids (HAA5)</w:t>
            </w:r>
            <w:r>
              <w:t xml:space="preserve"> (ppb)</w:t>
            </w:r>
          </w:p>
        </w:tc>
        <w:tc>
          <w:tcPr>
            <w:tcW w:w="990" w:type="dxa"/>
            <w:tcBorders>
              <w:top w:val="nil"/>
            </w:tcBorders>
          </w:tcPr>
          <w:p w14:paraId="1168CE01" w14:textId="6336E65A" w:rsidR="006A3578" w:rsidRPr="00F41F91" w:rsidRDefault="006A3578" w:rsidP="006A3578">
            <w:pPr>
              <w:jc w:val="center"/>
              <w:rPr>
                <w:sz w:val="18"/>
              </w:rPr>
            </w:pPr>
            <w:r w:rsidRPr="009E60D0">
              <w:rPr>
                <w:sz w:val="18"/>
              </w:rPr>
              <w:t>2017-2019</w:t>
            </w:r>
          </w:p>
        </w:tc>
        <w:tc>
          <w:tcPr>
            <w:tcW w:w="1350" w:type="dxa"/>
            <w:tcBorders>
              <w:top w:val="nil"/>
            </w:tcBorders>
            <w:vAlign w:val="center"/>
          </w:tcPr>
          <w:p w14:paraId="7CB3B5D5" w14:textId="5D1C74A9" w:rsidR="006A3578" w:rsidRPr="00662E48" w:rsidRDefault="003D74E8" w:rsidP="006A3578">
            <w:pPr>
              <w:jc w:val="center"/>
              <w:rPr>
                <w:sz w:val="18"/>
              </w:rPr>
            </w:pPr>
            <w:r>
              <w:rPr>
                <w:sz w:val="18"/>
              </w:rPr>
              <w:t>6.5</w:t>
            </w:r>
          </w:p>
        </w:tc>
        <w:tc>
          <w:tcPr>
            <w:tcW w:w="1440" w:type="dxa"/>
            <w:tcBorders>
              <w:top w:val="nil"/>
            </w:tcBorders>
            <w:vAlign w:val="center"/>
          </w:tcPr>
          <w:p w14:paraId="15539DF0" w14:textId="0EFAA774" w:rsidR="006A3578" w:rsidRPr="00662E48" w:rsidRDefault="003D74E8" w:rsidP="006A3578">
            <w:pPr>
              <w:jc w:val="center"/>
              <w:rPr>
                <w:sz w:val="18"/>
              </w:rPr>
            </w:pPr>
            <w:r>
              <w:rPr>
                <w:sz w:val="18"/>
              </w:rPr>
              <w:t>4.5-9.4</w:t>
            </w:r>
          </w:p>
        </w:tc>
        <w:tc>
          <w:tcPr>
            <w:tcW w:w="900" w:type="dxa"/>
            <w:tcBorders>
              <w:top w:val="nil"/>
            </w:tcBorders>
            <w:vAlign w:val="center"/>
          </w:tcPr>
          <w:p w14:paraId="43DEAB1F" w14:textId="362DAD13" w:rsidR="006A3578" w:rsidRPr="00662E48" w:rsidRDefault="006A3578" w:rsidP="006A3578">
            <w:pPr>
              <w:jc w:val="center"/>
              <w:rPr>
                <w:sz w:val="18"/>
              </w:rPr>
            </w:pPr>
            <w:r>
              <w:rPr>
                <w:rFonts w:ascii="Arial" w:hAnsi="Arial" w:cs="Arial"/>
                <w:sz w:val="16"/>
                <w:szCs w:val="16"/>
              </w:rPr>
              <w:t>60</w:t>
            </w:r>
          </w:p>
        </w:tc>
        <w:tc>
          <w:tcPr>
            <w:tcW w:w="1080" w:type="dxa"/>
            <w:tcBorders>
              <w:top w:val="nil"/>
            </w:tcBorders>
            <w:vAlign w:val="center"/>
          </w:tcPr>
          <w:p w14:paraId="5057A12C" w14:textId="11557857" w:rsidR="006A3578" w:rsidRPr="00662E48" w:rsidRDefault="006A3578" w:rsidP="006A3578">
            <w:pPr>
              <w:jc w:val="center"/>
              <w:rPr>
                <w:sz w:val="18"/>
              </w:rPr>
            </w:pPr>
            <w:r>
              <w:rPr>
                <w:rFonts w:ascii="Arial" w:hAnsi="Arial" w:cs="Arial"/>
                <w:sz w:val="16"/>
                <w:szCs w:val="16"/>
              </w:rPr>
              <w:t>NS</w:t>
            </w:r>
          </w:p>
        </w:tc>
        <w:tc>
          <w:tcPr>
            <w:tcW w:w="2808" w:type="dxa"/>
            <w:tcBorders>
              <w:top w:val="nil"/>
              <w:right w:val="single" w:sz="6" w:space="0" w:color="auto"/>
            </w:tcBorders>
            <w:vAlign w:val="center"/>
          </w:tcPr>
          <w:p w14:paraId="4CCEF7D0" w14:textId="1E1A360F" w:rsidR="006A3578" w:rsidRPr="00662E48" w:rsidRDefault="006A3578" w:rsidP="006A3578">
            <w:pPr>
              <w:jc w:val="center"/>
              <w:rPr>
                <w:sz w:val="18"/>
              </w:rPr>
            </w:pPr>
            <w:r>
              <w:rPr>
                <w:rFonts w:ascii="Arial" w:hAnsi="Arial" w:cs="Arial"/>
                <w:sz w:val="16"/>
                <w:szCs w:val="16"/>
              </w:rPr>
              <w:t>Byproduct of disinfection treatment</w:t>
            </w:r>
          </w:p>
        </w:tc>
      </w:tr>
      <w:tr w:rsidR="006A3578" w:rsidRPr="001F3468" w14:paraId="47A808D9" w14:textId="77777777" w:rsidTr="006A3578">
        <w:trPr>
          <w:trHeight w:val="432"/>
          <w:jc w:val="center"/>
        </w:trPr>
        <w:tc>
          <w:tcPr>
            <w:tcW w:w="2268" w:type="dxa"/>
            <w:tcBorders>
              <w:top w:val="nil"/>
              <w:left w:val="single" w:sz="6" w:space="0" w:color="auto"/>
            </w:tcBorders>
            <w:vAlign w:val="center"/>
          </w:tcPr>
          <w:p w14:paraId="2FCC74CC" w14:textId="6B1940AB" w:rsidR="006A3578" w:rsidRPr="0099497F" w:rsidRDefault="006A3578" w:rsidP="006A3578">
            <w:pPr>
              <w:ind w:left="180"/>
              <w:jc w:val="center"/>
            </w:pPr>
            <w:r w:rsidRPr="0099497F">
              <w:t>Chlorine (CL2)</w:t>
            </w:r>
            <w:r>
              <w:t xml:space="preserve"> (ppm)</w:t>
            </w:r>
          </w:p>
        </w:tc>
        <w:tc>
          <w:tcPr>
            <w:tcW w:w="990" w:type="dxa"/>
            <w:tcBorders>
              <w:top w:val="nil"/>
            </w:tcBorders>
          </w:tcPr>
          <w:p w14:paraId="51A974AC" w14:textId="4C3003A1" w:rsidR="006A3578" w:rsidRPr="00F41F91" w:rsidRDefault="006A3578" w:rsidP="006A3578">
            <w:pPr>
              <w:jc w:val="center"/>
              <w:rPr>
                <w:sz w:val="18"/>
              </w:rPr>
            </w:pPr>
            <w:r w:rsidRPr="009E60D0">
              <w:rPr>
                <w:sz w:val="18"/>
              </w:rPr>
              <w:t>2017-2019</w:t>
            </w:r>
          </w:p>
        </w:tc>
        <w:tc>
          <w:tcPr>
            <w:tcW w:w="1350" w:type="dxa"/>
            <w:tcBorders>
              <w:top w:val="nil"/>
            </w:tcBorders>
            <w:vAlign w:val="center"/>
          </w:tcPr>
          <w:p w14:paraId="6CEDDE05" w14:textId="09158816" w:rsidR="006A3578" w:rsidRPr="00662E48" w:rsidRDefault="003D74E8" w:rsidP="006A3578">
            <w:pPr>
              <w:jc w:val="center"/>
              <w:rPr>
                <w:sz w:val="18"/>
              </w:rPr>
            </w:pPr>
            <w:r>
              <w:rPr>
                <w:sz w:val="18"/>
              </w:rPr>
              <w:t>1.2</w:t>
            </w:r>
          </w:p>
        </w:tc>
        <w:tc>
          <w:tcPr>
            <w:tcW w:w="1440" w:type="dxa"/>
            <w:tcBorders>
              <w:top w:val="nil"/>
            </w:tcBorders>
            <w:vAlign w:val="center"/>
          </w:tcPr>
          <w:p w14:paraId="7C6B6976" w14:textId="398AF5AD" w:rsidR="006A3578" w:rsidRPr="00662E48" w:rsidRDefault="003D74E8" w:rsidP="006A3578">
            <w:pPr>
              <w:jc w:val="center"/>
              <w:rPr>
                <w:sz w:val="18"/>
              </w:rPr>
            </w:pPr>
            <w:r>
              <w:rPr>
                <w:sz w:val="18"/>
              </w:rPr>
              <w:t>1.1-1.4</w:t>
            </w:r>
          </w:p>
        </w:tc>
        <w:tc>
          <w:tcPr>
            <w:tcW w:w="900" w:type="dxa"/>
            <w:tcBorders>
              <w:top w:val="nil"/>
            </w:tcBorders>
            <w:vAlign w:val="center"/>
          </w:tcPr>
          <w:p w14:paraId="3FB9D99D" w14:textId="054FAA10" w:rsidR="006A3578" w:rsidRPr="00662E48" w:rsidRDefault="006A3578" w:rsidP="006A3578">
            <w:pPr>
              <w:jc w:val="center"/>
              <w:rPr>
                <w:sz w:val="18"/>
              </w:rPr>
            </w:pPr>
            <w:r>
              <w:rPr>
                <w:rFonts w:ascii="Arial" w:hAnsi="Arial" w:cs="Arial"/>
                <w:sz w:val="16"/>
                <w:szCs w:val="16"/>
              </w:rPr>
              <w:t>4.0</w:t>
            </w:r>
          </w:p>
        </w:tc>
        <w:tc>
          <w:tcPr>
            <w:tcW w:w="1080" w:type="dxa"/>
            <w:tcBorders>
              <w:top w:val="nil"/>
            </w:tcBorders>
            <w:vAlign w:val="center"/>
          </w:tcPr>
          <w:p w14:paraId="57DE3EB7" w14:textId="2772EEA9" w:rsidR="006A3578" w:rsidRPr="00662E48" w:rsidRDefault="006A3578" w:rsidP="006A3578">
            <w:pPr>
              <w:jc w:val="center"/>
              <w:rPr>
                <w:sz w:val="18"/>
              </w:rPr>
            </w:pPr>
            <w:r>
              <w:rPr>
                <w:rFonts w:ascii="Arial" w:hAnsi="Arial" w:cs="Arial"/>
                <w:sz w:val="16"/>
                <w:szCs w:val="16"/>
              </w:rPr>
              <w:t>4.0</w:t>
            </w:r>
          </w:p>
        </w:tc>
        <w:tc>
          <w:tcPr>
            <w:tcW w:w="2808" w:type="dxa"/>
            <w:tcBorders>
              <w:top w:val="nil"/>
              <w:right w:val="single" w:sz="6" w:space="0" w:color="auto"/>
            </w:tcBorders>
            <w:vAlign w:val="center"/>
          </w:tcPr>
          <w:p w14:paraId="0418D4CA" w14:textId="6E98A12F" w:rsidR="006A3578" w:rsidRPr="00662E48" w:rsidRDefault="006A3578" w:rsidP="006A3578">
            <w:pPr>
              <w:jc w:val="center"/>
              <w:rPr>
                <w:sz w:val="18"/>
              </w:rPr>
            </w:pPr>
            <w:r>
              <w:rPr>
                <w:rFonts w:ascii="Arial" w:hAnsi="Arial" w:cs="Arial"/>
                <w:sz w:val="16"/>
                <w:szCs w:val="16"/>
              </w:rPr>
              <w:t>Drinking water disinfectant</w:t>
            </w:r>
          </w:p>
        </w:tc>
      </w:tr>
      <w:tr w:rsidR="00662E48" w:rsidRPr="001F3468" w14:paraId="0C828C10" w14:textId="77777777" w:rsidTr="00662E48">
        <w:trPr>
          <w:trHeight w:val="432"/>
          <w:jc w:val="center"/>
        </w:trPr>
        <w:tc>
          <w:tcPr>
            <w:tcW w:w="2268" w:type="dxa"/>
            <w:tcBorders>
              <w:top w:val="nil"/>
              <w:left w:val="single" w:sz="6" w:space="0" w:color="auto"/>
            </w:tcBorders>
            <w:vAlign w:val="center"/>
          </w:tcPr>
          <w:p w14:paraId="707EE3B2" w14:textId="01603317" w:rsidR="00662E48" w:rsidRPr="0099497F" w:rsidRDefault="00662E48" w:rsidP="00662E48">
            <w:pPr>
              <w:ind w:left="180"/>
              <w:jc w:val="center"/>
            </w:pPr>
            <w:r>
              <w:rPr>
                <w:rFonts w:ascii="Arial" w:hAnsi="Arial" w:cs="Arial"/>
                <w:sz w:val="16"/>
                <w:szCs w:val="16"/>
              </w:rPr>
              <w:t>Nitrate (as N)* (ppm)</w:t>
            </w:r>
          </w:p>
        </w:tc>
        <w:tc>
          <w:tcPr>
            <w:tcW w:w="990" w:type="dxa"/>
            <w:tcBorders>
              <w:top w:val="nil"/>
            </w:tcBorders>
          </w:tcPr>
          <w:p w14:paraId="4EF21302" w14:textId="690817C5" w:rsidR="00662E48" w:rsidRPr="00F41F91" w:rsidRDefault="00662E48" w:rsidP="00662E48">
            <w:pPr>
              <w:jc w:val="center"/>
              <w:rPr>
                <w:sz w:val="18"/>
              </w:rPr>
            </w:pPr>
            <w:r w:rsidRPr="009E60D0">
              <w:rPr>
                <w:sz w:val="18"/>
              </w:rPr>
              <w:t>2017-2019</w:t>
            </w:r>
          </w:p>
        </w:tc>
        <w:tc>
          <w:tcPr>
            <w:tcW w:w="1350" w:type="dxa"/>
            <w:tcBorders>
              <w:top w:val="nil"/>
            </w:tcBorders>
            <w:vAlign w:val="center"/>
          </w:tcPr>
          <w:p w14:paraId="37D00A92" w14:textId="1B2F261B" w:rsidR="00662E48" w:rsidRPr="00662E48" w:rsidRDefault="00662E48" w:rsidP="00662E48">
            <w:pPr>
              <w:jc w:val="center"/>
              <w:rPr>
                <w:sz w:val="18"/>
              </w:rPr>
            </w:pPr>
            <w:r w:rsidRPr="00662E48">
              <w:rPr>
                <w:rFonts w:ascii="Arial" w:hAnsi="Arial" w:cs="Arial"/>
                <w:sz w:val="16"/>
                <w:szCs w:val="16"/>
              </w:rPr>
              <w:t>4.4</w:t>
            </w:r>
          </w:p>
        </w:tc>
        <w:tc>
          <w:tcPr>
            <w:tcW w:w="1440" w:type="dxa"/>
            <w:tcBorders>
              <w:top w:val="nil"/>
            </w:tcBorders>
            <w:vAlign w:val="center"/>
          </w:tcPr>
          <w:p w14:paraId="43324A85" w14:textId="549048F5" w:rsidR="00662E48" w:rsidRPr="00662E48" w:rsidRDefault="00662E48" w:rsidP="00662E48">
            <w:pPr>
              <w:jc w:val="center"/>
              <w:rPr>
                <w:sz w:val="18"/>
              </w:rPr>
            </w:pPr>
            <w:r w:rsidRPr="00662E48">
              <w:rPr>
                <w:rFonts w:ascii="Arial" w:hAnsi="Arial" w:cs="Arial"/>
                <w:sz w:val="16"/>
                <w:szCs w:val="16"/>
              </w:rPr>
              <w:t>ND-5.7</w:t>
            </w:r>
          </w:p>
        </w:tc>
        <w:tc>
          <w:tcPr>
            <w:tcW w:w="900" w:type="dxa"/>
            <w:tcBorders>
              <w:top w:val="nil"/>
            </w:tcBorders>
            <w:vAlign w:val="center"/>
          </w:tcPr>
          <w:p w14:paraId="7B61B517" w14:textId="52E13D3B" w:rsidR="00662E48" w:rsidRPr="00662E48" w:rsidRDefault="00662E48" w:rsidP="00662E48">
            <w:pPr>
              <w:jc w:val="center"/>
              <w:rPr>
                <w:sz w:val="18"/>
              </w:rPr>
            </w:pPr>
            <w:r w:rsidRPr="00662E48">
              <w:rPr>
                <w:rFonts w:ascii="Arial" w:hAnsi="Arial" w:cs="Arial"/>
                <w:sz w:val="16"/>
                <w:szCs w:val="16"/>
              </w:rPr>
              <w:t>10</w:t>
            </w:r>
          </w:p>
        </w:tc>
        <w:tc>
          <w:tcPr>
            <w:tcW w:w="1080" w:type="dxa"/>
            <w:tcBorders>
              <w:top w:val="nil"/>
            </w:tcBorders>
            <w:vAlign w:val="center"/>
          </w:tcPr>
          <w:p w14:paraId="6E6D3F52" w14:textId="5B3A8B0D" w:rsidR="00662E48" w:rsidRPr="00662E48" w:rsidRDefault="00662E48" w:rsidP="00662E48">
            <w:pPr>
              <w:jc w:val="center"/>
              <w:rPr>
                <w:sz w:val="18"/>
              </w:rPr>
            </w:pPr>
            <w:r w:rsidRPr="00662E48">
              <w:rPr>
                <w:rFonts w:ascii="Arial" w:hAnsi="Arial" w:cs="Arial"/>
                <w:sz w:val="16"/>
                <w:szCs w:val="16"/>
              </w:rPr>
              <w:t>10</w:t>
            </w:r>
          </w:p>
        </w:tc>
        <w:tc>
          <w:tcPr>
            <w:tcW w:w="2808" w:type="dxa"/>
            <w:tcBorders>
              <w:top w:val="nil"/>
              <w:right w:val="single" w:sz="6" w:space="0" w:color="auto"/>
            </w:tcBorders>
            <w:vAlign w:val="center"/>
          </w:tcPr>
          <w:p w14:paraId="70231250" w14:textId="5CD70EC5" w:rsidR="00662E48" w:rsidRPr="00662E48" w:rsidRDefault="00662E48" w:rsidP="00662E48">
            <w:pPr>
              <w:jc w:val="center"/>
              <w:rPr>
                <w:sz w:val="18"/>
              </w:rPr>
            </w:pPr>
            <w:r w:rsidRPr="00662E48">
              <w:rPr>
                <w:rFonts w:ascii="Arial" w:hAnsi="Arial" w:cs="Arial"/>
                <w:sz w:val="16"/>
                <w:szCs w:val="16"/>
              </w:rPr>
              <w:t>Runoff and leaching from fertilizer use; leaching from septic tanks and sewage; erosion of natural deposits</w:t>
            </w:r>
          </w:p>
        </w:tc>
      </w:tr>
      <w:tr w:rsidR="00662E48" w:rsidRPr="001F3468" w14:paraId="58D346E6" w14:textId="77777777" w:rsidTr="00662E48">
        <w:trPr>
          <w:trHeight w:val="432"/>
          <w:jc w:val="center"/>
        </w:trPr>
        <w:tc>
          <w:tcPr>
            <w:tcW w:w="2268" w:type="dxa"/>
            <w:tcBorders>
              <w:top w:val="nil"/>
              <w:left w:val="single" w:sz="6" w:space="0" w:color="auto"/>
            </w:tcBorders>
            <w:vAlign w:val="center"/>
          </w:tcPr>
          <w:p w14:paraId="7B7C6440" w14:textId="70C1E220" w:rsidR="00662E48" w:rsidRPr="0099497F" w:rsidRDefault="00662E48" w:rsidP="00662E48">
            <w:pPr>
              <w:ind w:left="180"/>
              <w:jc w:val="center"/>
            </w:pPr>
            <w:r>
              <w:rPr>
                <w:rFonts w:ascii="Arial" w:hAnsi="Arial" w:cs="Arial"/>
                <w:sz w:val="16"/>
                <w:szCs w:val="16"/>
              </w:rPr>
              <w:t>Fluoride (ppm)</w:t>
            </w:r>
          </w:p>
        </w:tc>
        <w:tc>
          <w:tcPr>
            <w:tcW w:w="990" w:type="dxa"/>
            <w:tcBorders>
              <w:top w:val="nil"/>
            </w:tcBorders>
          </w:tcPr>
          <w:p w14:paraId="6E1EDEDD" w14:textId="7684CA10" w:rsidR="00662E48" w:rsidRPr="00F41F91" w:rsidRDefault="00662E48" w:rsidP="00662E48">
            <w:pPr>
              <w:jc w:val="center"/>
              <w:rPr>
                <w:sz w:val="18"/>
              </w:rPr>
            </w:pPr>
            <w:r w:rsidRPr="009E60D0">
              <w:rPr>
                <w:sz w:val="18"/>
              </w:rPr>
              <w:t>2017-2019</w:t>
            </w:r>
          </w:p>
        </w:tc>
        <w:tc>
          <w:tcPr>
            <w:tcW w:w="1350" w:type="dxa"/>
            <w:tcBorders>
              <w:top w:val="nil"/>
            </w:tcBorders>
            <w:vAlign w:val="center"/>
          </w:tcPr>
          <w:p w14:paraId="3158A89E" w14:textId="7AD599CB" w:rsidR="00662E48" w:rsidRPr="00662E48" w:rsidRDefault="00662E48" w:rsidP="00662E48">
            <w:pPr>
              <w:jc w:val="center"/>
              <w:rPr>
                <w:sz w:val="18"/>
              </w:rPr>
            </w:pPr>
            <w:r w:rsidRPr="00662E48">
              <w:rPr>
                <w:rFonts w:ascii="Arial" w:hAnsi="Arial" w:cs="Arial"/>
                <w:sz w:val="16"/>
                <w:szCs w:val="16"/>
              </w:rPr>
              <w:t>0.1</w:t>
            </w:r>
          </w:p>
        </w:tc>
        <w:tc>
          <w:tcPr>
            <w:tcW w:w="1440" w:type="dxa"/>
            <w:tcBorders>
              <w:top w:val="nil"/>
            </w:tcBorders>
            <w:vAlign w:val="center"/>
          </w:tcPr>
          <w:p w14:paraId="31497144" w14:textId="3E4BB7B8" w:rsidR="00662E48" w:rsidRPr="00662E48" w:rsidRDefault="00662E48" w:rsidP="00662E48">
            <w:pPr>
              <w:jc w:val="center"/>
              <w:rPr>
                <w:sz w:val="18"/>
              </w:rPr>
            </w:pPr>
            <w:r w:rsidRPr="00662E48">
              <w:rPr>
                <w:rFonts w:ascii="Arial" w:hAnsi="Arial" w:cs="Arial"/>
                <w:sz w:val="16"/>
                <w:szCs w:val="16"/>
              </w:rPr>
              <w:t>ND-0.81</w:t>
            </w:r>
          </w:p>
        </w:tc>
        <w:tc>
          <w:tcPr>
            <w:tcW w:w="900" w:type="dxa"/>
            <w:tcBorders>
              <w:top w:val="nil"/>
            </w:tcBorders>
            <w:vAlign w:val="center"/>
          </w:tcPr>
          <w:p w14:paraId="698B1C8F" w14:textId="25F6DF12" w:rsidR="00662E48" w:rsidRPr="00662E48" w:rsidRDefault="00662E48" w:rsidP="00662E48">
            <w:pPr>
              <w:jc w:val="center"/>
              <w:rPr>
                <w:sz w:val="18"/>
              </w:rPr>
            </w:pPr>
            <w:r w:rsidRPr="00662E48">
              <w:rPr>
                <w:rFonts w:ascii="Arial" w:hAnsi="Arial" w:cs="Arial"/>
                <w:sz w:val="16"/>
                <w:szCs w:val="16"/>
              </w:rPr>
              <w:t>2.0</w:t>
            </w:r>
          </w:p>
        </w:tc>
        <w:tc>
          <w:tcPr>
            <w:tcW w:w="1080" w:type="dxa"/>
            <w:tcBorders>
              <w:top w:val="nil"/>
            </w:tcBorders>
            <w:vAlign w:val="center"/>
          </w:tcPr>
          <w:p w14:paraId="18D39881" w14:textId="6FF55467" w:rsidR="00662E48" w:rsidRPr="00662E48" w:rsidRDefault="00662E48" w:rsidP="00662E48">
            <w:pPr>
              <w:jc w:val="center"/>
              <w:rPr>
                <w:sz w:val="18"/>
              </w:rPr>
            </w:pPr>
            <w:r w:rsidRPr="00662E48">
              <w:rPr>
                <w:rFonts w:ascii="Arial" w:hAnsi="Arial" w:cs="Arial"/>
                <w:sz w:val="16"/>
                <w:szCs w:val="16"/>
              </w:rPr>
              <w:t>1</w:t>
            </w:r>
          </w:p>
        </w:tc>
        <w:tc>
          <w:tcPr>
            <w:tcW w:w="2808" w:type="dxa"/>
            <w:tcBorders>
              <w:top w:val="nil"/>
              <w:right w:val="single" w:sz="6" w:space="0" w:color="auto"/>
            </w:tcBorders>
            <w:vAlign w:val="center"/>
          </w:tcPr>
          <w:p w14:paraId="088E5EB0" w14:textId="415E7C99" w:rsidR="00662E48" w:rsidRPr="00662E48" w:rsidRDefault="00662E48" w:rsidP="00662E48">
            <w:pPr>
              <w:jc w:val="center"/>
              <w:rPr>
                <w:sz w:val="18"/>
              </w:rPr>
            </w:pPr>
            <w:r w:rsidRPr="00662E48">
              <w:rPr>
                <w:rFonts w:ascii="Arial" w:hAnsi="Arial" w:cs="Arial"/>
                <w:sz w:val="16"/>
                <w:szCs w:val="16"/>
              </w:rPr>
              <w:t>Naturally occurring</w:t>
            </w:r>
          </w:p>
        </w:tc>
      </w:tr>
      <w:tr w:rsidR="00662E48" w:rsidRPr="001F3468" w14:paraId="117DB2FA" w14:textId="77777777" w:rsidTr="00662E48">
        <w:trPr>
          <w:trHeight w:val="432"/>
          <w:jc w:val="center"/>
        </w:trPr>
        <w:tc>
          <w:tcPr>
            <w:tcW w:w="2268" w:type="dxa"/>
            <w:tcBorders>
              <w:top w:val="nil"/>
              <w:left w:val="single" w:sz="6" w:space="0" w:color="auto"/>
            </w:tcBorders>
            <w:vAlign w:val="center"/>
          </w:tcPr>
          <w:p w14:paraId="77B7612E" w14:textId="0E6E7349" w:rsidR="00662E48" w:rsidRPr="0099497F" w:rsidRDefault="00662E48" w:rsidP="00662E48">
            <w:pPr>
              <w:ind w:left="180"/>
              <w:jc w:val="center"/>
            </w:pPr>
            <w:r>
              <w:rPr>
                <w:rFonts w:ascii="Arial" w:hAnsi="Arial" w:cs="Arial"/>
                <w:sz w:val="16"/>
                <w:szCs w:val="16"/>
              </w:rPr>
              <w:t>Arsenic (ppb)</w:t>
            </w:r>
          </w:p>
        </w:tc>
        <w:tc>
          <w:tcPr>
            <w:tcW w:w="990" w:type="dxa"/>
            <w:tcBorders>
              <w:top w:val="nil"/>
            </w:tcBorders>
          </w:tcPr>
          <w:p w14:paraId="51181E04" w14:textId="5F48BE6C" w:rsidR="00662E48" w:rsidRPr="00F41F91" w:rsidRDefault="00662E48" w:rsidP="00662E48">
            <w:pPr>
              <w:jc w:val="center"/>
              <w:rPr>
                <w:sz w:val="18"/>
              </w:rPr>
            </w:pPr>
            <w:r w:rsidRPr="009E60D0">
              <w:rPr>
                <w:sz w:val="18"/>
              </w:rPr>
              <w:t>2017-2019</w:t>
            </w:r>
          </w:p>
        </w:tc>
        <w:tc>
          <w:tcPr>
            <w:tcW w:w="1350" w:type="dxa"/>
            <w:tcBorders>
              <w:top w:val="nil"/>
            </w:tcBorders>
            <w:vAlign w:val="center"/>
          </w:tcPr>
          <w:p w14:paraId="2544667B" w14:textId="6F7A0597" w:rsidR="00662E48" w:rsidRPr="00662E48" w:rsidRDefault="00662E48" w:rsidP="00662E48">
            <w:pPr>
              <w:jc w:val="center"/>
              <w:rPr>
                <w:sz w:val="18"/>
              </w:rPr>
            </w:pPr>
            <w:r w:rsidRPr="00662E48">
              <w:rPr>
                <w:rFonts w:ascii="Arial" w:hAnsi="Arial" w:cs="Arial"/>
                <w:sz w:val="16"/>
                <w:szCs w:val="16"/>
              </w:rPr>
              <w:t>ND</w:t>
            </w:r>
          </w:p>
        </w:tc>
        <w:tc>
          <w:tcPr>
            <w:tcW w:w="1440" w:type="dxa"/>
            <w:tcBorders>
              <w:top w:val="nil"/>
            </w:tcBorders>
            <w:vAlign w:val="center"/>
          </w:tcPr>
          <w:p w14:paraId="4C1C4D28" w14:textId="79D3EA14" w:rsidR="00662E48" w:rsidRPr="00662E48" w:rsidRDefault="00662E48" w:rsidP="00662E48">
            <w:pPr>
              <w:jc w:val="center"/>
              <w:rPr>
                <w:sz w:val="18"/>
              </w:rPr>
            </w:pPr>
            <w:r w:rsidRPr="00662E48">
              <w:rPr>
                <w:rFonts w:ascii="Arial" w:hAnsi="Arial" w:cs="Arial"/>
                <w:sz w:val="16"/>
                <w:szCs w:val="16"/>
              </w:rPr>
              <w:t>ND-2.31</w:t>
            </w:r>
          </w:p>
        </w:tc>
        <w:tc>
          <w:tcPr>
            <w:tcW w:w="900" w:type="dxa"/>
            <w:tcBorders>
              <w:top w:val="nil"/>
            </w:tcBorders>
            <w:vAlign w:val="center"/>
          </w:tcPr>
          <w:p w14:paraId="74C8D484" w14:textId="0AD878D4" w:rsidR="00662E48" w:rsidRPr="00662E48" w:rsidRDefault="00662E48" w:rsidP="00662E48">
            <w:pPr>
              <w:jc w:val="center"/>
              <w:rPr>
                <w:sz w:val="18"/>
              </w:rPr>
            </w:pPr>
            <w:r w:rsidRPr="00662E48">
              <w:rPr>
                <w:rFonts w:ascii="Arial" w:hAnsi="Arial" w:cs="Arial"/>
                <w:sz w:val="16"/>
                <w:szCs w:val="16"/>
              </w:rPr>
              <w:t>10</w:t>
            </w:r>
          </w:p>
        </w:tc>
        <w:tc>
          <w:tcPr>
            <w:tcW w:w="1080" w:type="dxa"/>
            <w:tcBorders>
              <w:top w:val="nil"/>
            </w:tcBorders>
            <w:vAlign w:val="center"/>
          </w:tcPr>
          <w:p w14:paraId="578DB5C0" w14:textId="31B3D5BA" w:rsidR="00662E48" w:rsidRPr="00662E48" w:rsidRDefault="00662E48" w:rsidP="00662E48">
            <w:pPr>
              <w:jc w:val="center"/>
              <w:rPr>
                <w:sz w:val="18"/>
              </w:rPr>
            </w:pPr>
            <w:r w:rsidRPr="00662E48">
              <w:rPr>
                <w:rFonts w:ascii="Arial" w:hAnsi="Arial" w:cs="Arial"/>
                <w:sz w:val="16"/>
                <w:szCs w:val="16"/>
              </w:rPr>
              <w:t>0.004</w:t>
            </w:r>
          </w:p>
        </w:tc>
        <w:tc>
          <w:tcPr>
            <w:tcW w:w="2808" w:type="dxa"/>
            <w:tcBorders>
              <w:top w:val="nil"/>
              <w:right w:val="single" w:sz="6" w:space="0" w:color="auto"/>
            </w:tcBorders>
            <w:vAlign w:val="center"/>
          </w:tcPr>
          <w:p w14:paraId="728272DE" w14:textId="60DEDC09" w:rsidR="00662E48" w:rsidRPr="00662E48" w:rsidRDefault="00662E48" w:rsidP="00662E48">
            <w:pPr>
              <w:jc w:val="center"/>
              <w:rPr>
                <w:sz w:val="18"/>
              </w:rPr>
            </w:pPr>
            <w:r w:rsidRPr="00662E48">
              <w:rPr>
                <w:rFonts w:ascii="Arial" w:hAnsi="Arial" w:cs="Arial"/>
                <w:sz w:val="16"/>
                <w:szCs w:val="16"/>
              </w:rPr>
              <w:t>Erosion of natural deposits</w:t>
            </w:r>
          </w:p>
        </w:tc>
      </w:tr>
      <w:tr w:rsidR="00662E48" w:rsidRPr="001F3468" w14:paraId="31D5B89A" w14:textId="77777777" w:rsidTr="00662E48">
        <w:trPr>
          <w:trHeight w:val="70"/>
          <w:jc w:val="center"/>
        </w:trPr>
        <w:tc>
          <w:tcPr>
            <w:tcW w:w="2268" w:type="dxa"/>
            <w:tcBorders>
              <w:top w:val="nil"/>
              <w:left w:val="single" w:sz="6" w:space="0" w:color="auto"/>
            </w:tcBorders>
            <w:vAlign w:val="center"/>
          </w:tcPr>
          <w:p w14:paraId="1BFF64EC" w14:textId="5DAC3534" w:rsidR="00662E48" w:rsidRPr="0099497F" w:rsidRDefault="00662E48" w:rsidP="00662E48">
            <w:pPr>
              <w:ind w:left="180"/>
              <w:jc w:val="center"/>
            </w:pPr>
            <w:r>
              <w:rPr>
                <w:rFonts w:ascii="Arial" w:hAnsi="Arial" w:cs="Arial"/>
                <w:sz w:val="16"/>
                <w:szCs w:val="16"/>
              </w:rPr>
              <w:t>Gross Alpha Particle Activity (pCi/L)</w:t>
            </w:r>
          </w:p>
        </w:tc>
        <w:tc>
          <w:tcPr>
            <w:tcW w:w="990" w:type="dxa"/>
            <w:tcBorders>
              <w:top w:val="nil"/>
            </w:tcBorders>
          </w:tcPr>
          <w:p w14:paraId="2FCF6C1B" w14:textId="04BE23C2" w:rsidR="00662E48" w:rsidRPr="00F41F91" w:rsidRDefault="00662E48" w:rsidP="00662E48">
            <w:pPr>
              <w:jc w:val="center"/>
              <w:rPr>
                <w:sz w:val="18"/>
              </w:rPr>
            </w:pPr>
            <w:r w:rsidRPr="009E60D0">
              <w:rPr>
                <w:sz w:val="18"/>
              </w:rPr>
              <w:t>2017-2019</w:t>
            </w:r>
          </w:p>
        </w:tc>
        <w:tc>
          <w:tcPr>
            <w:tcW w:w="1350" w:type="dxa"/>
            <w:tcBorders>
              <w:top w:val="nil"/>
            </w:tcBorders>
            <w:vAlign w:val="center"/>
          </w:tcPr>
          <w:p w14:paraId="43730E64" w14:textId="5FACDEE2" w:rsidR="00662E48" w:rsidRPr="00662E48" w:rsidRDefault="00662E48" w:rsidP="00662E48">
            <w:pPr>
              <w:jc w:val="center"/>
              <w:rPr>
                <w:sz w:val="18"/>
              </w:rPr>
            </w:pPr>
            <w:r w:rsidRPr="00662E48">
              <w:rPr>
                <w:rFonts w:ascii="Arial" w:hAnsi="Arial" w:cs="Arial"/>
                <w:sz w:val="16"/>
                <w:szCs w:val="16"/>
              </w:rPr>
              <w:t>3.4</w:t>
            </w:r>
          </w:p>
        </w:tc>
        <w:tc>
          <w:tcPr>
            <w:tcW w:w="1440" w:type="dxa"/>
            <w:tcBorders>
              <w:top w:val="nil"/>
            </w:tcBorders>
            <w:vAlign w:val="center"/>
          </w:tcPr>
          <w:p w14:paraId="2FFBF037" w14:textId="612ABE2D" w:rsidR="00662E48" w:rsidRPr="00662E48" w:rsidRDefault="00662E48" w:rsidP="00662E48">
            <w:pPr>
              <w:jc w:val="center"/>
              <w:rPr>
                <w:sz w:val="18"/>
              </w:rPr>
            </w:pPr>
            <w:r w:rsidRPr="00662E48">
              <w:rPr>
                <w:rFonts w:ascii="Arial" w:hAnsi="Arial" w:cs="Arial"/>
                <w:sz w:val="16"/>
                <w:szCs w:val="16"/>
              </w:rPr>
              <w:t>ND-4</w:t>
            </w:r>
          </w:p>
        </w:tc>
        <w:tc>
          <w:tcPr>
            <w:tcW w:w="900" w:type="dxa"/>
            <w:tcBorders>
              <w:top w:val="nil"/>
            </w:tcBorders>
            <w:vAlign w:val="center"/>
          </w:tcPr>
          <w:p w14:paraId="6F3B384F" w14:textId="59FF761D" w:rsidR="00662E48" w:rsidRPr="00662E48" w:rsidRDefault="00662E48" w:rsidP="00662E48">
            <w:pPr>
              <w:jc w:val="center"/>
              <w:rPr>
                <w:sz w:val="18"/>
              </w:rPr>
            </w:pPr>
            <w:r w:rsidRPr="00662E48">
              <w:rPr>
                <w:rFonts w:ascii="Arial" w:hAnsi="Arial" w:cs="Arial"/>
                <w:sz w:val="16"/>
                <w:szCs w:val="16"/>
              </w:rPr>
              <w:t>15</w:t>
            </w:r>
          </w:p>
        </w:tc>
        <w:tc>
          <w:tcPr>
            <w:tcW w:w="1080" w:type="dxa"/>
            <w:tcBorders>
              <w:top w:val="nil"/>
            </w:tcBorders>
            <w:vAlign w:val="center"/>
          </w:tcPr>
          <w:p w14:paraId="4DEC0FBB" w14:textId="38631EE9" w:rsidR="00662E48" w:rsidRPr="00662E48" w:rsidRDefault="00662E48" w:rsidP="00662E48">
            <w:pPr>
              <w:jc w:val="center"/>
              <w:rPr>
                <w:sz w:val="18"/>
              </w:rPr>
            </w:pPr>
            <w:r w:rsidRPr="00662E48">
              <w:rPr>
                <w:rFonts w:ascii="Arial" w:hAnsi="Arial" w:cs="Arial"/>
                <w:sz w:val="16"/>
                <w:szCs w:val="16"/>
              </w:rPr>
              <w:t>(0)</w:t>
            </w:r>
          </w:p>
        </w:tc>
        <w:tc>
          <w:tcPr>
            <w:tcW w:w="2808" w:type="dxa"/>
            <w:tcBorders>
              <w:top w:val="nil"/>
              <w:right w:val="single" w:sz="6" w:space="0" w:color="auto"/>
            </w:tcBorders>
            <w:vAlign w:val="center"/>
          </w:tcPr>
          <w:p w14:paraId="74245B76" w14:textId="09FBA011" w:rsidR="00662E48" w:rsidRPr="00662E48" w:rsidRDefault="00662E48" w:rsidP="00662E48">
            <w:pPr>
              <w:jc w:val="center"/>
              <w:rPr>
                <w:sz w:val="18"/>
              </w:rPr>
            </w:pPr>
            <w:r w:rsidRPr="00662E48">
              <w:rPr>
                <w:rFonts w:ascii="Arial" w:hAnsi="Arial" w:cs="Arial"/>
                <w:sz w:val="16"/>
                <w:szCs w:val="16"/>
              </w:rPr>
              <w:t>Erosion of natural deposits</w:t>
            </w:r>
          </w:p>
        </w:tc>
      </w:tr>
      <w:tr w:rsidR="00662E48" w:rsidRPr="001F3468" w14:paraId="3325AB52" w14:textId="77777777" w:rsidTr="00662E48">
        <w:trPr>
          <w:trHeight w:val="432"/>
          <w:jc w:val="center"/>
        </w:trPr>
        <w:tc>
          <w:tcPr>
            <w:tcW w:w="2268" w:type="dxa"/>
            <w:tcBorders>
              <w:left w:val="single" w:sz="6" w:space="0" w:color="auto"/>
              <w:bottom w:val="single" w:sz="18" w:space="0" w:color="auto"/>
            </w:tcBorders>
            <w:vAlign w:val="center"/>
          </w:tcPr>
          <w:p w14:paraId="61E8D8CC" w14:textId="386D74BC" w:rsidR="00662E48" w:rsidRPr="00F41F91" w:rsidRDefault="00662E48" w:rsidP="00662E48">
            <w:pPr>
              <w:ind w:left="180"/>
              <w:jc w:val="center"/>
              <w:rPr>
                <w:sz w:val="18"/>
              </w:rPr>
            </w:pPr>
            <w:r>
              <w:rPr>
                <w:rFonts w:ascii="Arial" w:hAnsi="Arial" w:cs="Arial"/>
                <w:sz w:val="16"/>
                <w:szCs w:val="16"/>
              </w:rPr>
              <w:t>Uranium (pCi/L)</w:t>
            </w:r>
          </w:p>
        </w:tc>
        <w:tc>
          <w:tcPr>
            <w:tcW w:w="990" w:type="dxa"/>
            <w:tcBorders>
              <w:bottom w:val="single" w:sz="18" w:space="0" w:color="auto"/>
            </w:tcBorders>
          </w:tcPr>
          <w:p w14:paraId="3CD1FB67" w14:textId="0D6E79E2" w:rsidR="00662E48" w:rsidRPr="00F41F91" w:rsidRDefault="00662E48" w:rsidP="00662E48">
            <w:pPr>
              <w:jc w:val="center"/>
              <w:rPr>
                <w:sz w:val="18"/>
              </w:rPr>
            </w:pPr>
            <w:r w:rsidRPr="009E60D0">
              <w:rPr>
                <w:sz w:val="18"/>
              </w:rPr>
              <w:t>2017-2019</w:t>
            </w:r>
          </w:p>
        </w:tc>
        <w:tc>
          <w:tcPr>
            <w:tcW w:w="1350" w:type="dxa"/>
            <w:tcBorders>
              <w:bottom w:val="single" w:sz="18" w:space="0" w:color="auto"/>
            </w:tcBorders>
            <w:vAlign w:val="center"/>
          </w:tcPr>
          <w:p w14:paraId="5EA66A78" w14:textId="05EF5CE5" w:rsidR="00662E48" w:rsidRPr="00662E48" w:rsidRDefault="00662E48" w:rsidP="00662E48">
            <w:pPr>
              <w:jc w:val="center"/>
              <w:rPr>
                <w:sz w:val="18"/>
              </w:rPr>
            </w:pPr>
            <w:r w:rsidRPr="00662E48">
              <w:rPr>
                <w:rFonts w:ascii="Arial" w:hAnsi="Arial" w:cs="Arial"/>
                <w:sz w:val="16"/>
                <w:szCs w:val="16"/>
              </w:rPr>
              <w:t>2.9</w:t>
            </w:r>
          </w:p>
        </w:tc>
        <w:tc>
          <w:tcPr>
            <w:tcW w:w="1440" w:type="dxa"/>
            <w:tcBorders>
              <w:bottom w:val="single" w:sz="18" w:space="0" w:color="auto"/>
            </w:tcBorders>
            <w:vAlign w:val="center"/>
          </w:tcPr>
          <w:p w14:paraId="314F6572" w14:textId="3FCEBAE2" w:rsidR="00662E48" w:rsidRPr="00662E48" w:rsidRDefault="00662E48" w:rsidP="00662E48">
            <w:pPr>
              <w:jc w:val="center"/>
              <w:rPr>
                <w:sz w:val="18"/>
              </w:rPr>
            </w:pPr>
            <w:r w:rsidRPr="00662E48">
              <w:rPr>
                <w:rFonts w:ascii="Arial" w:hAnsi="Arial" w:cs="Arial"/>
                <w:sz w:val="16"/>
                <w:szCs w:val="16"/>
              </w:rPr>
              <w:t>ND-3.4</w:t>
            </w:r>
          </w:p>
        </w:tc>
        <w:tc>
          <w:tcPr>
            <w:tcW w:w="900" w:type="dxa"/>
            <w:tcBorders>
              <w:bottom w:val="single" w:sz="18" w:space="0" w:color="auto"/>
            </w:tcBorders>
            <w:vAlign w:val="center"/>
          </w:tcPr>
          <w:p w14:paraId="4DF396D0" w14:textId="4DA5AB75" w:rsidR="00662E48" w:rsidRPr="00662E48" w:rsidRDefault="00662E48" w:rsidP="00662E48">
            <w:pPr>
              <w:jc w:val="center"/>
              <w:rPr>
                <w:sz w:val="18"/>
              </w:rPr>
            </w:pPr>
            <w:r w:rsidRPr="00662E48">
              <w:rPr>
                <w:rFonts w:ascii="Arial" w:hAnsi="Arial" w:cs="Arial"/>
                <w:sz w:val="16"/>
                <w:szCs w:val="16"/>
              </w:rPr>
              <w:t>20</w:t>
            </w:r>
          </w:p>
        </w:tc>
        <w:tc>
          <w:tcPr>
            <w:tcW w:w="1080" w:type="dxa"/>
            <w:tcBorders>
              <w:bottom w:val="single" w:sz="18" w:space="0" w:color="auto"/>
            </w:tcBorders>
            <w:vAlign w:val="center"/>
          </w:tcPr>
          <w:p w14:paraId="14ED7F95" w14:textId="67AF8709" w:rsidR="00662E48" w:rsidRPr="00662E48" w:rsidRDefault="00662E48" w:rsidP="00662E48">
            <w:pPr>
              <w:jc w:val="center"/>
              <w:rPr>
                <w:sz w:val="18"/>
              </w:rPr>
            </w:pPr>
            <w:r w:rsidRPr="00662E48">
              <w:rPr>
                <w:rFonts w:ascii="Arial" w:hAnsi="Arial" w:cs="Arial"/>
                <w:sz w:val="16"/>
                <w:szCs w:val="16"/>
              </w:rPr>
              <w:t>0.43</w:t>
            </w:r>
          </w:p>
        </w:tc>
        <w:tc>
          <w:tcPr>
            <w:tcW w:w="2808" w:type="dxa"/>
            <w:tcBorders>
              <w:bottom w:val="single" w:sz="18" w:space="0" w:color="auto"/>
              <w:right w:val="single" w:sz="6" w:space="0" w:color="auto"/>
            </w:tcBorders>
            <w:vAlign w:val="center"/>
          </w:tcPr>
          <w:p w14:paraId="76443EAF" w14:textId="15386606" w:rsidR="00662E48" w:rsidRPr="00662E48" w:rsidRDefault="00662E48" w:rsidP="00662E48">
            <w:pPr>
              <w:jc w:val="center"/>
              <w:rPr>
                <w:sz w:val="18"/>
              </w:rPr>
            </w:pPr>
            <w:r w:rsidRPr="00662E48">
              <w:rPr>
                <w:rFonts w:ascii="Arial" w:hAnsi="Arial" w:cs="Arial"/>
                <w:sz w:val="16"/>
                <w:szCs w:val="16"/>
              </w:rPr>
              <w:t>Erosion of natural deposits</w:t>
            </w:r>
          </w:p>
        </w:tc>
      </w:tr>
      <w:tr w:rsidR="00662E48" w:rsidRPr="001F3468" w14:paraId="3C75DEB6" w14:textId="77777777" w:rsidTr="00FF5659">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72A4A6C" w14:textId="7FA3D05C" w:rsidR="00662E48" w:rsidRPr="00F41F91" w:rsidRDefault="00662E48" w:rsidP="00662E48">
            <w:pPr>
              <w:spacing w:before="20" w:after="20"/>
              <w:jc w:val="center"/>
              <w:rPr>
                <w:b/>
                <w:caps/>
              </w:rPr>
            </w:pPr>
            <w:r w:rsidRPr="00F41F91">
              <w:rPr>
                <w:b/>
                <w:caps/>
              </w:rPr>
              <w:t xml:space="preserve">TAble </w:t>
            </w:r>
            <w:r>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662E48" w:rsidRPr="001F3468" w14:paraId="454686BB" w14:textId="77777777" w:rsidTr="00FF5659">
        <w:trPr>
          <w:jc w:val="center"/>
        </w:trPr>
        <w:tc>
          <w:tcPr>
            <w:tcW w:w="2268" w:type="dxa"/>
            <w:tcBorders>
              <w:top w:val="single" w:sz="18" w:space="0" w:color="auto"/>
              <w:left w:val="single" w:sz="6" w:space="0" w:color="auto"/>
              <w:bottom w:val="double" w:sz="6" w:space="0" w:color="auto"/>
            </w:tcBorders>
            <w:vAlign w:val="center"/>
          </w:tcPr>
          <w:p w14:paraId="10EDBEEB" w14:textId="77777777" w:rsidR="00662E48" w:rsidRPr="00F41F91" w:rsidRDefault="00662E48" w:rsidP="00662E4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62E48" w:rsidRPr="00F41F91" w:rsidRDefault="00662E48" w:rsidP="00662E4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62E48" w:rsidRPr="00F41F91" w:rsidRDefault="00662E48" w:rsidP="00662E4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62E48" w:rsidRPr="00F41F91" w:rsidRDefault="00662E48" w:rsidP="00662E4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62E48" w:rsidRPr="00F41F91" w:rsidRDefault="00662E48" w:rsidP="00662E4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62E48" w:rsidRPr="00F41F91" w:rsidRDefault="00662E48" w:rsidP="00662E4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62E48" w:rsidRPr="00F41F91" w:rsidRDefault="00662E48" w:rsidP="00662E4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62E48" w:rsidRPr="001F3468" w14:paraId="51CC94F2" w14:textId="77777777" w:rsidTr="00756B48">
        <w:trPr>
          <w:trHeight w:val="432"/>
          <w:jc w:val="center"/>
        </w:trPr>
        <w:tc>
          <w:tcPr>
            <w:tcW w:w="2268" w:type="dxa"/>
            <w:tcBorders>
              <w:left w:val="single" w:sz="6" w:space="0" w:color="auto"/>
            </w:tcBorders>
            <w:vAlign w:val="center"/>
          </w:tcPr>
          <w:p w14:paraId="3DAB9A83" w14:textId="34598368" w:rsidR="00662E48" w:rsidRPr="00F41F91" w:rsidRDefault="00662E48" w:rsidP="00662E48">
            <w:pPr>
              <w:ind w:left="187"/>
              <w:jc w:val="center"/>
              <w:rPr>
                <w:sz w:val="18"/>
              </w:rPr>
            </w:pPr>
            <w:r w:rsidRPr="009C2491">
              <w:t>Turbidity</w:t>
            </w:r>
            <w:r>
              <w:t xml:space="preserve"> (NTU)</w:t>
            </w:r>
          </w:p>
        </w:tc>
        <w:tc>
          <w:tcPr>
            <w:tcW w:w="990" w:type="dxa"/>
            <w:vAlign w:val="center"/>
          </w:tcPr>
          <w:p w14:paraId="7B53609D" w14:textId="00C9DB6B" w:rsidR="00662E48" w:rsidRPr="00F41F91" w:rsidRDefault="00662E48" w:rsidP="00662E48">
            <w:pPr>
              <w:jc w:val="center"/>
              <w:rPr>
                <w:sz w:val="18"/>
              </w:rPr>
            </w:pPr>
            <w:r>
              <w:rPr>
                <w:sz w:val="18"/>
              </w:rPr>
              <w:t>2017-2019</w:t>
            </w:r>
          </w:p>
        </w:tc>
        <w:tc>
          <w:tcPr>
            <w:tcW w:w="1350" w:type="dxa"/>
            <w:vAlign w:val="center"/>
          </w:tcPr>
          <w:p w14:paraId="48AE5CBF" w14:textId="0462F404" w:rsidR="00662E48" w:rsidRPr="005D5322" w:rsidRDefault="00662E48" w:rsidP="00662E48">
            <w:pPr>
              <w:jc w:val="center"/>
              <w:rPr>
                <w:sz w:val="18"/>
              </w:rPr>
            </w:pPr>
            <w:r w:rsidRPr="005D5322">
              <w:rPr>
                <w:rFonts w:ascii="Arial" w:hAnsi="Arial" w:cs="Arial"/>
                <w:sz w:val="16"/>
                <w:szCs w:val="16"/>
              </w:rPr>
              <w:t>0.1</w:t>
            </w:r>
          </w:p>
        </w:tc>
        <w:tc>
          <w:tcPr>
            <w:tcW w:w="1440" w:type="dxa"/>
            <w:vAlign w:val="center"/>
          </w:tcPr>
          <w:p w14:paraId="6428F303" w14:textId="75628169" w:rsidR="00662E48" w:rsidRPr="00F41F91" w:rsidRDefault="00662E48" w:rsidP="00662E48">
            <w:pPr>
              <w:jc w:val="center"/>
              <w:rPr>
                <w:sz w:val="18"/>
              </w:rPr>
            </w:pPr>
            <w:r>
              <w:rPr>
                <w:rFonts w:ascii="Arial" w:hAnsi="Arial" w:cs="Arial"/>
                <w:sz w:val="16"/>
                <w:szCs w:val="16"/>
              </w:rPr>
              <w:t>ND-0.5</w:t>
            </w:r>
          </w:p>
        </w:tc>
        <w:tc>
          <w:tcPr>
            <w:tcW w:w="900" w:type="dxa"/>
            <w:vAlign w:val="center"/>
          </w:tcPr>
          <w:p w14:paraId="11FF9BF3" w14:textId="437C4970" w:rsidR="00662E48" w:rsidRPr="00F41F91" w:rsidRDefault="00662E48" w:rsidP="00662E48">
            <w:pPr>
              <w:jc w:val="center"/>
              <w:rPr>
                <w:sz w:val="18"/>
              </w:rPr>
            </w:pPr>
            <w:r>
              <w:rPr>
                <w:rFonts w:ascii="Arial" w:hAnsi="Arial" w:cs="Arial"/>
                <w:sz w:val="16"/>
                <w:szCs w:val="16"/>
              </w:rPr>
              <w:t>5</w:t>
            </w:r>
          </w:p>
        </w:tc>
        <w:tc>
          <w:tcPr>
            <w:tcW w:w="1080" w:type="dxa"/>
            <w:vAlign w:val="center"/>
          </w:tcPr>
          <w:p w14:paraId="160E754C" w14:textId="77AAE808"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43B6AB0B" w14:textId="24F2D6EB" w:rsidR="00662E48" w:rsidRPr="00F41F91" w:rsidRDefault="00662E48" w:rsidP="00662E48">
            <w:pPr>
              <w:jc w:val="center"/>
              <w:rPr>
                <w:sz w:val="18"/>
              </w:rPr>
            </w:pPr>
            <w:r>
              <w:rPr>
                <w:rFonts w:ascii="Arial" w:hAnsi="Arial" w:cs="Arial"/>
                <w:sz w:val="16"/>
                <w:szCs w:val="16"/>
              </w:rPr>
              <w:t>Soil runoff</w:t>
            </w:r>
          </w:p>
        </w:tc>
      </w:tr>
      <w:tr w:rsidR="00662E48" w:rsidRPr="001F3468" w14:paraId="45C736E4" w14:textId="77777777" w:rsidTr="00662E48">
        <w:trPr>
          <w:trHeight w:val="432"/>
          <w:jc w:val="center"/>
        </w:trPr>
        <w:tc>
          <w:tcPr>
            <w:tcW w:w="2268" w:type="dxa"/>
            <w:tcBorders>
              <w:left w:val="single" w:sz="6" w:space="0" w:color="auto"/>
            </w:tcBorders>
            <w:vAlign w:val="center"/>
          </w:tcPr>
          <w:p w14:paraId="2E3112B4" w14:textId="4FD7D3B6" w:rsidR="00662E48" w:rsidRPr="00F41F91" w:rsidRDefault="00662E48" w:rsidP="00662E48">
            <w:pPr>
              <w:ind w:left="187"/>
              <w:jc w:val="center"/>
              <w:rPr>
                <w:sz w:val="18"/>
              </w:rPr>
            </w:pPr>
            <w:r w:rsidRPr="009C2491">
              <w:t>Alkalinity</w:t>
            </w:r>
            <w:r>
              <w:t xml:space="preserve"> (ppm as CaCO3)</w:t>
            </w:r>
          </w:p>
        </w:tc>
        <w:tc>
          <w:tcPr>
            <w:tcW w:w="990" w:type="dxa"/>
            <w:vAlign w:val="center"/>
          </w:tcPr>
          <w:p w14:paraId="2BA73DC3" w14:textId="66A429D9" w:rsidR="00662E48" w:rsidRPr="00F41F91" w:rsidRDefault="00662E48" w:rsidP="00662E48">
            <w:pPr>
              <w:jc w:val="center"/>
              <w:rPr>
                <w:sz w:val="18"/>
              </w:rPr>
            </w:pPr>
            <w:r>
              <w:rPr>
                <w:sz w:val="18"/>
              </w:rPr>
              <w:t>2017-2019</w:t>
            </w:r>
          </w:p>
        </w:tc>
        <w:tc>
          <w:tcPr>
            <w:tcW w:w="1350" w:type="dxa"/>
            <w:vAlign w:val="center"/>
          </w:tcPr>
          <w:p w14:paraId="49F9360F" w14:textId="6337E756" w:rsidR="00662E48" w:rsidRPr="005D5322" w:rsidRDefault="00662E48" w:rsidP="00662E48">
            <w:pPr>
              <w:jc w:val="center"/>
              <w:rPr>
                <w:sz w:val="18"/>
              </w:rPr>
            </w:pPr>
            <w:r w:rsidRPr="005D5322">
              <w:rPr>
                <w:rFonts w:ascii="Arial" w:hAnsi="Arial" w:cs="Arial"/>
                <w:sz w:val="16"/>
                <w:szCs w:val="16"/>
              </w:rPr>
              <w:t>103.4</w:t>
            </w:r>
          </w:p>
        </w:tc>
        <w:tc>
          <w:tcPr>
            <w:tcW w:w="1440" w:type="dxa"/>
            <w:vAlign w:val="center"/>
          </w:tcPr>
          <w:p w14:paraId="789BBD94" w14:textId="5F0B9081" w:rsidR="00662E48" w:rsidRPr="00F41F91" w:rsidRDefault="00662E48" w:rsidP="00662E48">
            <w:pPr>
              <w:jc w:val="center"/>
              <w:rPr>
                <w:sz w:val="18"/>
              </w:rPr>
            </w:pPr>
            <w:r>
              <w:rPr>
                <w:rFonts w:ascii="Arial" w:hAnsi="Arial" w:cs="Arial"/>
                <w:sz w:val="16"/>
                <w:szCs w:val="16"/>
              </w:rPr>
              <w:t>ND-190</w:t>
            </w:r>
          </w:p>
        </w:tc>
        <w:tc>
          <w:tcPr>
            <w:tcW w:w="900" w:type="dxa"/>
            <w:vAlign w:val="center"/>
          </w:tcPr>
          <w:p w14:paraId="09C4D8B2" w14:textId="4715C0B1" w:rsidR="00662E48" w:rsidRPr="00F41F91" w:rsidRDefault="00662E48" w:rsidP="00662E48">
            <w:pPr>
              <w:jc w:val="center"/>
              <w:rPr>
                <w:sz w:val="18"/>
              </w:rPr>
            </w:pPr>
            <w:r w:rsidRPr="009C31FB">
              <w:rPr>
                <w:rFonts w:ascii="Arial" w:hAnsi="Arial" w:cs="Arial"/>
                <w:sz w:val="16"/>
                <w:szCs w:val="16"/>
              </w:rPr>
              <w:t>NA</w:t>
            </w:r>
          </w:p>
        </w:tc>
        <w:tc>
          <w:tcPr>
            <w:tcW w:w="1080" w:type="dxa"/>
            <w:vAlign w:val="center"/>
          </w:tcPr>
          <w:p w14:paraId="5FB9D6F0" w14:textId="43D3C379"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7777B0D1" w14:textId="132BBD88" w:rsidR="00662E48" w:rsidRPr="00F41F91" w:rsidRDefault="00662E48" w:rsidP="00662E48">
            <w:pPr>
              <w:jc w:val="center"/>
              <w:rPr>
                <w:sz w:val="18"/>
              </w:rPr>
            </w:pPr>
            <w:r>
              <w:rPr>
                <w:rFonts w:ascii="Arial" w:hAnsi="Arial" w:cs="Arial"/>
                <w:sz w:val="16"/>
                <w:szCs w:val="16"/>
              </w:rPr>
              <w:t>Naturally occurring</w:t>
            </w:r>
          </w:p>
        </w:tc>
      </w:tr>
      <w:tr w:rsidR="00662E48" w:rsidRPr="001F3468" w14:paraId="27C45DDB" w14:textId="77777777" w:rsidTr="00662E48">
        <w:trPr>
          <w:trHeight w:val="432"/>
          <w:jc w:val="center"/>
        </w:trPr>
        <w:tc>
          <w:tcPr>
            <w:tcW w:w="2268" w:type="dxa"/>
            <w:tcBorders>
              <w:left w:val="single" w:sz="6" w:space="0" w:color="auto"/>
            </w:tcBorders>
            <w:vAlign w:val="center"/>
          </w:tcPr>
          <w:p w14:paraId="62F71BF4" w14:textId="3DB05399" w:rsidR="00662E48" w:rsidRPr="00F41F91" w:rsidRDefault="00662E48" w:rsidP="00662E48">
            <w:pPr>
              <w:ind w:left="187"/>
              <w:jc w:val="center"/>
              <w:rPr>
                <w:sz w:val="18"/>
              </w:rPr>
            </w:pPr>
            <w:r w:rsidRPr="009C2491">
              <w:t>Bicarbonate</w:t>
            </w:r>
            <w:r>
              <w:t xml:space="preserve"> (ppm as CaCO3)</w:t>
            </w:r>
          </w:p>
        </w:tc>
        <w:tc>
          <w:tcPr>
            <w:tcW w:w="990" w:type="dxa"/>
            <w:vAlign w:val="center"/>
          </w:tcPr>
          <w:p w14:paraId="3CF85CB2" w14:textId="42E65727" w:rsidR="00662E48" w:rsidRPr="00F41F91" w:rsidRDefault="00662E48" w:rsidP="00662E48">
            <w:pPr>
              <w:jc w:val="center"/>
              <w:rPr>
                <w:sz w:val="18"/>
              </w:rPr>
            </w:pPr>
            <w:r>
              <w:rPr>
                <w:sz w:val="18"/>
              </w:rPr>
              <w:t>2017-2019</w:t>
            </w:r>
          </w:p>
        </w:tc>
        <w:tc>
          <w:tcPr>
            <w:tcW w:w="1350" w:type="dxa"/>
            <w:vAlign w:val="center"/>
          </w:tcPr>
          <w:p w14:paraId="1F08F893" w14:textId="72B2BCAF" w:rsidR="00662E48" w:rsidRPr="005D5322" w:rsidRDefault="00662E48" w:rsidP="00662E48">
            <w:pPr>
              <w:jc w:val="center"/>
              <w:rPr>
                <w:sz w:val="18"/>
              </w:rPr>
            </w:pPr>
            <w:r w:rsidRPr="005D5322">
              <w:rPr>
                <w:rFonts w:ascii="Arial" w:hAnsi="Arial" w:cs="Arial"/>
                <w:sz w:val="16"/>
                <w:szCs w:val="16"/>
              </w:rPr>
              <w:t>107.7</w:t>
            </w:r>
          </w:p>
        </w:tc>
        <w:tc>
          <w:tcPr>
            <w:tcW w:w="1440" w:type="dxa"/>
            <w:vAlign w:val="center"/>
          </w:tcPr>
          <w:p w14:paraId="3634E610" w14:textId="59B38C57" w:rsidR="00662E48" w:rsidRPr="00F41F91" w:rsidRDefault="00662E48" w:rsidP="00662E48">
            <w:pPr>
              <w:jc w:val="center"/>
              <w:rPr>
                <w:sz w:val="18"/>
              </w:rPr>
            </w:pPr>
            <w:r>
              <w:rPr>
                <w:rFonts w:ascii="Arial" w:hAnsi="Arial" w:cs="Arial"/>
                <w:sz w:val="16"/>
                <w:szCs w:val="16"/>
              </w:rPr>
              <w:t>ND-230</w:t>
            </w:r>
          </w:p>
        </w:tc>
        <w:tc>
          <w:tcPr>
            <w:tcW w:w="900" w:type="dxa"/>
            <w:vAlign w:val="center"/>
          </w:tcPr>
          <w:p w14:paraId="266AB24E" w14:textId="71D53B55" w:rsidR="00662E48" w:rsidRPr="00F41F91" w:rsidRDefault="00662E48" w:rsidP="00662E48">
            <w:pPr>
              <w:jc w:val="center"/>
              <w:rPr>
                <w:sz w:val="18"/>
              </w:rPr>
            </w:pPr>
            <w:r w:rsidRPr="009C31FB">
              <w:rPr>
                <w:rFonts w:ascii="Arial" w:hAnsi="Arial" w:cs="Arial"/>
                <w:sz w:val="16"/>
                <w:szCs w:val="16"/>
              </w:rPr>
              <w:t>NA</w:t>
            </w:r>
          </w:p>
        </w:tc>
        <w:tc>
          <w:tcPr>
            <w:tcW w:w="1080" w:type="dxa"/>
            <w:vAlign w:val="center"/>
          </w:tcPr>
          <w:p w14:paraId="6647208B" w14:textId="2376B2F5"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51B855E7" w14:textId="1012BAD0" w:rsidR="00662E48" w:rsidRPr="00F41F91" w:rsidRDefault="00662E48" w:rsidP="00662E48">
            <w:pPr>
              <w:jc w:val="center"/>
              <w:rPr>
                <w:sz w:val="18"/>
              </w:rPr>
            </w:pPr>
            <w:r>
              <w:rPr>
                <w:rFonts w:ascii="Arial" w:hAnsi="Arial" w:cs="Arial"/>
                <w:sz w:val="16"/>
                <w:szCs w:val="16"/>
              </w:rPr>
              <w:t>Naturally occurring</w:t>
            </w:r>
          </w:p>
        </w:tc>
      </w:tr>
      <w:tr w:rsidR="00662E48" w:rsidRPr="001F3468" w14:paraId="21B50974" w14:textId="77777777" w:rsidTr="00662E48">
        <w:trPr>
          <w:trHeight w:val="432"/>
          <w:jc w:val="center"/>
        </w:trPr>
        <w:tc>
          <w:tcPr>
            <w:tcW w:w="2268" w:type="dxa"/>
            <w:tcBorders>
              <w:left w:val="single" w:sz="6" w:space="0" w:color="auto"/>
            </w:tcBorders>
            <w:vAlign w:val="center"/>
          </w:tcPr>
          <w:p w14:paraId="68BFBAE2" w14:textId="44440333" w:rsidR="00662E48" w:rsidRPr="00F41F91" w:rsidRDefault="00662E48" w:rsidP="00662E48">
            <w:pPr>
              <w:ind w:left="187"/>
              <w:jc w:val="center"/>
              <w:rPr>
                <w:sz w:val="18"/>
              </w:rPr>
            </w:pPr>
            <w:r w:rsidRPr="009C2491">
              <w:t>Specific Conductance</w:t>
            </w:r>
            <w:r>
              <w:t xml:space="preserve"> (</w:t>
            </w:r>
            <w:proofErr w:type="spellStart"/>
            <w:r>
              <w:t>Umho</w:t>
            </w:r>
            <w:proofErr w:type="spellEnd"/>
            <w:r>
              <w:t>/Cm)</w:t>
            </w:r>
          </w:p>
        </w:tc>
        <w:tc>
          <w:tcPr>
            <w:tcW w:w="990" w:type="dxa"/>
            <w:vAlign w:val="center"/>
          </w:tcPr>
          <w:p w14:paraId="1E715D93" w14:textId="19AA4D89" w:rsidR="00662E48" w:rsidRPr="00F41F91" w:rsidRDefault="00662E48" w:rsidP="00662E48">
            <w:pPr>
              <w:jc w:val="center"/>
              <w:rPr>
                <w:sz w:val="18"/>
              </w:rPr>
            </w:pPr>
            <w:r>
              <w:rPr>
                <w:sz w:val="18"/>
              </w:rPr>
              <w:t>2017-2019</w:t>
            </w:r>
          </w:p>
        </w:tc>
        <w:tc>
          <w:tcPr>
            <w:tcW w:w="1350" w:type="dxa"/>
            <w:vAlign w:val="center"/>
          </w:tcPr>
          <w:p w14:paraId="7E1F9256" w14:textId="4DFD7BBC" w:rsidR="00662E48" w:rsidRPr="005D5322" w:rsidRDefault="00662E48" w:rsidP="00662E48">
            <w:pPr>
              <w:jc w:val="center"/>
              <w:rPr>
                <w:sz w:val="18"/>
              </w:rPr>
            </w:pPr>
            <w:r w:rsidRPr="005D5322">
              <w:rPr>
                <w:rFonts w:ascii="Arial" w:hAnsi="Arial" w:cs="Arial"/>
                <w:sz w:val="16"/>
                <w:szCs w:val="16"/>
              </w:rPr>
              <w:t>503.5</w:t>
            </w:r>
          </w:p>
        </w:tc>
        <w:tc>
          <w:tcPr>
            <w:tcW w:w="1440" w:type="dxa"/>
            <w:vAlign w:val="center"/>
          </w:tcPr>
          <w:p w14:paraId="1C3DE774" w14:textId="581BB986" w:rsidR="00662E48" w:rsidRPr="00F41F91" w:rsidRDefault="00662E48" w:rsidP="00662E48">
            <w:pPr>
              <w:jc w:val="center"/>
              <w:rPr>
                <w:sz w:val="18"/>
              </w:rPr>
            </w:pPr>
            <w:r>
              <w:rPr>
                <w:rFonts w:ascii="Arial" w:hAnsi="Arial" w:cs="Arial"/>
                <w:sz w:val="16"/>
                <w:szCs w:val="16"/>
              </w:rPr>
              <w:t>ND-1200</w:t>
            </w:r>
          </w:p>
        </w:tc>
        <w:tc>
          <w:tcPr>
            <w:tcW w:w="900" w:type="dxa"/>
            <w:vAlign w:val="center"/>
          </w:tcPr>
          <w:p w14:paraId="0DE50A83" w14:textId="4388F0A1" w:rsidR="00662E48" w:rsidRPr="00F41F91" w:rsidRDefault="00662E48" w:rsidP="00662E48">
            <w:pPr>
              <w:jc w:val="center"/>
              <w:rPr>
                <w:sz w:val="18"/>
              </w:rPr>
            </w:pPr>
            <w:r>
              <w:rPr>
                <w:rFonts w:ascii="Arial" w:hAnsi="Arial" w:cs="Arial"/>
                <w:sz w:val="16"/>
                <w:szCs w:val="16"/>
              </w:rPr>
              <w:t>1600</w:t>
            </w:r>
          </w:p>
        </w:tc>
        <w:tc>
          <w:tcPr>
            <w:tcW w:w="1080" w:type="dxa"/>
            <w:vAlign w:val="center"/>
          </w:tcPr>
          <w:p w14:paraId="26D0EE00" w14:textId="1B0E317A"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3847487F" w14:textId="39957E14" w:rsidR="00662E48" w:rsidRPr="00F41F91" w:rsidRDefault="00662E48" w:rsidP="00662E48">
            <w:pPr>
              <w:jc w:val="center"/>
              <w:rPr>
                <w:sz w:val="18"/>
              </w:rPr>
            </w:pPr>
            <w:r>
              <w:rPr>
                <w:rFonts w:ascii="Arial" w:hAnsi="Arial" w:cs="Arial"/>
                <w:sz w:val="16"/>
                <w:szCs w:val="16"/>
              </w:rPr>
              <w:t>Naturally occurring</w:t>
            </w:r>
          </w:p>
        </w:tc>
      </w:tr>
      <w:tr w:rsidR="00662E48" w:rsidRPr="001F3468" w14:paraId="0CFCDA7F" w14:textId="77777777" w:rsidTr="00662E48">
        <w:trPr>
          <w:trHeight w:val="432"/>
          <w:jc w:val="center"/>
        </w:trPr>
        <w:tc>
          <w:tcPr>
            <w:tcW w:w="2268" w:type="dxa"/>
            <w:tcBorders>
              <w:left w:val="single" w:sz="6" w:space="0" w:color="auto"/>
            </w:tcBorders>
            <w:vAlign w:val="center"/>
          </w:tcPr>
          <w:p w14:paraId="62DED58F" w14:textId="5179EC5B" w:rsidR="00662E48" w:rsidRPr="00F41F91" w:rsidRDefault="00662E48" w:rsidP="00662E48">
            <w:pPr>
              <w:ind w:left="187"/>
              <w:jc w:val="center"/>
              <w:rPr>
                <w:sz w:val="18"/>
              </w:rPr>
            </w:pPr>
            <w:r w:rsidRPr="009C2491">
              <w:t>Aluminum</w:t>
            </w:r>
            <w:r>
              <w:t xml:space="preserve"> (ppb)</w:t>
            </w:r>
          </w:p>
        </w:tc>
        <w:tc>
          <w:tcPr>
            <w:tcW w:w="990" w:type="dxa"/>
            <w:vAlign w:val="center"/>
          </w:tcPr>
          <w:p w14:paraId="19B3C32A" w14:textId="356D367E" w:rsidR="00662E48" w:rsidRPr="00F41F91" w:rsidRDefault="00662E48" w:rsidP="00662E48">
            <w:pPr>
              <w:jc w:val="center"/>
              <w:rPr>
                <w:sz w:val="18"/>
              </w:rPr>
            </w:pPr>
            <w:r>
              <w:rPr>
                <w:sz w:val="18"/>
              </w:rPr>
              <w:t>2017-2019</w:t>
            </w:r>
          </w:p>
        </w:tc>
        <w:tc>
          <w:tcPr>
            <w:tcW w:w="1350" w:type="dxa"/>
            <w:vAlign w:val="center"/>
          </w:tcPr>
          <w:p w14:paraId="2052F189" w14:textId="1080C65F" w:rsidR="00662E48" w:rsidRPr="005D5322" w:rsidRDefault="00662E48" w:rsidP="00662E48">
            <w:pPr>
              <w:jc w:val="center"/>
              <w:rPr>
                <w:sz w:val="18"/>
              </w:rPr>
            </w:pPr>
            <w:r w:rsidRPr="005D5322">
              <w:rPr>
                <w:rFonts w:ascii="Arial" w:hAnsi="Arial" w:cs="Arial"/>
                <w:sz w:val="16"/>
                <w:szCs w:val="16"/>
              </w:rPr>
              <w:t>3.4</w:t>
            </w:r>
          </w:p>
        </w:tc>
        <w:tc>
          <w:tcPr>
            <w:tcW w:w="1440" w:type="dxa"/>
            <w:vAlign w:val="center"/>
          </w:tcPr>
          <w:p w14:paraId="2908CEFE" w14:textId="3AA9344E" w:rsidR="00662E48" w:rsidRPr="00F41F91" w:rsidRDefault="00662E48" w:rsidP="00662E48">
            <w:pPr>
              <w:jc w:val="center"/>
              <w:rPr>
                <w:sz w:val="18"/>
              </w:rPr>
            </w:pPr>
            <w:r>
              <w:rPr>
                <w:rFonts w:ascii="Arial" w:hAnsi="Arial" w:cs="Arial"/>
                <w:sz w:val="16"/>
                <w:szCs w:val="16"/>
              </w:rPr>
              <w:t>ND-260</w:t>
            </w:r>
          </w:p>
        </w:tc>
        <w:tc>
          <w:tcPr>
            <w:tcW w:w="900" w:type="dxa"/>
            <w:vAlign w:val="center"/>
          </w:tcPr>
          <w:p w14:paraId="51F99EEB" w14:textId="778420E2" w:rsidR="00662E48" w:rsidRPr="00F41F91" w:rsidRDefault="00662E48" w:rsidP="00662E48">
            <w:pPr>
              <w:jc w:val="center"/>
              <w:rPr>
                <w:sz w:val="18"/>
              </w:rPr>
            </w:pPr>
            <w:r>
              <w:rPr>
                <w:rFonts w:ascii="Arial" w:hAnsi="Arial" w:cs="Arial"/>
                <w:sz w:val="16"/>
                <w:szCs w:val="16"/>
              </w:rPr>
              <w:t>200</w:t>
            </w:r>
          </w:p>
        </w:tc>
        <w:tc>
          <w:tcPr>
            <w:tcW w:w="1080" w:type="dxa"/>
            <w:vAlign w:val="center"/>
          </w:tcPr>
          <w:p w14:paraId="4B01EAD4" w14:textId="77777777" w:rsidR="00662E48" w:rsidRDefault="00662E48" w:rsidP="00662E48">
            <w:pPr>
              <w:jc w:val="center"/>
              <w:rPr>
                <w:rFonts w:ascii="Arial" w:hAnsi="Arial" w:cs="Arial"/>
                <w:sz w:val="16"/>
                <w:szCs w:val="16"/>
              </w:rPr>
            </w:pPr>
          </w:p>
          <w:p w14:paraId="7052837F" w14:textId="37C2E618" w:rsidR="00662E48" w:rsidRPr="00F41F91" w:rsidRDefault="00662E48" w:rsidP="00662E48">
            <w:pPr>
              <w:jc w:val="center"/>
              <w:rPr>
                <w:sz w:val="18"/>
              </w:rPr>
            </w:pPr>
            <w:r>
              <w:rPr>
                <w:rFonts w:ascii="Arial" w:hAnsi="Arial" w:cs="Arial"/>
                <w:sz w:val="16"/>
                <w:szCs w:val="16"/>
              </w:rPr>
              <w:t>600</w:t>
            </w:r>
          </w:p>
        </w:tc>
        <w:tc>
          <w:tcPr>
            <w:tcW w:w="2808" w:type="dxa"/>
            <w:tcBorders>
              <w:right w:val="single" w:sz="6" w:space="0" w:color="auto"/>
            </w:tcBorders>
            <w:vAlign w:val="center"/>
          </w:tcPr>
          <w:p w14:paraId="288B8F15" w14:textId="371287CE" w:rsidR="00662E48" w:rsidRPr="00F41F91" w:rsidRDefault="00662E48" w:rsidP="00662E48">
            <w:pPr>
              <w:jc w:val="center"/>
              <w:rPr>
                <w:sz w:val="18"/>
              </w:rPr>
            </w:pPr>
            <w:r>
              <w:rPr>
                <w:rFonts w:ascii="Arial" w:hAnsi="Arial" w:cs="Arial"/>
                <w:sz w:val="16"/>
                <w:szCs w:val="16"/>
              </w:rPr>
              <w:t>Naturally occurring</w:t>
            </w:r>
          </w:p>
        </w:tc>
      </w:tr>
      <w:tr w:rsidR="00662E48" w:rsidRPr="001F3468" w14:paraId="02691440" w14:textId="77777777" w:rsidTr="00662E48">
        <w:trPr>
          <w:trHeight w:val="432"/>
          <w:jc w:val="center"/>
        </w:trPr>
        <w:tc>
          <w:tcPr>
            <w:tcW w:w="2268" w:type="dxa"/>
            <w:tcBorders>
              <w:left w:val="single" w:sz="6" w:space="0" w:color="auto"/>
            </w:tcBorders>
            <w:vAlign w:val="center"/>
          </w:tcPr>
          <w:p w14:paraId="08834CE5" w14:textId="39D4A236" w:rsidR="00662E48" w:rsidRPr="00F41F91" w:rsidRDefault="00662E48" w:rsidP="00662E48">
            <w:pPr>
              <w:ind w:left="187"/>
              <w:jc w:val="center"/>
              <w:rPr>
                <w:sz w:val="18"/>
              </w:rPr>
            </w:pPr>
            <w:r w:rsidRPr="009C2491">
              <w:t>Odor Threshold Units</w:t>
            </w:r>
            <w:r>
              <w:t xml:space="preserve"> (TON)</w:t>
            </w:r>
          </w:p>
        </w:tc>
        <w:tc>
          <w:tcPr>
            <w:tcW w:w="990" w:type="dxa"/>
            <w:vAlign w:val="center"/>
          </w:tcPr>
          <w:p w14:paraId="302996A1" w14:textId="39D062AE" w:rsidR="00662E48" w:rsidRPr="00F41F91" w:rsidRDefault="00662E48" w:rsidP="00662E48">
            <w:pPr>
              <w:jc w:val="center"/>
              <w:rPr>
                <w:sz w:val="18"/>
              </w:rPr>
            </w:pPr>
            <w:r>
              <w:rPr>
                <w:sz w:val="18"/>
              </w:rPr>
              <w:t>2017-2019</w:t>
            </w:r>
          </w:p>
        </w:tc>
        <w:tc>
          <w:tcPr>
            <w:tcW w:w="1350" w:type="dxa"/>
            <w:vAlign w:val="center"/>
          </w:tcPr>
          <w:p w14:paraId="4684631F" w14:textId="3746F3A5" w:rsidR="00662E48" w:rsidRPr="005D5322" w:rsidRDefault="00662E48" w:rsidP="00662E48">
            <w:pPr>
              <w:jc w:val="center"/>
              <w:rPr>
                <w:sz w:val="18"/>
              </w:rPr>
            </w:pPr>
            <w:r w:rsidRPr="005D5322">
              <w:rPr>
                <w:rFonts w:ascii="Arial" w:hAnsi="Arial" w:cs="Arial"/>
                <w:sz w:val="16"/>
                <w:szCs w:val="16"/>
              </w:rPr>
              <w:t>0.1</w:t>
            </w:r>
          </w:p>
        </w:tc>
        <w:tc>
          <w:tcPr>
            <w:tcW w:w="1440" w:type="dxa"/>
            <w:vAlign w:val="center"/>
          </w:tcPr>
          <w:p w14:paraId="5FDB84C9" w14:textId="08485A06" w:rsidR="00662E48" w:rsidRPr="00F41F91" w:rsidRDefault="00662E48" w:rsidP="00662E48">
            <w:pPr>
              <w:jc w:val="center"/>
              <w:rPr>
                <w:sz w:val="18"/>
              </w:rPr>
            </w:pPr>
            <w:r>
              <w:rPr>
                <w:rFonts w:ascii="Arial" w:hAnsi="Arial" w:cs="Arial"/>
                <w:sz w:val="16"/>
                <w:szCs w:val="16"/>
              </w:rPr>
              <w:t>ND-2</w:t>
            </w:r>
          </w:p>
        </w:tc>
        <w:tc>
          <w:tcPr>
            <w:tcW w:w="900" w:type="dxa"/>
            <w:vAlign w:val="center"/>
          </w:tcPr>
          <w:p w14:paraId="0381FBC6" w14:textId="22EE7A7C" w:rsidR="00662E48" w:rsidRPr="00F41F91" w:rsidRDefault="00662E48" w:rsidP="00662E48">
            <w:pPr>
              <w:jc w:val="center"/>
              <w:rPr>
                <w:sz w:val="18"/>
              </w:rPr>
            </w:pPr>
            <w:r>
              <w:rPr>
                <w:rFonts w:ascii="Arial" w:hAnsi="Arial" w:cs="Arial"/>
                <w:sz w:val="16"/>
                <w:szCs w:val="16"/>
              </w:rPr>
              <w:t>3</w:t>
            </w:r>
          </w:p>
        </w:tc>
        <w:tc>
          <w:tcPr>
            <w:tcW w:w="1080" w:type="dxa"/>
            <w:vAlign w:val="center"/>
          </w:tcPr>
          <w:p w14:paraId="2CA48BDC" w14:textId="1A716738"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3F9641DA" w14:textId="5CF0A8B3" w:rsidR="00662E48" w:rsidRPr="00F41F91" w:rsidRDefault="00662E48" w:rsidP="00662E48">
            <w:pPr>
              <w:jc w:val="center"/>
              <w:rPr>
                <w:sz w:val="18"/>
              </w:rPr>
            </w:pPr>
            <w:r>
              <w:rPr>
                <w:rFonts w:ascii="Arial" w:hAnsi="Arial" w:cs="Arial"/>
                <w:sz w:val="16"/>
                <w:szCs w:val="16"/>
              </w:rPr>
              <w:t>Naturally occurring</w:t>
            </w:r>
          </w:p>
        </w:tc>
      </w:tr>
      <w:tr w:rsidR="00662E48" w:rsidRPr="001F3468" w14:paraId="1A1783F3" w14:textId="77777777" w:rsidTr="00662E48">
        <w:trPr>
          <w:trHeight w:val="432"/>
          <w:jc w:val="center"/>
        </w:trPr>
        <w:tc>
          <w:tcPr>
            <w:tcW w:w="2268" w:type="dxa"/>
            <w:tcBorders>
              <w:left w:val="single" w:sz="6" w:space="0" w:color="auto"/>
            </w:tcBorders>
            <w:vAlign w:val="center"/>
          </w:tcPr>
          <w:p w14:paraId="7A9EDE2B" w14:textId="508BF655" w:rsidR="00662E48" w:rsidRPr="00F41F91" w:rsidRDefault="00662E48" w:rsidP="00662E48">
            <w:pPr>
              <w:ind w:left="187"/>
              <w:jc w:val="center"/>
              <w:rPr>
                <w:sz w:val="18"/>
              </w:rPr>
            </w:pPr>
            <w:r w:rsidRPr="009C2491">
              <w:t>Chloride</w:t>
            </w:r>
            <w:r>
              <w:t xml:space="preserve"> (ppm)</w:t>
            </w:r>
          </w:p>
        </w:tc>
        <w:tc>
          <w:tcPr>
            <w:tcW w:w="990" w:type="dxa"/>
            <w:vAlign w:val="center"/>
          </w:tcPr>
          <w:p w14:paraId="3BBE1294" w14:textId="0A667E10" w:rsidR="00662E48" w:rsidRPr="00F41F91" w:rsidRDefault="00662E48" w:rsidP="00662E48">
            <w:pPr>
              <w:jc w:val="center"/>
              <w:rPr>
                <w:sz w:val="18"/>
              </w:rPr>
            </w:pPr>
            <w:r>
              <w:rPr>
                <w:sz w:val="18"/>
              </w:rPr>
              <w:t>2017-2019</w:t>
            </w:r>
          </w:p>
        </w:tc>
        <w:tc>
          <w:tcPr>
            <w:tcW w:w="1350" w:type="dxa"/>
            <w:vAlign w:val="center"/>
          </w:tcPr>
          <w:p w14:paraId="05DB9475" w14:textId="37FDBF35" w:rsidR="00662E48" w:rsidRPr="005D5322" w:rsidRDefault="00662E48" w:rsidP="00662E48">
            <w:pPr>
              <w:jc w:val="center"/>
              <w:rPr>
                <w:sz w:val="18"/>
              </w:rPr>
            </w:pPr>
            <w:r w:rsidRPr="005D5322">
              <w:rPr>
                <w:rFonts w:ascii="Arial" w:hAnsi="Arial" w:cs="Arial"/>
                <w:sz w:val="16"/>
                <w:szCs w:val="16"/>
              </w:rPr>
              <w:t>59.9</w:t>
            </w:r>
          </w:p>
        </w:tc>
        <w:tc>
          <w:tcPr>
            <w:tcW w:w="1440" w:type="dxa"/>
            <w:vAlign w:val="center"/>
          </w:tcPr>
          <w:p w14:paraId="53DAF411" w14:textId="5AB248CF" w:rsidR="00662E48" w:rsidRPr="00F41F91" w:rsidRDefault="00662E48" w:rsidP="00662E48">
            <w:pPr>
              <w:jc w:val="center"/>
              <w:rPr>
                <w:sz w:val="18"/>
              </w:rPr>
            </w:pPr>
            <w:r>
              <w:rPr>
                <w:rFonts w:ascii="Arial" w:hAnsi="Arial" w:cs="Arial"/>
                <w:sz w:val="16"/>
                <w:szCs w:val="16"/>
              </w:rPr>
              <w:t>ND-220</w:t>
            </w:r>
          </w:p>
        </w:tc>
        <w:tc>
          <w:tcPr>
            <w:tcW w:w="900" w:type="dxa"/>
            <w:vAlign w:val="center"/>
          </w:tcPr>
          <w:p w14:paraId="11D2066C" w14:textId="31DDAE9B" w:rsidR="00662E48" w:rsidRPr="00F41F91" w:rsidRDefault="00662E48" w:rsidP="00662E48">
            <w:pPr>
              <w:jc w:val="center"/>
              <w:rPr>
                <w:sz w:val="18"/>
              </w:rPr>
            </w:pPr>
            <w:r>
              <w:rPr>
                <w:rFonts w:ascii="Arial" w:hAnsi="Arial" w:cs="Arial"/>
                <w:sz w:val="16"/>
                <w:szCs w:val="16"/>
              </w:rPr>
              <w:t>500</w:t>
            </w:r>
          </w:p>
        </w:tc>
        <w:tc>
          <w:tcPr>
            <w:tcW w:w="1080" w:type="dxa"/>
            <w:vAlign w:val="center"/>
          </w:tcPr>
          <w:p w14:paraId="414D1355" w14:textId="6A206F44"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44EB8343" w14:textId="1784C414" w:rsidR="00662E48" w:rsidRPr="00F41F91" w:rsidRDefault="00662E48" w:rsidP="00662E48">
            <w:pPr>
              <w:jc w:val="center"/>
              <w:rPr>
                <w:sz w:val="18"/>
              </w:rPr>
            </w:pPr>
            <w:r>
              <w:rPr>
                <w:rFonts w:ascii="Arial" w:hAnsi="Arial" w:cs="Arial"/>
                <w:sz w:val="16"/>
                <w:szCs w:val="16"/>
              </w:rPr>
              <w:t>Naturally occurring</w:t>
            </w:r>
          </w:p>
        </w:tc>
      </w:tr>
      <w:tr w:rsidR="00662E48" w:rsidRPr="001F3468" w14:paraId="0214D3F2" w14:textId="77777777" w:rsidTr="00662E48">
        <w:trPr>
          <w:trHeight w:val="432"/>
          <w:jc w:val="center"/>
        </w:trPr>
        <w:tc>
          <w:tcPr>
            <w:tcW w:w="2268" w:type="dxa"/>
            <w:tcBorders>
              <w:left w:val="single" w:sz="6" w:space="0" w:color="auto"/>
            </w:tcBorders>
            <w:vAlign w:val="center"/>
          </w:tcPr>
          <w:p w14:paraId="530D0A67" w14:textId="0B407462" w:rsidR="00662E48" w:rsidRPr="00F41F91" w:rsidRDefault="00662E48" w:rsidP="00662E48">
            <w:pPr>
              <w:ind w:left="187"/>
              <w:jc w:val="center"/>
              <w:rPr>
                <w:sz w:val="18"/>
              </w:rPr>
            </w:pPr>
            <w:r w:rsidRPr="009C2491">
              <w:t>Sulfate</w:t>
            </w:r>
            <w:r>
              <w:t xml:space="preserve"> (ppm)</w:t>
            </w:r>
          </w:p>
        </w:tc>
        <w:tc>
          <w:tcPr>
            <w:tcW w:w="990" w:type="dxa"/>
            <w:vAlign w:val="center"/>
          </w:tcPr>
          <w:p w14:paraId="365503C2" w14:textId="18FEDEEB" w:rsidR="00662E48" w:rsidRPr="00F41F91" w:rsidRDefault="00662E48" w:rsidP="00662E48">
            <w:pPr>
              <w:jc w:val="center"/>
              <w:rPr>
                <w:sz w:val="18"/>
              </w:rPr>
            </w:pPr>
            <w:r>
              <w:rPr>
                <w:sz w:val="18"/>
              </w:rPr>
              <w:t>2017-2019</w:t>
            </w:r>
          </w:p>
        </w:tc>
        <w:tc>
          <w:tcPr>
            <w:tcW w:w="1350" w:type="dxa"/>
            <w:vAlign w:val="center"/>
          </w:tcPr>
          <w:p w14:paraId="767E0A5B" w14:textId="1C9D2BEC" w:rsidR="00662E48" w:rsidRPr="005D5322" w:rsidRDefault="00662E48" w:rsidP="00662E48">
            <w:pPr>
              <w:jc w:val="center"/>
              <w:rPr>
                <w:sz w:val="18"/>
              </w:rPr>
            </w:pPr>
            <w:r w:rsidRPr="005D5322">
              <w:rPr>
                <w:rFonts w:ascii="Arial" w:hAnsi="Arial" w:cs="Arial"/>
                <w:sz w:val="16"/>
                <w:szCs w:val="16"/>
              </w:rPr>
              <w:t>48.9</w:t>
            </w:r>
          </w:p>
        </w:tc>
        <w:tc>
          <w:tcPr>
            <w:tcW w:w="1440" w:type="dxa"/>
            <w:vAlign w:val="center"/>
          </w:tcPr>
          <w:p w14:paraId="5C603FF1" w14:textId="04A0029F" w:rsidR="00662E48" w:rsidRPr="00F41F91" w:rsidRDefault="00662E48" w:rsidP="00662E48">
            <w:pPr>
              <w:jc w:val="center"/>
              <w:rPr>
                <w:sz w:val="18"/>
              </w:rPr>
            </w:pPr>
            <w:r>
              <w:rPr>
                <w:rFonts w:ascii="Arial" w:hAnsi="Arial" w:cs="Arial"/>
                <w:sz w:val="16"/>
                <w:szCs w:val="16"/>
              </w:rPr>
              <w:t>ND-250</w:t>
            </w:r>
          </w:p>
        </w:tc>
        <w:tc>
          <w:tcPr>
            <w:tcW w:w="900" w:type="dxa"/>
            <w:vAlign w:val="center"/>
          </w:tcPr>
          <w:p w14:paraId="7381D631" w14:textId="208035B2" w:rsidR="00662E48" w:rsidRPr="00F41F91" w:rsidRDefault="00662E48" w:rsidP="00662E48">
            <w:pPr>
              <w:jc w:val="center"/>
              <w:rPr>
                <w:sz w:val="18"/>
              </w:rPr>
            </w:pPr>
            <w:r>
              <w:rPr>
                <w:rFonts w:ascii="Arial" w:hAnsi="Arial" w:cs="Arial"/>
                <w:sz w:val="16"/>
                <w:szCs w:val="16"/>
              </w:rPr>
              <w:t>500</w:t>
            </w:r>
          </w:p>
        </w:tc>
        <w:tc>
          <w:tcPr>
            <w:tcW w:w="1080" w:type="dxa"/>
            <w:vAlign w:val="center"/>
          </w:tcPr>
          <w:p w14:paraId="5703073E" w14:textId="7900FA24"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2A39AFAA" w14:textId="5B630011" w:rsidR="00662E48" w:rsidRPr="00F41F91" w:rsidRDefault="00662E48" w:rsidP="00662E48">
            <w:pPr>
              <w:jc w:val="center"/>
              <w:rPr>
                <w:sz w:val="18"/>
              </w:rPr>
            </w:pPr>
            <w:r>
              <w:rPr>
                <w:rFonts w:ascii="Arial" w:hAnsi="Arial" w:cs="Arial"/>
                <w:sz w:val="16"/>
                <w:szCs w:val="16"/>
              </w:rPr>
              <w:t>Naturally occurring</w:t>
            </w:r>
          </w:p>
        </w:tc>
      </w:tr>
      <w:tr w:rsidR="00662E48" w:rsidRPr="001F3468" w14:paraId="50B1B15F" w14:textId="77777777" w:rsidTr="00662E48">
        <w:trPr>
          <w:trHeight w:val="432"/>
          <w:jc w:val="center"/>
        </w:trPr>
        <w:tc>
          <w:tcPr>
            <w:tcW w:w="2268" w:type="dxa"/>
            <w:tcBorders>
              <w:left w:val="single" w:sz="6" w:space="0" w:color="auto"/>
            </w:tcBorders>
            <w:vAlign w:val="center"/>
          </w:tcPr>
          <w:p w14:paraId="69CDA4D8" w14:textId="14B5F2B9" w:rsidR="00662E48" w:rsidRPr="00F41F91" w:rsidRDefault="00662E48" w:rsidP="00662E48">
            <w:pPr>
              <w:ind w:left="187"/>
              <w:jc w:val="center"/>
              <w:rPr>
                <w:sz w:val="18"/>
              </w:rPr>
            </w:pPr>
            <w:r w:rsidRPr="009C2491">
              <w:t>Total Dissolved Solids "TDS"</w:t>
            </w:r>
            <w:r>
              <w:t xml:space="preserve"> (ppm)</w:t>
            </w:r>
          </w:p>
        </w:tc>
        <w:tc>
          <w:tcPr>
            <w:tcW w:w="990" w:type="dxa"/>
            <w:vAlign w:val="center"/>
          </w:tcPr>
          <w:p w14:paraId="1139E616" w14:textId="04BA8C35" w:rsidR="00662E48" w:rsidRPr="00F41F91" w:rsidRDefault="00662E48" w:rsidP="00662E48">
            <w:pPr>
              <w:jc w:val="center"/>
              <w:rPr>
                <w:sz w:val="18"/>
              </w:rPr>
            </w:pPr>
            <w:r>
              <w:rPr>
                <w:sz w:val="18"/>
              </w:rPr>
              <w:t>2017-2019</w:t>
            </w:r>
          </w:p>
        </w:tc>
        <w:tc>
          <w:tcPr>
            <w:tcW w:w="1350" w:type="dxa"/>
            <w:vAlign w:val="center"/>
          </w:tcPr>
          <w:p w14:paraId="753C97E1" w14:textId="54AAC424" w:rsidR="00662E48" w:rsidRPr="005D5322" w:rsidRDefault="00662E48" w:rsidP="00662E48">
            <w:pPr>
              <w:jc w:val="center"/>
              <w:rPr>
                <w:sz w:val="18"/>
              </w:rPr>
            </w:pPr>
            <w:r w:rsidRPr="005D5322">
              <w:rPr>
                <w:rFonts w:ascii="Arial" w:hAnsi="Arial" w:cs="Arial"/>
                <w:sz w:val="16"/>
                <w:szCs w:val="16"/>
              </w:rPr>
              <w:t>289.3</w:t>
            </w:r>
          </w:p>
        </w:tc>
        <w:tc>
          <w:tcPr>
            <w:tcW w:w="1440" w:type="dxa"/>
            <w:vAlign w:val="center"/>
          </w:tcPr>
          <w:p w14:paraId="309B944A" w14:textId="099143F0" w:rsidR="00662E48" w:rsidRPr="00F41F91" w:rsidRDefault="00662E48" w:rsidP="00662E48">
            <w:pPr>
              <w:jc w:val="center"/>
              <w:rPr>
                <w:sz w:val="18"/>
              </w:rPr>
            </w:pPr>
            <w:r>
              <w:rPr>
                <w:rFonts w:ascii="Arial" w:hAnsi="Arial" w:cs="Arial"/>
                <w:sz w:val="16"/>
                <w:szCs w:val="16"/>
              </w:rPr>
              <w:t>ND-740</w:t>
            </w:r>
          </w:p>
        </w:tc>
        <w:tc>
          <w:tcPr>
            <w:tcW w:w="900" w:type="dxa"/>
            <w:vAlign w:val="center"/>
          </w:tcPr>
          <w:p w14:paraId="5B94B6F8" w14:textId="7198A8C8" w:rsidR="00662E48" w:rsidRPr="00F41F91" w:rsidRDefault="00662E48" w:rsidP="00662E48">
            <w:pPr>
              <w:jc w:val="center"/>
              <w:rPr>
                <w:sz w:val="18"/>
              </w:rPr>
            </w:pPr>
            <w:r>
              <w:rPr>
                <w:rFonts w:ascii="Arial" w:hAnsi="Arial" w:cs="Arial"/>
                <w:sz w:val="16"/>
                <w:szCs w:val="16"/>
              </w:rPr>
              <w:t>1000</w:t>
            </w:r>
          </w:p>
        </w:tc>
        <w:tc>
          <w:tcPr>
            <w:tcW w:w="1080" w:type="dxa"/>
            <w:vAlign w:val="center"/>
          </w:tcPr>
          <w:p w14:paraId="733C2AFF" w14:textId="6BCA1A86"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664A6FD8" w14:textId="00066CFD" w:rsidR="00662E48" w:rsidRPr="00F41F91" w:rsidRDefault="00662E48" w:rsidP="00662E48">
            <w:pPr>
              <w:jc w:val="center"/>
              <w:rPr>
                <w:sz w:val="18"/>
              </w:rPr>
            </w:pPr>
            <w:r>
              <w:rPr>
                <w:rFonts w:ascii="Arial" w:hAnsi="Arial" w:cs="Arial"/>
                <w:sz w:val="16"/>
                <w:szCs w:val="16"/>
              </w:rPr>
              <w:t>Naturally occurring</w:t>
            </w:r>
          </w:p>
        </w:tc>
      </w:tr>
      <w:tr w:rsidR="00662E48" w:rsidRPr="001F3468" w14:paraId="75CDEB93" w14:textId="77777777" w:rsidTr="00662E48">
        <w:trPr>
          <w:trHeight w:val="432"/>
          <w:jc w:val="center"/>
        </w:trPr>
        <w:tc>
          <w:tcPr>
            <w:tcW w:w="2268" w:type="dxa"/>
            <w:tcBorders>
              <w:left w:val="single" w:sz="6" w:space="0" w:color="auto"/>
            </w:tcBorders>
            <w:vAlign w:val="center"/>
          </w:tcPr>
          <w:p w14:paraId="4ED55339" w14:textId="0C8424EF" w:rsidR="00662E48" w:rsidRPr="00F41F91" w:rsidRDefault="00662E48" w:rsidP="00662E48">
            <w:pPr>
              <w:ind w:left="187"/>
              <w:jc w:val="center"/>
              <w:rPr>
                <w:sz w:val="18"/>
              </w:rPr>
            </w:pPr>
            <w:r w:rsidRPr="009C2491">
              <w:t>pH Units</w:t>
            </w:r>
          </w:p>
        </w:tc>
        <w:tc>
          <w:tcPr>
            <w:tcW w:w="990" w:type="dxa"/>
            <w:vAlign w:val="center"/>
          </w:tcPr>
          <w:p w14:paraId="68E6851A" w14:textId="03A16E87" w:rsidR="00662E48" w:rsidRPr="00F41F91" w:rsidRDefault="00662E48" w:rsidP="00662E48">
            <w:pPr>
              <w:jc w:val="center"/>
              <w:rPr>
                <w:sz w:val="18"/>
              </w:rPr>
            </w:pPr>
            <w:r>
              <w:rPr>
                <w:sz w:val="18"/>
              </w:rPr>
              <w:t>2017-2019</w:t>
            </w:r>
          </w:p>
        </w:tc>
        <w:tc>
          <w:tcPr>
            <w:tcW w:w="1350" w:type="dxa"/>
            <w:vAlign w:val="center"/>
          </w:tcPr>
          <w:p w14:paraId="6E8D16A7" w14:textId="363376E4" w:rsidR="00662E48" w:rsidRPr="005D5322" w:rsidRDefault="00662E48" w:rsidP="00662E48">
            <w:pPr>
              <w:jc w:val="center"/>
              <w:rPr>
                <w:sz w:val="18"/>
              </w:rPr>
            </w:pPr>
            <w:r w:rsidRPr="005D5322">
              <w:rPr>
                <w:rFonts w:ascii="Arial" w:hAnsi="Arial" w:cs="Arial"/>
                <w:sz w:val="16"/>
                <w:szCs w:val="16"/>
              </w:rPr>
              <w:t>8.1</w:t>
            </w:r>
          </w:p>
        </w:tc>
        <w:tc>
          <w:tcPr>
            <w:tcW w:w="1440" w:type="dxa"/>
            <w:vAlign w:val="center"/>
          </w:tcPr>
          <w:p w14:paraId="35AAE733" w14:textId="24E80E2E" w:rsidR="00662E48" w:rsidRPr="00F41F91" w:rsidRDefault="00662E48" w:rsidP="00662E48">
            <w:pPr>
              <w:jc w:val="center"/>
              <w:rPr>
                <w:sz w:val="18"/>
              </w:rPr>
            </w:pPr>
            <w:r>
              <w:rPr>
                <w:rFonts w:ascii="Arial" w:hAnsi="Arial" w:cs="Arial"/>
                <w:sz w:val="16"/>
                <w:szCs w:val="16"/>
              </w:rPr>
              <w:t>ND-8.9</w:t>
            </w:r>
          </w:p>
        </w:tc>
        <w:tc>
          <w:tcPr>
            <w:tcW w:w="900" w:type="dxa"/>
            <w:vAlign w:val="center"/>
          </w:tcPr>
          <w:p w14:paraId="787463F8" w14:textId="41A538AE" w:rsidR="00662E48" w:rsidRPr="00F41F91" w:rsidRDefault="00662E48" w:rsidP="00662E48">
            <w:pPr>
              <w:jc w:val="center"/>
              <w:rPr>
                <w:sz w:val="18"/>
              </w:rPr>
            </w:pPr>
            <w:r w:rsidRPr="00FF27F7">
              <w:rPr>
                <w:rFonts w:ascii="Arial" w:hAnsi="Arial" w:cs="Arial"/>
                <w:sz w:val="16"/>
                <w:szCs w:val="16"/>
              </w:rPr>
              <w:t>NA</w:t>
            </w:r>
          </w:p>
        </w:tc>
        <w:tc>
          <w:tcPr>
            <w:tcW w:w="1080" w:type="dxa"/>
            <w:vAlign w:val="center"/>
          </w:tcPr>
          <w:p w14:paraId="242C1622" w14:textId="1751345F"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4A59E5B3" w14:textId="118FCD1A" w:rsidR="00662E48" w:rsidRPr="00F41F91" w:rsidRDefault="00662E48" w:rsidP="00662E48">
            <w:pPr>
              <w:jc w:val="center"/>
              <w:rPr>
                <w:sz w:val="18"/>
              </w:rPr>
            </w:pPr>
            <w:r>
              <w:rPr>
                <w:rFonts w:ascii="Arial" w:hAnsi="Arial" w:cs="Arial"/>
                <w:sz w:val="16"/>
                <w:szCs w:val="16"/>
              </w:rPr>
              <w:t>Naturally occurring</w:t>
            </w:r>
          </w:p>
        </w:tc>
      </w:tr>
      <w:tr w:rsidR="00662E48" w:rsidRPr="001F3468" w14:paraId="473EBBF1" w14:textId="77777777" w:rsidTr="00662E48">
        <w:trPr>
          <w:trHeight w:val="432"/>
          <w:jc w:val="center"/>
        </w:trPr>
        <w:tc>
          <w:tcPr>
            <w:tcW w:w="2268" w:type="dxa"/>
            <w:tcBorders>
              <w:left w:val="single" w:sz="6" w:space="0" w:color="auto"/>
            </w:tcBorders>
            <w:vAlign w:val="center"/>
          </w:tcPr>
          <w:p w14:paraId="4C80BE8E" w14:textId="7EDA3BD3" w:rsidR="00662E48" w:rsidRPr="00F41F91" w:rsidRDefault="00662E48" w:rsidP="00662E48">
            <w:pPr>
              <w:ind w:left="187"/>
              <w:jc w:val="center"/>
              <w:rPr>
                <w:sz w:val="18"/>
              </w:rPr>
            </w:pPr>
            <w:r w:rsidRPr="009C2491">
              <w:t>Calcium</w:t>
            </w:r>
            <w:r>
              <w:t xml:space="preserve"> (ppm)</w:t>
            </w:r>
          </w:p>
        </w:tc>
        <w:tc>
          <w:tcPr>
            <w:tcW w:w="990" w:type="dxa"/>
            <w:vAlign w:val="center"/>
          </w:tcPr>
          <w:p w14:paraId="021B34EB" w14:textId="5197B5FB" w:rsidR="00662E48" w:rsidRPr="00F41F91" w:rsidRDefault="00662E48" w:rsidP="00662E48">
            <w:pPr>
              <w:jc w:val="center"/>
              <w:rPr>
                <w:sz w:val="18"/>
              </w:rPr>
            </w:pPr>
            <w:r>
              <w:rPr>
                <w:sz w:val="18"/>
              </w:rPr>
              <w:t>2017-2019</w:t>
            </w:r>
          </w:p>
        </w:tc>
        <w:tc>
          <w:tcPr>
            <w:tcW w:w="1350" w:type="dxa"/>
            <w:vAlign w:val="center"/>
          </w:tcPr>
          <w:p w14:paraId="68C9BAFD" w14:textId="0173AD17" w:rsidR="00662E48" w:rsidRPr="005D5322" w:rsidRDefault="00662E48" w:rsidP="00662E48">
            <w:pPr>
              <w:jc w:val="center"/>
              <w:rPr>
                <w:sz w:val="18"/>
              </w:rPr>
            </w:pPr>
            <w:r w:rsidRPr="005D5322">
              <w:rPr>
                <w:rFonts w:ascii="Arial" w:hAnsi="Arial" w:cs="Arial"/>
                <w:sz w:val="16"/>
                <w:szCs w:val="16"/>
              </w:rPr>
              <w:t>59.5</w:t>
            </w:r>
          </w:p>
        </w:tc>
        <w:tc>
          <w:tcPr>
            <w:tcW w:w="1440" w:type="dxa"/>
            <w:vAlign w:val="center"/>
          </w:tcPr>
          <w:p w14:paraId="1E176EC8" w14:textId="4DE865C8" w:rsidR="00662E48" w:rsidRPr="00F41F91" w:rsidRDefault="00662E48" w:rsidP="00662E48">
            <w:pPr>
              <w:jc w:val="center"/>
              <w:rPr>
                <w:sz w:val="18"/>
              </w:rPr>
            </w:pPr>
            <w:r>
              <w:rPr>
                <w:rFonts w:ascii="Arial" w:hAnsi="Arial" w:cs="Arial"/>
                <w:sz w:val="16"/>
                <w:szCs w:val="16"/>
              </w:rPr>
              <w:t>ND-150</w:t>
            </w:r>
          </w:p>
        </w:tc>
        <w:tc>
          <w:tcPr>
            <w:tcW w:w="900" w:type="dxa"/>
            <w:vAlign w:val="center"/>
          </w:tcPr>
          <w:p w14:paraId="0401A43C" w14:textId="09EDF25E" w:rsidR="00662E48" w:rsidRPr="00F41F91" w:rsidRDefault="00662E48" w:rsidP="00662E48">
            <w:pPr>
              <w:jc w:val="center"/>
              <w:rPr>
                <w:sz w:val="18"/>
              </w:rPr>
            </w:pPr>
            <w:r w:rsidRPr="00FF27F7">
              <w:rPr>
                <w:rFonts w:ascii="Arial" w:hAnsi="Arial" w:cs="Arial"/>
                <w:sz w:val="16"/>
                <w:szCs w:val="16"/>
              </w:rPr>
              <w:t>NA</w:t>
            </w:r>
          </w:p>
        </w:tc>
        <w:tc>
          <w:tcPr>
            <w:tcW w:w="1080" w:type="dxa"/>
            <w:vAlign w:val="center"/>
          </w:tcPr>
          <w:p w14:paraId="4E064067" w14:textId="4B851BA0"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60E18882" w14:textId="459351B1" w:rsidR="00662E48" w:rsidRPr="00F41F91" w:rsidRDefault="00662E48" w:rsidP="00662E48">
            <w:pPr>
              <w:jc w:val="center"/>
              <w:rPr>
                <w:sz w:val="18"/>
              </w:rPr>
            </w:pPr>
            <w:r>
              <w:rPr>
                <w:rFonts w:ascii="Arial" w:hAnsi="Arial" w:cs="Arial"/>
                <w:sz w:val="16"/>
                <w:szCs w:val="16"/>
              </w:rPr>
              <w:t>Naturally occurring</w:t>
            </w:r>
          </w:p>
        </w:tc>
      </w:tr>
      <w:tr w:rsidR="00662E48" w:rsidRPr="001F3468" w14:paraId="246B94E2" w14:textId="77777777" w:rsidTr="00662E48">
        <w:trPr>
          <w:trHeight w:val="432"/>
          <w:jc w:val="center"/>
        </w:trPr>
        <w:tc>
          <w:tcPr>
            <w:tcW w:w="2268" w:type="dxa"/>
            <w:tcBorders>
              <w:left w:val="single" w:sz="6" w:space="0" w:color="auto"/>
            </w:tcBorders>
            <w:vAlign w:val="center"/>
          </w:tcPr>
          <w:p w14:paraId="67D45916" w14:textId="3A85E020" w:rsidR="00662E48" w:rsidRPr="00F41F91" w:rsidRDefault="00662E48" w:rsidP="00662E48">
            <w:pPr>
              <w:ind w:left="187"/>
              <w:jc w:val="center"/>
              <w:rPr>
                <w:sz w:val="18"/>
              </w:rPr>
            </w:pPr>
            <w:r w:rsidRPr="009C2491">
              <w:t>Potassium</w:t>
            </w:r>
            <w:r>
              <w:t xml:space="preserve"> (ppm)</w:t>
            </w:r>
          </w:p>
        </w:tc>
        <w:tc>
          <w:tcPr>
            <w:tcW w:w="990" w:type="dxa"/>
            <w:vAlign w:val="center"/>
          </w:tcPr>
          <w:p w14:paraId="586A895E" w14:textId="442D35C6" w:rsidR="00662E48" w:rsidRPr="00F41F91" w:rsidRDefault="00662E48" w:rsidP="00662E48">
            <w:pPr>
              <w:jc w:val="center"/>
              <w:rPr>
                <w:sz w:val="18"/>
              </w:rPr>
            </w:pPr>
            <w:r>
              <w:rPr>
                <w:sz w:val="18"/>
              </w:rPr>
              <w:t>2017-2019</w:t>
            </w:r>
          </w:p>
        </w:tc>
        <w:tc>
          <w:tcPr>
            <w:tcW w:w="1350" w:type="dxa"/>
            <w:vAlign w:val="center"/>
          </w:tcPr>
          <w:p w14:paraId="0A24B5F7" w14:textId="4DC403DA" w:rsidR="00662E48" w:rsidRPr="005D5322" w:rsidRDefault="00662E48" w:rsidP="00662E48">
            <w:pPr>
              <w:jc w:val="center"/>
              <w:rPr>
                <w:sz w:val="18"/>
              </w:rPr>
            </w:pPr>
            <w:r w:rsidRPr="005D5322">
              <w:rPr>
                <w:rFonts w:ascii="Arial" w:hAnsi="Arial" w:cs="Arial"/>
                <w:sz w:val="16"/>
                <w:szCs w:val="16"/>
              </w:rPr>
              <w:t>1.7</w:t>
            </w:r>
          </w:p>
        </w:tc>
        <w:tc>
          <w:tcPr>
            <w:tcW w:w="1440" w:type="dxa"/>
            <w:vAlign w:val="center"/>
          </w:tcPr>
          <w:p w14:paraId="3D657DE7" w14:textId="67958F1B" w:rsidR="00662E48" w:rsidRPr="00F41F91" w:rsidRDefault="00662E48" w:rsidP="00662E48">
            <w:pPr>
              <w:jc w:val="center"/>
              <w:rPr>
                <w:sz w:val="18"/>
              </w:rPr>
            </w:pPr>
            <w:r>
              <w:rPr>
                <w:rFonts w:ascii="Arial" w:hAnsi="Arial" w:cs="Arial"/>
                <w:sz w:val="16"/>
                <w:szCs w:val="16"/>
              </w:rPr>
              <w:t>ND-5</w:t>
            </w:r>
          </w:p>
        </w:tc>
        <w:tc>
          <w:tcPr>
            <w:tcW w:w="900" w:type="dxa"/>
            <w:vAlign w:val="center"/>
          </w:tcPr>
          <w:p w14:paraId="799BD118" w14:textId="73834F2C" w:rsidR="00662E48" w:rsidRPr="00F41F91" w:rsidRDefault="00662E48" w:rsidP="00662E48">
            <w:pPr>
              <w:jc w:val="center"/>
              <w:rPr>
                <w:sz w:val="18"/>
              </w:rPr>
            </w:pPr>
            <w:r w:rsidRPr="00FF27F7">
              <w:rPr>
                <w:rFonts w:ascii="Arial" w:hAnsi="Arial" w:cs="Arial"/>
                <w:sz w:val="16"/>
                <w:szCs w:val="16"/>
              </w:rPr>
              <w:t>NA</w:t>
            </w:r>
          </w:p>
        </w:tc>
        <w:tc>
          <w:tcPr>
            <w:tcW w:w="1080" w:type="dxa"/>
            <w:vAlign w:val="center"/>
          </w:tcPr>
          <w:p w14:paraId="69B17F2D" w14:textId="27B6FF7B"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5968CC1F" w14:textId="3FB1CF9D" w:rsidR="00662E48" w:rsidRPr="00F41F91" w:rsidRDefault="00662E48" w:rsidP="00662E48">
            <w:pPr>
              <w:jc w:val="center"/>
              <w:rPr>
                <w:sz w:val="18"/>
              </w:rPr>
            </w:pPr>
            <w:r>
              <w:rPr>
                <w:rFonts w:ascii="Arial" w:hAnsi="Arial" w:cs="Arial"/>
                <w:sz w:val="16"/>
                <w:szCs w:val="16"/>
              </w:rPr>
              <w:t>Naturally occurring</w:t>
            </w:r>
          </w:p>
        </w:tc>
      </w:tr>
      <w:tr w:rsidR="00662E48" w:rsidRPr="001F3468" w14:paraId="38A144BA" w14:textId="77777777" w:rsidTr="00662E48">
        <w:trPr>
          <w:trHeight w:val="432"/>
          <w:jc w:val="center"/>
        </w:trPr>
        <w:tc>
          <w:tcPr>
            <w:tcW w:w="2268" w:type="dxa"/>
            <w:tcBorders>
              <w:left w:val="single" w:sz="6" w:space="0" w:color="auto"/>
            </w:tcBorders>
            <w:vAlign w:val="center"/>
          </w:tcPr>
          <w:p w14:paraId="2807DE32" w14:textId="1B440E7C" w:rsidR="00662E48" w:rsidRPr="00F41F91" w:rsidRDefault="00662E48" w:rsidP="00662E48">
            <w:pPr>
              <w:ind w:left="187"/>
              <w:jc w:val="center"/>
              <w:rPr>
                <w:sz w:val="18"/>
              </w:rPr>
            </w:pPr>
            <w:r w:rsidRPr="009C2491">
              <w:t>Iron</w:t>
            </w:r>
            <w:r>
              <w:t xml:space="preserve"> (ppm)</w:t>
            </w:r>
          </w:p>
        </w:tc>
        <w:tc>
          <w:tcPr>
            <w:tcW w:w="990" w:type="dxa"/>
            <w:vAlign w:val="center"/>
          </w:tcPr>
          <w:p w14:paraId="50E3DE3C" w14:textId="1574D3BC" w:rsidR="00662E48" w:rsidRPr="00F41F91" w:rsidRDefault="00662E48" w:rsidP="00662E48">
            <w:pPr>
              <w:jc w:val="center"/>
              <w:rPr>
                <w:sz w:val="18"/>
              </w:rPr>
            </w:pPr>
            <w:r>
              <w:rPr>
                <w:sz w:val="18"/>
              </w:rPr>
              <w:t>2017-2019</w:t>
            </w:r>
          </w:p>
        </w:tc>
        <w:tc>
          <w:tcPr>
            <w:tcW w:w="1350" w:type="dxa"/>
            <w:vAlign w:val="center"/>
          </w:tcPr>
          <w:p w14:paraId="50D174DE" w14:textId="73D49A62" w:rsidR="00662E48" w:rsidRPr="005D5322" w:rsidRDefault="00662E48" w:rsidP="00662E48">
            <w:pPr>
              <w:jc w:val="center"/>
              <w:rPr>
                <w:sz w:val="18"/>
              </w:rPr>
            </w:pPr>
            <w:r w:rsidRPr="005D5322">
              <w:rPr>
                <w:rFonts w:ascii="Arial" w:hAnsi="Arial" w:cs="Arial"/>
                <w:sz w:val="16"/>
                <w:szCs w:val="16"/>
              </w:rPr>
              <w:t>ND</w:t>
            </w:r>
          </w:p>
        </w:tc>
        <w:tc>
          <w:tcPr>
            <w:tcW w:w="1440" w:type="dxa"/>
            <w:vAlign w:val="center"/>
          </w:tcPr>
          <w:p w14:paraId="0E7D5705" w14:textId="6F9FFCC3" w:rsidR="00662E48" w:rsidRPr="00F41F91" w:rsidRDefault="00662E48" w:rsidP="00662E48">
            <w:pPr>
              <w:jc w:val="center"/>
              <w:rPr>
                <w:sz w:val="18"/>
              </w:rPr>
            </w:pPr>
            <w:r>
              <w:rPr>
                <w:rFonts w:ascii="Arial" w:hAnsi="Arial" w:cs="Arial"/>
                <w:sz w:val="16"/>
                <w:szCs w:val="16"/>
              </w:rPr>
              <w:t>ND</w:t>
            </w:r>
          </w:p>
        </w:tc>
        <w:tc>
          <w:tcPr>
            <w:tcW w:w="900" w:type="dxa"/>
            <w:vAlign w:val="center"/>
          </w:tcPr>
          <w:p w14:paraId="798023A5" w14:textId="6E11837A" w:rsidR="00662E48" w:rsidRPr="00F41F91" w:rsidRDefault="00662E48" w:rsidP="00662E48">
            <w:pPr>
              <w:jc w:val="center"/>
              <w:rPr>
                <w:sz w:val="18"/>
              </w:rPr>
            </w:pPr>
            <w:r w:rsidRPr="00FF27F7">
              <w:rPr>
                <w:rFonts w:ascii="Arial" w:hAnsi="Arial" w:cs="Arial"/>
                <w:sz w:val="16"/>
                <w:szCs w:val="16"/>
              </w:rPr>
              <w:t>NA</w:t>
            </w:r>
          </w:p>
        </w:tc>
        <w:tc>
          <w:tcPr>
            <w:tcW w:w="1080" w:type="dxa"/>
            <w:vAlign w:val="center"/>
          </w:tcPr>
          <w:p w14:paraId="43E4600F" w14:textId="20C6ABE5"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2B4607AD" w14:textId="23768B7C" w:rsidR="00662E48" w:rsidRPr="00F41F91" w:rsidRDefault="00662E48" w:rsidP="00662E48">
            <w:pPr>
              <w:jc w:val="center"/>
              <w:rPr>
                <w:sz w:val="18"/>
              </w:rPr>
            </w:pPr>
            <w:r>
              <w:rPr>
                <w:rFonts w:ascii="Arial" w:hAnsi="Arial" w:cs="Arial"/>
                <w:sz w:val="16"/>
                <w:szCs w:val="16"/>
              </w:rPr>
              <w:t>Naturally occurring</w:t>
            </w:r>
          </w:p>
        </w:tc>
      </w:tr>
      <w:tr w:rsidR="00662E48" w:rsidRPr="001F3468" w14:paraId="3C9AD7E9" w14:textId="77777777" w:rsidTr="00662E48">
        <w:trPr>
          <w:trHeight w:val="432"/>
          <w:jc w:val="center"/>
        </w:trPr>
        <w:tc>
          <w:tcPr>
            <w:tcW w:w="2268" w:type="dxa"/>
            <w:tcBorders>
              <w:left w:val="single" w:sz="6" w:space="0" w:color="auto"/>
            </w:tcBorders>
            <w:vAlign w:val="center"/>
          </w:tcPr>
          <w:p w14:paraId="440AC2FF" w14:textId="456FFEDB" w:rsidR="00662E48" w:rsidRPr="00F41F91" w:rsidRDefault="00662E48" w:rsidP="00662E48">
            <w:pPr>
              <w:ind w:left="187"/>
              <w:jc w:val="center"/>
              <w:rPr>
                <w:sz w:val="18"/>
              </w:rPr>
            </w:pPr>
            <w:r w:rsidRPr="009C2491">
              <w:t>Magnesium</w:t>
            </w:r>
            <w:r>
              <w:t xml:space="preserve"> (ppm)</w:t>
            </w:r>
          </w:p>
        </w:tc>
        <w:tc>
          <w:tcPr>
            <w:tcW w:w="990" w:type="dxa"/>
            <w:vAlign w:val="center"/>
          </w:tcPr>
          <w:p w14:paraId="6BE79364" w14:textId="3DEB8EDE" w:rsidR="00662E48" w:rsidRPr="00F41F91" w:rsidRDefault="00662E48" w:rsidP="00662E48">
            <w:pPr>
              <w:jc w:val="center"/>
              <w:rPr>
                <w:sz w:val="18"/>
              </w:rPr>
            </w:pPr>
            <w:r>
              <w:rPr>
                <w:sz w:val="18"/>
              </w:rPr>
              <w:t>2017-2019</w:t>
            </w:r>
          </w:p>
        </w:tc>
        <w:tc>
          <w:tcPr>
            <w:tcW w:w="1350" w:type="dxa"/>
            <w:vAlign w:val="center"/>
          </w:tcPr>
          <w:p w14:paraId="2E0E4C9B" w14:textId="3E33A540" w:rsidR="00662E48" w:rsidRPr="005D5322" w:rsidRDefault="00662E48" w:rsidP="00662E48">
            <w:pPr>
              <w:jc w:val="center"/>
              <w:rPr>
                <w:sz w:val="18"/>
              </w:rPr>
            </w:pPr>
            <w:r w:rsidRPr="005D5322">
              <w:rPr>
                <w:rFonts w:ascii="Arial" w:hAnsi="Arial" w:cs="Arial"/>
                <w:sz w:val="16"/>
                <w:szCs w:val="16"/>
              </w:rPr>
              <w:t>19.9</w:t>
            </w:r>
          </w:p>
        </w:tc>
        <w:tc>
          <w:tcPr>
            <w:tcW w:w="1440" w:type="dxa"/>
            <w:vAlign w:val="center"/>
          </w:tcPr>
          <w:p w14:paraId="759D91B9" w14:textId="67B0ABA4" w:rsidR="00662E48" w:rsidRPr="00F41F91" w:rsidRDefault="00662E48" w:rsidP="00662E48">
            <w:pPr>
              <w:jc w:val="center"/>
              <w:rPr>
                <w:sz w:val="18"/>
              </w:rPr>
            </w:pPr>
            <w:r>
              <w:rPr>
                <w:rFonts w:ascii="Arial" w:hAnsi="Arial" w:cs="Arial"/>
                <w:sz w:val="16"/>
                <w:szCs w:val="16"/>
              </w:rPr>
              <w:t>ND-54</w:t>
            </w:r>
          </w:p>
        </w:tc>
        <w:tc>
          <w:tcPr>
            <w:tcW w:w="900" w:type="dxa"/>
            <w:vAlign w:val="center"/>
          </w:tcPr>
          <w:p w14:paraId="38EC67FC" w14:textId="2C4C7B67" w:rsidR="00662E48" w:rsidRPr="00F41F91" w:rsidRDefault="00662E48" w:rsidP="00662E48">
            <w:pPr>
              <w:jc w:val="center"/>
              <w:rPr>
                <w:sz w:val="18"/>
              </w:rPr>
            </w:pPr>
            <w:r w:rsidRPr="00FF27F7">
              <w:rPr>
                <w:rFonts w:ascii="Arial" w:hAnsi="Arial" w:cs="Arial"/>
                <w:sz w:val="16"/>
                <w:szCs w:val="16"/>
              </w:rPr>
              <w:t>NA</w:t>
            </w:r>
          </w:p>
        </w:tc>
        <w:tc>
          <w:tcPr>
            <w:tcW w:w="1080" w:type="dxa"/>
            <w:vAlign w:val="center"/>
          </w:tcPr>
          <w:p w14:paraId="605DF919" w14:textId="730E28CA" w:rsidR="00662E48" w:rsidRPr="00F41F91" w:rsidRDefault="00662E48" w:rsidP="00662E48">
            <w:pPr>
              <w:jc w:val="center"/>
              <w:rPr>
                <w:sz w:val="18"/>
              </w:rPr>
            </w:pPr>
            <w:r w:rsidRPr="00CE1EB5">
              <w:rPr>
                <w:rFonts w:ascii="Arial" w:hAnsi="Arial" w:cs="Arial"/>
                <w:sz w:val="16"/>
                <w:szCs w:val="16"/>
              </w:rPr>
              <w:t>NA</w:t>
            </w:r>
          </w:p>
        </w:tc>
        <w:tc>
          <w:tcPr>
            <w:tcW w:w="2808" w:type="dxa"/>
            <w:tcBorders>
              <w:right w:val="single" w:sz="6" w:space="0" w:color="auto"/>
            </w:tcBorders>
            <w:vAlign w:val="center"/>
          </w:tcPr>
          <w:p w14:paraId="102A2A06" w14:textId="15D1D889" w:rsidR="00662E48" w:rsidRPr="00F41F91" w:rsidRDefault="00662E48" w:rsidP="00662E48">
            <w:pPr>
              <w:jc w:val="center"/>
              <w:rPr>
                <w:sz w:val="18"/>
              </w:rPr>
            </w:pPr>
            <w:r>
              <w:rPr>
                <w:rFonts w:ascii="Arial" w:hAnsi="Arial" w:cs="Arial"/>
                <w:sz w:val="16"/>
                <w:szCs w:val="16"/>
              </w:rPr>
              <w:t>Naturally occurring</w:t>
            </w:r>
          </w:p>
        </w:tc>
      </w:tr>
      <w:tr w:rsidR="00662E48" w:rsidRPr="001F3468" w14:paraId="183EBBB3" w14:textId="77777777" w:rsidTr="00756B48">
        <w:trPr>
          <w:trHeight w:val="432"/>
          <w:jc w:val="center"/>
        </w:trPr>
        <w:tc>
          <w:tcPr>
            <w:tcW w:w="2268" w:type="dxa"/>
            <w:tcBorders>
              <w:left w:val="single" w:sz="6" w:space="0" w:color="auto"/>
              <w:bottom w:val="single" w:sz="18" w:space="0" w:color="auto"/>
            </w:tcBorders>
            <w:vAlign w:val="center"/>
          </w:tcPr>
          <w:p w14:paraId="307ADA7C" w14:textId="3BD6115A" w:rsidR="00662E48" w:rsidRPr="00F41F91" w:rsidRDefault="00662E48" w:rsidP="00662E48">
            <w:pPr>
              <w:ind w:left="187"/>
              <w:jc w:val="center"/>
              <w:rPr>
                <w:sz w:val="18"/>
              </w:rPr>
            </w:pPr>
            <w:r w:rsidRPr="009C2491">
              <w:t>Manganese</w:t>
            </w:r>
            <w:r>
              <w:t xml:space="preserve"> (ppb)</w:t>
            </w:r>
          </w:p>
        </w:tc>
        <w:tc>
          <w:tcPr>
            <w:tcW w:w="990" w:type="dxa"/>
            <w:tcBorders>
              <w:bottom w:val="single" w:sz="18" w:space="0" w:color="auto"/>
            </w:tcBorders>
            <w:vAlign w:val="center"/>
          </w:tcPr>
          <w:p w14:paraId="741CA754" w14:textId="10D49DA3" w:rsidR="00662E48" w:rsidRPr="00F41F91" w:rsidRDefault="00662E48" w:rsidP="00662E48">
            <w:pPr>
              <w:jc w:val="center"/>
              <w:rPr>
                <w:sz w:val="18"/>
              </w:rPr>
            </w:pPr>
            <w:r>
              <w:rPr>
                <w:sz w:val="18"/>
              </w:rPr>
              <w:t>2017-2019</w:t>
            </w:r>
          </w:p>
        </w:tc>
        <w:tc>
          <w:tcPr>
            <w:tcW w:w="1350" w:type="dxa"/>
            <w:tcBorders>
              <w:bottom w:val="single" w:sz="18" w:space="0" w:color="auto"/>
              <w:right w:val="single" w:sz="6" w:space="0" w:color="auto"/>
            </w:tcBorders>
            <w:vAlign w:val="center"/>
          </w:tcPr>
          <w:p w14:paraId="0A4C2B05" w14:textId="5E5767A2" w:rsidR="00662E48" w:rsidRPr="005D5322" w:rsidRDefault="00662E48" w:rsidP="00662E48">
            <w:pPr>
              <w:jc w:val="center"/>
              <w:rPr>
                <w:sz w:val="18"/>
              </w:rPr>
            </w:pPr>
            <w:r w:rsidRPr="005D5322">
              <w:rPr>
                <w:rFonts w:ascii="Arial" w:hAnsi="Arial" w:cs="Arial"/>
                <w:sz w:val="16"/>
                <w:szCs w:val="16"/>
              </w:rPr>
              <w:t>ND</w:t>
            </w:r>
          </w:p>
        </w:tc>
        <w:tc>
          <w:tcPr>
            <w:tcW w:w="1440" w:type="dxa"/>
            <w:tcBorders>
              <w:left w:val="single" w:sz="6" w:space="0" w:color="auto"/>
              <w:bottom w:val="single" w:sz="18" w:space="0" w:color="auto"/>
              <w:right w:val="single" w:sz="6" w:space="0" w:color="auto"/>
            </w:tcBorders>
            <w:vAlign w:val="center"/>
          </w:tcPr>
          <w:p w14:paraId="271B08B4" w14:textId="7FB59481" w:rsidR="00662E48" w:rsidRPr="00F41F91" w:rsidRDefault="00662E48" w:rsidP="00662E48">
            <w:pPr>
              <w:jc w:val="center"/>
              <w:rPr>
                <w:sz w:val="18"/>
              </w:rPr>
            </w:pPr>
            <w:r>
              <w:rPr>
                <w:rFonts w:ascii="Arial" w:hAnsi="Arial" w:cs="Arial"/>
                <w:sz w:val="16"/>
                <w:szCs w:val="16"/>
              </w:rPr>
              <w:t>ND-490</w:t>
            </w:r>
          </w:p>
        </w:tc>
        <w:tc>
          <w:tcPr>
            <w:tcW w:w="900" w:type="dxa"/>
            <w:tcBorders>
              <w:left w:val="single" w:sz="6" w:space="0" w:color="auto"/>
              <w:bottom w:val="single" w:sz="18" w:space="0" w:color="auto"/>
            </w:tcBorders>
            <w:vAlign w:val="center"/>
          </w:tcPr>
          <w:p w14:paraId="5329A979" w14:textId="3F3F478E" w:rsidR="00662E48" w:rsidRPr="00F41F91" w:rsidRDefault="00662E48" w:rsidP="00662E48">
            <w:pPr>
              <w:jc w:val="center"/>
              <w:rPr>
                <w:sz w:val="18"/>
              </w:rPr>
            </w:pPr>
            <w:r>
              <w:rPr>
                <w:rFonts w:ascii="Arial" w:hAnsi="Arial" w:cs="Arial"/>
                <w:sz w:val="16"/>
                <w:szCs w:val="16"/>
              </w:rPr>
              <w:t>50</w:t>
            </w:r>
          </w:p>
        </w:tc>
        <w:tc>
          <w:tcPr>
            <w:tcW w:w="1080" w:type="dxa"/>
            <w:tcBorders>
              <w:bottom w:val="single" w:sz="18" w:space="0" w:color="auto"/>
            </w:tcBorders>
            <w:vAlign w:val="center"/>
          </w:tcPr>
          <w:p w14:paraId="005756C3" w14:textId="07AD918F" w:rsidR="00662E48" w:rsidRPr="00F41F91" w:rsidRDefault="00662E48" w:rsidP="00662E48">
            <w:pPr>
              <w:jc w:val="center"/>
              <w:rPr>
                <w:sz w:val="18"/>
              </w:rPr>
            </w:pPr>
            <w:r w:rsidRPr="00CE1EB5">
              <w:rPr>
                <w:rFonts w:ascii="Arial" w:hAnsi="Arial" w:cs="Arial"/>
                <w:sz w:val="16"/>
                <w:szCs w:val="16"/>
              </w:rPr>
              <w:t>NA</w:t>
            </w:r>
          </w:p>
        </w:tc>
        <w:tc>
          <w:tcPr>
            <w:tcW w:w="2808" w:type="dxa"/>
            <w:tcBorders>
              <w:bottom w:val="single" w:sz="18" w:space="0" w:color="auto"/>
              <w:right w:val="single" w:sz="6" w:space="0" w:color="auto"/>
            </w:tcBorders>
            <w:vAlign w:val="center"/>
          </w:tcPr>
          <w:p w14:paraId="31A8151D" w14:textId="2E6CB3FF" w:rsidR="00662E48" w:rsidRPr="00F41F91" w:rsidRDefault="00662E48" w:rsidP="00662E48">
            <w:pPr>
              <w:jc w:val="center"/>
              <w:rPr>
                <w:sz w:val="18"/>
              </w:rPr>
            </w:pPr>
            <w:r>
              <w:rPr>
                <w:rFonts w:ascii="Arial" w:hAnsi="Arial" w:cs="Arial"/>
                <w:sz w:val="16"/>
                <w:szCs w:val="16"/>
              </w:rPr>
              <w:t>Naturally occurring</w:t>
            </w:r>
          </w:p>
        </w:tc>
      </w:tr>
    </w:tbl>
    <w:p w14:paraId="772B156C" w14:textId="77777777" w:rsidR="00B40BB8" w:rsidRDefault="00B40BB8">
      <w:r>
        <w:br w:type="page"/>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1980"/>
        <w:gridCol w:w="2808"/>
      </w:tblGrid>
      <w:tr w:rsidR="00662E48" w:rsidRPr="001F3468" w14:paraId="391394F8" w14:textId="77777777" w:rsidTr="00FF5659">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39B392CD" w14:textId="4BB4EE69" w:rsidR="00662E48" w:rsidRPr="00F41F91" w:rsidRDefault="00662E48" w:rsidP="00662E48">
            <w:pPr>
              <w:spacing w:before="20" w:after="20"/>
              <w:jc w:val="center"/>
              <w:rPr>
                <w:b/>
                <w:caps/>
              </w:rPr>
            </w:pPr>
            <w:r w:rsidRPr="00F41F91">
              <w:rPr>
                <w:b/>
                <w:caps/>
              </w:rPr>
              <w:lastRenderedPageBreak/>
              <w:t xml:space="preserve">TAble </w:t>
            </w:r>
            <w:r>
              <w:rPr>
                <w:b/>
                <w:caps/>
              </w:rPr>
              <w:t>5</w:t>
            </w:r>
            <w:r w:rsidRPr="00F41F91">
              <w:rPr>
                <w:b/>
                <w:caps/>
              </w:rPr>
              <w:t xml:space="preserve"> – detection of UNREGULATED CONTAMINANTS</w:t>
            </w:r>
          </w:p>
        </w:tc>
      </w:tr>
      <w:tr w:rsidR="00662E48" w:rsidRPr="001F3468" w14:paraId="51C87D94" w14:textId="77777777" w:rsidTr="00FF5659">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3F46C769" w14:textId="77777777" w:rsidR="00662E48" w:rsidRPr="00F41F91" w:rsidRDefault="00662E48" w:rsidP="00662E4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62E48" w:rsidRPr="00F41F91" w:rsidRDefault="00662E48" w:rsidP="00662E48">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662E48" w:rsidRPr="00F41F91" w:rsidRDefault="00662E48" w:rsidP="00662E48">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662E48" w:rsidRPr="00F41F91" w:rsidRDefault="00662E48" w:rsidP="00662E4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7288CE3C" w14:textId="77777777" w:rsidR="00662E48" w:rsidRPr="00F41F91" w:rsidRDefault="00662E48" w:rsidP="00662E48">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662E48" w:rsidRPr="00F41F91" w:rsidRDefault="00662E48" w:rsidP="00662E48">
            <w:pPr>
              <w:spacing w:before="40" w:after="40"/>
              <w:jc w:val="center"/>
              <w:rPr>
                <w:b/>
                <w:bCs/>
                <w:sz w:val="18"/>
              </w:rPr>
            </w:pPr>
            <w:r w:rsidRPr="00F41F91">
              <w:rPr>
                <w:b/>
                <w:bCs/>
                <w:sz w:val="18"/>
              </w:rPr>
              <w:t>Health Effects Language</w:t>
            </w:r>
          </w:p>
        </w:tc>
      </w:tr>
      <w:tr w:rsidR="00B40BB8" w:rsidRPr="001F3468" w14:paraId="4F974BB1" w14:textId="77777777" w:rsidTr="00B40BB8">
        <w:trPr>
          <w:trHeight w:val="432"/>
          <w:jc w:val="center"/>
        </w:trPr>
        <w:tc>
          <w:tcPr>
            <w:tcW w:w="2268" w:type="dxa"/>
            <w:tcBorders>
              <w:left w:val="single" w:sz="6" w:space="0" w:color="auto"/>
              <w:right w:val="single" w:sz="6" w:space="0" w:color="auto"/>
            </w:tcBorders>
            <w:vAlign w:val="center"/>
          </w:tcPr>
          <w:p w14:paraId="13867A6C" w14:textId="142C6FA5" w:rsidR="00B40BB8" w:rsidRPr="00B40BB8" w:rsidRDefault="00B40BB8" w:rsidP="00B40BB8">
            <w:pPr>
              <w:jc w:val="center"/>
              <w:rPr>
                <w:sz w:val="18"/>
              </w:rPr>
            </w:pPr>
            <w:r w:rsidRPr="00B40BB8">
              <w:rPr>
                <w:sz w:val="18"/>
              </w:rPr>
              <w:t>Boron (ppb)</w:t>
            </w:r>
          </w:p>
        </w:tc>
        <w:tc>
          <w:tcPr>
            <w:tcW w:w="990" w:type="dxa"/>
            <w:tcBorders>
              <w:left w:val="single" w:sz="6" w:space="0" w:color="auto"/>
              <w:right w:val="single" w:sz="6" w:space="0" w:color="auto"/>
            </w:tcBorders>
            <w:vAlign w:val="center"/>
          </w:tcPr>
          <w:p w14:paraId="29134B0A" w14:textId="0D556C08" w:rsidR="00B40BB8" w:rsidRPr="00B40BB8" w:rsidRDefault="00B40BB8" w:rsidP="00B40BB8">
            <w:pPr>
              <w:jc w:val="center"/>
              <w:rPr>
                <w:sz w:val="18"/>
              </w:rPr>
            </w:pPr>
            <w:r w:rsidRPr="00B40BB8">
              <w:rPr>
                <w:sz w:val="18"/>
              </w:rPr>
              <w:t>2017-2019</w:t>
            </w:r>
          </w:p>
        </w:tc>
        <w:tc>
          <w:tcPr>
            <w:tcW w:w="1350" w:type="dxa"/>
            <w:tcBorders>
              <w:left w:val="single" w:sz="6" w:space="0" w:color="auto"/>
              <w:right w:val="single" w:sz="6" w:space="0" w:color="auto"/>
            </w:tcBorders>
            <w:vAlign w:val="center"/>
          </w:tcPr>
          <w:p w14:paraId="6432953F" w14:textId="1CC0C2DC" w:rsidR="00B40BB8" w:rsidRPr="00B40BB8" w:rsidRDefault="00B40BB8" w:rsidP="00B40BB8">
            <w:pPr>
              <w:jc w:val="center"/>
              <w:rPr>
                <w:sz w:val="18"/>
              </w:rPr>
            </w:pPr>
            <w:r w:rsidRPr="00B40BB8">
              <w:rPr>
                <w:sz w:val="18"/>
              </w:rPr>
              <w:t>170</w:t>
            </w:r>
          </w:p>
        </w:tc>
        <w:tc>
          <w:tcPr>
            <w:tcW w:w="1440" w:type="dxa"/>
            <w:tcBorders>
              <w:left w:val="single" w:sz="6" w:space="0" w:color="auto"/>
              <w:right w:val="single" w:sz="6" w:space="0" w:color="auto"/>
            </w:tcBorders>
            <w:shd w:val="clear" w:color="auto" w:fill="auto"/>
            <w:vAlign w:val="center"/>
          </w:tcPr>
          <w:p w14:paraId="03949132" w14:textId="45222624" w:rsidR="00B40BB8" w:rsidRPr="00B40BB8" w:rsidRDefault="00B40BB8" w:rsidP="00B40BB8">
            <w:pPr>
              <w:jc w:val="center"/>
              <w:rPr>
                <w:sz w:val="18"/>
              </w:rPr>
            </w:pPr>
            <w:r w:rsidRPr="00B40BB8">
              <w:rPr>
                <w:sz w:val="18"/>
              </w:rPr>
              <w:t>ND-1900</w:t>
            </w:r>
          </w:p>
        </w:tc>
        <w:tc>
          <w:tcPr>
            <w:tcW w:w="1980" w:type="dxa"/>
            <w:tcBorders>
              <w:left w:val="single" w:sz="6" w:space="0" w:color="auto"/>
              <w:right w:val="single" w:sz="6" w:space="0" w:color="auto"/>
            </w:tcBorders>
            <w:shd w:val="clear" w:color="auto" w:fill="auto"/>
            <w:vAlign w:val="center"/>
          </w:tcPr>
          <w:p w14:paraId="7592CF94" w14:textId="390780D6" w:rsidR="00B40BB8" w:rsidRPr="00B40BB8" w:rsidRDefault="00B40BB8" w:rsidP="00B40BB8">
            <w:pPr>
              <w:jc w:val="center"/>
              <w:rPr>
                <w:sz w:val="18"/>
              </w:rPr>
            </w:pPr>
            <w:r w:rsidRPr="00B40BB8">
              <w:rPr>
                <w:sz w:val="18"/>
              </w:rPr>
              <w:t>1000</w:t>
            </w:r>
          </w:p>
        </w:tc>
        <w:tc>
          <w:tcPr>
            <w:tcW w:w="2808" w:type="dxa"/>
            <w:tcBorders>
              <w:top w:val="single" w:sz="6" w:space="0" w:color="auto"/>
              <w:left w:val="single" w:sz="6" w:space="0" w:color="auto"/>
              <w:bottom w:val="single" w:sz="6" w:space="0" w:color="auto"/>
              <w:right w:val="single" w:sz="6" w:space="0" w:color="auto"/>
            </w:tcBorders>
            <w:vAlign w:val="center"/>
          </w:tcPr>
          <w:p w14:paraId="1C32453F" w14:textId="584CD5D7" w:rsidR="00B40BB8" w:rsidRPr="00B40BB8" w:rsidRDefault="00B40BB8" w:rsidP="00B40BB8">
            <w:pPr>
              <w:jc w:val="center"/>
              <w:rPr>
                <w:sz w:val="18"/>
              </w:rPr>
            </w:pPr>
            <w:r w:rsidRPr="00B40BB8">
              <w:rPr>
                <w:sz w:val="18"/>
              </w:rPr>
              <w:t>Boron exposures resulted in decreased fetal weight (developmental effects) in newborn rats</w:t>
            </w:r>
          </w:p>
        </w:tc>
      </w:tr>
      <w:tr w:rsidR="00B40BB8" w:rsidRPr="001F3468" w14:paraId="06FF7D83" w14:textId="77777777" w:rsidTr="00B40BB8">
        <w:trPr>
          <w:trHeight w:val="432"/>
          <w:jc w:val="center"/>
        </w:trPr>
        <w:tc>
          <w:tcPr>
            <w:tcW w:w="2268" w:type="dxa"/>
            <w:tcBorders>
              <w:left w:val="single" w:sz="6" w:space="0" w:color="auto"/>
              <w:bottom w:val="single" w:sz="18" w:space="0" w:color="auto"/>
              <w:right w:val="single" w:sz="6" w:space="0" w:color="auto"/>
            </w:tcBorders>
            <w:vAlign w:val="center"/>
          </w:tcPr>
          <w:p w14:paraId="1542425D" w14:textId="2542CCFA" w:rsidR="00B40BB8" w:rsidRPr="00B40BB8" w:rsidRDefault="00B40BB8" w:rsidP="00B40BB8">
            <w:pPr>
              <w:jc w:val="center"/>
              <w:rPr>
                <w:sz w:val="18"/>
              </w:rPr>
            </w:pPr>
            <w:r w:rsidRPr="00B40BB8">
              <w:rPr>
                <w:sz w:val="18"/>
              </w:rPr>
              <w:t>Vanadium</w:t>
            </w:r>
          </w:p>
        </w:tc>
        <w:tc>
          <w:tcPr>
            <w:tcW w:w="990" w:type="dxa"/>
            <w:tcBorders>
              <w:left w:val="single" w:sz="6" w:space="0" w:color="auto"/>
              <w:bottom w:val="single" w:sz="18" w:space="0" w:color="auto"/>
              <w:right w:val="single" w:sz="6" w:space="0" w:color="auto"/>
            </w:tcBorders>
            <w:vAlign w:val="center"/>
          </w:tcPr>
          <w:p w14:paraId="29F89698" w14:textId="5C6FE51A" w:rsidR="00B40BB8" w:rsidRPr="00B40BB8" w:rsidRDefault="00B40BB8" w:rsidP="00B40BB8">
            <w:pPr>
              <w:jc w:val="center"/>
              <w:rPr>
                <w:sz w:val="18"/>
              </w:rPr>
            </w:pPr>
            <w:r w:rsidRPr="00B40BB8">
              <w:rPr>
                <w:sz w:val="18"/>
              </w:rPr>
              <w:t>2017-2019</w:t>
            </w:r>
          </w:p>
        </w:tc>
        <w:tc>
          <w:tcPr>
            <w:tcW w:w="1350" w:type="dxa"/>
            <w:tcBorders>
              <w:left w:val="single" w:sz="6" w:space="0" w:color="auto"/>
              <w:bottom w:val="single" w:sz="18" w:space="0" w:color="auto"/>
              <w:right w:val="single" w:sz="6" w:space="0" w:color="auto"/>
            </w:tcBorders>
            <w:vAlign w:val="center"/>
          </w:tcPr>
          <w:p w14:paraId="1DAFCE34" w14:textId="77777777" w:rsidR="00B40BB8" w:rsidRPr="00B40BB8" w:rsidRDefault="00B40BB8" w:rsidP="00B40BB8">
            <w:pPr>
              <w:jc w:val="center"/>
              <w:rPr>
                <w:rFonts w:ascii="Arial" w:hAnsi="Arial" w:cs="Arial"/>
                <w:sz w:val="16"/>
                <w:szCs w:val="16"/>
              </w:rPr>
            </w:pPr>
            <w:r w:rsidRPr="00B40BB8">
              <w:rPr>
                <w:rFonts w:ascii="Arial" w:hAnsi="Arial" w:cs="Arial"/>
                <w:sz w:val="16"/>
                <w:szCs w:val="16"/>
              </w:rPr>
              <w:t>1.0</w:t>
            </w:r>
          </w:p>
          <w:p w14:paraId="40B61086" w14:textId="77777777" w:rsidR="00B40BB8" w:rsidRPr="00B40BB8" w:rsidRDefault="00B40BB8" w:rsidP="00B40BB8">
            <w:pPr>
              <w:jc w:val="center"/>
              <w:rPr>
                <w:sz w:val="18"/>
              </w:rPr>
            </w:pPr>
          </w:p>
        </w:tc>
        <w:tc>
          <w:tcPr>
            <w:tcW w:w="1440" w:type="dxa"/>
            <w:tcBorders>
              <w:left w:val="single" w:sz="6" w:space="0" w:color="auto"/>
              <w:bottom w:val="single" w:sz="18" w:space="0" w:color="auto"/>
              <w:right w:val="single" w:sz="6" w:space="0" w:color="auto"/>
            </w:tcBorders>
            <w:shd w:val="clear" w:color="auto" w:fill="auto"/>
            <w:vAlign w:val="center"/>
          </w:tcPr>
          <w:p w14:paraId="0A8D4D31" w14:textId="77777777" w:rsidR="00B40BB8" w:rsidRPr="00B40BB8" w:rsidRDefault="00B40BB8" w:rsidP="00B40BB8">
            <w:pPr>
              <w:jc w:val="center"/>
              <w:rPr>
                <w:rFonts w:ascii="Arial" w:hAnsi="Arial" w:cs="Arial"/>
                <w:sz w:val="16"/>
                <w:szCs w:val="16"/>
              </w:rPr>
            </w:pPr>
            <w:r w:rsidRPr="00B40BB8">
              <w:rPr>
                <w:rFonts w:ascii="Arial" w:hAnsi="Arial" w:cs="Arial"/>
                <w:sz w:val="16"/>
                <w:szCs w:val="16"/>
              </w:rPr>
              <w:t>ND-6.7</w:t>
            </w:r>
          </w:p>
          <w:p w14:paraId="23A4AD36" w14:textId="77777777" w:rsidR="00B40BB8" w:rsidRPr="00B40BB8" w:rsidRDefault="00B40BB8" w:rsidP="00B40BB8">
            <w:pPr>
              <w:jc w:val="center"/>
              <w:rPr>
                <w:sz w:val="18"/>
              </w:rPr>
            </w:pPr>
          </w:p>
        </w:tc>
        <w:tc>
          <w:tcPr>
            <w:tcW w:w="1980" w:type="dxa"/>
            <w:tcBorders>
              <w:left w:val="single" w:sz="6" w:space="0" w:color="auto"/>
              <w:bottom w:val="single" w:sz="18" w:space="0" w:color="auto"/>
              <w:right w:val="single" w:sz="6" w:space="0" w:color="auto"/>
            </w:tcBorders>
            <w:shd w:val="clear" w:color="auto" w:fill="auto"/>
            <w:vAlign w:val="center"/>
          </w:tcPr>
          <w:p w14:paraId="7F95C3DC" w14:textId="17E80157" w:rsidR="00B40BB8" w:rsidRPr="00B40BB8" w:rsidRDefault="00B40BB8" w:rsidP="00B40BB8">
            <w:pPr>
              <w:jc w:val="center"/>
              <w:rPr>
                <w:sz w:val="18"/>
              </w:rPr>
            </w:pPr>
            <w:r w:rsidRPr="00B40BB8">
              <w:rPr>
                <w:sz w:val="18"/>
              </w:rPr>
              <w:t>50</w:t>
            </w:r>
          </w:p>
        </w:tc>
        <w:tc>
          <w:tcPr>
            <w:tcW w:w="2808" w:type="dxa"/>
            <w:tcBorders>
              <w:top w:val="single" w:sz="6" w:space="0" w:color="auto"/>
              <w:left w:val="single" w:sz="6" w:space="0" w:color="auto"/>
              <w:bottom w:val="single" w:sz="18" w:space="0" w:color="auto"/>
              <w:right w:val="single" w:sz="6" w:space="0" w:color="auto"/>
            </w:tcBorders>
            <w:vAlign w:val="center"/>
          </w:tcPr>
          <w:p w14:paraId="2F87C78F" w14:textId="16B4781E" w:rsidR="00B40BB8" w:rsidRPr="00B40BB8" w:rsidRDefault="00B40BB8" w:rsidP="00B40BB8">
            <w:pPr>
              <w:jc w:val="center"/>
              <w:rPr>
                <w:sz w:val="18"/>
              </w:rPr>
            </w:pPr>
            <w:r w:rsidRPr="00B40BB8">
              <w:rPr>
                <w:sz w:val="18"/>
              </w:rPr>
              <w:t>Vanadium exposures resulted in developmental and reproductive effects in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0295A49E" w:rsidR="00BE6564" w:rsidRPr="00FF5659" w:rsidRDefault="008D6F4A" w:rsidP="00FF5659">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40BB8">
        <w:rPr>
          <w:rFonts w:ascii="Times New Roman" w:hAnsi="Times New Roman"/>
          <w:u w:val="single"/>
        </w:rPr>
        <w:t>California Rehabilitation Center- Norco</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FF5659"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D07243">
      <w:rPr>
        <w:i/>
        <w:iCs/>
      </w:rPr>
      <w:t xml:space="preserve">Revised </w:t>
    </w:r>
    <w:r w:rsidR="00F61DCB" w:rsidRPr="00D07243">
      <w:rPr>
        <w:i/>
        <w:iCs/>
      </w:rPr>
      <w:t>Febr</w:t>
    </w:r>
    <w:r w:rsidR="00717191" w:rsidRPr="00D07243">
      <w:rPr>
        <w:i/>
        <w:iCs/>
      </w:rPr>
      <w:t>uary 20</w:t>
    </w:r>
    <w:r w:rsidR="00E93D03" w:rsidRPr="00D07243">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53EA"/>
    <w:rsid w:val="003D74E8"/>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322"/>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2E48"/>
    <w:rsid w:val="0066456C"/>
    <w:rsid w:val="006672EF"/>
    <w:rsid w:val="0067168B"/>
    <w:rsid w:val="00680846"/>
    <w:rsid w:val="0068272C"/>
    <w:rsid w:val="00691186"/>
    <w:rsid w:val="00695A6F"/>
    <w:rsid w:val="006A04A9"/>
    <w:rsid w:val="006A3578"/>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6B48"/>
    <w:rsid w:val="00775871"/>
    <w:rsid w:val="00783F5A"/>
    <w:rsid w:val="00784E3A"/>
    <w:rsid w:val="00796405"/>
    <w:rsid w:val="00796E52"/>
    <w:rsid w:val="007B0B24"/>
    <w:rsid w:val="007C18C6"/>
    <w:rsid w:val="007D1761"/>
    <w:rsid w:val="007D21BB"/>
    <w:rsid w:val="007D73E9"/>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0BB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391"/>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CF25DB"/>
    <w:rsid w:val="00D057C3"/>
    <w:rsid w:val="00D06308"/>
    <w:rsid w:val="00D07243"/>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5659"/>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31736">
      <w:bodyDiv w:val="1"/>
      <w:marLeft w:val="0"/>
      <w:marRight w:val="0"/>
      <w:marTop w:val="0"/>
      <w:marBottom w:val="0"/>
      <w:divBdr>
        <w:top w:val="none" w:sz="0" w:space="0" w:color="auto"/>
        <w:left w:val="none" w:sz="0" w:space="0" w:color="auto"/>
        <w:bottom w:val="none" w:sz="0" w:space="0" w:color="auto"/>
        <w:right w:val="none" w:sz="0" w:space="0" w:color="auto"/>
      </w:divBdr>
    </w:div>
    <w:div w:id="225604579">
      <w:bodyDiv w:val="1"/>
      <w:marLeft w:val="0"/>
      <w:marRight w:val="0"/>
      <w:marTop w:val="0"/>
      <w:marBottom w:val="0"/>
      <w:divBdr>
        <w:top w:val="none" w:sz="0" w:space="0" w:color="auto"/>
        <w:left w:val="none" w:sz="0" w:space="0" w:color="auto"/>
        <w:bottom w:val="none" w:sz="0" w:space="0" w:color="auto"/>
        <w:right w:val="none" w:sz="0" w:space="0" w:color="auto"/>
      </w:divBdr>
    </w:div>
    <w:div w:id="278882022">
      <w:bodyDiv w:val="1"/>
      <w:marLeft w:val="0"/>
      <w:marRight w:val="0"/>
      <w:marTop w:val="0"/>
      <w:marBottom w:val="0"/>
      <w:divBdr>
        <w:top w:val="none" w:sz="0" w:space="0" w:color="auto"/>
        <w:left w:val="none" w:sz="0" w:space="0" w:color="auto"/>
        <w:bottom w:val="none" w:sz="0" w:space="0" w:color="auto"/>
        <w:right w:val="none" w:sz="0" w:space="0" w:color="auto"/>
      </w:divBdr>
    </w:div>
    <w:div w:id="312608731">
      <w:bodyDiv w:val="1"/>
      <w:marLeft w:val="0"/>
      <w:marRight w:val="0"/>
      <w:marTop w:val="0"/>
      <w:marBottom w:val="0"/>
      <w:divBdr>
        <w:top w:val="none" w:sz="0" w:space="0" w:color="auto"/>
        <w:left w:val="none" w:sz="0" w:space="0" w:color="auto"/>
        <w:bottom w:val="none" w:sz="0" w:space="0" w:color="auto"/>
        <w:right w:val="none" w:sz="0" w:space="0" w:color="auto"/>
      </w:divBdr>
    </w:div>
    <w:div w:id="614093495">
      <w:bodyDiv w:val="1"/>
      <w:marLeft w:val="0"/>
      <w:marRight w:val="0"/>
      <w:marTop w:val="0"/>
      <w:marBottom w:val="0"/>
      <w:divBdr>
        <w:top w:val="none" w:sz="0" w:space="0" w:color="auto"/>
        <w:left w:val="none" w:sz="0" w:space="0" w:color="auto"/>
        <w:bottom w:val="none" w:sz="0" w:space="0" w:color="auto"/>
        <w:right w:val="none" w:sz="0" w:space="0" w:color="auto"/>
      </w:divBdr>
    </w:div>
    <w:div w:id="772434288">
      <w:bodyDiv w:val="1"/>
      <w:marLeft w:val="0"/>
      <w:marRight w:val="0"/>
      <w:marTop w:val="0"/>
      <w:marBottom w:val="0"/>
      <w:divBdr>
        <w:top w:val="none" w:sz="0" w:space="0" w:color="auto"/>
        <w:left w:val="none" w:sz="0" w:space="0" w:color="auto"/>
        <w:bottom w:val="none" w:sz="0" w:space="0" w:color="auto"/>
        <w:right w:val="none" w:sz="0" w:space="0" w:color="auto"/>
      </w:divBdr>
    </w:div>
    <w:div w:id="1448967327">
      <w:bodyDiv w:val="1"/>
      <w:marLeft w:val="0"/>
      <w:marRight w:val="0"/>
      <w:marTop w:val="0"/>
      <w:marBottom w:val="0"/>
      <w:divBdr>
        <w:top w:val="none" w:sz="0" w:space="0" w:color="auto"/>
        <w:left w:val="none" w:sz="0" w:space="0" w:color="auto"/>
        <w:bottom w:val="none" w:sz="0" w:space="0" w:color="auto"/>
        <w:right w:val="none" w:sz="0" w:space="0" w:color="auto"/>
      </w:divBdr>
    </w:div>
    <w:div w:id="1528330887">
      <w:bodyDiv w:val="1"/>
      <w:marLeft w:val="0"/>
      <w:marRight w:val="0"/>
      <w:marTop w:val="0"/>
      <w:marBottom w:val="0"/>
      <w:divBdr>
        <w:top w:val="none" w:sz="0" w:space="0" w:color="auto"/>
        <w:left w:val="none" w:sz="0" w:space="0" w:color="auto"/>
        <w:bottom w:val="none" w:sz="0" w:space="0" w:color="auto"/>
        <w:right w:val="none" w:sz="0" w:space="0" w:color="auto"/>
      </w:divBdr>
    </w:div>
    <w:div w:id="1835336055">
      <w:bodyDiv w:val="1"/>
      <w:marLeft w:val="0"/>
      <w:marRight w:val="0"/>
      <w:marTop w:val="0"/>
      <w:marBottom w:val="0"/>
      <w:divBdr>
        <w:top w:val="none" w:sz="0" w:space="0" w:color="auto"/>
        <w:left w:val="none" w:sz="0" w:space="0" w:color="auto"/>
        <w:bottom w:val="none" w:sz="0" w:space="0" w:color="auto"/>
        <w:right w:val="none" w:sz="0" w:space="0" w:color="auto"/>
      </w:divBdr>
    </w:div>
    <w:div w:id="211381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1809</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Khurana, Aayush@Waterboards</cp:lastModifiedBy>
  <cp:revision>19</cp:revision>
  <cp:lastPrinted>2020-02-07T22:54:00Z</cp:lastPrinted>
  <dcterms:created xsi:type="dcterms:W3CDTF">2020-02-05T22:29:00Z</dcterms:created>
  <dcterms:modified xsi:type="dcterms:W3CDTF">2020-07-22T16:18:00Z</dcterms:modified>
</cp:coreProperties>
</file>