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1E618" w14:textId="38B42492" w:rsidR="00B557C8" w:rsidRPr="00B557C8" w:rsidRDefault="00B557C8" w:rsidP="008F53EA">
      <w:pPr>
        <w:pStyle w:val="Heading1"/>
        <w:jc w:val="center"/>
      </w:pPr>
      <w:r w:rsidRPr="000A759E">
        <w:t xml:space="preserve">APPENDIX B:  </w:t>
      </w:r>
      <w:proofErr w:type="spellStart"/>
      <w:r w:rsidRPr="000A759E">
        <w:t>eCCR</w:t>
      </w:r>
      <w:proofErr w:type="spellEnd"/>
      <w:r w:rsidRPr="000A759E">
        <w:t xml:space="preserve"> Certification Form (Suggested Format)</w:t>
      </w:r>
    </w:p>
    <w:p w14:paraId="022960CA" w14:textId="77777777" w:rsidR="00B557C8" w:rsidRDefault="00B557C8">
      <w:pPr>
        <w:jc w:val="center"/>
        <w:rPr>
          <w:rFonts w:ascii="Arial" w:hAnsi="Arial" w:cs="Arial"/>
          <w:b/>
          <w:sz w:val="24"/>
          <w:szCs w:val="24"/>
        </w:rPr>
      </w:pPr>
    </w:p>
    <w:p w14:paraId="3A30A6E0" w14:textId="39D36497" w:rsidR="005879C4" w:rsidRPr="000A759E" w:rsidRDefault="005879C4" w:rsidP="00FC109D">
      <w:pPr>
        <w:pStyle w:val="Style1"/>
      </w:pPr>
      <w:r w:rsidRPr="000A759E">
        <w:t>Consumer Confidence Report</w:t>
      </w:r>
      <w:r w:rsidR="00FC109D">
        <w:t xml:space="preserve"> </w:t>
      </w:r>
      <w:r w:rsidRPr="000A759E">
        <w:t>Certification Form</w:t>
      </w:r>
    </w:p>
    <w:p w14:paraId="777E9F83" w14:textId="77777777" w:rsidR="005879C4" w:rsidRPr="000A759E" w:rsidRDefault="005879C4" w:rsidP="004572E4">
      <w:pPr>
        <w:spacing w:after="120"/>
        <w:jc w:val="center"/>
        <w:rPr>
          <w:rFonts w:ascii="Arial" w:hAnsi="Arial" w:cs="Arial"/>
          <w:i/>
          <w:sz w:val="24"/>
          <w:szCs w:val="24"/>
        </w:rPr>
      </w:pPr>
      <w:r w:rsidRPr="000A759E">
        <w:rPr>
          <w:rFonts w:ascii="Arial" w:hAnsi="Arial" w:cs="Arial"/>
          <w:i/>
          <w:sz w:val="24"/>
          <w:szCs w:val="24"/>
        </w:rPr>
        <w:t>(</w:t>
      </w:r>
      <w:r w:rsidR="00CD0683" w:rsidRPr="000A759E">
        <w:rPr>
          <w:rFonts w:ascii="Arial" w:hAnsi="Arial" w:cs="Arial"/>
          <w:i/>
          <w:sz w:val="24"/>
          <w:szCs w:val="24"/>
        </w:rPr>
        <w:t>T</w:t>
      </w:r>
      <w:r w:rsidRPr="000A759E">
        <w:rPr>
          <w:rFonts w:ascii="Arial" w:hAnsi="Arial" w:cs="Arial"/>
          <w:i/>
          <w:sz w:val="24"/>
          <w:szCs w:val="24"/>
        </w:rPr>
        <w:t>o be submitted with a copy of the CCR)</w:t>
      </w:r>
    </w:p>
    <w:tbl>
      <w:tblPr>
        <w:tblStyle w:val="TableGrid"/>
        <w:tblW w:w="0" w:type="auto"/>
        <w:tblLook w:val="0020" w:firstRow="1" w:lastRow="0" w:firstColumn="0" w:lastColumn="0" w:noHBand="0" w:noVBand="0"/>
      </w:tblPr>
      <w:tblGrid>
        <w:gridCol w:w="2785"/>
        <w:gridCol w:w="6565"/>
      </w:tblGrid>
      <w:tr w:rsidR="005879C4" w:rsidRPr="000A759E" w14:paraId="7D723BFE" w14:textId="77777777" w:rsidTr="004A010D">
        <w:tc>
          <w:tcPr>
            <w:tcW w:w="2785" w:type="dxa"/>
          </w:tcPr>
          <w:p w14:paraId="4FBA5103"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Name:</w:t>
            </w:r>
          </w:p>
        </w:tc>
        <w:tc>
          <w:tcPr>
            <w:tcW w:w="6565" w:type="dxa"/>
          </w:tcPr>
          <w:p w14:paraId="39C2B3A3" w14:textId="6C90409B" w:rsidR="005879C4" w:rsidRPr="000A759E" w:rsidRDefault="0030716D" w:rsidP="005D5750">
            <w:pPr>
              <w:spacing w:before="40" w:after="40"/>
              <w:jc w:val="both"/>
              <w:rPr>
                <w:rFonts w:ascii="Arial" w:hAnsi="Arial" w:cs="Arial"/>
                <w:sz w:val="24"/>
                <w:szCs w:val="24"/>
              </w:rPr>
            </w:pPr>
            <w:r>
              <w:rPr>
                <w:rFonts w:ascii="Arial" w:hAnsi="Arial" w:cs="Arial"/>
                <w:sz w:val="24"/>
                <w:szCs w:val="24"/>
              </w:rPr>
              <w:t xml:space="preserve">Desert Water Agency </w:t>
            </w:r>
          </w:p>
        </w:tc>
      </w:tr>
      <w:tr w:rsidR="005879C4" w:rsidRPr="000A759E" w14:paraId="28C8D9A1" w14:textId="77777777" w:rsidTr="004A010D">
        <w:tc>
          <w:tcPr>
            <w:tcW w:w="2785" w:type="dxa"/>
          </w:tcPr>
          <w:p w14:paraId="51A95417" w14:textId="77777777" w:rsidR="005879C4" w:rsidRPr="000A759E" w:rsidRDefault="005879C4" w:rsidP="005D5750">
            <w:pPr>
              <w:spacing w:before="40" w:after="40"/>
              <w:jc w:val="both"/>
              <w:rPr>
                <w:rFonts w:ascii="Arial" w:hAnsi="Arial" w:cs="Arial"/>
                <w:sz w:val="24"/>
                <w:szCs w:val="24"/>
              </w:rPr>
            </w:pPr>
            <w:r w:rsidRPr="000A759E">
              <w:rPr>
                <w:rFonts w:ascii="Arial" w:hAnsi="Arial" w:cs="Arial"/>
                <w:sz w:val="24"/>
                <w:szCs w:val="24"/>
              </w:rPr>
              <w:t>Water System Number:</w:t>
            </w:r>
          </w:p>
        </w:tc>
        <w:tc>
          <w:tcPr>
            <w:tcW w:w="6565" w:type="dxa"/>
          </w:tcPr>
          <w:p w14:paraId="680BD3CA" w14:textId="4AC22AC9" w:rsidR="005879C4" w:rsidRPr="000A759E" w:rsidRDefault="0030716D" w:rsidP="005D5750">
            <w:pPr>
              <w:spacing w:before="40" w:after="40"/>
              <w:jc w:val="both"/>
              <w:rPr>
                <w:rFonts w:ascii="Arial" w:hAnsi="Arial" w:cs="Arial"/>
                <w:sz w:val="24"/>
                <w:szCs w:val="24"/>
              </w:rPr>
            </w:pPr>
            <w:r>
              <w:rPr>
                <w:rFonts w:ascii="Arial" w:hAnsi="Arial" w:cs="Arial"/>
                <w:sz w:val="24"/>
                <w:szCs w:val="24"/>
              </w:rPr>
              <w:t>3310005</w:t>
            </w:r>
          </w:p>
        </w:tc>
      </w:tr>
    </w:tbl>
    <w:p w14:paraId="3C51C8E2" w14:textId="403C09C0" w:rsidR="005879C4" w:rsidRDefault="005879C4" w:rsidP="005D5750">
      <w:pPr>
        <w:pStyle w:val="BodyText"/>
        <w:spacing w:before="120" w:after="120"/>
        <w:rPr>
          <w:rFonts w:ascii="Arial" w:hAnsi="Arial" w:cs="Arial"/>
          <w:sz w:val="24"/>
          <w:szCs w:val="24"/>
        </w:rPr>
      </w:pPr>
      <w:r w:rsidRPr="000A759E">
        <w:rPr>
          <w:rFonts w:ascii="Arial" w:hAnsi="Arial" w:cs="Arial"/>
          <w:sz w:val="24"/>
          <w:szCs w:val="24"/>
        </w:rPr>
        <w:t>The water system named above hereby certifies that its Consumer Confidence Report was distributed on ___________________ (</w:t>
      </w:r>
      <w:r w:rsidRPr="000A759E">
        <w:rPr>
          <w:rFonts w:ascii="Arial" w:hAnsi="Arial" w:cs="Arial"/>
          <w:i/>
          <w:iCs/>
          <w:sz w:val="24"/>
          <w:szCs w:val="24"/>
        </w:rPr>
        <w:t>date</w:t>
      </w:r>
      <w:r w:rsidRPr="000A759E">
        <w:rPr>
          <w:rFonts w:ascii="Arial" w:hAnsi="Arial" w:cs="Arial"/>
          <w:sz w:val="24"/>
          <w:szCs w:val="24"/>
        </w:rPr>
        <w:t xml:space="preserve">) to customers (and appropriate notices of availability have been given).  Further, the system certifies that the information contained in the report is correct and consistent with the compliance monitoring data previously submitted to the </w:t>
      </w:r>
      <w:r w:rsidR="00957463" w:rsidRPr="000A759E">
        <w:rPr>
          <w:rFonts w:ascii="Arial" w:hAnsi="Arial" w:cs="Arial"/>
          <w:sz w:val="24"/>
          <w:szCs w:val="24"/>
        </w:rPr>
        <w:t>State Water Resources Control Board, Division of Drinking Water</w:t>
      </w:r>
      <w:r w:rsidR="00FD518C" w:rsidRPr="000A759E">
        <w:rPr>
          <w:rFonts w:ascii="Arial" w:hAnsi="Arial" w:cs="Arial"/>
          <w:sz w:val="24"/>
          <w:szCs w:val="24"/>
        </w:rPr>
        <w:t xml:space="preserve"> (DDW)</w:t>
      </w:r>
      <w:r w:rsidRPr="000A759E">
        <w:rPr>
          <w:rFonts w:ascii="Arial" w:hAnsi="Arial" w:cs="Arial"/>
          <w:sz w:val="24"/>
          <w:szCs w:val="24"/>
        </w:rPr>
        <w:t>.</w:t>
      </w:r>
    </w:p>
    <w:p w14:paraId="1DAF185B" w14:textId="58FE800D" w:rsidR="000A759E" w:rsidRDefault="000A759E" w:rsidP="005D5750">
      <w:pPr>
        <w:pStyle w:val="BodyText"/>
        <w:spacing w:before="120" w:after="120"/>
        <w:rPr>
          <w:rFonts w:ascii="Arial" w:hAnsi="Arial" w:cs="Arial"/>
          <w:sz w:val="24"/>
          <w:szCs w:val="24"/>
        </w:rPr>
      </w:pPr>
      <w:r>
        <w:rPr>
          <w:rFonts w:ascii="Arial" w:hAnsi="Arial" w:cs="Arial"/>
          <w:sz w:val="24"/>
          <w:szCs w:val="24"/>
        </w:rPr>
        <w:t xml:space="preserve">Certified by: </w:t>
      </w:r>
    </w:p>
    <w:tbl>
      <w:tblPr>
        <w:tblStyle w:val="TableGrid"/>
        <w:tblW w:w="0" w:type="auto"/>
        <w:tblLook w:val="04A0" w:firstRow="1" w:lastRow="0" w:firstColumn="1" w:lastColumn="0" w:noHBand="0" w:noVBand="1"/>
      </w:tblPr>
      <w:tblGrid>
        <w:gridCol w:w="4575"/>
        <w:gridCol w:w="4755"/>
      </w:tblGrid>
      <w:tr w:rsidR="000A759E" w14:paraId="4BC22284" w14:textId="77777777" w:rsidTr="000A759E">
        <w:trPr>
          <w:trHeight w:val="425"/>
        </w:trPr>
        <w:tc>
          <w:tcPr>
            <w:tcW w:w="4575" w:type="dxa"/>
            <w:vAlign w:val="center"/>
          </w:tcPr>
          <w:p w14:paraId="12D7C528" w14:textId="49E920D8"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Name: </w:t>
            </w:r>
            <w:r w:rsidR="0030716D">
              <w:rPr>
                <w:rFonts w:ascii="Arial" w:hAnsi="Arial" w:cs="Arial"/>
                <w:sz w:val="24"/>
                <w:szCs w:val="24"/>
              </w:rPr>
              <w:t xml:space="preserve">Xochitl Pena </w:t>
            </w:r>
          </w:p>
        </w:tc>
        <w:tc>
          <w:tcPr>
            <w:tcW w:w="4755" w:type="dxa"/>
            <w:vAlign w:val="center"/>
          </w:tcPr>
          <w:p w14:paraId="7AB34DF1" w14:textId="28D74CA0" w:rsidR="000A759E" w:rsidRDefault="000A759E" w:rsidP="000A759E">
            <w:pPr>
              <w:pStyle w:val="BodyText"/>
              <w:spacing w:before="0"/>
              <w:jc w:val="left"/>
              <w:rPr>
                <w:rFonts w:ascii="Arial" w:hAnsi="Arial" w:cs="Arial"/>
                <w:sz w:val="24"/>
                <w:szCs w:val="24"/>
              </w:rPr>
            </w:pPr>
            <w:r>
              <w:rPr>
                <w:rFonts w:ascii="Arial" w:hAnsi="Arial" w:cs="Arial"/>
                <w:sz w:val="24"/>
                <w:szCs w:val="24"/>
              </w:rPr>
              <w:t>Title:</w:t>
            </w:r>
            <w:r w:rsidR="0030716D">
              <w:rPr>
                <w:rFonts w:ascii="Arial" w:hAnsi="Arial" w:cs="Arial"/>
                <w:sz w:val="24"/>
                <w:szCs w:val="24"/>
              </w:rPr>
              <w:t xml:space="preserve"> Public Affairs Manager </w:t>
            </w:r>
          </w:p>
        </w:tc>
      </w:tr>
      <w:tr w:rsidR="000A759E" w14:paraId="459EA55B" w14:textId="77777777" w:rsidTr="000A759E">
        <w:trPr>
          <w:trHeight w:val="455"/>
        </w:trPr>
        <w:tc>
          <w:tcPr>
            <w:tcW w:w="4575" w:type="dxa"/>
            <w:vAlign w:val="center"/>
          </w:tcPr>
          <w:p w14:paraId="24B8232D" w14:textId="77777777"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Signature: </w:t>
            </w:r>
          </w:p>
          <w:p w14:paraId="38B78974" w14:textId="413D6F51" w:rsidR="0030716D" w:rsidRDefault="0030716D" w:rsidP="000A759E">
            <w:pPr>
              <w:pStyle w:val="BodyText"/>
              <w:spacing w:before="0"/>
              <w:jc w:val="left"/>
              <w:rPr>
                <w:rFonts w:ascii="Arial" w:hAnsi="Arial" w:cs="Arial"/>
                <w:sz w:val="24"/>
                <w:szCs w:val="24"/>
              </w:rPr>
            </w:pPr>
            <w:r>
              <w:rPr>
                <w:rFonts w:ascii="Arial" w:hAnsi="Arial" w:cs="Arial"/>
                <w:noProof/>
                <w:sz w:val="24"/>
                <w:szCs w:val="24"/>
              </w:rPr>
              <w:drawing>
                <wp:inline distT="0" distB="0" distL="0" distR="0" wp14:anchorId="6CE45967" wp14:editId="74DB11C0">
                  <wp:extent cx="1485900" cy="626904"/>
                  <wp:effectExtent l="0" t="0" r="0" b="1905"/>
                  <wp:docPr id="445925779"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5779" name="Picture 2"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189" cy="633355"/>
                          </a:xfrm>
                          <a:prstGeom prst="rect">
                            <a:avLst/>
                          </a:prstGeom>
                        </pic:spPr>
                      </pic:pic>
                    </a:graphicData>
                  </a:graphic>
                </wp:inline>
              </w:drawing>
            </w:r>
          </w:p>
          <w:p w14:paraId="71B3077A" w14:textId="3FBF1860" w:rsidR="0030716D" w:rsidRDefault="0030716D" w:rsidP="000A759E">
            <w:pPr>
              <w:pStyle w:val="BodyText"/>
              <w:spacing w:before="0"/>
              <w:jc w:val="left"/>
              <w:rPr>
                <w:rFonts w:ascii="Arial" w:hAnsi="Arial" w:cs="Arial"/>
                <w:sz w:val="24"/>
                <w:szCs w:val="24"/>
              </w:rPr>
            </w:pPr>
          </w:p>
        </w:tc>
        <w:tc>
          <w:tcPr>
            <w:tcW w:w="4755" w:type="dxa"/>
            <w:vAlign w:val="center"/>
          </w:tcPr>
          <w:p w14:paraId="7C32D83D" w14:textId="0CDFA98E" w:rsidR="000A759E" w:rsidRDefault="000A759E" w:rsidP="000A759E">
            <w:pPr>
              <w:pStyle w:val="BodyText"/>
              <w:spacing w:before="0"/>
              <w:jc w:val="left"/>
              <w:rPr>
                <w:rFonts w:ascii="Arial" w:hAnsi="Arial" w:cs="Arial"/>
                <w:sz w:val="24"/>
                <w:szCs w:val="24"/>
              </w:rPr>
            </w:pPr>
            <w:r>
              <w:rPr>
                <w:rFonts w:ascii="Arial" w:hAnsi="Arial" w:cs="Arial"/>
                <w:sz w:val="24"/>
                <w:szCs w:val="24"/>
              </w:rPr>
              <w:t>Date:</w:t>
            </w:r>
            <w:r w:rsidR="0030716D">
              <w:rPr>
                <w:rFonts w:ascii="Arial" w:hAnsi="Arial" w:cs="Arial"/>
                <w:sz w:val="24"/>
                <w:szCs w:val="24"/>
              </w:rPr>
              <w:t xml:space="preserve"> 03/11/23 </w:t>
            </w:r>
          </w:p>
        </w:tc>
      </w:tr>
      <w:tr w:rsidR="000A759E" w14:paraId="5321F3CA" w14:textId="77777777" w:rsidTr="000A759E">
        <w:trPr>
          <w:trHeight w:val="394"/>
        </w:trPr>
        <w:tc>
          <w:tcPr>
            <w:tcW w:w="4575" w:type="dxa"/>
            <w:vAlign w:val="center"/>
          </w:tcPr>
          <w:p w14:paraId="723A5E03" w14:textId="2DF77B8B" w:rsidR="000A759E" w:rsidRDefault="000A759E" w:rsidP="000A759E">
            <w:pPr>
              <w:pStyle w:val="BodyText"/>
              <w:spacing w:before="0"/>
              <w:jc w:val="left"/>
              <w:rPr>
                <w:rFonts w:ascii="Arial" w:hAnsi="Arial" w:cs="Arial"/>
                <w:sz w:val="24"/>
                <w:szCs w:val="24"/>
              </w:rPr>
            </w:pPr>
            <w:r>
              <w:rPr>
                <w:rFonts w:ascii="Arial" w:hAnsi="Arial" w:cs="Arial"/>
                <w:sz w:val="24"/>
                <w:szCs w:val="24"/>
              </w:rPr>
              <w:t xml:space="preserve">Phone number:   </w:t>
            </w:r>
            <w:r w:rsidR="0030716D">
              <w:rPr>
                <w:rFonts w:ascii="Arial" w:hAnsi="Arial" w:cs="Arial"/>
                <w:sz w:val="24"/>
                <w:szCs w:val="24"/>
              </w:rPr>
              <w:t>760-323-4971</w:t>
            </w:r>
          </w:p>
        </w:tc>
        <w:tc>
          <w:tcPr>
            <w:tcW w:w="4755" w:type="dxa"/>
            <w:vAlign w:val="center"/>
          </w:tcPr>
          <w:p w14:paraId="44357DA5" w14:textId="48E1F3F5" w:rsidR="000A759E" w:rsidRDefault="001A6B5C" w:rsidP="000A759E">
            <w:pPr>
              <w:pStyle w:val="BodyText"/>
              <w:spacing w:before="0"/>
              <w:jc w:val="left"/>
              <w:rPr>
                <w:rFonts w:ascii="Arial" w:hAnsi="Arial" w:cs="Arial"/>
                <w:sz w:val="24"/>
                <w:szCs w:val="24"/>
              </w:rPr>
            </w:pPr>
            <w:r>
              <w:rPr>
                <w:rFonts w:ascii="Arial" w:hAnsi="Arial" w:cs="Arial"/>
                <w:sz w:val="24"/>
                <w:szCs w:val="24"/>
              </w:rPr>
              <w:t>blank</w:t>
            </w:r>
          </w:p>
        </w:tc>
      </w:tr>
    </w:tbl>
    <w:p w14:paraId="52682A52" w14:textId="77777777" w:rsidR="006A6ED2" w:rsidRDefault="006A6ED2" w:rsidP="00A16B9D">
      <w:pPr>
        <w:pStyle w:val="BodyText2"/>
        <w:spacing w:before="0" w:after="0" w:line="276" w:lineRule="auto"/>
        <w:rPr>
          <w:rFonts w:ascii="Arial" w:hAnsi="Arial" w:cs="Arial"/>
          <w:sz w:val="24"/>
          <w:szCs w:val="24"/>
        </w:rPr>
      </w:pPr>
    </w:p>
    <w:p w14:paraId="2300988A" w14:textId="431D3432" w:rsidR="005879C4" w:rsidRPr="000A759E" w:rsidRDefault="0099450E" w:rsidP="00A16B9D">
      <w:pPr>
        <w:pStyle w:val="BodyText2"/>
        <w:spacing w:before="0" w:after="0" w:line="276" w:lineRule="auto"/>
        <w:rPr>
          <w:rFonts w:ascii="Arial" w:hAnsi="Arial" w:cs="Arial"/>
          <w:sz w:val="24"/>
          <w:szCs w:val="24"/>
        </w:rPr>
      </w:pPr>
      <w:r w:rsidRPr="000A759E">
        <w:rPr>
          <w:rFonts w:ascii="Arial" w:hAnsi="Arial" w:cs="Arial"/>
          <w:sz w:val="24"/>
          <w:szCs w:val="24"/>
        </w:rPr>
        <w:t>T</w:t>
      </w:r>
      <w:r w:rsidR="00095FF1" w:rsidRPr="000A759E">
        <w:rPr>
          <w:rFonts w:ascii="Arial" w:hAnsi="Arial" w:cs="Arial"/>
          <w:sz w:val="24"/>
          <w:szCs w:val="24"/>
        </w:rPr>
        <w:t>o</w:t>
      </w:r>
      <w:r w:rsidR="00E968EB" w:rsidRPr="000A759E">
        <w:rPr>
          <w:rFonts w:ascii="Arial" w:hAnsi="Arial" w:cs="Arial"/>
          <w:sz w:val="24"/>
          <w:szCs w:val="24"/>
        </w:rPr>
        <w:t xml:space="preserve"> </w:t>
      </w:r>
      <w:r w:rsidRPr="000A759E">
        <w:rPr>
          <w:rFonts w:ascii="Arial" w:hAnsi="Arial" w:cs="Arial"/>
          <w:sz w:val="24"/>
          <w:szCs w:val="24"/>
        </w:rPr>
        <w:t>summarize</w:t>
      </w:r>
      <w:r w:rsidR="00E968EB" w:rsidRPr="000A759E">
        <w:rPr>
          <w:rFonts w:ascii="Arial" w:hAnsi="Arial" w:cs="Arial"/>
          <w:sz w:val="24"/>
          <w:szCs w:val="24"/>
        </w:rPr>
        <w:t xml:space="preserve"> report delivery</w:t>
      </w:r>
      <w:r w:rsidRPr="000A759E">
        <w:rPr>
          <w:rFonts w:ascii="Arial" w:hAnsi="Arial" w:cs="Arial"/>
          <w:sz w:val="24"/>
          <w:szCs w:val="24"/>
        </w:rPr>
        <w:t xml:space="preserve"> used and good-faith efforts taken, please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w:t>
      </w:r>
      <w:r w:rsidR="00095FF1" w:rsidRPr="000A759E">
        <w:rPr>
          <w:rFonts w:ascii="Arial" w:hAnsi="Arial" w:cs="Arial"/>
          <w:sz w:val="24"/>
          <w:szCs w:val="24"/>
        </w:rPr>
        <w:t xml:space="preserve"> and fill-in where </w:t>
      </w:r>
      <w:r w:rsidR="00050B92" w:rsidRPr="000A759E">
        <w:rPr>
          <w:rFonts w:ascii="Arial" w:hAnsi="Arial" w:cs="Arial"/>
          <w:sz w:val="24"/>
          <w:szCs w:val="24"/>
        </w:rPr>
        <w:t>appropriate</w:t>
      </w:r>
      <w:r w:rsidR="005879C4" w:rsidRPr="000A759E">
        <w:rPr>
          <w:rFonts w:ascii="Arial" w:hAnsi="Arial" w:cs="Arial"/>
          <w:sz w:val="24"/>
          <w:szCs w:val="24"/>
        </w:rPr>
        <w:t>:</w:t>
      </w:r>
    </w:p>
    <w:p w14:paraId="68E8A25F" w14:textId="77777777" w:rsidR="00501728" w:rsidRPr="000A759E" w:rsidRDefault="00501728" w:rsidP="00A16B9D">
      <w:pPr>
        <w:pStyle w:val="BodyText2"/>
        <w:spacing w:before="0" w:after="0" w:line="276" w:lineRule="auto"/>
        <w:rPr>
          <w:rFonts w:ascii="Arial" w:hAnsi="Arial" w:cs="Arial"/>
          <w:sz w:val="24"/>
          <w:szCs w:val="24"/>
        </w:rPr>
      </w:pPr>
    </w:p>
    <w:p w14:paraId="3FAA1837" w14:textId="227805AE" w:rsidR="005879C4" w:rsidRPr="000A759E" w:rsidRDefault="005879C4" w:rsidP="00501728">
      <w:pPr>
        <w:tabs>
          <w:tab w:val="left" w:pos="9360"/>
        </w:tabs>
        <w:spacing w:line="300" w:lineRule="auto"/>
        <w:ind w:left="547" w:hanging="547"/>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CCR was distributed by mail or other direct delivery methods (attach description of other direct delivery methods used)."/>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CCR was distributed by mail or</w:t>
      </w:r>
      <w:r w:rsidR="006C7ED4" w:rsidRPr="000A759E">
        <w:rPr>
          <w:rFonts w:ascii="Arial" w:hAnsi="Arial" w:cs="Arial"/>
          <w:sz w:val="24"/>
          <w:szCs w:val="24"/>
        </w:rPr>
        <w:t xml:space="preserve"> other direct delivery methods</w:t>
      </w:r>
      <w:r w:rsidRPr="000A759E">
        <w:rPr>
          <w:rFonts w:ascii="Arial" w:hAnsi="Arial" w:cs="Arial"/>
          <w:sz w:val="24"/>
          <w:szCs w:val="24"/>
        </w:rPr>
        <w:t xml:space="preserve"> </w:t>
      </w:r>
      <w:r w:rsidR="006C7ED4" w:rsidRPr="000A759E">
        <w:rPr>
          <w:rFonts w:ascii="Arial" w:hAnsi="Arial" w:cs="Arial"/>
          <w:sz w:val="24"/>
          <w:szCs w:val="24"/>
        </w:rPr>
        <w:t>(attach description of</w:t>
      </w:r>
      <w:r w:rsidRPr="000A759E">
        <w:rPr>
          <w:rFonts w:ascii="Arial" w:hAnsi="Arial" w:cs="Arial"/>
          <w:sz w:val="24"/>
          <w:szCs w:val="24"/>
        </w:rPr>
        <w:t xml:space="preserve"> other direct delivery methods used</w:t>
      </w:r>
      <w:r w:rsidR="00501728" w:rsidRPr="000A759E">
        <w:rPr>
          <w:rFonts w:ascii="Arial" w:hAnsi="Arial" w:cs="Arial"/>
          <w:sz w:val="24"/>
          <w:szCs w:val="24"/>
        </w:rPr>
        <w:t>).</w:t>
      </w:r>
    </w:p>
    <w:p w14:paraId="7B6FB990" w14:textId="1FC0CD51" w:rsidR="006C7ED4" w:rsidRPr="000A759E" w:rsidRDefault="0030716D" w:rsidP="004E6F6F">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Check4"/>
            <w:enabled/>
            <w:calcOnExit w:val="0"/>
            <w:statusText w:type="text" w:val="CCR was distributed using electronic delivery methods described in the Guidance for Electronic Delivery of the Consumer Confidence Report"/>
            <w:checkBox>
              <w:sizeAuto/>
              <w:default w:val="1"/>
            </w:checkBox>
          </w:ffData>
        </w:fldChar>
      </w:r>
      <w:bookmarkStart w:id="0" w:name="Check4"/>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bookmarkEnd w:id="0"/>
      <w:r w:rsidR="006C7ED4" w:rsidRPr="000A759E">
        <w:rPr>
          <w:rFonts w:ascii="Arial" w:hAnsi="Arial" w:cs="Arial"/>
          <w:sz w:val="24"/>
          <w:szCs w:val="24"/>
        </w:rPr>
        <w:tab/>
      </w:r>
      <w:r w:rsidR="00A62B7A" w:rsidRPr="000A759E">
        <w:rPr>
          <w:rFonts w:ascii="Arial" w:hAnsi="Arial" w:cs="Arial"/>
          <w:sz w:val="24"/>
          <w:szCs w:val="24"/>
        </w:rPr>
        <w:t xml:space="preserve">CCR </w:t>
      </w:r>
      <w:r w:rsidR="004E6F6F" w:rsidRPr="000A759E">
        <w:rPr>
          <w:rFonts w:ascii="Arial" w:hAnsi="Arial" w:cs="Arial"/>
          <w:sz w:val="24"/>
          <w:szCs w:val="24"/>
        </w:rPr>
        <w:t xml:space="preserve">was distributed using </w:t>
      </w:r>
      <w:r w:rsidR="00A62B7A" w:rsidRPr="000A759E">
        <w:rPr>
          <w:rFonts w:ascii="Arial" w:hAnsi="Arial" w:cs="Arial"/>
          <w:sz w:val="24"/>
          <w:szCs w:val="24"/>
        </w:rPr>
        <w:t xml:space="preserve">electronic </w:t>
      </w:r>
      <w:r w:rsidR="00501728" w:rsidRPr="000A759E">
        <w:rPr>
          <w:rFonts w:ascii="Arial" w:hAnsi="Arial" w:cs="Arial"/>
          <w:sz w:val="24"/>
          <w:szCs w:val="24"/>
        </w:rPr>
        <w:t xml:space="preserve">delivery </w:t>
      </w:r>
      <w:r w:rsidR="00A62B7A" w:rsidRPr="000A759E">
        <w:rPr>
          <w:rFonts w:ascii="Arial" w:hAnsi="Arial" w:cs="Arial"/>
          <w:sz w:val="24"/>
          <w:szCs w:val="24"/>
        </w:rPr>
        <w:t xml:space="preserve">methods </w:t>
      </w:r>
      <w:r w:rsidR="00501728" w:rsidRPr="000A759E">
        <w:rPr>
          <w:rFonts w:ascii="Arial" w:hAnsi="Arial" w:cs="Arial"/>
          <w:sz w:val="24"/>
          <w:szCs w:val="24"/>
        </w:rPr>
        <w:t xml:space="preserve">described </w:t>
      </w:r>
      <w:r w:rsidR="00BA7831" w:rsidRPr="000A759E">
        <w:rPr>
          <w:rFonts w:ascii="Arial" w:hAnsi="Arial" w:cs="Arial"/>
          <w:sz w:val="24"/>
          <w:szCs w:val="24"/>
        </w:rPr>
        <w:t xml:space="preserve">in the Guidance for Electronic Delivery of the </w:t>
      </w:r>
      <w:r w:rsidR="00036019" w:rsidRPr="000A759E">
        <w:rPr>
          <w:rFonts w:ascii="Arial" w:hAnsi="Arial" w:cs="Arial"/>
          <w:sz w:val="24"/>
          <w:szCs w:val="24"/>
        </w:rPr>
        <w:t>Consumer Confidence Report</w:t>
      </w:r>
      <w:r w:rsidR="00501728" w:rsidRPr="000A759E">
        <w:rPr>
          <w:rFonts w:ascii="Arial" w:hAnsi="Arial" w:cs="Arial"/>
          <w:sz w:val="24"/>
          <w:szCs w:val="24"/>
        </w:rPr>
        <w:t xml:space="preserve"> (</w:t>
      </w:r>
      <w:r w:rsidR="004E6F6F" w:rsidRPr="000A759E">
        <w:rPr>
          <w:rFonts w:ascii="Arial" w:hAnsi="Arial" w:cs="Arial"/>
          <w:sz w:val="24"/>
          <w:szCs w:val="24"/>
        </w:rPr>
        <w:t>water systems utilizing electronic delivery methods must complete the second page</w:t>
      </w:r>
      <w:r w:rsidR="00501728" w:rsidRPr="000A759E">
        <w:rPr>
          <w:rFonts w:ascii="Arial" w:hAnsi="Arial" w:cs="Arial"/>
          <w:sz w:val="24"/>
          <w:szCs w:val="24"/>
        </w:rPr>
        <w:t>).</w:t>
      </w:r>
    </w:p>
    <w:p w14:paraId="082EC360" w14:textId="62AB731E" w:rsidR="005879C4" w:rsidRPr="000A759E" w:rsidRDefault="00DA0421" w:rsidP="00501728">
      <w:pPr>
        <w:tabs>
          <w:tab w:val="left" w:pos="540"/>
          <w:tab w:val="left" w:pos="9360"/>
        </w:tabs>
        <w:spacing w:line="300" w:lineRule="auto"/>
        <w:ind w:left="634" w:hanging="634"/>
        <w:jc w:val="both"/>
        <w:rPr>
          <w:rFonts w:ascii="Arial" w:hAnsi="Arial" w:cs="Arial"/>
          <w:sz w:val="24"/>
          <w:szCs w:val="24"/>
        </w:rPr>
      </w:pPr>
      <w:r>
        <w:rPr>
          <w:rFonts w:ascii="Arial" w:hAnsi="Arial" w:cs="Arial"/>
          <w:sz w:val="24"/>
          <w:szCs w:val="24"/>
        </w:rPr>
        <w:fldChar w:fldCharType="begin">
          <w:ffData>
            <w:name w:val=""/>
            <w:enabled/>
            <w:calcOnExit w:val="0"/>
            <w:statusText w:type="text" w:val="“Good faith” efforts were used to reach non-bill paying consumers.  Those efforts included the following methods:"/>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“Good faith” efforts were used to reach non-bill paying consumers.  Those efforts included the following methods:</w:t>
      </w:r>
    </w:p>
    <w:p w14:paraId="0509E94F" w14:textId="76346A41" w:rsidR="005879C4" w:rsidRPr="000A759E" w:rsidRDefault="00DA0421" w:rsidP="00501728">
      <w:pPr>
        <w:tabs>
          <w:tab w:val="left" w:pos="9360"/>
        </w:tabs>
        <w:spacing w:line="300" w:lineRule="auto"/>
        <w:ind w:left="1170" w:hanging="540"/>
        <w:jc w:val="both"/>
        <w:rPr>
          <w:rFonts w:ascii="Arial" w:hAnsi="Arial" w:cs="Arial"/>
          <w:sz w:val="24"/>
          <w:szCs w:val="24"/>
          <w:u w:val="single"/>
        </w:rPr>
      </w:pPr>
      <w:r>
        <w:rPr>
          <w:rFonts w:ascii="Arial" w:hAnsi="Arial" w:cs="Arial"/>
          <w:sz w:val="24"/>
          <w:szCs w:val="24"/>
        </w:rPr>
        <w:fldChar w:fldCharType="begin">
          <w:ffData>
            <w:name w:val=""/>
            <w:enabled/>
            <w:calcOnExit w:val="0"/>
            <w:statusText w:type="text" w:val="Posting the CCR at the following URL: www."/>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 xml:space="preserve">Posting the CCR </w:t>
      </w:r>
      <w:r w:rsidR="00D12D93" w:rsidRPr="000A759E">
        <w:rPr>
          <w:rFonts w:ascii="Arial" w:hAnsi="Arial" w:cs="Arial"/>
          <w:sz w:val="24"/>
          <w:szCs w:val="24"/>
        </w:rPr>
        <w:t xml:space="preserve">at the following URL: </w:t>
      </w:r>
      <w:hyperlink r:id="rId12" w:history="1">
        <w:r w:rsidRPr="008A5811">
          <w:rPr>
            <w:rStyle w:val="Hyperlink"/>
            <w:rFonts w:ascii="Arial" w:hAnsi="Arial" w:cs="Arial"/>
            <w:sz w:val="24"/>
            <w:szCs w:val="24"/>
          </w:rPr>
          <w:t>www.dwa.org/wqr</w:t>
        </w:r>
      </w:hyperlink>
      <w:r>
        <w:rPr>
          <w:rFonts w:ascii="Arial" w:hAnsi="Arial" w:cs="Arial"/>
          <w:sz w:val="24"/>
          <w:szCs w:val="24"/>
          <w:u w:val="single"/>
        </w:rPr>
        <w:t xml:space="preserve"> </w:t>
      </w:r>
    </w:p>
    <w:p w14:paraId="68482E59" w14:textId="058954E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Mailing the CCR to postal patrons within the service area (attach zip codes used)"/>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Mailing the CCR to postal patrons within the service area (attach zip codes used)</w:t>
      </w:r>
    </w:p>
    <w:p w14:paraId="34270471" w14:textId="00BD1201" w:rsidR="005879C4"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Advertising the availability of the CCR in news media (attach copy of press release)"/>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Advertising the availability of the CCR in news media (attach copy of press release)</w:t>
      </w:r>
      <w:r w:rsidR="008A4EE0">
        <w:rPr>
          <w:rFonts w:ascii="Arial" w:hAnsi="Arial" w:cs="Arial"/>
          <w:sz w:val="24"/>
          <w:szCs w:val="24"/>
        </w:rPr>
        <w:t xml:space="preserve"> (We did not issue a press release but instead appeared on a local TV Broadcast segment to promote it)</w:t>
      </w:r>
    </w:p>
    <w:p w14:paraId="57E24368" w14:textId="763FF159" w:rsidR="005879C4"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lastRenderedPageBreak/>
        <w:fldChar w:fldCharType="begin">
          <w:ffData>
            <w:name w:val=""/>
            <w:enabled/>
            <w:calcOnExit w:val="0"/>
            <w:statusText w:type="text" w:val="Publication of the CCR in a local newspaper of general circulation (attach a copy of the published notice, including name of newspaper and"/>
            <w:checkBox>
              <w:sizeAuto/>
              <w:default w:val="0"/>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Publication of the CCR in a local newspaper of general circulation (attach a copy of the published notice, including name of newspaper and date published)</w:t>
      </w:r>
    </w:p>
    <w:p w14:paraId="1E40DD40" w14:textId="774B97CC" w:rsidR="005879C4"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Posted the CCR in public places (attach a list of locations)"/>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t xml:space="preserve">Posted the CCR in public places (attach a list of </w:t>
      </w:r>
      <w:proofErr w:type="gramStart"/>
      <w:r w:rsidR="005879C4" w:rsidRPr="000A759E">
        <w:rPr>
          <w:rFonts w:ascii="Arial" w:hAnsi="Arial" w:cs="Arial"/>
          <w:sz w:val="24"/>
          <w:szCs w:val="24"/>
        </w:rPr>
        <w:t>locations)</w:t>
      </w:r>
      <w:r w:rsidR="008A4EE0">
        <w:rPr>
          <w:rFonts w:ascii="Arial" w:hAnsi="Arial" w:cs="Arial"/>
          <w:sz w:val="24"/>
          <w:szCs w:val="24"/>
        </w:rPr>
        <w:t>(</w:t>
      </w:r>
      <w:proofErr w:type="gramEnd"/>
      <w:r w:rsidR="008A4EE0">
        <w:rPr>
          <w:rFonts w:ascii="Arial" w:hAnsi="Arial" w:cs="Arial"/>
          <w:sz w:val="24"/>
          <w:szCs w:val="24"/>
        </w:rPr>
        <w:t>It was available in our public lobby)</w:t>
      </w:r>
    </w:p>
    <w:p w14:paraId="3974AC61" w14:textId="3EC584DB"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of multiple copies of CCR to single-billed addresses serving several persons, such as apartments, businesses, and schools"/>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of multiple copies of CCR to single</w:t>
      </w:r>
      <w:r w:rsidR="002214BA" w:rsidRPr="000A759E">
        <w:rPr>
          <w:rFonts w:ascii="Arial" w:hAnsi="Arial" w:cs="Arial"/>
          <w:sz w:val="24"/>
          <w:szCs w:val="24"/>
        </w:rPr>
        <w:t>-</w:t>
      </w:r>
      <w:r w:rsidRPr="000A759E">
        <w:rPr>
          <w:rFonts w:ascii="Arial" w:hAnsi="Arial" w:cs="Arial"/>
          <w:sz w:val="24"/>
          <w:szCs w:val="24"/>
        </w:rPr>
        <w:t>bill</w:t>
      </w:r>
      <w:r w:rsidR="002214BA" w:rsidRPr="000A759E">
        <w:rPr>
          <w:rFonts w:ascii="Arial" w:hAnsi="Arial" w:cs="Arial"/>
          <w:sz w:val="24"/>
          <w:szCs w:val="24"/>
        </w:rPr>
        <w:t>ed</w:t>
      </w:r>
      <w:r w:rsidRPr="000A759E">
        <w:rPr>
          <w:rFonts w:ascii="Arial" w:hAnsi="Arial" w:cs="Arial"/>
          <w:sz w:val="24"/>
          <w:szCs w:val="24"/>
        </w:rPr>
        <w:t xml:space="preserve"> addresses serving several persons, such as apartments, businesses, and schools</w:t>
      </w:r>
    </w:p>
    <w:p w14:paraId="4C05CDB2" w14:textId="5A97F279" w:rsidR="005879C4" w:rsidRPr="000A759E" w:rsidRDefault="005879C4" w:rsidP="00501728">
      <w:pPr>
        <w:tabs>
          <w:tab w:val="left" w:pos="9360"/>
        </w:tabs>
        <w:spacing w:line="300" w:lineRule="auto"/>
        <w:ind w:left="117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Delivery to community organizations (attach a list of organizations)"/>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t>Delivery to community organizations (attach a list of organizations)</w:t>
      </w:r>
    </w:p>
    <w:p w14:paraId="15B0F1F2" w14:textId="557957AC" w:rsidR="00712C02"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Publication of the CCR in the electronic city newsletter or electronic community newsletter or listserv (attach a copy of the article or n"/>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712C02" w:rsidRPr="000A759E">
        <w:rPr>
          <w:rFonts w:ascii="Arial" w:hAnsi="Arial" w:cs="Arial"/>
          <w:sz w:val="24"/>
          <w:szCs w:val="24"/>
        </w:rPr>
        <w:tab/>
        <w:t>Publication of the CCR in the electronic city newsletter or electronic community newsletter or listserv (attach a copy of the article or notice)</w:t>
      </w:r>
    </w:p>
    <w:p w14:paraId="403E80F2" w14:textId="4220098D" w:rsidR="00712C02"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Electronic announcement of CCR availability via social media outlets (attach list of social media outlets utilized)"/>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712C02" w:rsidRPr="000A759E">
        <w:rPr>
          <w:rFonts w:ascii="Arial" w:hAnsi="Arial" w:cs="Arial"/>
          <w:sz w:val="24"/>
          <w:szCs w:val="24"/>
        </w:rPr>
        <w:tab/>
        <w:t>Electronic announcement of CCR availability via social media outlets (attach list of social media outlets utilized)</w:t>
      </w:r>
    </w:p>
    <w:p w14:paraId="38E587F3" w14:textId="4E101A42" w:rsidR="00457560" w:rsidRPr="000A759E" w:rsidRDefault="00DA0421" w:rsidP="00501728">
      <w:pPr>
        <w:tabs>
          <w:tab w:val="left" w:pos="9360"/>
        </w:tabs>
        <w:spacing w:line="300" w:lineRule="auto"/>
        <w:ind w:left="117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Other (attach a list of other methods used)"/>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457560" w:rsidRPr="000A759E">
        <w:rPr>
          <w:rFonts w:ascii="Arial" w:hAnsi="Arial" w:cs="Arial"/>
          <w:sz w:val="24"/>
          <w:szCs w:val="24"/>
        </w:rPr>
        <w:tab/>
        <w:t>Other (attach a list of other</w:t>
      </w:r>
      <w:r w:rsidR="00E33340" w:rsidRPr="000A759E">
        <w:rPr>
          <w:rFonts w:ascii="Arial" w:hAnsi="Arial" w:cs="Arial"/>
          <w:sz w:val="24"/>
          <w:szCs w:val="24"/>
        </w:rPr>
        <w:t xml:space="preserve"> methods</w:t>
      </w:r>
      <w:r w:rsidR="00457560" w:rsidRPr="000A759E">
        <w:rPr>
          <w:rFonts w:ascii="Arial" w:hAnsi="Arial" w:cs="Arial"/>
          <w:sz w:val="24"/>
          <w:szCs w:val="24"/>
        </w:rPr>
        <w:t xml:space="preserve"> used)</w:t>
      </w:r>
    </w:p>
    <w:p w14:paraId="589D4C6B" w14:textId="20B85CF6" w:rsidR="005879C4" w:rsidRPr="000A759E" w:rsidRDefault="00DA0421" w:rsidP="00501728">
      <w:pPr>
        <w:tabs>
          <w:tab w:val="left" w:pos="9360"/>
        </w:tabs>
        <w:spacing w:line="300" w:lineRule="auto"/>
        <w:ind w:left="547" w:hanging="547"/>
        <w:jc w:val="both"/>
        <w:rPr>
          <w:rFonts w:ascii="Arial" w:hAnsi="Arial" w:cs="Arial"/>
          <w:sz w:val="24"/>
          <w:szCs w:val="24"/>
          <w:u w:val="single"/>
        </w:rPr>
      </w:pPr>
      <w:r>
        <w:rPr>
          <w:rFonts w:ascii="Arial" w:hAnsi="Arial" w:cs="Arial"/>
          <w:sz w:val="24"/>
          <w:szCs w:val="24"/>
        </w:rPr>
        <w:fldChar w:fldCharType="begin">
          <w:ffData>
            <w:name w:val=""/>
            <w:enabled/>
            <w:calcOnExit w:val="0"/>
            <w:statusText w:type="text" w:val="For systems serving at least 100,000 persons:  Posted CCR on a publicly-accessible internet site at the following URL:  www."/>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5879C4" w:rsidRPr="000A759E">
        <w:rPr>
          <w:rFonts w:ascii="Arial" w:hAnsi="Arial" w:cs="Arial"/>
          <w:sz w:val="24"/>
          <w:szCs w:val="24"/>
        </w:rPr>
        <w:tab/>
      </w:r>
      <w:r w:rsidR="005879C4" w:rsidRPr="000A759E">
        <w:rPr>
          <w:rFonts w:ascii="Arial" w:hAnsi="Arial" w:cs="Arial"/>
          <w:i/>
          <w:sz w:val="24"/>
          <w:szCs w:val="24"/>
        </w:rPr>
        <w:t>For systems serving at least 100,000 persons</w:t>
      </w:r>
      <w:r w:rsidR="005879C4" w:rsidRPr="000A759E">
        <w:rPr>
          <w:rFonts w:ascii="Arial" w:hAnsi="Arial" w:cs="Arial"/>
          <w:iCs/>
          <w:sz w:val="24"/>
          <w:szCs w:val="24"/>
        </w:rPr>
        <w:t xml:space="preserve">: </w:t>
      </w:r>
      <w:r w:rsidR="005879C4" w:rsidRPr="000A759E">
        <w:rPr>
          <w:rFonts w:ascii="Arial" w:hAnsi="Arial" w:cs="Arial"/>
          <w:sz w:val="24"/>
          <w:szCs w:val="24"/>
        </w:rPr>
        <w:t xml:space="preserve"> Posted CCR on a </w:t>
      </w:r>
      <w:proofErr w:type="gramStart"/>
      <w:r w:rsidR="005879C4" w:rsidRPr="000A759E">
        <w:rPr>
          <w:rFonts w:ascii="Arial" w:hAnsi="Arial" w:cs="Arial"/>
          <w:sz w:val="24"/>
          <w:szCs w:val="24"/>
        </w:rPr>
        <w:t>publicly-accessible</w:t>
      </w:r>
      <w:proofErr w:type="gramEnd"/>
      <w:r w:rsidR="005879C4" w:rsidRPr="000A759E">
        <w:rPr>
          <w:rFonts w:ascii="Arial" w:hAnsi="Arial" w:cs="Arial"/>
          <w:sz w:val="24"/>
          <w:szCs w:val="24"/>
        </w:rPr>
        <w:t xml:space="preserve"> internet site at the following </w:t>
      </w:r>
      <w:r w:rsidR="00D12D93" w:rsidRPr="000A759E">
        <w:rPr>
          <w:rFonts w:ascii="Arial" w:hAnsi="Arial" w:cs="Arial"/>
          <w:sz w:val="24"/>
          <w:szCs w:val="24"/>
        </w:rPr>
        <w:t>URL</w:t>
      </w:r>
      <w:r w:rsidR="005879C4" w:rsidRPr="000A759E">
        <w:rPr>
          <w:rFonts w:ascii="Arial" w:hAnsi="Arial" w:cs="Arial"/>
          <w:sz w:val="24"/>
          <w:szCs w:val="24"/>
        </w:rPr>
        <w:t xml:space="preserve">:  </w:t>
      </w:r>
      <w:hyperlink r:id="rId13" w:history="1">
        <w:r w:rsidRPr="008A5811">
          <w:rPr>
            <w:rStyle w:val="Hyperlink"/>
            <w:rFonts w:ascii="Arial" w:hAnsi="Arial" w:cs="Arial"/>
            <w:sz w:val="24"/>
            <w:szCs w:val="24"/>
          </w:rPr>
          <w:t>www.dwa.org/wqr</w:t>
        </w:r>
      </w:hyperlink>
      <w:r>
        <w:rPr>
          <w:rFonts w:ascii="Arial" w:hAnsi="Arial" w:cs="Arial"/>
          <w:sz w:val="24"/>
          <w:szCs w:val="24"/>
          <w:u w:val="single"/>
        </w:rPr>
        <w:t xml:space="preserve"> </w:t>
      </w:r>
    </w:p>
    <w:p w14:paraId="2589883A" w14:textId="7A123848" w:rsidR="005879C4" w:rsidRPr="000A759E" w:rsidRDefault="005879C4" w:rsidP="00501728">
      <w:pPr>
        <w:tabs>
          <w:tab w:val="left" w:pos="540"/>
          <w:tab w:val="left" w:pos="1080"/>
          <w:tab w:val="left" w:pos="9360"/>
        </w:tabs>
        <w:spacing w:line="300" w:lineRule="auto"/>
        <w:ind w:left="634" w:hanging="634"/>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For privately-owned utilities:  Delivered the CCR to the California Public Utilities Commission"/>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For privately-owned utilities</w:t>
      </w:r>
      <w:r w:rsidRPr="000A759E">
        <w:rPr>
          <w:rFonts w:ascii="Arial" w:hAnsi="Arial" w:cs="Arial"/>
          <w:sz w:val="24"/>
          <w:szCs w:val="24"/>
        </w:rPr>
        <w:t>:  Delivered the CCR to the California Public Utilities Commission</w:t>
      </w:r>
    </w:p>
    <w:p w14:paraId="283BED5E" w14:textId="6D5096F0" w:rsidR="00501728" w:rsidRDefault="00501728" w:rsidP="00A16B9D">
      <w:pPr>
        <w:tabs>
          <w:tab w:val="left" w:pos="9360"/>
        </w:tabs>
        <w:spacing w:line="276" w:lineRule="auto"/>
        <w:jc w:val="both"/>
        <w:rPr>
          <w:rFonts w:ascii="Arial" w:hAnsi="Arial" w:cs="Arial"/>
          <w:i/>
          <w:sz w:val="24"/>
          <w:szCs w:val="24"/>
        </w:rPr>
      </w:pPr>
    </w:p>
    <w:p w14:paraId="47BB6F18" w14:textId="77777777" w:rsidR="00FC109D" w:rsidRPr="000A759E" w:rsidRDefault="00FC109D" w:rsidP="00A16B9D">
      <w:pPr>
        <w:tabs>
          <w:tab w:val="left" w:pos="9360"/>
        </w:tabs>
        <w:spacing w:line="276" w:lineRule="auto"/>
        <w:jc w:val="both"/>
        <w:rPr>
          <w:rFonts w:ascii="Arial" w:hAnsi="Arial" w:cs="Arial"/>
          <w:i/>
          <w:sz w:val="24"/>
          <w:szCs w:val="24"/>
        </w:rPr>
      </w:pPr>
    </w:p>
    <w:p w14:paraId="231AD326" w14:textId="7FB2115A" w:rsidR="00365B25" w:rsidRDefault="00365B25" w:rsidP="00FC109D">
      <w:pPr>
        <w:pStyle w:val="Style1"/>
      </w:pPr>
      <w:r w:rsidRPr="000A759E">
        <w:t>Consumer Confidence Report</w:t>
      </w:r>
      <w:r w:rsidR="00FC109D">
        <w:t xml:space="preserve"> </w:t>
      </w:r>
      <w:r w:rsidRPr="000A759E">
        <w:t>Electronic Delivery Certification</w:t>
      </w:r>
    </w:p>
    <w:p w14:paraId="51FF7695" w14:textId="77777777" w:rsidR="00FC109D" w:rsidRPr="00FC109D" w:rsidRDefault="00FC109D" w:rsidP="00FC109D">
      <w:pPr>
        <w:jc w:val="center"/>
        <w:rPr>
          <w:rFonts w:ascii="Arial" w:hAnsi="Arial" w:cs="Arial"/>
          <w:b/>
          <w:sz w:val="24"/>
          <w:szCs w:val="24"/>
        </w:rPr>
      </w:pPr>
    </w:p>
    <w:p w14:paraId="57231C9D" w14:textId="77777777" w:rsidR="00365B25" w:rsidRPr="000A759E" w:rsidRDefault="00365B25" w:rsidP="00365B25">
      <w:pPr>
        <w:pStyle w:val="BodyText2"/>
        <w:spacing w:before="0" w:after="0" w:line="276" w:lineRule="auto"/>
        <w:rPr>
          <w:rFonts w:ascii="Arial" w:hAnsi="Arial" w:cs="Arial"/>
          <w:sz w:val="24"/>
          <w:szCs w:val="24"/>
        </w:rPr>
      </w:pPr>
      <w:r w:rsidRPr="000A759E">
        <w:rPr>
          <w:rFonts w:ascii="Arial" w:hAnsi="Arial" w:cs="Arial"/>
          <w:sz w:val="24"/>
          <w:szCs w:val="24"/>
        </w:rPr>
        <w:t xml:space="preserve">Water systems utilizing electronic distribution methods for CCR delivery must complete </w:t>
      </w:r>
      <w:r w:rsidR="00B80B89" w:rsidRPr="000A759E">
        <w:rPr>
          <w:rFonts w:ascii="Arial" w:hAnsi="Arial" w:cs="Arial"/>
          <w:sz w:val="24"/>
          <w:szCs w:val="24"/>
        </w:rPr>
        <w:t>this page</w:t>
      </w:r>
      <w:r w:rsidRPr="000A759E">
        <w:rPr>
          <w:rFonts w:ascii="Arial" w:hAnsi="Arial" w:cs="Arial"/>
          <w:sz w:val="24"/>
          <w:szCs w:val="24"/>
        </w:rPr>
        <w:t xml:space="preserve"> by checking all items that apply and fill-in where appropriate</w:t>
      </w:r>
      <w:r w:rsidR="00CC766C" w:rsidRPr="000A759E">
        <w:rPr>
          <w:rFonts w:ascii="Arial" w:hAnsi="Arial" w:cs="Arial"/>
          <w:sz w:val="24"/>
          <w:szCs w:val="24"/>
        </w:rPr>
        <w:t xml:space="preserve">. </w:t>
      </w:r>
    </w:p>
    <w:p w14:paraId="790D9BA2" w14:textId="77777777" w:rsidR="00B21764" w:rsidRPr="000A759E" w:rsidRDefault="00B21764" w:rsidP="00365B25">
      <w:pPr>
        <w:pStyle w:val="BodyText2"/>
        <w:spacing w:before="0" w:after="0" w:line="276" w:lineRule="auto"/>
        <w:rPr>
          <w:rFonts w:ascii="Arial" w:hAnsi="Arial" w:cs="Arial"/>
          <w:i w:val="0"/>
          <w:sz w:val="24"/>
          <w:szCs w:val="24"/>
        </w:rPr>
      </w:pPr>
    </w:p>
    <w:p w14:paraId="1A188593" w14:textId="4E1AC4F4" w:rsidR="00D12D93" w:rsidRPr="000A759E" w:rsidRDefault="00DA0421" w:rsidP="00D12D93">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Water system mailed a notification that the CCR is available and provides a direct URL to the CCR on a publicly available website where it"/>
            <w:checkBox>
              <w:sizeAuto/>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D12D93" w:rsidRPr="000A759E">
        <w:rPr>
          <w:rFonts w:ascii="Arial" w:hAnsi="Arial" w:cs="Arial"/>
          <w:sz w:val="24"/>
          <w:szCs w:val="24"/>
        </w:rPr>
        <w:tab/>
      </w:r>
      <w:proofErr w:type="gramStart"/>
      <w:r w:rsidR="00D12D93" w:rsidRPr="000A759E">
        <w:rPr>
          <w:rFonts w:ascii="Arial" w:hAnsi="Arial" w:cs="Arial"/>
          <w:sz w:val="24"/>
          <w:szCs w:val="24"/>
        </w:rPr>
        <w:t>Water</w:t>
      </w:r>
      <w:proofErr w:type="gramEnd"/>
      <w:r w:rsidR="00D12D93" w:rsidRPr="000A759E">
        <w:rPr>
          <w:rFonts w:ascii="Arial" w:hAnsi="Arial" w:cs="Arial"/>
          <w:sz w:val="24"/>
          <w:szCs w:val="24"/>
        </w:rPr>
        <w:t xml:space="preserve"> system mail</w:t>
      </w:r>
      <w:r w:rsidR="00CA15EF" w:rsidRPr="000A759E">
        <w:rPr>
          <w:rFonts w:ascii="Arial" w:hAnsi="Arial" w:cs="Arial"/>
          <w:sz w:val="24"/>
          <w:szCs w:val="24"/>
        </w:rPr>
        <w:t>ed</w:t>
      </w:r>
      <w:r w:rsidR="00D12D93" w:rsidRPr="000A759E">
        <w:rPr>
          <w:rFonts w:ascii="Arial" w:hAnsi="Arial" w:cs="Arial"/>
          <w:sz w:val="24"/>
          <w:szCs w:val="24"/>
        </w:rPr>
        <w:t xml:space="preserve"> a notification that the CCR is available and provides a direct URL to the CCR on a publicly available </w:t>
      </w:r>
      <w:r w:rsidR="00443180" w:rsidRPr="000A759E">
        <w:rPr>
          <w:rFonts w:ascii="Arial" w:hAnsi="Arial" w:cs="Arial"/>
          <w:sz w:val="24"/>
          <w:szCs w:val="24"/>
        </w:rPr>
        <w:t>web</w:t>
      </w:r>
      <w:r w:rsidR="00D12D93" w:rsidRPr="000A759E">
        <w:rPr>
          <w:rFonts w:ascii="Arial" w:hAnsi="Arial" w:cs="Arial"/>
          <w:sz w:val="24"/>
          <w:szCs w:val="24"/>
        </w:rPr>
        <w:t>site where it can be viewed</w:t>
      </w:r>
      <w:r w:rsidR="00CC766C" w:rsidRPr="000A759E">
        <w:rPr>
          <w:rFonts w:ascii="Arial" w:hAnsi="Arial" w:cs="Arial"/>
          <w:sz w:val="24"/>
          <w:szCs w:val="24"/>
        </w:rPr>
        <w:t xml:space="preserve"> (attach a copy of the mailed CCR notification)</w:t>
      </w:r>
      <w:r w:rsidR="00D12D93" w:rsidRPr="000A759E">
        <w:rPr>
          <w:rFonts w:ascii="Arial" w:hAnsi="Arial" w:cs="Arial"/>
          <w:sz w:val="24"/>
          <w:szCs w:val="24"/>
        </w:rPr>
        <w:t xml:space="preserve">. URL: </w:t>
      </w:r>
      <w:hyperlink r:id="rId14" w:history="1">
        <w:r w:rsidRPr="008A5811">
          <w:rPr>
            <w:rStyle w:val="Hyperlink"/>
            <w:rFonts w:ascii="Arial" w:hAnsi="Arial" w:cs="Arial"/>
            <w:sz w:val="24"/>
            <w:szCs w:val="24"/>
          </w:rPr>
          <w:t>www.dwa.org/wqr</w:t>
        </w:r>
      </w:hyperlink>
      <w:r>
        <w:rPr>
          <w:rFonts w:ascii="Arial" w:hAnsi="Arial" w:cs="Arial"/>
          <w:sz w:val="24"/>
          <w:szCs w:val="24"/>
        </w:rPr>
        <w:t xml:space="preserve"> </w:t>
      </w:r>
    </w:p>
    <w:p w14:paraId="39C90549" w14:textId="672B24F5" w:rsidR="00D12D93" w:rsidRPr="000A759E" w:rsidRDefault="00DA0421" w:rsidP="00D12D93">
      <w:pPr>
        <w:tabs>
          <w:tab w:val="left" w:pos="9360"/>
        </w:tabs>
        <w:spacing w:line="300" w:lineRule="auto"/>
        <w:ind w:left="540" w:hanging="540"/>
        <w:jc w:val="both"/>
        <w:rPr>
          <w:rFonts w:ascii="Arial" w:hAnsi="Arial" w:cs="Arial"/>
          <w:sz w:val="24"/>
          <w:szCs w:val="24"/>
        </w:rPr>
      </w:pPr>
      <w:r>
        <w:rPr>
          <w:rFonts w:ascii="Arial" w:hAnsi="Arial" w:cs="Arial"/>
          <w:sz w:val="24"/>
          <w:szCs w:val="24"/>
        </w:rPr>
        <w:fldChar w:fldCharType="begin">
          <w:ffData>
            <w:name w:val=""/>
            <w:enabled/>
            <w:calcOnExit w:val="0"/>
            <w:statusText w:type="text" w:val="Water system emailed a notification that the CCR is available and provides a direct URL to the CCR on a publicly available site on the Int"/>
            <w:checkBox>
              <w:size w:val="22"/>
              <w:default w:val="1"/>
            </w:checkBox>
          </w:ffData>
        </w:fldChar>
      </w:r>
      <w:r>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Pr>
          <w:rFonts w:ascii="Arial" w:hAnsi="Arial" w:cs="Arial"/>
          <w:sz w:val="24"/>
          <w:szCs w:val="24"/>
        </w:rPr>
        <w:fldChar w:fldCharType="end"/>
      </w:r>
      <w:r w:rsidR="00D12D93" w:rsidRPr="000A759E">
        <w:rPr>
          <w:rFonts w:ascii="Arial" w:hAnsi="Arial" w:cs="Arial"/>
          <w:sz w:val="24"/>
          <w:szCs w:val="24"/>
        </w:rPr>
        <w:tab/>
      </w:r>
      <w:proofErr w:type="gramStart"/>
      <w:r w:rsidR="00D12D93" w:rsidRPr="000A759E">
        <w:rPr>
          <w:rFonts w:ascii="Arial" w:hAnsi="Arial" w:cs="Arial"/>
          <w:sz w:val="24"/>
          <w:szCs w:val="24"/>
        </w:rPr>
        <w:t>Water</w:t>
      </w:r>
      <w:proofErr w:type="gramEnd"/>
      <w:r w:rsidR="00D12D93" w:rsidRPr="000A759E">
        <w:rPr>
          <w:rFonts w:ascii="Arial" w:hAnsi="Arial" w:cs="Arial"/>
          <w:sz w:val="24"/>
          <w:szCs w:val="24"/>
        </w:rPr>
        <w:t xml:space="preserve"> system </w:t>
      </w:r>
      <w:r w:rsidR="00CC766C" w:rsidRPr="000A759E">
        <w:rPr>
          <w:rFonts w:ascii="Arial" w:hAnsi="Arial" w:cs="Arial"/>
          <w:sz w:val="24"/>
          <w:szCs w:val="24"/>
        </w:rPr>
        <w:t>e</w:t>
      </w:r>
      <w:r w:rsidR="00D12D93" w:rsidRPr="000A759E">
        <w:rPr>
          <w:rFonts w:ascii="Arial" w:hAnsi="Arial" w:cs="Arial"/>
          <w:sz w:val="24"/>
          <w:szCs w:val="24"/>
        </w:rPr>
        <w:t>mail</w:t>
      </w:r>
      <w:r w:rsidR="00CA15EF" w:rsidRPr="000A759E">
        <w:rPr>
          <w:rFonts w:ascii="Arial" w:hAnsi="Arial" w:cs="Arial"/>
          <w:sz w:val="24"/>
          <w:szCs w:val="24"/>
        </w:rPr>
        <w:t>ed</w:t>
      </w:r>
      <w:r w:rsidR="00D12D93" w:rsidRPr="000A759E">
        <w:rPr>
          <w:rFonts w:ascii="Arial" w:hAnsi="Arial" w:cs="Arial"/>
          <w:sz w:val="24"/>
          <w:szCs w:val="24"/>
        </w:rPr>
        <w:t xml:space="preserve"> a notification that the CCR is available and provides a direct URL to the CCR on a publicly available site on the Internet where it can be viewed</w:t>
      </w:r>
      <w:r w:rsidR="00CC766C" w:rsidRPr="000A759E">
        <w:rPr>
          <w:rFonts w:ascii="Arial" w:hAnsi="Arial" w:cs="Arial"/>
          <w:sz w:val="24"/>
          <w:szCs w:val="24"/>
        </w:rPr>
        <w:t xml:space="preserve"> (attach a copy of the emailed CCR notification)</w:t>
      </w:r>
      <w:r w:rsidR="00D12D93" w:rsidRPr="000A759E">
        <w:rPr>
          <w:rFonts w:ascii="Arial" w:hAnsi="Arial" w:cs="Arial"/>
          <w:sz w:val="24"/>
          <w:szCs w:val="24"/>
        </w:rPr>
        <w:t xml:space="preserve">. URL: </w:t>
      </w:r>
      <w:hyperlink r:id="rId15" w:history="1">
        <w:r w:rsidRPr="008A5811">
          <w:rPr>
            <w:rStyle w:val="Hyperlink"/>
            <w:rFonts w:ascii="Arial" w:hAnsi="Arial" w:cs="Arial"/>
            <w:sz w:val="24"/>
            <w:szCs w:val="24"/>
          </w:rPr>
          <w:t>www.dwa.org/wqr</w:t>
        </w:r>
      </w:hyperlink>
      <w:r>
        <w:rPr>
          <w:rFonts w:ascii="Arial" w:hAnsi="Arial" w:cs="Arial"/>
          <w:sz w:val="24"/>
          <w:szCs w:val="24"/>
        </w:rPr>
        <w:t xml:space="preserve"> </w:t>
      </w:r>
    </w:p>
    <w:p w14:paraId="6FDC93CA" w14:textId="6AFC1FAF"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as an electronic file email attachment."/>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proofErr w:type="gramStart"/>
      <w:r w:rsidRPr="000A759E">
        <w:rPr>
          <w:rFonts w:ascii="Arial" w:hAnsi="Arial" w:cs="Arial"/>
          <w:sz w:val="24"/>
          <w:szCs w:val="24"/>
        </w:rPr>
        <w:t>Water</w:t>
      </w:r>
      <w:proofErr w:type="gramEnd"/>
      <w:r w:rsidRPr="000A759E">
        <w:rPr>
          <w:rFonts w:ascii="Arial" w:hAnsi="Arial" w:cs="Arial"/>
          <w:sz w:val="24"/>
          <w:szCs w:val="24"/>
        </w:rPr>
        <w:t xml:space="preserve"> system email</w:t>
      </w:r>
      <w:r w:rsidR="00CA15EF" w:rsidRPr="000A759E">
        <w:rPr>
          <w:rFonts w:ascii="Arial" w:hAnsi="Arial" w:cs="Arial"/>
          <w:sz w:val="24"/>
          <w:szCs w:val="24"/>
        </w:rPr>
        <w:t>ed</w:t>
      </w:r>
      <w:r w:rsidRPr="000A759E">
        <w:rPr>
          <w:rFonts w:ascii="Arial" w:hAnsi="Arial" w:cs="Arial"/>
          <w:sz w:val="24"/>
          <w:szCs w:val="24"/>
        </w:rPr>
        <w:t xml:space="preserve"> the CCR as an electronic file email attachment.</w:t>
      </w:r>
    </w:p>
    <w:p w14:paraId="7C1E9727" w14:textId="0D44E0CD"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Water system emailed the CCR text and tables inserted or embedded into the body of an email, not as an attachment (attach a copy of the em"/>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proofErr w:type="gramStart"/>
      <w:r w:rsidRPr="000A759E">
        <w:rPr>
          <w:rFonts w:ascii="Arial" w:hAnsi="Arial" w:cs="Arial"/>
          <w:sz w:val="24"/>
          <w:szCs w:val="24"/>
        </w:rPr>
        <w:t>Water</w:t>
      </w:r>
      <w:proofErr w:type="gramEnd"/>
      <w:r w:rsidRPr="000A759E">
        <w:rPr>
          <w:rFonts w:ascii="Arial" w:hAnsi="Arial" w:cs="Arial"/>
          <w:sz w:val="24"/>
          <w:szCs w:val="24"/>
        </w:rPr>
        <w:t xml:space="preserve"> system email</w:t>
      </w:r>
      <w:r w:rsidR="00CA15EF" w:rsidRPr="000A759E">
        <w:rPr>
          <w:rFonts w:ascii="Arial" w:hAnsi="Arial" w:cs="Arial"/>
          <w:sz w:val="24"/>
          <w:szCs w:val="24"/>
        </w:rPr>
        <w:t>ed</w:t>
      </w:r>
      <w:r w:rsidRPr="000A759E">
        <w:rPr>
          <w:rFonts w:ascii="Arial" w:hAnsi="Arial" w:cs="Arial"/>
          <w:sz w:val="24"/>
          <w:szCs w:val="24"/>
        </w:rPr>
        <w:t xml:space="preserve"> the CCR text and tables inserted or embedded into the body of an email, not as an attachment (attach a copy of the emailed CCR).</w:t>
      </w:r>
    </w:p>
    <w:p w14:paraId="3C99AD3A" w14:textId="51808D1C" w:rsidR="00CC766C" w:rsidRPr="000A759E" w:rsidRDefault="00CC766C" w:rsidP="00CC766C">
      <w:pPr>
        <w:tabs>
          <w:tab w:val="left" w:pos="9360"/>
        </w:tabs>
        <w:spacing w:line="300" w:lineRule="auto"/>
        <w:ind w:left="540" w:hanging="540"/>
        <w:jc w:val="both"/>
        <w:rPr>
          <w:rFonts w:ascii="Arial" w:hAnsi="Arial" w:cs="Arial"/>
          <w:sz w:val="24"/>
          <w:szCs w:val="24"/>
        </w:rPr>
      </w:pPr>
      <w:r w:rsidRPr="000A759E">
        <w:rPr>
          <w:rFonts w:ascii="Arial" w:hAnsi="Arial" w:cs="Arial"/>
          <w:sz w:val="24"/>
          <w:szCs w:val="24"/>
        </w:rPr>
        <w:fldChar w:fldCharType="begin">
          <w:ffData>
            <w:name w:val="Check4"/>
            <w:enabled/>
            <w:calcOnExit w:val="0"/>
            <w:statusText w:type="text" w:val="Requires prior DDW review and approval. Water system utilized other electronic delivery method that meets the direct delivery requirement."/>
            <w:checkBox>
              <w:sizeAuto/>
              <w:default w:val="0"/>
              <w:checked w:val="0"/>
            </w:checkBox>
          </w:ffData>
        </w:fldChar>
      </w:r>
      <w:r w:rsidRPr="000A759E">
        <w:rPr>
          <w:rFonts w:ascii="Arial" w:hAnsi="Arial" w:cs="Arial"/>
          <w:sz w:val="24"/>
          <w:szCs w:val="24"/>
        </w:rPr>
        <w:instrText xml:space="preserve"> FORMCHECKBOX </w:instrText>
      </w:r>
      <w:r w:rsidR="002E1C4F">
        <w:rPr>
          <w:rFonts w:ascii="Arial" w:hAnsi="Arial" w:cs="Arial"/>
          <w:sz w:val="24"/>
          <w:szCs w:val="24"/>
        </w:rPr>
      </w:r>
      <w:r w:rsidR="002E1C4F">
        <w:rPr>
          <w:rFonts w:ascii="Arial" w:hAnsi="Arial" w:cs="Arial"/>
          <w:sz w:val="24"/>
          <w:szCs w:val="24"/>
        </w:rPr>
        <w:fldChar w:fldCharType="separate"/>
      </w:r>
      <w:r w:rsidRPr="000A759E">
        <w:rPr>
          <w:rFonts w:ascii="Arial" w:hAnsi="Arial" w:cs="Arial"/>
          <w:sz w:val="24"/>
          <w:szCs w:val="24"/>
        </w:rPr>
        <w:fldChar w:fldCharType="end"/>
      </w:r>
      <w:r w:rsidRPr="000A759E">
        <w:rPr>
          <w:rFonts w:ascii="Arial" w:hAnsi="Arial" w:cs="Arial"/>
          <w:sz w:val="24"/>
          <w:szCs w:val="24"/>
        </w:rPr>
        <w:tab/>
      </w:r>
      <w:r w:rsidRPr="000A759E">
        <w:rPr>
          <w:rFonts w:ascii="Arial" w:hAnsi="Arial" w:cs="Arial"/>
          <w:i/>
          <w:sz w:val="24"/>
          <w:szCs w:val="24"/>
        </w:rPr>
        <w:t xml:space="preserve">Requires prior </w:t>
      </w:r>
      <w:r w:rsidR="00957463" w:rsidRPr="000A759E">
        <w:rPr>
          <w:rFonts w:ascii="Arial" w:hAnsi="Arial" w:cs="Arial"/>
          <w:i/>
          <w:sz w:val="24"/>
          <w:szCs w:val="24"/>
        </w:rPr>
        <w:t>DDW</w:t>
      </w:r>
      <w:r w:rsidRPr="000A759E">
        <w:rPr>
          <w:rFonts w:ascii="Arial" w:hAnsi="Arial" w:cs="Arial"/>
          <w:i/>
          <w:sz w:val="24"/>
          <w:szCs w:val="24"/>
        </w:rPr>
        <w:t xml:space="preserve"> review and approval. </w:t>
      </w:r>
      <w:proofErr w:type="gramStart"/>
      <w:r w:rsidRPr="000A759E">
        <w:rPr>
          <w:rFonts w:ascii="Arial" w:hAnsi="Arial" w:cs="Arial"/>
          <w:sz w:val="24"/>
          <w:szCs w:val="24"/>
        </w:rPr>
        <w:t>Water</w:t>
      </w:r>
      <w:proofErr w:type="gramEnd"/>
      <w:r w:rsidRPr="000A759E">
        <w:rPr>
          <w:rFonts w:ascii="Arial" w:hAnsi="Arial" w:cs="Arial"/>
          <w:sz w:val="24"/>
          <w:szCs w:val="24"/>
        </w:rPr>
        <w:t xml:space="preserve"> system utilize</w:t>
      </w:r>
      <w:r w:rsidR="00CA15EF" w:rsidRPr="000A759E">
        <w:rPr>
          <w:rFonts w:ascii="Arial" w:hAnsi="Arial" w:cs="Arial"/>
          <w:sz w:val="24"/>
          <w:szCs w:val="24"/>
        </w:rPr>
        <w:t>d</w:t>
      </w:r>
      <w:r w:rsidRPr="000A759E">
        <w:rPr>
          <w:rFonts w:ascii="Arial" w:hAnsi="Arial" w:cs="Arial"/>
          <w:sz w:val="24"/>
          <w:szCs w:val="24"/>
        </w:rPr>
        <w:t xml:space="preserve"> </w:t>
      </w:r>
      <w:r w:rsidR="00CD0683" w:rsidRPr="000A759E">
        <w:rPr>
          <w:rFonts w:ascii="Arial" w:hAnsi="Arial" w:cs="Arial"/>
          <w:sz w:val="24"/>
          <w:szCs w:val="24"/>
        </w:rPr>
        <w:t>other</w:t>
      </w:r>
      <w:r w:rsidRPr="000A759E">
        <w:rPr>
          <w:rFonts w:ascii="Arial" w:hAnsi="Arial" w:cs="Arial"/>
          <w:sz w:val="24"/>
          <w:szCs w:val="24"/>
        </w:rPr>
        <w:t xml:space="preserve"> electronic delivery method that meets the direct delivery requirement.</w:t>
      </w:r>
    </w:p>
    <w:p w14:paraId="6E975FDC" w14:textId="77777777" w:rsidR="00CC766C" w:rsidRPr="000A759E" w:rsidRDefault="00CC766C" w:rsidP="00CC766C">
      <w:pPr>
        <w:tabs>
          <w:tab w:val="left" w:pos="9360"/>
        </w:tabs>
        <w:spacing w:line="300" w:lineRule="auto"/>
        <w:ind w:left="540" w:hanging="540"/>
        <w:jc w:val="both"/>
        <w:rPr>
          <w:rFonts w:ascii="Arial" w:hAnsi="Arial" w:cs="Arial"/>
          <w:sz w:val="24"/>
          <w:szCs w:val="24"/>
        </w:rPr>
      </w:pPr>
    </w:p>
    <w:p w14:paraId="40457A4D" w14:textId="77777777" w:rsidR="00CC766C" w:rsidRDefault="00CC766C" w:rsidP="00CC766C">
      <w:pPr>
        <w:pStyle w:val="BodyText2"/>
        <w:spacing w:before="0" w:after="0" w:line="276" w:lineRule="auto"/>
        <w:rPr>
          <w:rFonts w:ascii="Arial" w:hAnsi="Arial" w:cs="Arial"/>
          <w:sz w:val="24"/>
          <w:szCs w:val="24"/>
        </w:rPr>
      </w:pPr>
      <w:r w:rsidRPr="000A759E">
        <w:rPr>
          <w:rFonts w:ascii="Arial" w:hAnsi="Arial" w:cs="Arial"/>
          <w:sz w:val="24"/>
          <w:szCs w:val="24"/>
        </w:rPr>
        <w:t xml:space="preserve">Provide a brief description of the water system’s electronic delivery procedures and include </w:t>
      </w:r>
      <w:r w:rsidR="008820F1" w:rsidRPr="000A759E">
        <w:rPr>
          <w:rFonts w:ascii="Arial" w:hAnsi="Arial" w:cs="Arial"/>
          <w:sz w:val="24"/>
          <w:szCs w:val="24"/>
        </w:rPr>
        <w:t xml:space="preserve">how the water system ensures delivery to customers unable to receive electronic delivery. </w:t>
      </w:r>
    </w:p>
    <w:p w14:paraId="259C991A" w14:textId="77777777" w:rsidR="0088236F" w:rsidRDefault="0088236F" w:rsidP="00CC766C">
      <w:pPr>
        <w:pStyle w:val="BodyText2"/>
        <w:spacing w:before="0" w:after="0" w:line="276" w:lineRule="auto"/>
        <w:rPr>
          <w:rFonts w:ascii="Arial" w:hAnsi="Arial" w:cs="Arial"/>
          <w:sz w:val="24"/>
          <w:szCs w:val="24"/>
        </w:rPr>
      </w:pPr>
    </w:p>
    <w:p w14:paraId="33F559CB" w14:textId="77777777" w:rsidR="0088236F" w:rsidRDefault="0088236F" w:rsidP="00CC766C">
      <w:pPr>
        <w:pStyle w:val="BodyText2"/>
        <w:spacing w:before="0" w:after="0" w:line="276" w:lineRule="auto"/>
        <w:rPr>
          <w:rFonts w:ascii="Arial" w:hAnsi="Arial" w:cs="Arial"/>
          <w:sz w:val="24"/>
          <w:szCs w:val="24"/>
        </w:rPr>
      </w:pPr>
    </w:p>
    <w:p w14:paraId="7ED5DF5F" w14:textId="77777777" w:rsidR="0088236F" w:rsidRPr="0088236F" w:rsidRDefault="0088236F" w:rsidP="0088236F">
      <w:pPr>
        <w:pStyle w:val="BodyText2"/>
        <w:spacing w:line="276" w:lineRule="auto"/>
        <w:rPr>
          <w:rFonts w:ascii="Arial" w:hAnsi="Arial" w:cs="Arial"/>
          <w:sz w:val="24"/>
          <w:szCs w:val="24"/>
        </w:rPr>
      </w:pPr>
    </w:p>
    <w:p w14:paraId="6DE7324D" w14:textId="77777777" w:rsidR="0088236F" w:rsidRPr="0088236F" w:rsidRDefault="0088236F" w:rsidP="0088236F">
      <w:pPr>
        <w:pStyle w:val="BodyText2"/>
        <w:spacing w:line="276" w:lineRule="auto"/>
        <w:rPr>
          <w:rFonts w:ascii="Arial" w:hAnsi="Arial" w:cs="Arial"/>
          <w:i w:val="0"/>
          <w:iCs/>
          <w:sz w:val="24"/>
          <w:szCs w:val="24"/>
        </w:rPr>
      </w:pPr>
      <w:r w:rsidRPr="0088236F">
        <w:rPr>
          <w:rFonts w:ascii="Arial" w:hAnsi="Arial" w:cs="Arial"/>
          <w:i w:val="0"/>
          <w:iCs/>
          <w:sz w:val="24"/>
          <w:szCs w:val="24"/>
        </w:rPr>
        <w:t xml:space="preserve">Desert Water Agency sent Water Quality Report notifications to all customers in a variety of ways letting them know that the report was available online at www.dwa.org/wgr and in our lobby. We also let them know that we could mail one to them if they requested. </w:t>
      </w:r>
    </w:p>
    <w:p w14:paraId="5981984D" w14:textId="77777777" w:rsidR="0088236F" w:rsidRPr="0088236F" w:rsidRDefault="0088236F" w:rsidP="0088236F">
      <w:pPr>
        <w:pStyle w:val="BodyText2"/>
        <w:spacing w:line="276" w:lineRule="auto"/>
        <w:rPr>
          <w:rFonts w:ascii="Arial" w:hAnsi="Arial" w:cs="Arial"/>
          <w:i w:val="0"/>
          <w:iCs/>
          <w:sz w:val="24"/>
          <w:szCs w:val="24"/>
        </w:rPr>
      </w:pPr>
      <w:r w:rsidRPr="0088236F">
        <w:rPr>
          <w:rFonts w:ascii="Arial" w:hAnsi="Arial" w:cs="Arial"/>
          <w:i w:val="0"/>
          <w:iCs/>
          <w:sz w:val="24"/>
          <w:szCs w:val="24"/>
        </w:rPr>
        <w:t xml:space="preserve">Specific outreach efforts included: </w:t>
      </w:r>
    </w:p>
    <w:p w14:paraId="5BBCA434" w14:textId="0D0DA15A"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Postcard mailed to all customers starting June 13, 2023</w:t>
      </w:r>
    </w:p>
    <w:p w14:paraId="6EF43DBF" w14:textId="2049F778"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DWA website on June 16, 2023</w:t>
      </w:r>
    </w:p>
    <w:p w14:paraId="2AF1C6F1" w14:textId="13325CB3"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 xml:space="preserve">Social media posts (Instagram, </w:t>
      </w:r>
      <w:proofErr w:type="gramStart"/>
      <w:r w:rsidRPr="0088236F">
        <w:rPr>
          <w:rFonts w:ascii="Arial" w:hAnsi="Arial" w:cs="Arial"/>
          <w:i w:val="0"/>
          <w:iCs/>
          <w:sz w:val="24"/>
          <w:szCs w:val="24"/>
        </w:rPr>
        <w:t>Facebook</w:t>
      </w:r>
      <w:proofErr w:type="gramEnd"/>
      <w:r w:rsidRPr="0088236F">
        <w:rPr>
          <w:rFonts w:ascii="Arial" w:hAnsi="Arial" w:cs="Arial"/>
          <w:i w:val="0"/>
          <w:iCs/>
          <w:sz w:val="24"/>
          <w:szCs w:val="24"/>
        </w:rPr>
        <w:t xml:space="preserve"> and X</w:t>
      </w:r>
      <w:r w:rsidR="008A4EE0">
        <w:rPr>
          <w:rFonts w:ascii="Arial" w:hAnsi="Arial" w:cs="Arial"/>
          <w:i w:val="0"/>
          <w:iCs/>
          <w:sz w:val="24"/>
          <w:szCs w:val="24"/>
        </w:rPr>
        <w:t>/Twitter</w:t>
      </w:r>
      <w:r w:rsidRPr="0088236F">
        <w:rPr>
          <w:rFonts w:ascii="Arial" w:hAnsi="Arial" w:cs="Arial"/>
          <w:i w:val="0"/>
          <w:iCs/>
          <w:sz w:val="24"/>
          <w:szCs w:val="24"/>
        </w:rPr>
        <w:t xml:space="preserve">) on June 29, 2023 </w:t>
      </w:r>
    </w:p>
    <w:p w14:paraId="1869DD73" w14:textId="4634B151"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Customer Newsletter article sent starting July 1, 2023</w:t>
      </w:r>
    </w:p>
    <w:p w14:paraId="30614CB6" w14:textId="6E834C49"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 xml:space="preserve">Bill </w:t>
      </w:r>
      <w:proofErr w:type="gramStart"/>
      <w:r w:rsidRPr="0088236F">
        <w:rPr>
          <w:rFonts w:ascii="Arial" w:hAnsi="Arial" w:cs="Arial"/>
          <w:i w:val="0"/>
          <w:iCs/>
          <w:sz w:val="24"/>
          <w:szCs w:val="24"/>
        </w:rPr>
        <w:t>insert</w:t>
      </w:r>
      <w:proofErr w:type="gramEnd"/>
      <w:r w:rsidRPr="0088236F">
        <w:rPr>
          <w:rFonts w:ascii="Arial" w:hAnsi="Arial" w:cs="Arial"/>
          <w:i w:val="0"/>
          <w:iCs/>
          <w:sz w:val="24"/>
          <w:szCs w:val="24"/>
        </w:rPr>
        <w:t xml:space="preserve"> (paper and electronic) sent starting June 1, 2023 </w:t>
      </w:r>
    </w:p>
    <w:p w14:paraId="1FC8A3FB" w14:textId="3E1280E2" w:rsidR="0088236F" w:rsidRPr="0088236F" w:rsidRDefault="0088236F" w:rsidP="0088236F">
      <w:pPr>
        <w:pStyle w:val="BodyText2"/>
        <w:numPr>
          <w:ilvl w:val="0"/>
          <w:numId w:val="2"/>
        </w:numPr>
        <w:spacing w:line="276" w:lineRule="auto"/>
        <w:rPr>
          <w:rFonts w:ascii="Arial" w:hAnsi="Arial" w:cs="Arial"/>
          <w:i w:val="0"/>
          <w:iCs/>
          <w:sz w:val="24"/>
          <w:szCs w:val="24"/>
        </w:rPr>
      </w:pPr>
      <w:r w:rsidRPr="0088236F">
        <w:rPr>
          <w:rFonts w:ascii="Arial" w:hAnsi="Arial" w:cs="Arial"/>
          <w:i w:val="0"/>
          <w:iCs/>
          <w:sz w:val="24"/>
          <w:szCs w:val="24"/>
        </w:rPr>
        <w:t xml:space="preserve">KESQ (local TV station) segment on June 29, 2023 </w:t>
      </w:r>
    </w:p>
    <w:p w14:paraId="6F47A10F" w14:textId="77777777" w:rsidR="0088236F" w:rsidRPr="0088236F" w:rsidRDefault="0088236F" w:rsidP="0088236F">
      <w:pPr>
        <w:pStyle w:val="BodyText2"/>
        <w:spacing w:line="276" w:lineRule="auto"/>
        <w:rPr>
          <w:rFonts w:ascii="Arial" w:hAnsi="Arial" w:cs="Arial"/>
          <w:sz w:val="24"/>
          <w:szCs w:val="24"/>
        </w:rPr>
      </w:pPr>
    </w:p>
    <w:p w14:paraId="29FAA43A" w14:textId="77777777" w:rsidR="0088236F" w:rsidRPr="0088236F" w:rsidRDefault="0088236F" w:rsidP="0088236F">
      <w:pPr>
        <w:pStyle w:val="BodyText2"/>
        <w:spacing w:line="276" w:lineRule="auto"/>
        <w:rPr>
          <w:rFonts w:ascii="Arial" w:hAnsi="Arial" w:cs="Arial"/>
          <w:sz w:val="24"/>
          <w:szCs w:val="24"/>
        </w:rPr>
      </w:pPr>
    </w:p>
    <w:p w14:paraId="0F7B0E94" w14:textId="77777777" w:rsidR="0088236F" w:rsidRPr="0088236F" w:rsidRDefault="0088236F" w:rsidP="0088236F">
      <w:pPr>
        <w:pStyle w:val="BodyText2"/>
        <w:spacing w:line="276" w:lineRule="auto"/>
        <w:rPr>
          <w:rFonts w:ascii="Arial" w:hAnsi="Arial" w:cs="Arial"/>
          <w:sz w:val="24"/>
          <w:szCs w:val="24"/>
        </w:rPr>
      </w:pPr>
    </w:p>
    <w:p w14:paraId="7EEAFE82" w14:textId="77777777" w:rsidR="0088236F" w:rsidRPr="0088236F" w:rsidRDefault="0088236F" w:rsidP="0088236F">
      <w:pPr>
        <w:pStyle w:val="BodyText2"/>
        <w:spacing w:line="276" w:lineRule="auto"/>
        <w:rPr>
          <w:rFonts w:ascii="Arial" w:hAnsi="Arial" w:cs="Arial"/>
          <w:sz w:val="24"/>
          <w:szCs w:val="24"/>
        </w:rPr>
      </w:pPr>
    </w:p>
    <w:p w14:paraId="532D50EA" w14:textId="1656CD85" w:rsidR="0088236F" w:rsidRPr="0088236F" w:rsidRDefault="0088236F" w:rsidP="00CC766C">
      <w:pPr>
        <w:pStyle w:val="BodyText2"/>
        <w:spacing w:before="0" w:after="0" w:line="276" w:lineRule="auto"/>
        <w:rPr>
          <w:rFonts w:ascii="Arial" w:hAnsi="Arial" w:cs="Arial"/>
          <w:b/>
          <w:bCs/>
          <w:i w:val="0"/>
          <w:iCs/>
          <w:sz w:val="24"/>
          <w:szCs w:val="24"/>
          <w:u w:val="single"/>
        </w:rPr>
      </w:pPr>
      <w:r w:rsidRPr="0088236F">
        <w:rPr>
          <w:rFonts w:ascii="Arial" w:hAnsi="Arial" w:cs="Arial"/>
          <w:b/>
          <w:bCs/>
          <w:i w:val="0"/>
          <w:iCs/>
          <w:sz w:val="24"/>
          <w:szCs w:val="24"/>
          <w:u w:val="single"/>
        </w:rPr>
        <w:t xml:space="preserve">Bill </w:t>
      </w:r>
      <w:proofErr w:type="gramStart"/>
      <w:r w:rsidRPr="0088236F">
        <w:rPr>
          <w:rFonts w:ascii="Arial" w:hAnsi="Arial" w:cs="Arial"/>
          <w:b/>
          <w:bCs/>
          <w:i w:val="0"/>
          <w:iCs/>
          <w:sz w:val="24"/>
          <w:szCs w:val="24"/>
          <w:u w:val="single"/>
        </w:rPr>
        <w:t>insert</w:t>
      </w:r>
      <w:proofErr w:type="gramEnd"/>
    </w:p>
    <w:p w14:paraId="58224C33" w14:textId="7B878783" w:rsidR="00CC766C" w:rsidRPr="000A759E" w:rsidRDefault="0088236F" w:rsidP="00CC766C">
      <w:pPr>
        <w:tabs>
          <w:tab w:val="left" w:pos="9360"/>
        </w:tabs>
        <w:spacing w:line="300" w:lineRule="auto"/>
        <w:ind w:left="540" w:hanging="540"/>
        <w:jc w:val="both"/>
        <w:rPr>
          <w:rFonts w:ascii="Arial" w:hAnsi="Arial" w:cs="Arial"/>
          <w:sz w:val="24"/>
          <w:szCs w:val="24"/>
        </w:rPr>
      </w:pPr>
      <w:r>
        <w:rPr>
          <w:i/>
          <w:noProof/>
        </w:rPr>
        <w:drawing>
          <wp:anchor distT="0" distB="0" distL="114300" distR="114300" simplePos="0" relativeHeight="251658240" behindDoc="0" locked="0" layoutInCell="1" allowOverlap="1" wp14:anchorId="2826C04F" wp14:editId="1FF504DE">
            <wp:simplePos x="0" y="0"/>
            <wp:positionH relativeFrom="column">
              <wp:posOffset>-635</wp:posOffset>
            </wp:positionH>
            <wp:positionV relativeFrom="paragraph">
              <wp:posOffset>191135</wp:posOffset>
            </wp:positionV>
            <wp:extent cx="5457825" cy="2348865"/>
            <wp:effectExtent l="0" t="0" r="9525" b="0"/>
            <wp:wrapThrough wrapText="bothSides">
              <wp:wrapPolygon edited="0">
                <wp:start x="0" y="0"/>
                <wp:lineTo x="0" y="21372"/>
                <wp:lineTo x="21562" y="21372"/>
                <wp:lineTo x="21562" y="0"/>
                <wp:lineTo x="0" y="0"/>
              </wp:wrapPolygon>
            </wp:wrapThrough>
            <wp:docPr id="606768937"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68937" name="Picture 1" descr="A close-up of a pos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7825" cy="2348865"/>
                    </a:xfrm>
                    <a:prstGeom prst="rect">
                      <a:avLst/>
                    </a:prstGeom>
                  </pic:spPr>
                </pic:pic>
              </a:graphicData>
            </a:graphic>
            <wp14:sizeRelH relativeFrom="margin">
              <wp14:pctWidth>0</wp14:pctWidth>
            </wp14:sizeRelH>
            <wp14:sizeRelV relativeFrom="margin">
              <wp14:pctHeight>0</wp14:pctHeight>
            </wp14:sizeRelV>
          </wp:anchor>
        </w:drawing>
      </w:r>
    </w:p>
    <w:p w14:paraId="5AA642EE" w14:textId="77777777" w:rsidR="0088236F" w:rsidRDefault="0088236F">
      <w:pPr>
        <w:rPr>
          <w:i/>
        </w:rPr>
      </w:pPr>
    </w:p>
    <w:p w14:paraId="5AC1C88E" w14:textId="77777777" w:rsidR="0088236F" w:rsidRDefault="0088236F">
      <w:pPr>
        <w:rPr>
          <w:i/>
        </w:rPr>
      </w:pPr>
    </w:p>
    <w:p w14:paraId="1311A272" w14:textId="77777777" w:rsidR="0088236F" w:rsidRDefault="0088236F">
      <w:pPr>
        <w:rPr>
          <w:i/>
        </w:rPr>
      </w:pPr>
    </w:p>
    <w:p w14:paraId="3B202224" w14:textId="77777777" w:rsidR="0088236F" w:rsidRDefault="0088236F">
      <w:pPr>
        <w:rPr>
          <w:i/>
        </w:rPr>
      </w:pPr>
    </w:p>
    <w:p w14:paraId="275F57CE" w14:textId="77777777" w:rsidR="0088236F" w:rsidRDefault="0088236F">
      <w:pPr>
        <w:rPr>
          <w:i/>
        </w:rPr>
      </w:pPr>
    </w:p>
    <w:p w14:paraId="2CD3AC81" w14:textId="77777777" w:rsidR="0088236F" w:rsidRDefault="0088236F">
      <w:pPr>
        <w:rPr>
          <w:i/>
        </w:rPr>
      </w:pPr>
    </w:p>
    <w:p w14:paraId="07A41B09" w14:textId="77777777" w:rsidR="0088236F" w:rsidRDefault="0088236F">
      <w:pPr>
        <w:rPr>
          <w:i/>
        </w:rPr>
      </w:pPr>
    </w:p>
    <w:p w14:paraId="4F785B37" w14:textId="77777777" w:rsidR="0088236F" w:rsidRDefault="0088236F">
      <w:pPr>
        <w:rPr>
          <w:i/>
        </w:rPr>
      </w:pPr>
    </w:p>
    <w:p w14:paraId="3C12F3C0" w14:textId="77777777" w:rsidR="0088236F" w:rsidRDefault="0088236F">
      <w:pPr>
        <w:rPr>
          <w:i/>
        </w:rPr>
      </w:pPr>
    </w:p>
    <w:p w14:paraId="1B9FC67B" w14:textId="77777777" w:rsidR="0088236F" w:rsidRDefault="0088236F">
      <w:pPr>
        <w:rPr>
          <w:i/>
        </w:rPr>
      </w:pPr>
    </w:p>
    <w:p w14:paraId="73A74B38" w14:textId="77777777" w:rsidR="0088236F" w:rsidRDefault="0088236F">
      <w:pPr>
        <w:rPr>
          <w:i/>
        </w:rPr>
      </w:pPr>
    </w:p>
    <w:p w14:paraId="63A34D2D" w14:textId="77777777" w:rsidR="0088236F" w:rsidRDefault="0088236F">
      <w:pPr>
        <w:rPr>
          <w:i/>
        </w:rPr>
      </w:pPr>
    </w:p>
    <w:p w14:paraId="1884E818" w14:textId="77777777" w:rsidR="0088236F" w:rsidRDefault="0088236F">
      <w:pPr>
        <w:rPr>
          <w:i/>
        </w:rPr>
      </w:pPr>
    </w:p>
    <w:p w14:paraId="54CCFE1C" w14:textId="77777777" w:rsidR="0088236F" w:rsidRDefault="0088236F">
      <w:pPr>
        <w:rPr>
          <w:i/>
        </w:rPr>
      </w:pPr>
    </w:p>
    <w:p w14:paraId="6629D2A4" w14:textId="77777777" w:rsidR="0088236F" w:rsidRDefault="0088236F">
      <w:pPr>
        <w:rPr>
          <w:i/>
        </w:rPr>
      </w:pPr>
    </w:p>
    <w:p w14:paraId="4BF9C793" w14:textId="77777777" w:rsidR="0088236F" w:rsidRDefault="0088236F">
      <w:pPr>
        <w:rPr>
          <w:i/>
        </w:rPr>
      </w:pPr>
    </w:p>
    <w:p w14:paraId="2E6EFE55" w14:textId="77777777" w:rsidR="0088236F" w:rsidRDefault="0088236F">
      <w:pPr>
        <w:rPr>
          <w:i/>
        </w:rPr>
      </w:pPr>
    </w:p>
    <w:p w14:paraId="15530149" w14:textId="77777777" w:rsidR="008A4EE0" w:rsidRDefault="008A4EE0">
      <w:pPr>
        <w:rPr>
          <w:rFonts w:ascii="Arial" w:hAnsi="Arial" w:cs="Arial"/>
          <w:b/>
          <w:bCs/>
          <w:iCs/>
          <w:sz w:val="24"/>
          <w:szCs w:val="24"/>
          <w:u w:val="single"/>
        </w:rPr>
      </w:pPr>
    </w:p>
    <w:p w14:paraId="070BADCA" w14:textId="54672DC0" w:rsidR="0088236F" w:rsidRDefault="008A4EE0">
      <w:pPr>
        <w:rPr>
          <w:rFonts w:ascii="Arial" w:hAnsi="Arial" w:cs="Arial"/>
          <w:b/>
          <w:bCs/>
          <w:iCs/>
          <w:sz w:val="24"/>
          <w:szCs w:val="24"/>
          <w:u w:val="single"/>
        </w:rPr>
      </w:pPr>
      <w:r>
        <w:rPr>
          <w:rFonts w:ascii="Arial" w:hAnsi="Arial" w:cs="Arial"/>
          <w:b/>
          <w:bCs/>
          <w:iCs/>
          <w:sz w:val="24"/>
          <w:szCs w:val="24"/>
          <w:u w:val="single"/>
        </w:rPr>
        <w:t xml:space="preserve">Customer </w:t>
      </w:r>
      <w:r w:rsidR="0088236F" w:rsidRPr="0088236F">
        <w:rPr>
          <w:rFonts w:ascii="Arial" w:hAnsi="Arial" w:cs="Arial"/>
          <w:b/>
          <w:bCs/>
          <w:iCs/>
          <w:sz w:val="24"/>
          <w:szCs w:val="24"/>
          <w:u w:val="single"/>
        </w:rPr>
        <w:t>Postcard:</w:t>
      </w:r>
    </w:p>
    <w:p w14:paraId="15C3F7EB" w14:textId="77777777" w:rsidR="0088236F" w:rsidRDefault="0088236F">
      <w:pPr>
        <w:rPr>
          <w:rFonts w:ascii="Arial" w:hAnsi="Arial" w:cs="Arial"/>
          <w:b/>
          <w:bCs/>
          <w:iCs/>
          <w:sz w:val="24"/>
          <w:szCs w:val="24"/>
          <w:u w:val="single"/>
        </w:rPr>
      </w:pPr>
    </w:p>
    <w:p w14:paraId="0DFB642F" w14:textId="19A8712C" w:rsidR="0088236F" w:rsidRDefault="008A4EE0">
      <w:pPr>
        <w:rPr>
          <w:rFonts w:ascii="Arial" w:hAnsi="Arial" w:cs="Arial"/>
          <w:b/>
          <w:bCs/>
          <w:iCs/>
          <w:sz w:val="24"/>
          <w:szCs w:val="24"/>
          <w:u w:val="single"/>
        </w:rPr>
      </w:pPr>
      <w:r>
        <w:rPr>
          <w:rFonts w:ascii="Arial" w:hAnsi="Arial" w:cs="Arial"/>
          <w:b/>
          <w:bCs/>
          <w:iCs/>
          <w:noProof/>
          <w:sz w:val="24"/>
          <w:szCs w:val="24"/>
          <w:u w:val="single"/>
        </w:rPr>
        <w:drawing>
          <wp:inline distT="0" distB="0" distL="0" distR="0" wp14:anchorId="6329A0A1" wp14:editId="4DA076A9">
            <wp:extent cx="3343275" cy="2228850"/>
            <wp:effectExtent l="0" t="0" r="9525" b="0"/>
            <wp:docPr id="182262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4395" cy="2229597"/>
                    </a:xfrm>
                    <a:prstGeom prst="rect">
                      <a:avLst/>
                    </a:prstGeom>
                    <a:noFill/>
                    <a:ln>
                      <a:noFill/>
                    </a:ln>
                  </pic:spPr>
                </pic:pic>
              </a:graphicData>
            </a:graphic>
          </wp:inline>
        </w:drawing>
      </w:r>
    </w:p>
    <w:p w14:paraId="273B53FA" w14:textId="77777777" w:rsidR="0088236F" w:rsidRDefault="0088236F">
      <w:pPr>
        <w:rPr>
          <w:rFonts w:ascii="Arial" w:hAnsi="Arial" w:cs="Arial"/>
          <w:b/>
          <w:bCs/>
          <w:iCs/>
          <w:sz w:val="24"/>
          <w:szCs w:val="24"/>
          <w:u w:val="single"/>
        </w:rPr>
      </w:pPr>
    </w:p>
    <w:p w14:paraId="11DC0C6C" w14:textId="77777777" w:rsidR="008A4EE0" w:rsidRDefault="008A4EE0">
      <w:pPr>
        <w:rPr>
          <w:rFonts w:ascii="Arial" w:hAnsi="Arial" w:cs="Arial"/>
          <w:b/>
          <w:bCs/>
          <w:iCs/>
          <w:sz w:val="24"/>
          <w:szCs w:val="24"/>
          <w:u w:val="single"/>
        </w:rPr>
      </w:pPr>
    </w:p>
    <w:p w14:paraId="586A31A1" w14:textId="3B88CAD0" w:rsidR="0088236F" w:rsidRDefault="0088236F">
      <w:pPr>
        <w:rPr>
          <w:rFonts w:ascii="Arial" w:hAnsi="Arial" w:cs="Arial"/>
          <w:b/>
          <w:bCs/>
          <w:iCs/>
          <w:sz w:val="24"/>
          <w:szCs w:val="24"/>
          <w:u w:val="single"/>
        </w:rPr>
      </w:pPr>
      <w:r>
        <w:rPr>
          <w:rFonts w:ascii="Arial" w:hAnsi="Arial" w:cs="Arial"/>
          <w:b/>
          <w:bCs/>
          <w:iCs/>
          <w:sz w:val="24"/>
          <w:szCs w:val="24"/>
          <w:u w:val="single"/>
        </w:rPr>
        <w:t xml:space="preserve">Customer Newsletter: </w:t>
      </w:r>
    </w:p>
    <w:p w14:paraId="11553EC4" w14:textId="77777777" w:rsidR="0088236F" w:rsidRDefault="0088236F">
      <w:pPr>
        <w:rPr>
          <w:rFonts w:ascii="Arial" w:hAnsi="Arial" w:cs="Arial"/>
          <w:b/>
          <w:bCs/>
          <w:iCs/>
          <w:sz w:val="24"/>
          <w:szCs w:val="24"/>
          <w:u w:val="single"/>
        </w:rPr>
      </w:pPr>
    </w:p>
    <w:p w14:paraId="0492CDF8" w14:textId="45669F4B" w:rsidR="0088236F" w:rsidRDefault="008A4EE0">
      <w:pPr>
        <w:rPr>
          <w:rFonts w:ascii="Arial" w:hAnsi="Arial" w:cs="Arial"/>
          <w:b/>
          <w:bCs/>
          <w:iCs/>
          <w:sz w:val="24"/>
          <w:szCs w:val="24"/>
          <w:u w:val="single"/>
        </w:rPr>
      </w:pPr>
      <w:r>
        <w:rPr>
          <w:rFonts w:ascii="Arial" w:hAnsi="Arial" w:cs="Arial"/>
          <w:b/>
          <w:bCs/>
          <w:iCs/>
          <w:noProof/>
          <w:sz w:val="24"/>
          <w:szCs w:val="24"/>
          <w:u w:val="single"/>
        </w:rPr>
        <w:drawing>
          <wp:inline distT="0" distB="0" distL="0" distR="0" wp14:anchorId="0CF9DC09" wp14:editId="2E229C29">
            <wp:extent cx="4010025" cy="5186044"/>
            <wp:effectExtent l="0" t="0" r="0" b="0"/>
            <wp:docPr id="1500019745" name="Picture 3" descr="A news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19745" name="Picture 3" descr="A newspaper with text and imag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7426" cy="5234414"/>
                    </a:xfrm>
                    <a:prstGeom prst="rect">
                      <a:avLst/>
                    </a:prstGeom>
                    <a:noFill/>
                    <a:ln>
                      <a:noFill/>
                    </a:ln>
                  </pic:spPr>
                </pic:pic>
              </a:graphicData>
            </a:graphic>
          </wp:inline>
        </w:drawing>
      </w:r>
    </w:p>
    <w:sectPr w:rsidR="0088236F" w:rsidSect="00120AE1">
      <w:footerReference w:type="default" r:id="rId19"/>
      <w:headerReference w:type="first" r:id="rId20"/>
      <w:footerReference w:type="first" r:id="rId21"/>
      <w:pgSz w:w="12240" w:h="15840" w:code="1"/>
      <w:pgMar w:top="1152" w:right="1440" w:bottom="1152" w:left="1440" w:header="576" w:footer="576"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F95E6" w14:textId="77777777" w:rsidR="0065406D" w:rsidRDefault="0065406D">
      <w:r>
        <w:separator/>
      </w:r>
    </w:p>
  </w:endnote>
  <w:endnote w:type="continuationSeparator" w:id="0">
    <w:p w14:paraId="7CE5D065" w14:textId="77777777" w:rsidR="0065406D" w:rsidRDefault="0065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11E1" w14:textId="7814F742" w:rsidR="00B80B89" w:rsidRPr="009A135E" w:rsidRDefault="00B80B89" w:rsidP="000165C2">
    <w:pPr>
      <w:pStyle w:val="Footer"/>
      <w:tabs>
        <w:tab w:val="clear" w:pos="4320"/>
        <w:tab w:val="clear" w:pos="8640"/>
        <w:tab w:val="right" w:pos="9360"/>
      </w:tabs>
      <w:rPr>
        <w:rFonts w:ascii="Arial" w:hAnsi="Arial" w:cs="Arial"/>
        <w:sz w:val="24"/>
        <w:szCs w:val="24"/>
      </w:rPr>
    </w:pPr>
    <w:r w:rsidRPr="000165C2">
      <w:rPr>
        <w:iCs/>
      </w:rPr>
      <w:tab/>
    </w:r>
    <w:r w:rsidR="000165C2" w:rsidRPr="009A135E">
      <w:rPr>
        <w:rFonts w:ascii="Arial" w:hAnsi="Arial" w:cs="Arial"/>
        <w:iCs/>
        <w:sz w:val="24"/>
        <w:szCs w:val="24"/>
      </w:rPr>
      <w:t>B-</w:t>
    </w:r>
    <w:r w:rsidR="000165C2" w:rsidRPr="009A135E">
      <w:rPr>
        <w:rFonts w:ascii="Arial" w:hAnsi="Arial" w:cs="Arial"/>
        <w:iCs/>
        <w:sz w:val="24"/>
        <w:szCs w:val="24"/>
      </w:rPr>
      <w:fldChar w:fldCharType="begin"/>
    </w:r>
    <w:r w:rsidR="000165C2" w:rsidRPr="009A135E">
      <w:rPr>
        <w:rFonts w:ascii="Arial" w:hAnsi="Arial" w:cs="Arial"/>
        <w:iCs/>
        <w:sz w:val="24"/>
        <w:szCs w:val="24"/>
      </w:rPr>
      <w:instrText xml:space="preserve"> PAGE   \* MERGEFORMAT </w:instrText>
    </w:r>
    <w:r w:rsidR="000165C2" w:rsidRPr="009A135E">
      <w:rPr>
        <w:rFonts w:ascii="Arial" w:hAnsi="Arial" w:cs="Arial"/>
        <w:iCs/>
        <w:sz w:val="24"/>
        <w:szCs w:val="24"/>
      </w:rPr>
      <w:fldChar w:fldCharType="separate"/>
    </w:r>
    <w:r w:rsidR="000165C2" w:rsidRPr="009A135E">
      <w:rPr>
        <w:rFonts w:ascii="Arial" w:hAnsi="Arial" w:cs="Arial"/>
        <w:iCs/>
        <w:noProof/>
        <w:sz w:val="24"/>
        <w:szCs w:val="24"/>
      </w:rPr>
      <w:t>1</w:t>
    </w:r>
    <w:r w:rsidR="000165C2" w:rsidRPr="009A135E">
      <w:rPr>
        <w:rFonts w:ascii="Arial" w:hAnsi="Arial" w:cs="Arial"/>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285C2" w14:textId="2D4AD5C6" w:rsidR="00B80B89" w:rsidRDefault="00B80B89" w:rsidP="005D5750">
    <w:pPr>
      <w:pStyle w:val="Footer"/>
      <w:tabs>
        <w:tab w:val="clear" w:pos="4320"/>
        <w:tab w:val="clear" w:pos="8640"/>
        <w:tab w:val="right" w:pos="9360"/>
      </w:tabs>
      <w:rPr>
        <w:i/>
        <w:iCs/>
      </w:rPr>
    </w:pPr>
    <w:r w:rsidRPr="005D5750">
      <w:rPr>
        <w:iCs/>
      </w:rPr>
      <w:tab/>
    </w:r>
    <w:r w:rsidR="000165C2">
      <w:rPr>
        <w:iCs/>
      </w:rPr>
      <w:t>B-</w:t>
    </w:r>
    <w:r w:rsidR="005D5750" w:rsidRPr="005D5750">
      <w:rPr>
        <w:iCs/>
      </w:rPr>
      <w:fldChar w:fldCharType="begin"/>
    </w:r>
    <w:r w:rsidR="005D5750" w:rsidRPr="005D5750">
      <w:rPr>
        <w:iCs/>
      </w:rPr>
      <w:instrText xml:space="preserve"> PAGE   \* MERGEFORMAT </w:instrText>
    </w:r>
    <w:r w:rsidR="005D5750" w:rsidRPr="005D5750">
      <w:rPr>
        <w:iCs/>
      </w:rPr>
      <w:fldChar w:fldCharType="separate"/>
    </w:r>
    <w:r w:rsidR="005D5750" w:rsidRPr="005D5750">
      <w:rPr>
        <w:iCs/>
        <w:noProof/>
      </w:rPr>
      <w:t>1</w:t>
    </w:r>
    <w:r w:rsidR="005D5750" w:rsidRPr="005D5750">
      <w:rPr>
        <w:i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D29B9" w14:textId="77777777" w:rsidR="0065406D" w:rsidRDefault="0065406D">
      <w:r>
        <w:separator/>
      </w:r>
    </w:p>
  </w:footnote>
  <w:footnote w:type="continuationSeparator" w:id="0">
    <w:p w14:paraId="4D3B204E" w14:textId="77777777" w:rsidR="0065406D" w:rsidRDefault="00654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66C38" w14:textId="77777777" w:rsidR="00B557C8" w:rsidRPr="00B557C8" w:rsidRDefault="00B557C8" w:rsidP="00B557C8">
    <w:pPr>
      <w:pStyle w:val="Footer"/>
      <w:rPr>
        <w:rFonts w:ascii="Arial" w:hAnsi="Arial" w:cs="Arial"/>
        <w:i/>
        <w:sz w:val="24"/>
        <w:szCs w:val="24"/>
      </w:rPr>
    </w:pPr>
    <w:r w:rsidRPr="00B557C8">
      <w:rPr>
        <w:rFonts w:ascii="Arial" w:hAnsi="Arial" w:cs="Arial"/>
        <w:i/>
        <w:sz w:val="24"/>
        <w:szCs w:val="24"/>
      </w:rPr>
      <w:t>Reference Document for Electronic Delivery of CCRs, Appendix B</w:t>
    </w:r>
  </w:p>
  <w:p w14:paraId="036584DB" w14:textId="2A33C1DC" w:rsidR="00B557C8" w:rsidRPr="00B557C8" w:rsidRDefault="00B557C8" w:rsidP="00B557C8">
    <w:pPr>
      <w:pStyle w:val="Header"/>
      <w:rPr>
        <w:rFonts w:ascii="Arial" w:hAnsi="Arial" w:cs="Arial"/>
        <w:b/>
        <w:color w:val="0000FF"/>
        <w:sz w:val="24"/>
        <w:szCs w:val="24"/>
      </w:rPr>
    </w:pPr>
    <w:r w:rsidRPr="00B557C8">
      <w:rPr>
        <w:rFonts w:ascii="Arial" w:hAnsi="Arial" w:cs="Arial"/>
        <w:i/>
        <w:sz w:val="24"/>
        <w:szCs w:val="24"/>
      </w:rPr>
      <w:t xml:space="preserve">Revised </w:t>
    </w:r>
    <w:r w:rsidR="00D3220C" w:rsidRPr="00D3220C">
      <w:rPr>
        <w:rFonts w:ascii="Arial" w:hAnsi="Arial" w:cs="Arial"/>
        <w:i/>
        <w:sz w:val="24"/>
        <w:szCs w:val="24"/>
        <w:highlight w:val="yellow"/>
      </w:rPr>
      <w:t>February</w:t>
    </w:r>
    <w:r w:rsidRPr="00D3220C">
      <w:rPr>
        <w:rFonts w:ascii="Arial" w:hAnsi="Arial" w:cs="Arial"/>
        <w:i/>
        <w:sz w:val="24"/>
        <w:szCs w:val="24"/>
        <w:highlight w:val="yellow"/>
      </w:rPr>
      <w:t xml:space="preserve"> 2021</w:t>
    </w:r>
  </w:p>
  <w:p w14:paraId="3A123585" w14:textId="1A1578E7" w:rsidR="004572E4" w:rsidRPr="000A759E" w:rsidRDefault="004572E4">
    <w:pPr>
      <w:pStyle w:val="Header"/>
      <w:rPr>
        <w:rFonts w:ascii="Arial" w:hAnsi="Arial" w:cs="Arial"/>
        <w:b/>
        <w:color w:val="0000FF"/>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06B0E"/>
    <w:multiLevelType w:val="hybridMultilevel"/>
    <w:tmpl w:val="7700D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2741D"/>
    <w:multiLevelType w:val="hybridMultilevel"/>
    <w:tmpl w:val="82C2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0E4668"/>
    <w:multiLevelType w:val="hybridMultilevel"/>
    <w:tmpl w:val="BED6AD1A"/>
    <w:lvl w:ilvl="0" w:tplc="E51E488E">
      <w:numFmt w:val="bullet"/>
      <w:lvlText w:val="•"/>
      <w:lvlJc w:val="left"/>
      <w:pPr>
        <w:ind w:left="2160" w:hanging="180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2800663">
    <w:abstractNumId w:val="1"/>
  </w:num>
  <w:num w:numId="2" w16cid:durableId="1574895655">
    <w:abstractNumId w:val="0"/>
  </w:num>
  <w:num w:numId="3" w16cid:durableId="290482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6EF"/>
    <w:rsid w:val="00003AC4"/>
    <w:rsid w:val="00004B8B"/>
    <w:rsid w:val="000165C2"/>
    <w:rsid w:val="00036019"/>
    <w:rsid w:val="00044DE4"/>
    <w:rsid w:val="00050B92"/>
    <w:rsid w:val="00095FF1"/>
    <w:rsid w:val="000A1E57"/>
    <w:rsid w:val="000A759E"/>
    <w:rsid w:val="000B3820"/>
    <w:rsid w:val="000C462F"/>
    <w:rsid w:val="000D6186"/>
    <w:rsid w:val="00112E26"/>
    <w:rsid w:val="00120AE1"/>
    <w:rsid w:val="00156593"/>
    <w:rsid w:val="00180210"/>
    <w:rsid w:val="001A1FAF"/>
    <w:rsid w:val="001A6B5C"/>
    <w:rsid w:val="001E0392"/>
    <w:rsid w:val="001F44D6"/>
    <w:rsid w:val="001F5C84"/>
    <w:rsid w:val="00211F95"/>
    <w:rsid w:val="002214BA"/>
    <w:rsid w:val="00285EF6"/>
    <w:rsid w:val="0030525B"/>
    <w:rsid w:val="0030716D"/>
    <w:rsid w:val="00330A26"/>
    <w:rsid w:val="00334369"/>
    <w:rsid w:val="00361BDB"/>
    <w:rsid w:val="00363A94"/>
    <w:rsid w:val="00365B25"/>
    <w:rsid w:val="00383FAA"/>
    <w:rsid w:val="003C1F79"/>
    <w:rsid w:val="0043220E"/>
    <w:rsid w:val="00443180"/>
    <w:rsid w:val="00453C34"/>
    <w:rsid w:val="004572E4"/>
    <w:rsid w:val="00457560"/>
    <w:rsid w:val="004A010D"/>
    <w:rsid w:val="004A54FB"/>
    <w:rsid w:val="004C1B40"/>
    <w:rsid w:val="004E6F6F"/>
    <w:rsid w:val="00501728"/>
    <w:rsid w:val="0057568B"/>
    <w:rsid w:val="00585B6F"/>
    <w:rsid w:val="00585D36"/>
    <w:rsid w:val="005879C4"/>
    <w:rsid w:val="005B6F30"/>
    <w:rsid w:val="005C02F2"/>
    <w:rsid w:val="005D5750"/>
    <w:rsid w:val="005F7D85"/>
    <w:rsid w:val="006207B4"/>
    <w:rsid w:val="00622734"/>
    <w:rsid w:val="00626A86"/>
    <w:rsid w:val="0065406D"/>
    <w:rsid w:val="00656EAE"/>
    <w:rsid w:val="006576EF"/>
    <w:rsid w:val="00674084"/>
    <w:rsid w:val="006A6ED2"/>
    <w:rsid w:val="006C7ED4"/>
    <w:rsid w:val="006D139E"/>
    <w:rsid w:val="00711A0A"/>
    <w:rsid w:val="00712C02"/>
    <w:rsid w:val="00727504"/>
    <w:rsid w:val="00751264"/>
    <w:rsid w:val="007809A6"/>
    <w:rsid w:val="00790002"/>
    <w:rsid w:val="007A2194"/>
    <w:rsid w:val="007B6AE6"/>
    <w:rsid w:val="007C044D"/>
    <w:rsid w:val="007F0706"/>
    <w:rsid w:val="007F3522"/>
    <w:rsid w:val="0081562A"/>
    <w:rsid w:val="00870836"/>
    <w:rsid w:val="008820F1"/>
    <w:rsid w:val="0088236F"/>
    <w:rsid w:val="00895595"/>
    <w:rsid w:val="008A4EE0"/>
    <w:rsid w:val="008E1468"/>
    <w:rsid w:val="008E6AE5"/>
    <w:rsid w:val="008F53EA"/>
    <w:rsid w:val="00935B60"/>
    <w:rsid w:val="00937614"/>
    <w:rsid w:val="00957463"/>
    <w:rsid w:val="00977AE5"/>
    <w:rsid w:val="0099450E"/>
    <w:rsid w:val="009A135E"/>
    <w:rsid w:val="009A218C"/>
    <w:rsid w:val="009D7F48"/>
    <w:rsid w:val="00A16B9D"/>
    <w:rsid w:val="00A16F17"/>
    <w:rsid w:val="00A20B80"/>
    <w:rsid w:val="00A32728"/>
    <w:rsid w:val="00A62B7A"/>
    <w:rsid w:val="00A75D4F"/>
    <w:rsid w:val="00AF388E"/>
    <w:rsid w:val="00B21764"/>
    <w:rsid w:val="00B557C8"/>
    <w:rsid w:val="00B80B89"/>
    <w:rsid w:val="00B82D2F"/>
    <w:rsid w:val="00BA7831"/>
    <w:rsid w:val="00BC4716"/>
    <w:rsid w:val="00BF29A9"/>
    <w:rsid w:val="00BF5852"/>
    <w:rsid w:val="00C0687E"/>
    <w:rsid w:val="00C72C2F"/>
    <w:rsid w:val="00C84134"/>
    <w:rsid w:val="00C853A5"/>
    <w:rsid w:val="00CA15EF"/>
    <w:rsid w:val="00CC4C8F"/>
    <w:rsid w:val="00CC766C"/>
    <w:rsid w:val="00CD0683"/>
    <w:rsid w:val="00D12D93"/>
    <w:rsid w:val="00D15F63"/>
    <w:rsid w:val="00D3220C"/>
    <w:rsid w:val="00D712AD"/>
    <w:rsid w:val="00D85ABA"/>
    <w:rsid w:val="00DA0421"/>
    <w:rsid w:val="00DD2710"/>
    <w:rsid w:val="00DE5C03"/>
    <w:rsid w:val="00E0333A"/>
    <w:rsid w:val="00E04B0C"/>
    <w:rsid w:val="00E33340"/>
    <w:rsid w:val="00E439FA"/>
    <w:rsid w:val="00E67E9D"/>
    <w:rsid w:val="00E968EB"/>
    <w:rsid w:val="00EB7195"/>
    <w:rsid w:val="00ED2672"/>
    <w:rsid w:val="00ED4809"/>
    <w:rsid w:val="00F26849"/>
    <w:rsid w:val="00F27578"/>
    <w:rsid w:val="00F31A99"/>
    <w:rsid w:val="00FC0BDA"/>
    <w:rsid w:val="00FC109D"/>
    <w:rsid w:val="00FD518C"/>
    <w:rsid w:val="00FF0EB2"/>
    <w:rsid w:val="00FF3C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211BB73"/>
  <w15:chartTrackingRefBased/>
  <w15:docId w15:val="{0BC9046E-6B17-4725-AE3D-FA2364A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C109D"/>
    <w:pPr>
      <w:keepNext/>
      <w:keepLines/>
      <w:spacing w:before="240"/>
      <w:outlineLvl w:val="0"/>
    </w:pPr>
    <w:rPr>
      <w:rFonts w:ascii="Arial" w:eastAsiaTheme="majorEastAsia" w:hAnsi="Arial" w:cstheme="majorBidi"/>
      <w:b/>
      <w:color w:val="0000FF"/>
      <w:sz w:val="32"/>
      <w:szCs w:val="32"/>
    </w:rPr>
  </w:style>
  <w:style w:type="paragraph" w:styleId="Heading2">
    <w:name w:val="heading 2"/>
    <w:basedOn w:val="Normal"/>
    <w:next w:val="Normal"/>
    <w:link w:val="Heading2Char"/>
    <w:semiHidden/>
    <w:unhideWhenUsed/>
    <w:qFormat/>
    <w:rsid w:val="00FC109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after="480"/>
      <w:jc w:val="center"/>
    </w:pPr>
    <w:rPr>
      <w:b/>
      <w:sz w:val="28"/>
    </w:rPr>
  </w:style>
  <w:style w:type="paragraph" w:styleId="BodyText">
    <w:name w:val="Body Text"/>
    <w:basedOn w:val="Normal"/>
    <w:pPr>
      <w:tabs>
        <w:tab w:val="left" w:pos="8550"/>
      </w:tabs>
      <w:spacing w:before="240"/>
      <w:jc w:val="both"/>
    </w:pPr>
    <w:rPr>
      <w:sz w:val="22"/>
    </w:rPr>
  </w:style>
  <w:style w:type="paragraph" w:styleId="BodyText2">
    <w:name w:val="Body Text 2"/>
    <w:basedOn w:val="Normal"/>
    <w:pPr>
      <w:tabs>
        <w:tab w:val="left" w:pos="1800"/>
        <w:tab w:val="left" w:pos="6030"/>
        <w:tab w:val="left" w:pos="8550"/>
      </w:tabs>
      <w:spacing w:before="240" w:after="240"/>
      <w:jc w:val="both"/>
    </w:pPr>
    <w:rPr>
      <w:i/>
      <w:sz w:val="22"/>
    </w:rPr>
  </w:style>
  <w:style w:type="table" w:styleId="TableGrid">
    <w:name w:val="Table Grid"/>
    <w:basedOn w:val="TableNormal"/>
    <w:uiPriority w:val="59"/>
    <w:rsid w:val="00882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820F1"/>
    <w:rPr>
      <w:color w:val="0000FF"/>
      <w:u w:val="single"/>
    </w:rPr>
  </w:style>
  <w:style w:type="paragraph" w:styleId="BalloonText">
    <w:name w:val="Balloon Text"/>
    <w:basedOn w:val="Normal"/>
    <w:link w:val="BalloonTextChar"/>
    <w:rsid w:val="008E6AE5"/>
    <w:rPr>
      <w:rFonts w:ascii="Segoe UI" w:hAnsi="Segoe UI" w:cs="Segoe UI"/>
      <w:sz w:val="18"/>
      <w:szCs w:val="18"/>
    </w:rPr>
  </w:style>
  <w:style w:type="character" w:customStyle="1" w:styleId="BalloonTextChar">
    <w:name w:val="Balloon Text Char"/>
    <w:basedOn w:val="DefaultParagraphFont"/>
    <w:link w:val="BalloonText"/>
    <w:rsid w:val="008E6AE5"/>
    <w:rPr>
      <w:rFonts w:ascii="Segoe UI" w:hAnsi="Segoe UI" w:cs="Segoe UI"/>
      <w:sz w:val="18"/>
      <w:szCs w:val="18"/>
    </w:rPr>
  </w:style>
  <w:style w:type="character" w:customStyle="1" w:styleId="FooterChar">
    <w:name w:val="Footer Char"/>
    <w:basedOn w:val="DefaultParagraphFont"/>
    <w:link w:val="Footer"/>
    <w:uiPriority w:val="99"/>
    <w:rsid w:val="005D5750"/>
  </w:style>
  <w:style w:type="character" w:customStyle="1" w:styleId="Heading1Char">
    <w:name w:val="Heading 1 Char"/>
    <w:basedOn w:val="DefaultParagraphFont"/>
    <w:link w:val="Heading1"/>
    <w:rsid w:val="00FC109D"/>
    <w:rPr>
      <w:rFonts w:ascii="Arial" w:eastAsiaTheme="majorEastAsia" w:hAnsi="Arial" w:cstheme="majorBidi"/>
      <w:b/>
      <w:color w:val="0000FF"/>
      <w:sz w:val="32"/>
      <w:szCs w:val="32"/>
    </w:rPr>
  </w:style>
  <w:style w:type="paragraph" w:customStyle="1" w:styleId="Style1">
    <w:name w:val="Style1"/>
    <w:basedOn w:val="Normal"/>
    <w:next w:val="Heading2"/>
    <w:link w:val="Style1Char"/>
    <w:qFormat/>
    <w:rsid w:val="00FC109D"/>
    <w:pPr>
      <w:jc w:val="center"/>
    </w:pPr>
    <w:rPr>
      <w:rFonts w:ascii="Arial" w:hAnsi="Arial" w:cs="Arial"/>
      <w:b/>
      <w:sz w:val="28"/>
      <w:szCs w:val="24"/>
    </w:rPr>
  </w:style>
  <w:style w:type="character" w:customStyle="1" w:styleId="Heading2Char">
    <w:name w:val="Heading 2 Char"/>
    <w:basedOn w:val="DefaultParagraphFont"/>
    <w:link w:val="Heading2"/>
    <w:semiHidden/>
    <w:rsid w:val="00FC109D"/>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FC109D"/>
    <w:rPr>
      <w:rFonts w:ascii="Arial" w:hAnsi="Arial" w:cs="Arial"/>
      <w:b/>
      <w:sz w:val="28"/>
      <w:szCs w:val="24"/>
    </w:rPr>
  </w:style>
  <w:style w:type="character" w:styleId="UnresolvedMention">
    <w:name w:val="Unresolved Mention"/>
    <w:basedOn w:val="DefaultParagraphFont"/>
    <w:uiPriority w:val="99"/>
    <w:semiHidden/>
    <w:unhideWhenUsed/>
    <w:rsid w:val="00DA0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wa.org/wqr"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dwa.org/wqr"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dwa.org/wq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wa.org/wq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PH Document" ma:contentTypeID="0x010100509694B9D961A845A54FD4DFC29DE5F200C43EA35969B6A24AA7F4E7DCB756E8C2" ma:contentTypeVersion="14" ma:contentTypeDescription="This is the Custom Document Type for use by CDPH" ma:contentTypeScope="" ma:versionID="02c151589919501a84df522bc1b4da28">
  <xsd:schema xmlns:xsd="http://www.w3.org/2001/XMLSchema" xmlns:p="http://schemas.microsoft.com/office/2006/metadata/properties" xmlns:ns1="http://schemas.microsoft.com/sharepoint/v3" xmlns:ns2="08d20643-fcde-45ea-a937-2ec378b594f6" targetNamespace="http://schemas.microsoft.com/office/2006/metadata/properties" ma:root="true" ma:fieldsID="a9563f9e177fc3a4ccb33455f616cd17" ns1:_="" ns2:_="">
    <xsd:import namespace="http://schemas.microsoft.com/sharepoint/v3"/>
    <xsd:import namespace="08d20643-fcde-45ea-a937-2ec378b594f6"/>
    <xsd:element name="properties">
      <xsd:complexType>
        <xsd:sequence>
          <xsd:element name="documentManagement">
            <xsd:complexType>
              <xsd:all>
                <xsd:element ref="ns1:PublishingContactName" minOccurs="0"/>
                <xsd:element ref="ns1:Language"/>
                <xsd:element ref="ns2:Organization"/>
                <xsd:element ref="ns2:Topics" minOccurs="0"/>
                <xsd:element ref="ns2:Abstract" minOccurs="0"/>
                <xsd:element ref="ns2:Reading_x0020_Level" minOccurs="0"/>
                <xsd:element ref="ns2:Target_x0020_Audience_x0020_Group" minOccurs="0"/>
                <xsd:element ref="ns2:HealthPubTopics" minOccurs="0"/>
                <xsd:element ref="ns2:Publication_x0020_Type" minOccurs="0"/>
                <xsd:element ref="ns1:PublishingExpirationDate" minOccurs="0"/>
                <xsd:element ref="ns1:PublishingStart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ContactName" ma:index="2" nillable="true" ma:displayName="Contact Name" ma:description="Enter the Program/Workgroup Name responsible for this page." ma:internalName="PublishingContactName" ma:readOnly="false">
      <xsd:simpleType>
        <xsd:restriction base="dms:Text">
          <xsd:maxLength value="255"/>
        </xsd:restriction>
      </xsd:simpleType>
    </xsd:element>
    <xsd:element name="Language" ma:index="3" ma:displayName="Language" ma:format="Dropdown" ma:internalName="Language" ma:readOnly="false">
      <xsd:simpleType>
        <xsd:restriction base="dms:Choice">
          <xsd:enumeration value="Arabic (Saudi Arabia)"/>
          <xsd:enumeration value="Armenian"/>
          <xsd:enumeration value="Bulgarian (Bulgaria)"/>
          <xsd:enumeration value="Cambodian"/>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arsi"/>
          <xsd:enumeration value="Finnish (Finland)"/>
          <xsd:enumeration value="French (France)"/>
          <xsd:enumeration value="German (Germany)"/>
          <xsd:enumeration value="Greek (Greece)"/>
          <xsd:enumeration value="Hebrew (Israel)"/>
          <xsd:enumeration value="Hindi (India)"/>
          <xsd:enumeration value="Hungarian (Hungary)"/>
          <xsd:enumeration value="Hmong"/>
          <xsd:enumeration value="Indonesian (Indonesia)"/>
          <xsd:enumeration value="Italian (Italy)"/>
          <xsd:enumeration value="Japanese (Japan)"/>
          <xsd:enumeration value="Korean (Korea)"/>
          <xsd:enumeration value="Laotian"/>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agalog"/>
          <xsd:enumeration value="Thai (Thailand)"/>
          <xsd:enumeration value="Turkish (Turkey)"/>
          <xsd:enumeration value="Ukrainian (Ukraine)"/>
          <xsd:enumeration value="Urdu (Islamic Republic of Pakistan)"/>
          <xsd:enumeration value="Vietnamese (Vietnam)"/>
        </xsd:restriction>
      </xsd:simpleType>
    </xsd:element>
    <xsd:element name="PublishingExpirationDate" ma:index="15" nillable="true" ma:displayName="Scheduling End Date" ma:description="" ma:hidden="true" ma:internalName="PublishingExpirationDate" ma:readOnly="false">
      <xsd:simpleType>
        <xsd:restriction base="dms:Unknown"/>
      </xsd:simpleType>
    </xsd:element>
    <xsd:element name="PublishingStartDate" ma:index="16" nillable="true" ma:displayName="Scheduling Start Date" ma:description="" ma:hidden="true" ma:internalName="PublishingStartDate" ma:readOnly="false">
      <xsd:simpleType>
        <xsd:restriction base="dms:Unknown"/>
      </xsd:simpleType>
    </xsd:element>
  </xsd:schema>
  <xsd:schema xmlns:xsd="http://www.w3.org/2001/XMLSchema" xmlns:dms="http://schemas.microsoft.com/office/2006/documentManagement/types" targetNamespace="08d20643-fcde-45ea-a937-2ec378b594f6" elementFormDefault="qualified">
    <xsd:import namespace="http://schemas.microsoft.com/office/2006/documentManagement/types"/>
    <xsd:element name="Organization" ma:index="4" ma:displayName="Organization" ma:list="{a36defa3-96f3-4a80-832e-ca38e007e7d9}" ma:internalName="Organization" ma:showField="Title" ma:web="0044b519-7918-4679-84f3-079214a2ae7a">
      <xsd:simpleType>
        <xsd:restriction base="dms:Lookup"/>
      </xsd:simpleType>
    </xsd:element>
    <xsd:element name="Topics" ma:index="5" nillable="true" ma:displayName="Topics" ma:description="This is the column used to add Topics Metadata to Pages and Documents in the CDPH Internet" ma:list="{01f12226-4c86-44b7-bc96-3ccb58f90f62}" ma:internalName="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Abstract" ma:index="6" nillable="true" ma:displayName="Abstract" ma:description="Use to provide a short summary of the Page or Document." ma:internalName="Abstract">
      <xsd:simpleType>
        <xsd:restriction base="dms:Note"/>
      </xsd:simpleType>
    </xsd:element>
    <xsd:element name="Reading_x0020_Level" ma:index="8" nillable="true" ma:displayName="Reading Grade Level" ma:description="The reading grade level indicates the number of years of education that a person needs to be able to understand the content of the web page on the first reading. Reading Grade Level formulas generally  take into consideration (1) the total number of words, and (2) the number syllables, as well as (3) the total number of sentences.&#10;" ma:format="Dropdown" ma:internalName="Reading_x0020_Level">
      <xsd:simpleType>
        <xsd:restriction base="dms:Choice">
          <xsd:enumeration value="Low Literacy – Adult"/>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2+"/>
        </xsd:restriction>
      </xsd:simpleType>
    </xsd:element>
    <xsd:element name="Target_x0020_Audience_x0020_Group" ma:index="9" nillable="true" ma:displayName="Target Audience Group" ma:list="{fc48fd2f-a954-4162-9255-5fe5d7f315f7}" ma:internalName="Target_x0020_Audience_x0020_Group"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HealthPubTopics" ma:index="10" nillable="true" ma:displayName="HealthPubTopics" ma:description="This contains the Topics List from the CDHS Health Publications Portal." ma:list="{2c9bccb1-450f-4cdc-876e-b9cf23335bfb}" ma:internalName="HealthPubTopics"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element name="Publication_x0020_Type" ma:index="11" nillable="true" ma:displayName="Publication Type" ma:list="{23f6c0e2-b02d-4180-9eb7-ee78b21557ed}" ma:internalName="Publication_x0020_Type" ma:showField="Title" ma:web="0044b519-7918-4679-84f3-079214a2a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rget_x0020_Audience_x0020_Group xmlns="08d20643-fcde-45ea-a937-2ec378b594f6"/>
    <Topics xmlns="08d20643-fcde-45ea-a937-2ec378b594f6"/>
    <Abstract xmlns="08d20643-fcde-45ea-a937-2ec378b594f6" xsi:nil="true"/>
    <Reading_x0020_Level xmlns="08d20643-fcde-45ea-a937-2ec378b594f6" xsi:nil="true"/>
    <Organization xmlns="08d20643-fcde-45ea-a937-2ec378b594f6">80</Organization>
    <PublishingExpirationDate xmlns="http://schemas.microsoft.com/sharepoint/v3" xsi:nil="true"/>
    <PublishingStartDate xmlns="http://schemas.microsoft.com/sharepoint/v3" xsi:nil="true"/>
    <HealthPubTopics xmlns="08d20643-fcde-45ea-a937-2ec378b594f6"/>
    <PublishingContactName xmlns="http://schemas.microsoft.com/sharepoint/v3">ddwem</PublishingContactName>
    <Publication_x0020_Type xmlns="08d20643-fcde-45ea-a937-2ec378b594f6"/>
  </documentManagement>
</p:properties>
</file>

<file path=customXml/itemProps1.xml><?xml version="1.0" encoding="utf-8"?>
<ds:datastoreItem xmlns:ds="http://schemas.openxmlformats.org/officeDocument/2006/customXml" ds:itemID="{FA846CE0-DE99-4AB9-A54E-EEBECF637836}">
  <ds:schemaRefs>
    <ds:schemaRef ds:uri="http://schemas.microsoft.com/office/2006/metadata/longProperties"/>
  </ds:schemaRefs>
</ds:datastoreItem>
</file>

<file path=customXml/itemProps2.xml><?xml version="1.0" encoding="utf-8"?>
<ds:datastoreItem xmlns:ds="http://schemas.openxmlformats.org/officeDocument/2006/customXml" ds:itemID="{306D74C5-4694-42C1-AD77-865A572DFDBA}">
  <ds:schemaRefs>
    <ds:schemaRef ds:uri="http://schemas.microsoft.com/sharepoint/v3/contenttype/forms"/>
  </ds:schemaRefs>
</ds:datastoreItem>
</file>

<file path=customXml/itemProps3.xml><?xml version="1.0" encoding="utf-8"?>
<ds:datastoreItem xmlns:ds="http://schemas.openxmlformats.org/officeDocument/2006/customXml" ds:itemID="{60D52797-B6EC-4997-8EC0-09E618304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d20643-fcde-45ea-a937-2ec378b594f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18111A1-D55D-41CA-B537-FA49177CB343}">
  <ds:schemaRefs>
    <ds:schemaRef ds:uri="http://schemas.microsoft.com/sharepoint/v3"/>
    <ds:schemaRef ds:uri="08d20643-fcde-45ea-a937-2ec378b594f6"/>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Pages>
  <Words>718</Words>
  <Characters>4476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eCCR Reference - App.B</vt:lpstr>
    </vt:vector>
  </TitlesOfParts>
  <Company>SWRCB</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eCCR Reference - App.B</dc:title>
  <dc:subject/>
  <dc:creator>RDU - HBaribeau</dc:creator>
  <cp:keywords/>
  <cp:lastModifiedBy>Xochitl Peña</cp:lastModifiedBy>
  <cp:revision>3</cp:revision>
  <cp:lastPrinted>2021-02-13T22:43:00Z</cp:lastPrinted>
  <dcterms:created xsi:type="dcterms:W3CDTF">2024-03-11T15:27:00Z</dcterms:created>
  <dcterms:modified xsi:type="dcterms:W3CDTF">2024-03-12T16:31:00Z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CDPH Document</vt:lpwstr>
  </property>
  <property fmtid="{D5CDD505-2E9C-101B-9397-08002B2CF9AE}" pid="3" name="Nav">
    <vt:lpwstr/>
  </property>
  <property fmtid="{D5CDD505-2E9C-101B-9397-08002B2CF9AE}" pid="4" name="display_urn:schemas-microsoft-com:office:office#Editor">
    <vt:lpwstr>System Account</vt:lpwstr>
  </property>
  <property fmtid="{D5CDD505-2E9C-101B-9397-08002B2CF9AE}" pid="5" name="xd_Signature">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System Account</vt:lpwstr>
  </property>
</Properties>
</file>