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2A6E" w14:textId="77777777" w:rsidR="004A0B98" w:rsidRDefault="00C3295F">
      <w:pPr>
        <w:pStyle w:val="Heading1"/>
        <w:spacing w:before="0"/>
        <w:jc w:val="center"/>
      </w:pPr>
      <w:bookmarkStart w:id="0" w:name="_heading=h.n3i25akawc3u" w:colFirst="0" w:colLast="0"/>
      <w:bookmarkEnd w:id="0"/>
      <w:r w:rsidRPr="005C4795">
        <w:t>2025</w:t>
      </w:r>
      <w:r>
        <w:t xml:space="preserve"> Consumer Confidence Report</w:t>
      </w:r>
    </w:p>
    <w:p w14:paraId="4CA72A6F" w14:textId="77777777" w:rsidR="004A0B98" w:rsidRDefault="00C3295F">
      <w:pPr>
        <w:pStyle w:val="Heading2"/>
      </w:pPr>
      <w:bookmarkStart w:id="1" w:name="_heading=h.33zm1p74q19y" w:colFirst="0" w:colLast="0"/>
      <w:bookmarkEnd w:id="1"/>
      <w:r>
        <w:t>Water System Information</w:t>
      </w:r>
    </w:p>
    <w:p w14:paraId="4CA72A70" w14:textId="77777777" w:rsidR="004A0B98" w:rsidRDefault="00C3295F">
      <w:pPr>
        <w:spacing w:after="240"/>
        <w:rPr>
          <w:rFonts w:ascii="Arial" w:eastAsia="Arial" w:hAnsi="Arial" w:cs="Arial"/>
          <w:sz w:val="24"/>
          <w:szCs w:val="24"/>
        </w:rPr>
      </w:pPr>
      <w:r>
        <w:rPr>
          <w:rFonts w:ascii="Arial" w:eastAsia="Arial" w:hAnsi="Arial" w:cs="Arial"/>
          <w:sz w:val="24"/>
          <w:szCs w:val="24"/>
        </w:rPr>
        <w:t>Water System Name: Goose Creek Golf Club</w:t>
      </w:r>
    </w:p>
    <w:p w14:paraId="4CA72A71" w14:textId="77777777" w:rsidR="004A0B98" w:rsidRDefault="00C3295F">
      <w:pPr>
        <w:spacing w:after="240"/>
        <w:rPr>
          <w:rFonts w:ascii="Arial" w:eastAsia="Arial" w:hAnsi="Arial" w:cs="Arial"/>
          <w:sz w:val="24"/>
          <w:szCs w:val="24"/>
        </w:rPr>
      </w:pPr>
      <w:r>
        <w:rPr>
          <w:rFonts w:ascii="Arial" w:eastAsia="Arial" w:hAnsi="Arial" w:cs="Arial"/>
          <w:sz w:val="24"/>
          <w:szCs w:val="24"/>
        </w:rPr>
        <w:t>Report Date: June 24</w:t>
      </w:r>
      <w:r>
        <w:rPr>
          <w:rFonts w:ascii="Arial" w:eastAsia="Arial" w:hAnsi="Arial" w:cs="Arial"/>
          <w:sz w:val="24"/>
          <w:szCs w:val="24"/>
          <w:vertAlign w:val="superscript"/>
        </w:rPr>
        <w:t>th</w:t>
      </w:r>
      <w:r>
        <w:rPr>
          <w:rFonts w:ascii="Arial" w:eastAsia="Arial" w:hAnsi="Arial" w:cs="Arial"/>
          <w:sz w:val="24"/>
          <w:szCs w:val="24"/>
        </w:rPr>
        <w:t>, 2026</w:t>
      </w:r>
    </w:p>
    <w:p w14:paraId="4CA72A72" w14:textId="77777777" w:rsidR="004A0B98" w:rsidRDefault="00C3295F">
      <w:pPr>
        <w:spacing w:after="240"/>
        <w:rPr>
          <w:rFonts w:ascii="Arial" w:eastAsia="Arial" w:hAnsi="Arial" w:cs="Arial"/>
          <w:sz w:val="24"/>
          <w:szCs w:val="24"/>
        </w:rPr>
      </w:pPr>
      <w:r>
        <w:rPr>
          <w:rFonts w:ascii="Arial" w:eastAsia="Arial" w:hAnsi="Arial" w:cs="Arial"/>
          <w:sz w:val="24"/>
          <w:szCs w:val="24"/>
        </w:rPr>
        <w:t>Type of Water Source(s) in Use: Groundwater for Wells</w:t>
      </w:r>
    </w:p>
    <w:p w14:paraId="4CA72A73" w14:textId="77777777" w:rsidR="004A0B98" w:rsidRDefault="00C3295F">
      <w:pPr>
        <w:spacing w:after="240"/>
        <w:rPr>
          <w:rFonts w:ascii="Arial" w:eastAsia="Arial" w:hAnsi="Arial" w:cs="Arial"/>
          <w:sz w:val="24"/>
          <w:szCs w:val="24"/>
        </w:rPr>
      </w:pPr>
      <w:r>
        <w:rPr>
          <w:rFonts w:ascii="Arial" w:eastAsia="Arial" w:hAnsi="Arial" w:cs="Arial"/>
          <w:sz w:val="24"/>
          <w:szCs w:val="24"/>
        </w:rPr>
        <w:t>Name and General Location of Source(s): Well 1 on north side of property</w:t>
      </w:r>
    </w:p>
    <w:p w14:paraId="4CA72A74" w14:textId="77777777" w:rsidR="004A0B98" w:rsidRDefault="00C3295F">
      <w:pPr>
        <w:spacing w:after="240"/>
        <w:rPr>
          <w:rFonts w:ascii="Arial" w:eastAsia="Arial" w:hAnsi="Arial" w:cs="Arial"/>
          <w:sz w:val="24"/>
          <w:szCs w:val="24"/>
        </w:rPr>
      </w:pPr>
      <w:r>
        <w:rPr>
          <w:rFonts w:ascii="Arial" w:eastAsia="Arial" w:hAnsi="Arial" w:cs="Arial"/>
          <w:sz w:val="24"/>
          <w:szCs w:val="24"/>
        </w:rPr>
        <w:t xml:space="preserve">Drinking Water Source Assessment Information: A source Water Assessment was conducted for the Goose Creek Golf Club in November 2002. The source is considered most vulnerable to the following activities not associated with any detected contaminants: Sewer collection systems. A detailed copy of the assessment is available at </w:t>
      </w:r>
      <w:proofErr w:type="gramStart"/>
      <w:r>
        <w:rPr>
          <w:rFonts w:ascii="Arial" w:eastAsia="Arial" w:hAnsi="Arial" w:cs="Arial"/>
          <w:sz w:val="24"/>
          <w:szCs w:val="24"/>
        </w:rPr>
        <w:t>a Riverside</w:t>
      </w:r>
      <w:proofErr w:type="gramEnd"/>
      <w:r>
        <w:rPr>
          <w:rFonts w:ascii="Arial" w:eastAsia="Arial" w:hAnsi="Arial" w:cs="Arial"/>
          <w:sz w:val="24"/>
          <w:szCs w:val="24"/>
        </w:rPr>
        <w:t xml:space="preserve"> County Department of Environmental Health office.</w:t>
      </w:r>
    </w:p>
    <w:p w14:paraId="4CA72A75" w14:textId="77777777" w:rsidR="004A0B98" w:rsidRDefault="00C3295F">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N/A</w:t>
      </w:r>
    </w:p>
    <w:p w14:paraId="4CA72A76" w14:textId="77777777" w:rsidR="004A0B98" w:rsidRDefault="00C3295F">
      <w:pPr>
        <w:rPr>
          <w:rFonts w:ascii="Arial" w:eastAsia="Arial" w:hAnsi="Arial" w:cs="Arial"/>
          <w:sz w:val="24"/>
          <w:szCs w:val="24"/>
        </w:rPr>
      </w:pPr>
      <w:r>
        <w:rPr>
          <w:rFonts w:ascii="Arial" w:eastAsia="Arial" w:hAnsi="Arial" w:cs="Arial"/>
          <w:sz w:val="24"/>
          <w:szCs w:val="24"/>
        </w:rPr>
        <w:t>For More Information, Contact: Rudy Cardenas (909)821-7370</w:t>
      </w:r>
    </w:p>
    <w:p w14:paraId="4CA72A77" w14:textId="77777777" w:rsidR="004A0B98" w:rsidRDefault="00C3295F">
      <w:pPr>
        <w:pStyle w:val="Heading2"/>
      </w:pPr>
      <w:bookmarkStart w:id="2" w:name="_heading=h.2wuif0srin49" w:colFirst="0" w:colLast="0"/>
      <w:bookmarkEnd w:id="2"/>
      <w:r>
        <w:t>About This Report</w:t>
      </w:r>
    </w:p>
    <w:p w14:paraId="4CA72A78" w14:textId="77777777" w:rsidR="004A0B98" w:rsidRDefault="00C3295F">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4CA72A79" w14:textId="77777777" w:rsidR="004A0B98" w:rsidRDefault="00C3295F">
      <w:pPr>
        <w:pStyle w:val="Heading2"/>
      </w:pPr>
      <w:r>
        <w:t>Importance of This Report Statement in Five Non-English Languages (Spanish, Mandarin, Tagalog, Vietnamese, and Hmong)</w:t>
      </w:r>
    </w:p>
    <w:p w14:paraId="4CA72A7A" w14:textId="77777777" w:rsidR="004A0B98" w:rsidRDefault="00C3295F">
      <w:pPr>
        <w:spacing w:after="180"/>
        <w:rPr>
          <w:rFonts w:ascii="Arial" w:eastAsia="Arial" w:hAnsi="Arial" w:cs="Arial"/>
          <w:sz w:val="24"/>
          <w:szCs w:val="24"/>
        </w:rPr>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Goose Creek Golf Club a (909)821-7370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4CA72A7B" w14:textId="77777777" w:rsidR="004A0B98" w:rsidRDefault="00C3295F">
      <w:pPr>
        <w:spacing w:after="180"/>
        <w:rPr>
          <w:rFonts w:ascii="Arial" w:eastAsia="Arial" w:hAnsi="Arial" w:cs="Arial"/>
          <w:sz w:val="24"/>
          <w:szCs w:val="24"/>
        </w:rPr>
      </w:pPr>
      <w:bookmarkStart w:id="3" w:name="_heading=h.t5kojlhtb3rc" w:colFirst="0" w:colLast="0"/>
      <w:bookmarkEnd w:id="3"/>
      <w:r>
        <w:rPr>
          <w:rFonts w:ascii="Arial" w:hAnsi="Arial"/>
          <w:sz w:val="24"/>
        </w:rPr>
        <w:t xml:space="preserve">Language in Mandarin: </w:t>
      </w:r>
      <w:proofErr w:type="spellStart"/>
      <w:r>
        <w:rPr>
          <w:rFonts w:ascii="Arial" w:hAnsi="Arial"/>
          <w:sz w:val="24"/>
        </w:rPr>
        <w:t>这份报告含有关于您的饮用水的重要讯息。请拨打</w:t>
      </w:r>
      <w:proofErr w:type="spellEnd"/>
      <w:r>
        <w:rPr>
          <w:rFonts w:ascii="Arial" w:hAnsi="Arial"/>
          <w:sz w:val="24"/>
        </w:rPr>
        <w:t xml:space="preserve"> (909)821-7370 </w:t>
      </w:r>
      <w:proofErr w:type="spellStart"/>
      <w:r>
        <w:rPr>
          <w:rFonts w:ascii="Arial" w:hAnsi="Arial"/>
          <w:sz w:val="24"/>
        </w:rPr>
        <w:t>联系</w:t>
      </w:r>
      <w:proofErr w:type="spellEnd"/>
      <w:r>
        <w:rPr>
          <w:rFonts w:ascii="Arial" w:hAnsi="Arial"/>
          <w:sz w:val="24"/>
        </w:rPr>
        <w:t xml:space="preserve"> Goose Creek Golf Club </w:t>
      </w:r>
      <w:proofErr w:type="spellStart"/>
      <w:r>
        <w:rPr>
          <w:rFonts w:ascii="Arial" w:hAnsi="Arial"/>
          <w:sz w:val="24"/>
        </w:rPr>
        <w:t>以获得中文的帮助</w:t>
      </w:r>
      <w:proofErr w:type="spellEnd"/>
      <w:r>
        <w:rPr>
          <w:rFonts w:ascii="Arial" w:hAnsi="Arial"/>
          <w:sz w:val="24"/>
        </w:rPr>
        <w:t>。</w:t>
      </w:r>
    </w:p>
    <w:p w14:paraId="4CA72A7C" w14:textId="77777777" w:rsidR="004A0B98" w:rsidRDefault="00C3295F">
      <w:pPr>
        <w:spacing w:after="180"/>
        <w:rPr>
          <w:rFonts w:ascii="Arial" w:eastAsia="Arial" w:hAnsi="Arial" w:cs="Arial"/>
          <w:sz w:val="24"/>
          <w:szCs w:val="24"/>
        </w:rPr>
      </w:pPr>
      <w:sdt>
        <w:sdtPr>
          <w:tag w:val="goog_rdk_0"/>
          <w:id w:val="-1244898322"/>
        </w:sdtPr>
        <w:sdtEndPr/>
        <w:sdtContent>
          <w:r>
            <w:rPr>
              <w:rFonts w:ascii="Arial Unicode MS" w:eastAsia="Arial Unicode MS" w:hAnsi="Arial Unicode MS" w:cs="Arial Unicode MS"/>
              <w:sz w:val="24"/>
              <w:szCs w:val="24"/>
            </w:rPr>
            <w:t xml:space="preserve">Language in Mandarin:  </w:t>
          </w:r>
          <w:proofErr w:type="spellStart"/>
          <w:r>
            <w:rPr>
              <w:rFonts w:ascii="Arial Unicode MS" w:eastAsia="Arial Unicode MS" w:hAnsi="Arial Unicode MS" w:cs="Arial Unicode MS"/>
              <w:sz w:val="24"/>
              <w:szCs w:val="24"/>
            </w:rPr>
            <w:t>这份报告含有关于您的饮用水的重要讯息。请用以下地址和电话联系</w:t>
          </w:r>
          <w:proofErr w:type="spellEnd"/>
          <w:r>
            <w:rPr>
              <w:rFonts w:ascii="Arial Unicode MS" w:eastAsia="Arial Unicode MS" w:hAnsi="Arial Unicode MS" w:cs="Arial Unicode MS"/>
              <w:sz w:val="24"/>
              <w:szCs w:val="24"/>
            </w:rPr>
            <w:t xml:space="preserve"> Goose Creek Golf Club.</w:t>
          </w:r>
          <w:proofErr w:type="spellStart"/>
          <w:r>
            <w:rPr>
              <w:rFonts w:ascii="Arial Unicode MS" w:eastAsia="Arial Unicode MS" w:hAnsi="Arial Unicode MS" w:cs="Arial Unicode MS"/>
              <w:sz w:val="24"/>
              <w:szCs w:val="24"/>
            </w:rPr>
            <w:t>以获得中文的帮助</w:t>
          </w:r>
          <w:proofErr w:type="spellEnd"/>
          <w:r>
            <w:rPr>
              <w:rFonts w:ascii="Arial Unicode MS" w:eastAsia="Arial Unicode MS" w:hAnsi="Arial Unicode MS" w:cs="Arial Unicode MS"/>
              <w:sz w:val="24"/>
              <w:szCs w:val="24"/>
            </w:rPr>
            <w:t>:(909)821-7370.</w:t>
          </w:r>
        </w:sdtContent>
      </w:sdt>
    </w:p>
    <w:p w14:paraId="4CA72A7D" w14:textId="77777777" w:rsidR="004A0B98" w:rsidRDefault="00C3295F">
      <w:pPr>
        <w:spacing w:after="180"/>
        <w:rPr>
          <w:rFonts w:ascii="Arial" w:eastAsia="Arial" w:hAnsi="Arial" w:cs="Arial"/>
          <w:sz w:val="24"/>
          <w:szCs w:val="24"/>
        </w:rPr>
      </w:pPr>
      <w:r>
        <w:rPr>
          <w:rFonts w:ascii="Arial" w:hAnsi="Arial"/>
          <w:sz w:val="24"/>
        </w:rPr>
        <w:t xml:space="preserve">Language in Tagalog: Ang </w:t>
      </w:r>
      <w:proofErr w:type="spellStart"/>
      <w:r>
        <w:rPr>
          <w:rFonts w:ascii="Arial" w:hAnsi="Arial"/>
          <w:sz w:val="24"/>
        </w:rPr>
        <w:t>pag-uulat</w:t>
      </w:r>
      <w:proofErr w:type="spellEnd"/>
      <w:r>
        <w:rPr>
          <w:rFonts w:ascii="Arial" w:hAnsi="Arial"/>
          <w:sz w:val="24"/>
        </w:rPr>
        <w:t xml:space="preserve"> </w:t>
      </w:r>
      <w:proofErr w:type="spellStart"/>
      <w:r>
        <w:rPr>
          <w:rFonts w:ascii="Arial" w:hAnsi="Arial"/>
          <w:sz w:val="24"/>
        </w:rPr>
        <w:t>na</w:t>
      </w:r>
      <w:proofErr w:type="spellEnd"/>
      <w:r>
        <w:rPr>
          <w:rFonts w:ascii="Arial" w:hAnsi="Arial"/>
          <w:sz w:val="24"/>
        </w:rPr>
        <w:t xml:space="preserve"> </w:t>
      </w:r>
      <w:proofErr w:type="spellStart"/>
      <w:r>
        <w:rPr>
          <w:rFonts w:ascii="Arial" w:hAnsi="Arial"/>
          <w:sz w:val="24"/>
        </w:rPr>
        <w:t>ito</w:t>
      </w:r>
      <w:proofErr w:type="spellEnd"/>
      <w:r>
        <w:rPr>
          <w:rFonts w:ascii="Arial" w:hAnsi="Arial"/>
          <w:sz w:val="24"/>
        </w:rPr>
        <w:t xml:space="preserve"> ay </w:t>
      </w:r>
      <w:proofErr w:type="spellStart"/>
      <w:r>
        <w:rPr>
          <w:rFonts w:ascii="Arial" w:hAnsi="Arial"/>
          <w:sz w:val="24"/>
        </w:rPr>
        <w:t>naglalaman</w:t>
      </w:r>
      <w:proofErr w:type="spellEnd"/>
      <w:r>
        <w:rPr>
          <w:rFonts w:ascii="Arial" w:hAnsi="Arial"/>
          <w:sz w:val="24"/>
        </w:rPr>
        <w:t xml:space="preserve"> ng </w:t>
      </w:r>
      <w:proofErr w:type="spellStart"/>
      <w:r>
        <w:rPr>
          <w:rFonts w:ascii="Arial" w:hAnsi="Arial"/>
          <w:sz w:val="24"/>
        </w:rPr>
        <w:t>mahalagang</w:t>
      </w:r>
      <w:proofErr w:type="spellEnd"/>
      <w:r>
        <w:rPr>
          <w:rFonts w:ascii="Arial" w:hAnsi="Arial"/>
          <w:sz w:val="24"/>
        </w:rPr>
        <w:t xml:space="preserve"> </w:t>
      </w:r>
      <w:proofErr w:type="spellStart"/>
      <w:r>
        <w:rPr>
          <w:rFonts w:ascii="Arial" w:hAnsi="Arial"/>
          <w:sz w:val="24"/>
        </w:rPr>
        <w:t>impormasyon</w:t>
      </w:r>
      <w:proofErr w:type="spellEnd"/>
      <w:r>
        <w:rPr>
          <w:rFonts w:ascii="Arial" w:hAnsi="Arial"/>
          <w:sz w:val="24"/>
        </w:rPr>
        <w:t xml:space="preserve"> </w:t>
      </w:r>
      <w:proofErr w:type="spellStart"/>
      <w:r>
        <w:rPr>
          <w:rFonts w:ascii="Arial" w:hAnsi="Arial"/>
          <w:sz w:val="24"/>
        </w:rPr>
        <w:t>tungkol</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w:t>
      </w:r>
      <w:proofErr w:type="spellStart"/>
      <w:r>
        <w:rPr>
          <w:rFonts w:ascii="Arial" w:hAnsi="Arial"/>
          <w:sz w:val="24"/>
        </w:rPr>
        <w:t>inyong</w:t>
      </w:r>
      <w:proofErr w:type="spellEnd"/>
      <w:r>
        <w:rPr>
          <w:rFonts w:ascii="Arial" w:hAnsi="Arial"/>
          <w:sz w:val="24"/>
        </w:rPr>
        <w:t xml:space="preserve"> </w:t>
      </w:r>
      <w:proofErr w:type="spellStart"/>
      <w:r>
        <w:rPr>
          <w:rFonts w:ascii="Arial" w:hAnsi="Arial"/>
          <w:sz w:val="24"/>
        </w:rPr>
        <w:t>inuming</w:t>
      </w:r>
      <w:proofErr w:type="spellEnd"/>
      <w:r>
        <w:rPr>
          <w:rFonts w:ascii="Arial" w:hAnsi="Arial"/>
          <w:sz w:val="24"/>
        </w:rPr>
        <w:t xml:space="preserve"> </w:t>
      </w:r>
      <w:proofErr w:type="spellStart"/>
      <w:r>
        <w:rPr>
          <w:rFonts w:ascii="Arial" w:hAnsi="Arial"/>
          <w:sz w:val="24"/>
        </w:rPr>
        <w:t>tubig</w:t>
      </w:r>
      <w:proofErr w:type="spellEnd"/>
      <w:r>
        <w:rPr>
          <w:rFonts w:ascii="Arial" w:hAnsi="Arial"/>
          <w:sz w:val="24"/>
        </w:rPr>
        <w:t xml:space="preserve">.  </w:t>
      </w:r>
      <w:proofErr w:type="spellStart"/>
      <w:r>
        <w:rPr>
          <w:rFonts w:ascii="Arial" w:hAnsi="Arial"/>
          <w:sz w:val="24"/>
        </w:rPr>
        <w:t>Mangyaring</w:t>
      </w:r>
      <w:proofErr w:type="spellEnd"/>
      <w:r>
        <w:rPr>
          <w:rFonts w:ascii="Arial" w:hAnsi="Arial"/>
          <w:sz w:val="24"/>
        </w:rPr>
        <w:t xml:space="preserve"> </w:t>
      </w:r>
      <w:proofErr w:type="spellStart"/>
      <w:r>
        <w:rPr>
          <w:rFonts w:ascii="Arial" w:hAnsi="Arial"/>
          <w:sz w:val="24"/>
        </w:rPr>
        <w:t>makipag-ugnayan</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Goose Creek Golf Club. o </w:t>
      </w:r>
      <w:proofErr w:type="spellStart"/>
      <w:r>
        <w:rPr>
          <w:rFonts w:ascii="Arial" w:hAnsi="Arial"/>
          <w:sz w:val="24"/>
        </w:rPr>
        <w:t>tumawag</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(909)821-7370 para </w:t>
      </w:r>
      <w:proofErr w:type="spellStart"/>
      <w:r>
        <w:rPr>
          <w:rFonts w:ascii="Arial" w:hAnsi="Arial"/>
          <w:sz w:val="24"/>
        </w:rPr>
        <w:t>matulungan</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w:t>
      </w:r>
      <w:proofErr w:type="spellStart"/>
      <w:r>
        <w:rPr>
          <w:rFonts w:ascii="Arial" w:hAnsi="Arial"/>
          <w:sz w:val="24"/>
        </w:rPr>
        <w:t>wikang</w:t>
      </w:r>
      <w:proofErr w:type="spellEnd"/>
      <w:r>
        <w:rPr>
          <w:rFonts w:ascii="Arial" w:hAnsi="Arial"/>
          <w:sz w:val="24"/>
        </w:rPr>
        <w:t xml:space="preserve"> Tagalog.</w:t>
      </w:r>
    </w:p>
    <w:p w14:paraId="4CA72A7E" w14:textId="77777777" w:rsidR="004A0B98" w:rsidRDefault="00C3295F">
      <w:pPr>
        <w:spacing w:after="180"/>
        <w:rPr>
          <w:rFonts w:ascii="Arial" w:eastAsia="Arial" w:hAnsi="Arial" w:cs="Arial"/>
          <w:sz w:val="24"/>
          <w:szCs w:val="24"/>
        </w:rPr>
      </w:pPr>
      <w:r>
        <w:rPr>
          <w:rFonts w:ascii="Arial" w:eastAsia="Arial" w:hAnsi="Arial" w:cs="Arial"/>
          <w:sz w:val="24"/>
          <w:szCs w:val="24"/>
        </w:rPr>
        <w:t xml:space="preserve">Language in Vietnamese:  Báo </w:t>
      </w:r>
      <w:proofErr w:type="spellStart"/>
      <w:r>
        <w:rPr>
          <w:rFonts w:ascii="Arial" w:eastAsia="Arial" w:hAnsi="Arial" w:cs="Arial"/>
          <w:sz w:val="24"/>
          <w:szCs w:val="24"/>
        </w:rPr>
        <w:t>cáo</w:t>
      </w:r>
      <w:proofErr w:type="spellEnd"/>
      <w:r>
        <w:rPr>
          <w:rFonts w:ascii="Arial" w:eastAsia="Arial" w:hAnsi="Arial" w:cs="Arial"/>
          <w:sz w:val="24"/>
          <w:szCs w:val="24"/>
        </w:rPr>
        <w:t xml:space="preserve"> </w:t>
      </w:r>
      <w:proofErr w:type="spellStart"/>
      <w:r>
        <w:rPr>
          <w:rFonts w:ascii="Arial" w:eastAsia="Arial" w:hAnsi="Arial" w:cs="Arial"/>
          <w:sz w:val="24"/>
          <w:szCs w:val="24"/>
        </w:rPr>
        <w:t>này</w:t>
      </w:r>
      <w:proofErr w:type="spellEnd"/>
      <w:r>
        <w:rPr>
          <w:rFonts w:ascii="Arial" w:eastAsia="Arial" w:hAnsi="Arial" w:cs="Arial"/>
          <w:sz w:val="24"/>
          <w:szCs w:val="24"/>
        </w:rPr>
        <w:t xml:space="preserve"> </w:t>
      </w:r>
      <w:proofErr w:type="spellStart"/>
      <w:r>
        <w:rPr>
          <w:rFonts w:ascii="Arial" w:eastAsia="Arial" w:hAnsi="Arial" w:cs="Arial"/>
          <w:sz w:val="24"/>
          <w:szCs w:val="24"/>
        </w:rPr>
        <w:t>ch</w:t>
      </w:r>
      <w:r>
        <w:rPr>
          <w:rFonts w:ascii="Arial" w:eastAsia="Arial" w:hAnsi="Arial" w:cs="Arial"/>
          <w:sz w:val="24"/>
          <w:szCs w:val="24"/>
        </w:rPr>
        <w:t>ứ</w:t>
      </w:r>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z w:val="24"/>
          <w:szCs w:val="24"/>
        </w:rPr>
        <w:t>thông</w:t>
      </w:r>
      <w:proofErr w:type="spellEnd"/>
      <w:r>
        <w:rPr>
          <w:rFonts w:ascii="Arial" w:eastAsia="Arial" w:hAnsi="Arial" w:cs="Arial"/>
          <w:sz w:val="24"/>
          <w:szCs w:val="24"/>
        </w:rPr>
        <w:t xml:space="preserve"> tin </w:t>
      </w:r>
      <w:proofErr w:type="spellStart"/>
      <w:r>
        <w:rPr>
          <w:rFonts w:ascii="Arial" w:eastAsia="Arial" w:hAnsi="Arial" w:cs="Arial"/>
          <w:sz w:val="24"/>
          <w:szCs w:val="24"/>
        </w:rPr>
        <w:t>quan</w:t>
      </w:r>
      <w:proofErr w:type="spellEnd"/>
      <w:r>
        <w:rPr>
          <w:rFonts w:ascii="Arial" w:eastAsia="Arial" w:hAnsi="Arial" w:cs="Arial"/>
          <w:sz w:val="24"/>
          <w:szCs w:val="24"/>
        </w:rPr>
        <w:t xml:space="preserve"> </w:t>
      </w:r>
      <w:proofErr w:type="spellStart"/>
      <w:r>
        <w:rPr>
          <w:rFonts w:ascii="Arial" w:eastAsia="Arial" w:hAnsi="Arial" w:cs="Arial"/>
          <w:sz w:val="24"/>
          <w:szCs w:val="24"/>
        </w:rPr>
        <w:t>tr</w:t>
      </w:r>
      <w:r>
        <w:rPr>
          <w:rFonts w:ascii="Arial" w:eastAsia="Arial" w:hAnsi="Arial" w:cs="Arial"/>
          <w:sz w:val="24"/>
          <w:szCs w:val="24"/>
        </w:rPr>
        <w:t>ọ</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v</w:t>
      </w:r>
      <w:r>
        <w:rPr>
          <w:rFonts w:ascii="Arial" w:eastAsia="Arial" w:hAnsi="Arial" w:cs="Arial"/>
          <w:sz w:val="24"/>
          <w:szCs w:val="24"/>
        </w:rPr>
        <w:t>ề</w:t>
      </w:r>
      <w:proofErr w:type="spellEnd"/>
      <w:r>
        <w:rPr>
          <w:rFonts w:ascii="Arial" w:eastAsia="Arial" w:hAnsi="Arial" w:cs="Arial"/>
          <w:sz w:val="24"/>
          <w:szCs w:val="24"/>
        </w:rPr>
        <w:t xml:space="preserve"> </w:t>
      </w:r>
      <w:proofErr w:type="spellStart"/>
      <w:r>
        <w:rPr>
          <w:rFonts w:ascii="Arial" w:eastAsia="Arial" w:hAnsi="Arial" w:cs="Arial"/>
          <w:sz w:val="24"/>
          <w:szCs w:val="24"/>
        </w:rPr>
        <w:t>nư</w:t>
      </w:r>
      <w:r>
        <w:rPr>
          <w:rFonts w:ascii="Arial" w:eastAsia="Arial" w:hAnsi="Arial" w:cs="Arial"/>
          <w:sz w:val="24"/>
          <w:szCs w:val="24"/>
        </w:rPr>
        <w:t>ớ</w:t>
      </w:r>
      <w:r>
        <w:rPr>
          <w:rFonts w:ascii="Arial" w:eastAsia="Arial" w:hAnsi="Arial" w:cs="Arial"/>
          <w:sz w:val="24"/>
          <w:szCs w:val="24"/>
        </w:rPr>
        <w:t>c</w:t>
      </w:r>
      <w:proofErr w:type="spellEnd"/>
      <w:r>
        <w:rPr>
          <w:rFonts w:ascii="Arial" w:eastAsia="Arial" w:hAnsi="Arial" w:cs="Arial"/>
          <w:sz w:val="24"/>
          <w:szCs w:val="24"/>
        </w:rPr>
        <w:t xml:space="preserve"> </w:t>
      </w:r>
      <w:proofErr w:type="spellStart"/>
      <w:r>
        <w:rPr>
          <w:rFonts w:ascii="Arial" w:eastAsia="Arial" w:hAnsi="Arial" w:cs="Arial"/>
          <w:sz w:val="24"/>
          <w:szCs w:val="24"/>
        </w:rPr>
        <w:t>u</w:t>
      </w:r>
      <w:r>
        <w:rPr>
          <w:rFonts w:ascii="Arial" w:eastAsia="Arial" w:hAnsi="Arial" w:cs="Arial"/>
          <w:sz w:val="24"/>
          <w:szCs w:val="24"/>
        </w:rPr>
        <w:t>ố</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c</w:t>
      </w:r>
      <w:r>
        <w:rPr>
          <w:rFonts w:ascii="Arial" w:eastAsia="Arial" w:hAnsi="Arial" w:cs="Arial"/>
          <w:sz w:val="24"/>
          <w:szCs w:val="24"/>
        </w:rPr>
        <w:t>ủ</w:t>
      </w:r>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z w:val="24"/>
          <w:szCs w:val="24"/>
        </w:rPr>
        <w:t>b</w:t>
      </w:r>
      <w:r>
        <w:rPr>
          <w:rFonts w:ascii="Arial" w:eastAsia="Arial" w:hAnsi="Arial" w:cs="Arial"/>
          <w:sz w:val="24"/>
          <w:szCs w:val="24"/>
        </w:rPr>
        <w:t>ạ</w:t>
      </w:r>
      <w:r>
        <w:rPr>
          <w:rFonts w:ascii="Arial" w:eastAsia="Arial" w:hAnsi="Arial" w:cs="Arial"/>
          <w:sz w:val="24"/>
          <w:szCs w:val="24"/>
        </w:rPr>
        <w:t>n</w:t>
      </w:r>
      <w:proofErr w:type="spellEnd"/>
      <w:r>
        <w:rPr>
          <w:rFonts w:ascii="Arial" w:eastAsia="Arial" w:hAnsi="Arial" w:cs="Arial"/>
          <w:sz w:val="24"/>
          <w:szCs w:val="24"/>
        </w:rPr>
        <w:t xml:space="preserve">.  Xin </w:t>
      </w:r>
      <w:proofErr w:type="spellStart"/>
      <w:r>
        <w:rPr>
          <w:rFonts w:ascii="Arial" w:eastAsia="Arial" w:hAnsi="Arial" w:cs="Arial"/>
          <w:sz w:val="24"/>
          <w:szCs w:val="24"/>
        </w:rPr>
        <w:t>vui</w:t>
      </w:r>
      <w:proofErr w:type="spellEnd"/>
      <w:r>
        <w:rPr>
          <w:rFonts w:ascii="Arial" w:eastAsia="Arial" w:hAnsi="Arial" w:cs="Arial"/>
          <w:sz w:val="24"/>
          <w:szCs w:val="24"/>
        </w:rPr>
        <w:t xml:space="preserve"> </w:t>
      </w:r>
      <w:proofErr w:type="spellStart"/>
      <w:r>
        <w:rPr>
          <w:rFonts w:ascii="Arial" w:eastAsia="Arial" w:hAnsi="Arial" w:cs="Arial"/>
          <w:sz w:val="24"/>
          <w:szCs w:val="24"/>
        </w:rPr>
        <w:t>lòng</w:t>
      </w:r>
      <w:proofErr w:type="spellEnd"/>
      <w:r>
        <w:rPr>
          <w:rFonts w:ascii="Arial" w:eastAsia="Arial" w:hAnsi="Arial" w:cs="Arial"/>
          <w:sz w:val="24"/>
          <w:szCs w:val="24"/>
        </w:rPr>
        <w:t xml:space="preserve"> </w:t>
      </w:r>
      <w:proofErr w:type="spellStart"/>
      <w:r>
        <w:rPr>
          <w:rFonts w:ascii="Arial" w:eastAsia="Arial" w:hAnsi="Arial" w:cs="Arial"/>
          <w:sz w:val="24"/>
          <w:szCs w:val="24"/>
        </w:rPr>
        <w:t>liên</w:t>
      </w:r>
      <w:proofErr w:type="spellEnd"/>
      <w:r>
        <w:rPr>
          <w:rFonts w:ascii="Arial" w:eastAsia="Arial" w:hAnsi="Arial" w:cs="Arial"/>
          <w:sz w:val="24"/>
          <w:szCs w:val="24"/>
        </w:rPr>
        <w:t xml:space="preserve"> </w:t>
      </w:r>
      <w:proofErr w:type="spellStart"/>
      <w:r>
        <w:rPr>
          <w:rFonts w:ascii="Arial" w:eastAsia="Arial" w:hAnsi="Arial" w:cs="Arial"/>
          <w:sz w:val="24"/>
          <w:szCs w:val="24"/>
        </w:rPr>
        <w:t>h</w:t>
      </w:r>
      <w:r>
        <w:rPr>
          <w:rFonts w:ascii="Arial" w:eastAsia="Arial" w:hAnsi="Arial" w:cs="Arial"/>
          <w:sz w:val="24"/>
          <w:szCs w:val="24"/>
        </w:rPr>
        <w:t>ệ</w:t>
      </w:r>
      <w:proofErr w:type="spellEnd"/>
      <w:r>
        <w:rPr>
          <w:rFonts w:ascii="Arial" w:eastAsia="Arial" w:hAnsi="Arial" w:cs="Arial"/>
          <w:sz w:val="24"/>
          <w:szCs w:val="24"/>
        </w:rPr>
        <w:t xml:space="preserve"> Goose Creek Golf Club </w:t>
      </w:r>
      <w:proofErr w:type="spellStart"/>
      <w:r>
        <w:rPr>
          <w:rFonts w:ascii="Arial" w:eastAsia="Arial" w:hAnsi="Arial" w:cs="Arial"/>
          <w:sz w:val="24"/>
          <w:szCs w:val="24"/>
        </w:rPr>
        <w:t>t</w:t>
      </w:r>
      <w:r>
        <w:rPr>
          <w:rFonts w:ascii="Arial" w:eastAsia="Arial" w:hAnsi="Arial" w:cs="Arial"/>
          <w:sz w:val="24"/>
          <w:szCs w:val="24"/>
        </w:rPr>
        <w:t>ạ</w:t>
      </w:r>
      <w:r>
        <w:rPr>
          <w:rFonts w:ascii="Arial" w:eastAsia="Arial" w:hAnsi="Arial" w:cs="Arial"/>
          <w:sz w:val="24"/>
          <w:szCs w:val="24"/>
        </w:rPr>
        <w:t>i</w:t>
      </w:r>
      <w:proofErr w:type="spellEnd"/>
      <w:r>
        <w:rPr>
          <w:rFonts w:ascii="Arial" w:eastAsia="Arial" w:hAnsi="Arial" w:cs="Arial"/>
          <w:sz w:val="24"/>
          <w:szCs w:val="24"/>
        </w:rPr>
        <w:t xml:space="preserve"> (909)821-7370 </w:t>
      </w:r>
      <w:proofErr w:type="spellStart"/>
      <w:r>
        <w:rPr>
          <w:rFonts w:ascii="Arial" w:eastAsia="Arial" w:hAnsi="Arial" w:cs="Arial"/>
          <w:sz w:val="24"/>
          <w:szCs w:val="24"/>
        </w:rPr>
        <w:t>đ</w:t>
      </w:r>
      <w:r>
        <w:rPr>
          <w:rFonts w:ascii="Arial" w:eastAsia="Arial" w:hAnsi="Arial" w:cs="Arial"/>
          <w:sz w:val="24"/>
          <w:szCs w:val="24"/>
        </w:rPr>
        <w:t>ể</w:t>
      </w:r>
      <w:proofErr w:type="spellEnd"/>
      <w:r>
        <w:rPr>
          <w:rFonts w:ascii="Arial" w:eastAsia="Arial" w:hAnsi="Arial" w:cs="Arial"/>
          <w:sz w:val="24"/>
          <w:szCs w:val="24"/>
        </w:rPr>
        <w:t xml:space="preserve"> </w:t>
      </w:r>
      <w:proofErr w:type="spellStart"/>
      <w:r>
        <w:rPr>
          <w:rFonts w:ascii="Arial" w:eastAsia="Arial" w:hAnsi="Arial" w:cs="Arial"/>
          <w:sz w:val="24"/>
          <w:szCs w:val="24"/>
        </w:rPr>
        <w:t>đư</w:t>
      </w:r>
      <w:r>
        <w:rPr>
          <w:rFonts w:ascii="Arial" w:eastAsia="Arial" w:hAnsi="Arial" w:cs="Arial"/>
          <w:sz w:val="24"/>
          <w:szCs w:val="24"/>
        </w:rPr>
        <w:t>ợ</w:t>
      </w:r>
      <w:r>
        <w:rPr>
          <w:rFonts w:ascii="Arial" w:eastAsia="Arial" w:hAnsi="Arial" w:cs="Arial"/>
          <w:sz w:val="24"/>
          <w:szCs w:val="24"/>
        </w:rPr>
        <w:t>c</w:t>
      </w:r>
      <w:proofErr w:type="spellEnd"/>
      <w:r>
        <w:rPr>
          <w:rFonts w:ascii="Arial" w:eastAsia="Arial" w:hAnsi="Arial" w:cs="Arial"/>
          <w:sz w:val="24"/>
          <w:szCs w:val="24"/>
        </w:rPr>
        <w:t xml:space="preserve"> </w:t>
      </w:r>
      <w:proofErr w:type="spellStart"/>
      <w:r>
        <w:rPr>
          <w:rFonts w:ascii="Arial" w:eastAsia="Arial" w:hAnsi="Arial" w:cs="Arial"/>
          <w:sz w:val="24"/>
          <w:szCs w:val="24"/>
        </w:rPr>
        <w:t>h</w:t>
      </w:r>
      <w:r>
        <w:rPr>
          <w:rFonts w:ascii="Arial" w:eastAsia="Arial" w:hAnsi="Arial" w:cs="Arial"/>
          <w:sz w:val="24"/>
          <w:szCs w:val="24"/>
        </w:rPr>
        <w:t>ỗ</w:t>
      </w:r>
      <w:proofErr w:type="spellEnd"/>
      <w:r>
        <w:rPr>
          <w:rFonts w:ascii="Arial" w:eastAsia="Arial" w:hAnsi="Arial" w:cs="Arial"/>
          <w:sz w:val="24"/>
          <w:szCs w:val="24"/>
        </w:rPr>
        <w:t xml:space="preserve"> </w:t>
      </w:r>
      <w:proofErr w:type="spellStart"/>
      <w:r>
        <w:rPr>
          <w:rFonts w:ascii="Arial" w:eastAsia="Arial" w:hAnsi="Arial" w:cs="Arial"/>
          <w:sz w:val="24"/>
          <w:szCs w:val="24"/>
        </w:rPr>
        <w:t>tr</w:t>
      </w:r>
      <w:r>
        <w:rPr>
          <w:rFonts w:ascii="Arial" w:eastAsia="Arial" w:hAnsi="Arial" w:cs="Arial"/>
          <w:sz w:val="24"/>
          <w:szCs w:val="24"/>
        </w:rPr>
        <w:t>ợ</w:t>
      </w:r>
      <w:proofErr w:type="spellEnd"/>
      <w:r>
        <w:rPr>
          <w:rFonts w:ascii="Arial" w:eastAsia="Arial" w:hAnsi="Arial" w:cs="Arial"/>
          <w:sz w:val="24"/>
          <w:szCs w:val="24"/>
        </w:rPr>
        <w:t xml:space="preserve"> </w:t>
      </w:r>
      <w:proofErr w:type="spellStart"/>
      <w:r>
        <w:rPr>
          <w:rFonts w:ascii="Arial" w:eastAsia="Arial" w:hAnsi="Arial" w:cs="Arial"/>
          <w:sz w:val="24"/>
          <w:szCs w:val="24"/>
        </w:rPr>
        <w:t>giúp</w:t>
      </w:r>
      <w:proofErr w:type="spellEnd"/>
      <w:r>
        <w:rPr>
          <w:rFonts w:ascii="Arial" w:eastAsia="Arial" w:hAnsi="Arial" w:cs="Arial"/>
          <w:sz w:val="24"/>
          <w:szCs w:val="24"/>
        </w:rPr>
        <w:t xml:space="preserve"> </w:t>
      </w:r>
      <w:proofErr w:type="spellStart"/>
      <w:r>
        <w:rPr>
          <w:rFonts w:ascii="Arial" w:eastAsia="Arial" w:hAnsi="Arial" w:cs="Arial"/>
          <w:sz w:val="24"/>
          <w:szCs w:val="24"/>
        </w:rPr>
        <w:t>b</w:t>
      </w:r>
      <w:r>
        <w:rPr>
          <w:rFonts w:ascii="Arial" w:eastAsia="Arial" w:hAnsi="Arial" w:cs="Arial"/>
          <w:sz w:val="24"/>
          <w:szCs w:val="24"/>
        </w:rPr>
        <w:t>ằ</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ti</w:t>
      </w:r>
      <w:r>
        <w:rPr>
          <w:rFonts w:ascii="Arial" w:eastAsia="Arial" w:hAnsi="Arial" w:cs="Arial"/>
          <w:sz w:val="24"/>
          <w:szCs w:val="24"/>
        </w:rPr>
        <w:t>ế</w:t>
      </w:r>
      <w:r>
        <w:rPr>
          <w:rFonts w:ascii="Arial" w:eastAsia="Arial" w:hAnsi="Arial" w:cs="Arial"/>
          <w:sz w:val="24"/>
          <w:szCs w:val="24"/>
        </w:rPr>
        <w:t>ng</w:t>
      </w:r>
      <w:proofErr w:type="spellEnd"/>
      <w:r>
        <w:rPr>
          <w:rFonts w:ascii="Arial" w:eastAsia="Arial" w:hAnsi="Arial" w:cs="Arial"/>
          <w:sz w:val="24"/>
          <w:szCs w:val="24"/>
        </w:rPr>
        <w:t xml:space="preserve"> Vi</w:t>
      </w:r>
      <w:r>
        <w:rPr>
          <w:rFonts w:ascii="Arial" w:eastAsia="Arial" w:hAnsi="Arial" w:cs="Arial"/>
          <w:sz w:val="24"/>
          <w:szCs w:val="24"/>
        </w:rPr>
        <w:t>ệ</w:t>
      </w:r>
      <w:r>
        <w:rPr>
          <w:rFonts w:ascii="Arial" w:eastAsia="Arial" w:hAnsi="Arial" w:cs="Arial"/>
          <w:sz w:val="24"/>
          <w:szCs w:val="24"/>
        </w:rPr>
        <w:t>t.</w:t>
      </w:r>
    </w:p>
    <w:p w14:paraId="4CA72A7F" w14:textId="77777777" w:rsidR="004A0B98" w:rsidRDefault="00C3295F">
      <w:pPr>
        <w:spacing w:after="180"/>
        <w:rPr>
          <w:rFonts w:ascii="Arial" w:eastAsia="Arial" w:hAnsi="Arial" w:cs="Arial"/>
          <w:sz w:val="24"/>
          <w:szCs w:val="24"/>
        </w:rPr>
      </w:pPr>
      <w:r>
        <w:rPr>
          <w:rFonts w:ascii="Arial" w:hAnsi="Arial"/>
          <w:sz w:val="24"/>
        </w:rPr>
        <w:t>Language in Hmong</w:t>
      </w:r>
      <w:proofErr w:type="gramStart"/>
      <w:r>
        <w:rPr>
          <w:rFonts w:ascii="Arial" w:hAnsi="Arial"/>
          <w:sz w:val="24"/>
        </w:rPr>
        <w:t xml:space="preserve">:  </w:t>
      </w:r>
      <w:proofErr w:type="spellStart"/>
      <w:r>
        <w:rPr>
          <w:rFonts w:ascii="Arial" w:hAnsi="Arial"/>
          <w:sz w:val="24"/>
        </w:rPr>
        <w:t>Tsab</w:t>
      </w:r>
      <w:proofErr w:type="spellEnd"/>
      <w:proofErr w:type="gramEnd"/>
      <w:r>
        <w:rPr>
          <w:rFonts w:ascii="Arial" w:hAnsi="Arial"/>
          <w:sz w:val="24"/>
        </w:rPr>
        <w:t xml:space="preserve"> </w:t>
      </w:r>
      <w:proofErr w:type="spellStart"/>
      <w:r>
        <w:rPr>
          <w:rFonts w:ascii="Arial" w:hAnsi="Arial"/>
          <w:sz w:val="24"/>
        </w:rPr>
        <w:t>ntawv</w:t>
      </w:r>
      <w:proofErr w:type="spellEnd"/>
      <w:r>
        <w:rPr>
          <w:rFonts w:ascii="Arial" w:hAnsi="Arial"/>
          <w:sz w:val="24"/>
        </w:rPr>
        <w:t xml:space="preserve"> no </w:t>
      </w:r>
      <w:proofErr w:type="spellStart"/>
      <w:r>
        <w:rPr>
          <w:rFonts w:ascii="Arial" w:hAnsi="Arial"/>
          <w:sz w:val="24"/>
        </w:rPr>
        <w:t>muaj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ntsiab</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tseem</w:t>
      </w:r>
      <w:proofErr w:type="spellEnd"/>
      <w:r>
        <w:rPr>
          <w:rFonts w:ascii="Arial" w:hAnsi="Arial"/>
          <w:sz w:val="24"/>
        </w:rPr>
        <w:t xml:space="preserve"> </w:t>
      </w:r>
      <w:proofErr w:type="spellStart"/>
      <w:r>
        <w:rPr>
          <w:rFonts w:ascii="Arial" w:hAnsi="Arial"/>
          <w:sz w:val="24"/>
        </w:rPr>
        <w:t>ceeb</w:t>
      </w:r>
      <w:proofErr w:type="spellEnd"/>
      <w:r>
        <w:rPr>
          <w:rFonts w:ascii="Arial" w:hAnsi="Arial"/>
          <w:sz w:val="24"/>
        </w:rPr>
        <w:t xml:space="preserve"> </w:t>
      </w:r>
      <w:proofErr w:type="spellStart"/>
      <w:r>
        <w:rPr>
          <w:rFonts w:ascii="Arial" w:hAnsi="Arial"/>
          <w:sz w:val="24"/>
        </w:rPr>
        <w:t>txog</w:t>
      </w:r>
      <w:proofErr w:type="spellEnd"/>
      <w:r>
        <w:rPr>
          <w:rFonts w:ascii="Arial" w:hAnsi="Arial"/>
          <w:sz w:val="24"/>
        </w:rPr>
        <w:t xml:space="preserve"> </w:t>
      </w:r>
      <w:proofErr w:type="spellStart"/>
      <w:r>
        <w:rPr>
          <w:rFonts w:ascii="Arial" w:hAnsi="Arial"/>
          <w:sz w:val="24"/>
        </w:rPr>
        <w:t>koj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dej</w:t>
      </w:r>
      <w:proofErr w:type="spellEnd"/>
      <w:r>
        <w:rPr>
          <w:rFonts w:ascii="Arial" w:hAnsi="Arial"/>
          <w:sz w:val="24"/>
        </w:rPr>
        <w:t xml:space="preserve"> haus.  </w:t>
      </w:r>
      <w:proofErr w:type="spellStart"/>
      <w:r>
        <w:rPr>
          <w:rFonts w:ascii="Arial" w:hAnsi="Arial"/>
          <w:sz w:val="24"/>
        </w:rPr>
        <w:t>Thov</w:t>
      </w:r>
      <w:proofErr w:type="spellEnd"/>
      <w:r>
        <w:rPr>
          <w:rFonts w:ascii="Arial" w:hAnsi="Arial"/>
          <w:sz w:val="24"/>
        </w:rPr>
        <w:t xml:space="preserve"> hu </w:t>
      </w:r>
      <w:proofErr w:type="spellStart"/>
      <w:r>
        <w:rPr>
          <w:rFonts w:ascii="Arial" w:hAnsi="Arial"/>
          <w:sz w:val="24"/>
        </w:rPr>
        <w:t>rau</w:t>
      </w:r>
      <w:proofErr w:type="spellEnd"/>
      <w:r>
        <w:rPr>
          <w:rFonts w:ascii="Arial" w:hAnsi="Arial"/>
          <w:sz w:val="24"/>
        </w:rPr>
        <w:t xml:space="preserve"> Goose Creek Golf Club. </w:t>
      </w:r>
      <w:proofErr w:type="spellStart"/>
      <w:r>
        <w:rPr>
          <w:rFonts w:ascii="Arial" w:hAnsi="Arial"/>
          <w:sz w:val="24"/>
        </w:rPr>
        <w:t>ntawm</w:t>
      </w:r>
      <w:proofErr w:type="spellEnd"/>
      <w:r>
        <w:rPr>
          <w:rFonts w:ascii="Arial" w:hAnsi="Arial"/>
          <w:sz w:val="24"/>
        </w:rPr>
        <w:t xml:space="preserve"> (909)821-7370 </w:t>
      </w:r>
      <w:proofErr w:type="spellStart"/>
      <w:r>
        <w:rPr>
          <w:rFonts w:ascii="Arial" w:hAnsi="Arial"/>
          <w:sz w:val="24"/>
        </w:rPr>
        <w:t>rau</w:t>
      </w:r>
      <w:proofErr w:type="spellEnd"/>
      <w:r>
        <w:rPr>
          <w:rFonts w:ascii="Arial" w:hAnsi="Arial"/>
          <w:sz w:val="24"/>
        </w:rPr>
        <w:t xml:space="preserve"> </w:t>
      </w:r>
      <w:proofErr w:type="spellStart"/>
      <w:r>
        <w:rPr>
          <w:rFonts w:ascii="Arial" w:hAnsi="Arial"/>
          <w:sz w:val="24"/>
        </w:rPr>
        <w:t>kev</w:t>
      </w:r>
      <w:proofErr w:type="spellEnd"/>
      <w:r>
        <w:rPr>
          <w:rFonts w:ascii="Arial" w:hAnsi="Arial"/>
          <w:sz w:val="24"/>
        </w:rPr>
        <w:t xml:space="preserve"> </w:t>
      </w:r>
      <w:proofErr w:type="spellStart"/>
      <w:r>
        <w:rPr>
          <w:rFonts w:ascii="Arial" w:hAnsi="Arial"/>
          <w:sz w:val="24"/>
        </w:rPr>
        <w:t>pab</w:t>
      </w:r>
      <w:proofErr w:type="spellEnd"/>
      <w:r>
        <w:rPr>
          <w:rFonts w:ascii="Arial" w:hAnsi="Arial"/>
          <w:sz w:val="24"/>
        </w:rPr>
        <w:t xml:space="preserve"> </w:t>
      </w:r>
      <w:proofErr w:type="spellStart"/>
      <w:r>
        <w:rPr>
          <w:rFonts w:ascii="Arial" w:hAnsi="Arial"/>
          <w:sz w:val="24"/>
        </w:rPr>
        <w:t>hauv</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Hmoob</w:t>
      </w:r>
      <w:proofErr w:type="spellEnd"/>
      <w:r>
        <w:rPr>
          <w:rFonts w:ascii="Arial" w:hAnsi="Arial"/>
          <w:sz w:val="24"/>
        </w:rPr>
        <w:t>.</w:t>
      </w:r>
    </w:p>
    <w:p w14:paraId="4CA72A80" w14:textId="77777777" w:rsidR="004A0B98" w:rsidRDefault="00C3295F">
      <w:pPr>
        <w:pStyle w:val="Heading2"/>
        <w:spacing w:before="0" w:after="40"/>
      </w:pPr>
      <w:r>
        <w:lastRenderedPageBreak/>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4A0B98" w14:paraId="4CA72A83" w14:textId="77777777">
        <w:trPr>
          <w:trHeight w:val="226"/>
          <w:tblHeader/>
        </w:trPr>
        <w:tc>
          <w:tcPr>
            <w:tcW w:w="2695" w:type="dxa"/>
            <w:vAlign w:val="center"/>
          </w:tcPr>
          <w:p w14:paraId="4CA72A81"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4CA72A82"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Definition</w:t>
            </w:r>
          </w:p>
        </w:tc>
      </w:tr>
      <w:tr w:rsidR="004A0B98" w14:paraId="4CA72A86" w14:textId="77777777">
        <w:tc>
          <w:tcPr>
            <w:tcW w:w="2695" w:type="dxa"/>
            <w:tcMar>
              <w:left w:w="58" w:type="dxa"/>
              <w:right w:w="86" w:type="dxa"/>
            </w:tcMar>
          </w:tcPr>
          <w:p w14:paraId="4CA72A84" w14:textId="77777777" w:rsidR="004A0B98" w:rsidRDefault="00C3295F">
            <w:r>
              <w:rPr>
                <w:rFonts w:ascii="Arial" w:eastAsia="Arial" w:hAnsi="Arial" w:cs="Arial"/>
                <w:sz w:val="24"/>
                <w:szCs w:val="24"/>
              </w:rPr>
              <w:t>Level 1 Assessment</w:t>
            </w:r>
          </w:p>
        </w:tc>
        <w:tc>
          <w:tcPr>
            <w:tcW w:w="8095" w:type="dxa"/>
          </w:tcPr>
          <w:p w14:paraId="4CA72A85" w14:textId="77777777" w:rsidR="004A0B98" w:rsidRDefault="00C3295F">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4A0B98" w14:paraId="4CA72A89" w14:textId="77777777">
        <w:tc>
          <w:tcPr>
            <w:tcW w:w="2695" w:type="dxa"/>
            <w:tcMar>
              <w:left w:w="58" w:type="dxa"/>
              <w:right w:w="86" w:type="dxa"/>
            </w:tcMar>
          </w:tcPr>
          <w:p w14:paraId="4CA72A87" w14:textId="77777777" w:rsidR="004A0B98" w:rsidRDefault="00C3295F">
            <w:r>
              <w:rPr>
                <w:rFonts w:ascii="Arial" w:eastAsia="Arial" w:hAnsi="Arial" w:cs="Arial"/>
                <w:sz w:val="24"/>
                <w:szCs w:val="24"/>
              </w:rPr>
              <w:t>Level 2 Assessment</w:t>
            </w:r>
          </w:p>
        </w:tc>
        <w:tc>
          <w:tcPr>
            <w:tcW w:w="8095" w:type="dxa"/>
          </w:tcPr>
          <w:p w14:paraId="4CA72A88" w14:textId="77777777" w:rsidR="004A0B98" w:rsidRDefault="00C3295F">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4A0B98" w14:paraId="4CA72A8C" w14:textId="77777777">
        <w:tc>
          <w:tcPr>
            <w:tcW w:w="2695" w:type="dxa"/>
            <w:tcMar>
              <w:left w:w="58" w:type="dxa"/>
              <w:right w:w="86" w:type="dxa"/>
            </w:tcMar>
          </w:tcPr>
          <w:p w14:paraId="4CA72A8A" w14:textId="77777777" w:rsidR="004A0B98" w:rsidRDefault="00C3295F">
            <w:r>
              <w:rPr>
                <w:rFonts w:ascii="Arial" w:eastAsia="Arial" w:hAnsi="Arial" w:cs="Arial"/>
                <w:sz w:val="24"/>
                <w:szCs w:val="24"/>
              </w:rPr>
              <w:t>Maximum Contaminant Level (MCL)</w:t>
            </w:r>
          </w:p>
        </w:tc>
        <w:tc>
          <w:tcPr>
            <w:tcW w:w="8095" w:type="dxa"/>
          </w:tcPr>
          <w:p w14:paraId="4CA72A8B" w14:textId="77777777" w:rsidR="004A0B98" w:rsidRDefault="00C3295F">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4A0B98" w14:paraId="4CA72A8F" w14:textId="77777777">
        <w:tc>
          <w:tcPr>
            <w:tcW w:w="2695" w:type="dxa"/>
            <w:tcMar>
              <w:left w:w="58" w:type="dxa"/>
              <w:right w:w="86" w:type="dxa"/>
            </w:tcMar>
          </w:tcPr>
          <w:p w14:paraId="4CA72A8D" w14:textId="77777777" w:rsidR="004A0B98" w:rsidRDefault="00C3295F">
            <w:r>
              <w:rPr>
                <w:rFonts w:ascii="Arial" w:eastAsia="Arial" w:hAnsi="Arial" w:cs="Arial"/>
                <w:sz w:val="24"/>
                <w:szCs w:val="24"/>
              </w:rPr>
              <w:t>Maximum Contaminant Level Goal (MCLG)</w:t>
            </w:r>
          </w:p>
        </w:tc>
        <w:tc>
          <w:tcPr>
            <w:tcW w:w="8095" w:type="dxa"/>
          </w:tcPr>
          <w:p w14:paraId="4CA72A8E" w14:textId="77777777" w:rsidR="004A0B98" w:rsidRDefault="00C3295F">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4A0B98" w14:paraId="4CA72A92" w14:textId="77777777">
        <w:tc>
          <w:tcPr>
            <w:tcW w:w="2695" w:type="dxa"/>
            <w:tcMar>
              <w:left w:w="58" w:type="dxa"/>
              <w:right w:w="86" w:type="dxa"/>
            </w:tcMar>
          </w:tcPr>
          <w:p w14:paraId="4CA72A90" w14:textId="77777777" w:rsidR="004A0B98" w:rsidRDefault="00C3295F">
            <w:r>
              <w:rPr>
                <w:rFonts w:ascii="Arial" w:eastAsia="Arial" w:hAnsi="Arial" w:cs="Arial"/>
                <w:sz w:val="24"/>
                <w:szCs w:val="24"/>
              </w:rPr>
              <w:t>Maximum Residual Disinfectant Level (MRDL)</w:t>
            </w:r>
          </w:p>
        </w:tc>
        <w:tc>
          <w:tcPr>
            <w:tcW w:w="8095" w:type="dxa"/>
          </w:tcPr>
          <w:p w14:paraId="4CA72A91" w14:textId="77777777" w:rsidR="004A0B98" w:rsidRDefault="00C3295F">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4A0B98" w14:paraId="4CA72A95" w14:textId="77777777">
        <w:tc>
          <w:tcPr>
            <w:tcW w:w="2695" w:type="dxa"/>
            <w:tcMar>
              <w:left w:w="58" w:type="dxa"/>
              <w:right w:w="86" w:type="dxa"/>
            </w:tcMar>
          </w:tcPr>
          <w:p w14:paraId="4CA72A93" w14:textId="77777777" w:rsidR="004A0B98" w:rsidRDefault="00C3295F">
            <w:r>
              <w:rPr>
                <w:rFonts w:ascii="Arial" w:eastAsia="Arial" w:hAnsi="Arial" w:cs="Arial"/>
                <w:sz w:val="24"/>
                <w:szCs w:val="24"/>
              </w:rPr>
              <w:t>Maximum Residual Disinfectant Level Goal (MRDLG)</w:t>
            </w:r>
          </w:p>
        </w:tc>
        <w:tc>
          <w:tcPr>
            <w:tcW w:w="8095" w:type="dxa"/>
          </w:tcPr>
          <w:p w14:paraId="4CA72A94" w14:textId="77777777" w:rsidR="004A0B98" w:rsidRDefault="00C3295F">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A0B98" w14:paraId="4CA72A98" w14:textId="77777777">
        <w:tc>
          <w:tcPr>
            <w:tcW w:w="2695" w:type="dxa"/>
            <w:tcMar>
              <w:left w:w="58" w:type="dxa"/>
              <w:right w:w="86" w:type="dxa"/>
            </w:tcMar>
          </w:tcPr>
          <w:p w14:paraId="4CA72A96" w14:textId="77777777" w:rsidR="004A0B98" w:rsidRDefault="00C3295F">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4CA72A97" w14:textId="77777777" w:rsidR="004A0B98" w:rsidRDefault="00C3295F">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4A0B98" w14:paraId="4CA72A9C" w14:textId="77777777">
        <w:tc>
          <w:tcPr>
            <w:tcW w:w="2695" w:type="dxa"/>
            <w:tcMar>
              <w:left w:w="58" w:type="dxa"/>
              <w:right w:w="86" w:type="dxa"/>
            </w:tcMar>
          </w:tcPr>
          <w:p w14:paraId="4CA72A99" w14:textId="77777777" w:rsidR="004A0B98" w:rsidRDefault="00C3295F">
            <w:pPr>
              <w:rPr>
                <w:rFonts w:ascii="Arial" w:eastAsia="Arial" w:hAnsi="Arial" w:cs="Arial"/>
                <w:sz w:val="24"/>
                <w:szCs w:val="24"/>
              </w:rPr>
            </w:pPr>
            <w:r>
              <w:rPr>
                <w:rFonts w:ascii="Arial" w:eastAsia="Arial" w:hAnsi="Arial" w:cs="Arial"/>
                <w:sz w:val="24"/>
                <w:szCs w:val="24"/>
              </w:rPr>
              <w:t>Public Health Goal</w:t>
            </w:r>
          </w:p>
          <w:p w14:paraId="4CA72A9A" w14:textId="77777777" w:rsidR="004A0B98" w:rsidRDefault="00C3295F">
            <w:pPr>
              <w:rPr>
                <w:rFonts w:ascii="Arial" w:eastAsia="Arial" w:hAnsi="Arial" w:cs="Arial"/>
                <w:sz w:val="24"/>
                <w:szCs w:val="24"/>
              </w:rPr>
            </w:pPr>
            <w:r>
              <w:rPr>
                <w:rFonts w:ascii="Arial" w:eastAsia="Arial" w:hAnsi="Arial" w:cs="Arial"/>
                <w:sz w:val="24"/>
                <w:szCs w:val="24"/>
              </w:rPr>
              <w:t>(PHG)</w:t>
            </w:r>
          </w:p>
        </w:tc>
        <w:tc>
          <w:tcPr>
            <w:tcW w:w="8095" w:type="dxa"/>
          </w:tcPr>
          <w:p w14:paraId="4CA72A9B" w14:textId="77777777" w:rsidR="004A0B98" w:rsidRDefault="00C3295F">
            <w:pPr>
              <w:rPr>
                <w:rFonts w:ascii="Arial" w:eastAsia="Arial" w:hAnsi="Arial" w:cs="Arial"/>
                <w:sz w:val="24"/>
                <w:szCs w:val="24"/>
              </w:rPr>
            </w:pPr>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4A0B98" w14:paraId="4CA72AA0" w14:textId="77777777">
        <w:tc>
          <w:tcPr>
            <w:tcW w:w="2695" w:type="dxa"/>
            <w:tcMar>
              <w:left w:w="58" w:type="dxa"/>
              <w:right w:w="86" w:type="dxa"/>
            </w:tcMar>
          </w:tcPr>
          <w:p w14:paraId="4CA72A9D" w14:textId="77777777" w:rsidR="004A0B98" w:rsidRDefault="00C3295F">
            <w:pPr>
              <w:rPr>
                <w:rFonts w:ascii="Arial" w:eastAsia="Arial" w:hAnsi="Arial" w:cs="Arial"/>
                <w:sz w:val="24"/>
                <w:szCs w:val="24"/>
              </w:rPr>
            </w:pPr>
            <w:r>
              <w:rPr>
                <w:rFonts w:ascii="Arial" w:eastAsia="Arial" w:hAnsi="Arial" w:cs="Arial"/>
                <w:sz w:val="24"/>
                <w:szCs w:val="24"/>
              </w:rPr>
              <w:t>Regulatory Action Level</w:t>
            </w:r>
          </w:p>
          <w:p w14:paraId="4CA72A9E" w14:textId="77777777" w:rsidR="004A0B98" w:rsidRDefault="00C3295F">
            <w:pPr>
              <w:rPr>
                <w:rFonts w:ascii="Arial" w:eastAsia="Arial" w:hAnsi="Arial" w:cs="Arial"/>
                <w:sz w:val="24"/>
                <w:szCs w:val="24"/>
              </w:rPr>
            </w:pPr>
            <w:r>
              <w:rPr>
                <w:rFonts w:ascii="Arial" w:eastAsia="Arial" w:hAnsi="Arial" w:cs="Arial"/>
                <w:sz w:val="24"/>
                <w:szCs w:val="24"/>
              </w:rPr>
              <w:t>(AL)</w:t>
            </w:r>
          </w:p>
        </w:tc>
        <w:tc>
          <w:tcPr>
            <w:tcW w:w="8095" w:type="dxa"/>
          </w:tcPr>
          <w:p w14:paraId="4CA72A9F" w14:textId="77777777" w:rsidR="004A0B98" w:rsidRDefault="00C3295F">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4A0B98" w14:paraId="4CA72AA3" w14:textId="77777777">
        <w:tc>
          <w:tcPr>
            <w:tcW w:w="2695" w:type="dxa"/>
            <w:tcMar>
              <w:left w:w="58" w:type="dxa"/>
              <w:right w:w="86" w:type="dxa"/>
            </w:tcMar>
          </w:tcPr>
          <w:p w14:paraId="4CA72AA1" w14:textId="77777777" w:rsidR="004A0B98" w:rsidRDefault="00C3295F">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4CA72AA2" w14:textId="77777777" w:rsidR="004A0B98" w:rsidRDefault="00C3295F">
            <w:pPr>
              <w:rPr>
                <w:rFonts w:ascii="Arial" w:eastAsia="Arial" w:hAnsi="Arial" w:cs="Arial"/>
                <w:sz w:val="24"/>
                <w:szCs w:val="24"/>
              </w:rPr>
            </w:pPr>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4A0B98" w14:paraId="4CA72AA7" w14:textId="77777777">
        <w:tc>
          <w:tcPr>
            <w:tcW w:w="2695" w:type="dxa"/>
            <w:tcMar>
              <w:left w:w="58" w:type="dxa"/>
              <w:right w:w="86" w:type="dxa"/>
            </w:tcMar>
          </w:tcPr>
          <w:p w14:paraId="4CA72AA4" w14:textId="77777777" w:rsidR="004A0B98" w:rsidRDefault="00C3295F">
            <w:pPr>
              <w:rPr>
                <w:rFonts w:ascii="Arial" w:eastAsia="Arial" w:hAnsi="Arial" w:cs="Arial"/>
                <w:sz w:val="24"/>
                <w:szCs w:val="24"/>
              </w:rPr>
            </w:pPr>
            <w:r>
              <w:rPr>
                <w:rFonts w:ascii="Arial" w:eastAsia="Arial" w:hAnsi="Arial" w:cs="Arial"/>
                <w:sz w:val="24"/>
                <w:szCs w:val="24"/>
              </w:rPr>
              <w:t>Treatment Technique</w:t>
            </w:r>
          </w:p>
          <w:p w14:paraId="4CA72AA5" w14:textId="77777777" w:rsidR="004A0B98" w:rsidRDefault="00C3295F">
            <w:pPr>
              <w:rPr>
                <w:rFonts w:ascii="Arial" w:eastAsia="Arial" w:hAnsi="Arial" w:cs="Arial"/>
                <w:sz w:val="24"/>
                <w:szCs w:val="24"/>
              </w:rPr>
            </w:pPr>
            <w:r>
              <w:rPr>
                <w:rFonts w:ascii="Arial" w:eastAsia="Arial" w:hAnsi="Arial" w:cs="Arial"/>
                <w:sz w:val="24"/>
                <w:szCs w:val="24"/>
              </w:rPr>
              <w:t>(TT)</w:t>
            </w:r>
          </w:p>
        </w:tc>
        <w:tc>
          <w:tcPr>
            <w:tcW w:w="8095" w:type="dxa"/>
          </w:tcPr>
          <w:p w14:paraId="4CA72AA6" w14:textId="77777777" w:rsidR="004A0B98" w:rsidRDefault="00C3295F">
            <w:pPr>
              <w:rPr>
                <w:rFonts w:ascii="Arial" w:eastAsia="Arial" w:hAnsi="Arial" w:cs="Arial"/>
                <w:sz w:val="24"/>
                <w:szCs w:val="24"/>
              </w:rPr>
            </w:pPr>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a contaminant in drinking water.</w:t>
            </w:r>
          </w:p>
        </w:tc>
      </w:tr>
      <w:tr w:rsidR="004A0B98" w14:paraId="4CA72AAA" w14:textId="77777777">
        <w:tc>
          <w:tcPr>
            <w:tcW w:w="2695" w:type="dxa"/>
            <w:tcMar>
              <w:left w:w="58" w:type="dxa"/>
              <w:right w:w="86" w:type="dxa"/>
            </w:tcMar>
          </w:tcPr>
          <w:p w14:paraId="4CA72AA8" w14:textId="77777777" w:rsidR="004A0B98" w:rsidRDefault="00C3295F">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4CA72AA9" w14:textId="77777777" w:rsidR="004A0B98" w:rsidRDefault="00C3295F">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4A0B98" w14:paraId="4CA72AAD" w14:textId="77777777">
        <w:tc>
          <w:tcPr>
            <w:tcW w:w="2695" w:type="dxa"/>
            <w:tcMar>
              <w:left w:w="58" w:type="dxa"/>
              <w:right w:w="86" w:type="dxa"/>
            </w:tcMar>
          </w:tcPr>
          <w:p w14:paraId="4CA72AAB" w14:textId="77777777" w:rsidR="004A0B98" w:rsidRDefault="00C3295F">
            <w:pPr>
              <w:rPr>
                <w:rFonts w:ascii="Arial" w:eastAsia="Arial" w:hAnsi="Arial" w:cs="Arial"/>
                <w:sz w:val="24"/>
                <w:szCs w:val="24"/>
              </w:rPr>
            </w:pPr>
            <w:r>
              <w:rPr>
                <w:rFonts w:ascii="Arial" w:eastAsia="Arial" w:hAnsi="Arial" w:cs="Arial"/>
                <w:sz w:val="24"/>
                <w:szCs w:val="24"/>
              </w:rPr>
              <w:t>ND</w:t>
            </w:r>
          </w:p>
        </w:tc>
        <w:tc>
          <w:tcPr>
            <w:tcW w:w="8095" w:type="dxa"/>
          </w:tcPr>
          <w:p w14:paraId="4CA72AAC" w14:textId="77777777" w:rsidR="004A0B98" w:rsidRDefault="00C3295F">
            <w:pPr>
              <w:rPr>
                <w:rFonts w:ascii="Arial" w:eastAsia="Arial" w:hAnsi="Arial" w:cs="Arial"/>
                <w:sz w:val="24"/>
                <w:szCs w:val="24"/>
              </w:rPr>
            </w:pPr>
            <w:r>
              <w:rPr>
                <w:rFonts w:ascii="Arial" w:eastAsia="Arial" w:hAnsi="Arial" w:cs="Arial"/>
                <w:sz w:val="24"/>
                <w:szCs w:val="24"/>
              </w:rPr>
              <w:t>Not detectable at testing limit.</w:t>
            </w:r>
          </w:p>
        </w:tc>
      </w:tr>
      <w:tr w:rsidR="004A0B98" w14:paraId="4CA72AB0" w14:textId="77777777">
        <w:tc>
          <w:tcPr>
            <w:tcW w:w="2695" w:type="dxa"/>
            <w:tcMar>
              <w:left w:w="58" w:type="dxa"/>
              <w:right w:w="86" w:type="dxa"/>
            </w:tcMar>
          </w:tcPr>
          <w:p w14:paraId="4CA72AAE" w14:textId="77777777" w:rsidR="004A0B98" w:rsidRDefault="00C3295F">
            <w:pPr>
              <w:rPr>
                <w:rFonts w:ascii="Arial" w:eastAsia="Arial" w:hAnsi="Arial" w:cs="Arial"/>
                <w:sz w:val="24"/>
                <w:szCs w:val="24"/>
              </w:rPr>
            </w:pPr>
            <w:r>
              <w:rPr>
                <w:rFonts w:ascii="Arial" w:eastAsia="Arial" w:hAnsi="Arial" w:cs="Arial"/>
                <w:sz w:val="24"/>
                <w:szCs w:val="24"/>
              </w:rPr>
              <w:t>ppm</w:t>
            </w:r>
          </w:p>
        </w:tc>
        <w:tc>
          <w:tcPr>
            <w:tcW w:w="8095" w:type="dxa"/>
          </w:tcPr>
          <w:p w14:paraId="4CA72AAF" w14:textId="77777777" w:rsidR="004A0B98" w:rsidRDefault="00C3295F">
            <w:pPr>
              <w:rPr>
                <w:rFonts w:ascii="Arial" w:eastAsia="Arial" w:hAnsi="Arial" w:cs="Arial"/>
                <w:sz w:val="24"/>
                <w:szCs w:val="24"/>
              </w:rPr>
            </w:pPr>
            <w:r>
              <w:rPr>
                <w:rFonts w:ascii="Arial" w:eastAsia="Arial" w:hAnsi="Arial" w:cs="Arial"/>
                <w:sz w:val="24"/>
                <w:szCs w:val="24"/>
              </w:rPr>
              <w:t>parts per million or milligrams per liter (mg/L)</w:t>
            </w:r>
          </w:p>
        </w:tc>
      </w:tr>
      <w:tr w:rsidR="004A0B98" w14:paraId="4CA72AB3" w14:textId="77777777">
        <w:tc>
          <w:tcPr>
            <w:tcW w:w="2695" w:type="dxa"/>
            <w:tcMar>
              <w:left w:w="58" w:type="dxa"/>
              <w:right w:w="86" w:type="dxa"/>
            </w:tcMar>
          </w:tcPr>
          <w:p w14:paraId="4CA72AB1" w14:textId="77777777" w:rsidR="004A0B98" w:rsidRDefault="00C3295F">
            <w:pPr>
              <w:rPr>
                <w:rFonts w:ascii="Arial" w:eastAsia="Arial" w:hAnsi="Arial" w:cs="Arial"/>
                <w:sz w:val="24"/>
                <w:szCs w:val="24"/>
              </w:rPr>
            </w:pPr>
            <w:r>
              <w:rPr>
                <w:rFonts w:ascii="Arial" w:eastAsia="Arial" w:hAnsi="Arial" w:cs="Arial"/>
                <w:sz w:val="24"/>
                <w:szCs w:val="24"/>
              </w:rPr>
              <w:t>ppb</w:t>
            </w:r>
          </w:p>
        </w:tc>
        <w:tc>
          <w:tcPr>
            <w:tcW w:w="8095" w:type="dxa"/>
          </w:tcPr>
          <w:p w14:paraId="4CA72AB2" w14:textId="77777777" w:rsidR="004A0B98" w:rsidRDefault="00C3295F">
            <w:pPr>
              <w:rPr>
                <w:rFonts w:ascii="Arial" w:eastAsia="Arial" w:hAnsi="Arial" w:cs="Arial"/>
                <w:sz w:val="24"/>
                <w:szCs w:val="24"/>
              </w:rPr>
            </w:pPr>
            <w:r>
              <w:rPr>
                <w:rFonts w:ascii="Arial" w:eastAsia="Arial" w:hAnsi="Arial" w:cs="Arial"/>
                <w:sz w:val="24"/>
                <w:szCs w:val="24"/>
              </w:rPr>
              <w:t>parts per billion or micrograms per liter (µg/L)</w:t>
            </w:r>
          </w:p>
        </w:tc>
      </w:tr>
      <w:tr w:rsidR="004A0B98" w14:paraId="4CA72AB6" w14:textId="77777777">
        <w:tc>
          <w:tcPr>
            <w:tcW w:w="2695" w:type="dxa"/>
            <w:tcMar>
              <w:left w:w="58" w:type="dxa"/>
              <w:right w:w="86" w:type="dxa"/>
            </w:tcMar>
          </w:tcPr>
          <w:p w14:paraId="4CA72AB4" w14:textId="77777777" w:rsidR="004A0B98" w:rsidRDefault="00C3295F">
            <w:pPr>
              <w:rPr>
                <w:rFonts w:ascii="Arial" w:eastAsia="Arial" w:hAnsi="Arial" w:cs="Arial"/>
                <w:sz w:val="24"/>
                <w:szCs w:val="24"/>
              </w:rPr>
            </w:pPr>
            <w:r>
              <w:rPr>
                <w:rFonts w:ascii="Arial" w:eastAsia="Arial" w:hAnsi="Arial" w:cs="Arial"/>
                <w:sz w:val="24"/>
                <w:szCs w:val="24"/>
              </w:rPr>
              <w:t>ppt</w:t>
            </w:r>
          </w:p>
        </w:tc>
        <w:tc>
          <w:tcPr>
            <w:tcW w:w="8095" w:type="dxa"/>
          </w:tcPr>
          <w:p w14:paraId="4CA72AB5" w14:textId="77777777" w:rsidR="004A0B98" w:rsidRDefault="00C3295F">
            <w:pPr>
              <w:rPr>
                <w:rFonts w:ascii="Arial" w:eastAsia="Arial" w:hAnsi="Arial" w:cs="Arial"/>
                <w:sz w:val="24"/>
                <w:szCs w:val="24"/>
              </w:rPr>
            </w:pPr>
            <w:r>
              <w:rPr>
                <w:rFonts w:ascii="Arial" w:eastAsia="Arial" w:hAnsi="Arial" w:cs="Arial"/>
                <w:sz w:val="24"/>
                <w:szCs w:val="24"/>
              </w:rPr>
              <w:t>parts per trillion or nanograms per liter (ng/L)</w:t>
            </w:r>
          </w:p>
        </w:tc>
      </w:tr>
      <w:tr w:rsidR="004A0B98" w14:paraId="4CA72AB9" w14:textId="77777777">
        <w:tc>
          <w:tcPr>
            <w:tcW w:w="2695" w:type="dxa"/>
            <w:tcMar>
              <w:left w:w="58" w:type="dxa"/>
              <w:right w:w="86" w:type="dxa"/>
            </w:tcMar>
          </w:tcPr>
          <w:p w14:paraId="4CA72AB7" w14:textId="77777777" w:rsidR="004A0B98" w:rsidRDefault="00C3295F">
            <w:pPr>
              <w:rPr>
                <w:rFonts w:ascii="Arial" w:eastAsia="Arial" w:hAnsi="Arial" w:cs="Arial"/>
                <w:sz w:val="24"/>
                <w:szCs w:val="24"/>
              </w:rPr>
            </w:pPr>
            <w:proofErr w:type="spellStart"/>
            <w:r>
              <w:rPr>
                <w:rFonts w:ascii="Arial" w:eastAsia="Arial" w:hAnsi="Arial" w:cs="Arial"/>
                <w:sz w:val="24"/>
                <w:szCs w:val="24"/>
              </w:rPr>
              <w:t>ppq</w:t>
            </w:r>
            <w:proofErr w:type="spellEnd"/>
          </w:p>
        </w:tc>
        <w:tc>
          <w:tcPr>
            <w:tcW w:w="8095" w:type="dxa"/>
          </w:tcPr>
          <w:p w14:paraId="4CA72AB8" w14:textId="77777777" w:rsidR="004A0B98" w:rsidRDefault="00C3295F">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4A0B98" w14:paraId="4CA72ABC" w14:textId="77777777">
        <w:tc>
          <w:tcPr>
            <w:tcW w:w="2695" w:type="dxa"/>
            <w:tcMar>
              <w:left w:w="58" w:type="dxa"/>
              <w:right w:w="86" w:type="dxa"/>
            </w:tcMar>
          </w:tcPr>
          <w:p w14:paraId="4CA72ABA" w14:textId="77777777" w:rsidR="004A0B98" w:rsidRDefault="00C3295F">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4CA72ABB" w14:textId="77777777" w:rsidR="004A0B98" w:rsidRDefault="00C3295F">
            <w:pPr>
              <w:rPr>
                <w:rFonts w:ascii="Arial" w:eastAsia="Arial" w:hAnsi="Arial" w:cs="Arial"/>
                <w:sz w:val="24"/>
                <w:szCs w:val="24"/>
              </w:rPr>
            </w:pPr>
            <w:r>
              <w:rPr>
                <w:rFonts w:ascii="Arial" w:eastAsia="Arial" w:hAnsi="Arial" w:cs="Arial"/>
                <w:sz w:val="24"/>
                <w:szCs w:val="24"/>
              </w:rPr>
              <w:t>picocuries per liter (a measure of radiation)</w:t>
            </w:r>
          </w:p>
        </w:tc>
      </w:tr>
    </w:tbl>
    <w:p w14:paraId="4CA72ABD" w14:textId="77777777" w:rsidR="004A0B98" w:rsidRDefault="00C3295F">
      <w:pPr>
        <w:pStyle w:val="Heading2"/>
      </w:pPr>
      <w:bookmarkStart w:id="4" w:name="_heading=h.z6l9ouj7arbd" w:colFirst="0" w:colLast="0"/>
      <w:bookmarkEnd w:id="4"/>
      <w:r>
        <w:lastRenderedPageBreak/>
        <w:t>Sources of Drinking Water and Contaminants that May Be Present in Source Water</w:t>
      </w:r>
    </w:p>
    <w:p w14:paraId="4CA72ABE" w14:textId="77777777" w:rsidR="004A0B98" w:rsidRDefault="00C3295F">
      <w:pPr>
        <w:spacing w:after="240"/>
        <w:rPr>
          <w:rFonts w:ascii="Arial" w:eastAsia="Arial" w:hAnsi="Arial" w:cs="Arial"/>
          <w:sz w:val="24"/>
          <w:szCs w:val="24"/>
        </w:rPr>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4CA72ABF" w14:textId="77777777" w:rsidR="004A0B98" w:rsidRDefault="00C3295F">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4CA72AC0" w14:textId="77777777" w:rsidR="004A0B98" w:rsidRDefault="00C3295F">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4CA72AC1" w14:textId="77777777" w:rsidR="004A0B98" w:rsidRDefault="00C3295F">
      <w:pPr>
        <w:numPr>
          <w:ilvl w:val="0"/>
          <w:numId w:val="1"/>
        </w:numPr>
        <w:pBdr>
          <w:top w:val="nil"/>
          <w:left w:val="nil"/>
          <w:bottom w:val="nil"/>
          <w:right w:val="nil"/>
          <w:between w:val="nil"/>
        </w:pBdr>
        <w:spacing w:after="240"/>
      </w:pPr>
      <w:r>
        <w:rPr>
          <w:rFonts w:ascii="Arial" w:eastAsia="Arial" w:hAnsi="Arial" w:cs="Arial"/>
          <w:color w:val="000000"/>
          <w:sz w:val="24"/>
          <w:szCs w:val="24"/>
        </w:rPr>
        <w:t xml:space="preserve">Inorganic contaminants, such as salts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4CA72AC2" w14:textId="77777777" w:rsidR="004A0B98" w:rsidRDefault="00C3295F">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4CA72AC3" w14:textId="77777777" w:rsidR="004A0B98" w:rsidRDefault="00C3295F">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4CA72AC4" w14:textId="77777777" w:rsidR="004A0B98" w:rsidRDefault="00C3295F">
      <w:pPr>
        <w:numPr>
          <w:ilvl w:val="0"/>
          <w:numId w:val="1"/>
        </w:numPr>
        <w:pBdr>
          <w:top w:val="nil"/>
          <w:left w:val="nil"/>
          <w:bottom w:val="nil"/>
          <w:right w:val="nil"/>
          <w:between w:val="nil"/>
        </w:pBdr>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4CA72AC5" w14:textId="77777777" w:rsidR="004A0B98" w:rsidRDefault="00C3295F">
      <w:pPr>
        <w:pStyle w:val="Heading2"/>
      </w:pPr>
      <w:r>
        <w:t>Regulation of Drinking Water and Bottled Water Quality</w:t>
      </w:r>
    </w:p>
    <w:p w14:paraId="4CA72AC6" w14:textId="77777777" w:rsidR="004A0B98" w:rsidRDefault="00C3295F">
      <w:pPr>
        <w:rPr>
          <w:rFonts w:ascii="Arial" w:eastAsia="Arial" w:hAnsi="Arial" w:cs="Arial"/>
          <w:sz w:val="24"/>
          <w:szCs w:val="24"/>
        </w:rPr>
      </w:pPr>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4CA72AC7" w14:textId="77777777" w:rsidR="004A0B98" w:rsidRDefault="00C3295F">
      <w:pPr>
        <w:pStyle w:val="Heading2"/>
      </w:pPr>
      <w:bookmarkStart w:id="5" w:name="_heading=h.tz56nanzwtjj" w:colFirst="0" w:colLast="0"/>
      <w:bookmarkEnd w:id="5"/>
      <w:r>
        <w:t>About Your Drinking Water Quality</w:t>
      </w:r>
    </w:p>
    <w:p w14:paraId="4CA72AC8" w14:textId="77777777" w:rsidR="004A0B98" w:rsidRDefault="00C3295F">
      <w:pPr>
        <w:pStyle w:val="Heading3"/>
        <w:spacing w:before="120" w:after="120"/>
        <w:rPr>
          <w:color w:val="000000"/>
        </w:rPr>
      </w:pPr>
      <w:bookmarkStart w:id="6" w:name="_heading=h.mh96w8kkicfg" w:colFirst="0" w:colLast="0"/>
      <w:bookmarkEnd w:id="6"/>
      <w:r>
        <w:rPr>
          <w:color w:val="000000"/>
        </w:rPr>
        <w:t>Drinking Water Contaminants Detected</w:t>
      </w:r>
    </w:p>
    <w:p w14:paraId="4CA72AC9" w14:textId="77777777" w:rsidR="004A0B98" w:rsidRDefault="00C3295F">
      <w:pPr>
        <w:rPr>
          <w:rFonts w:ascii="Arial" w:eastAsia="Arial" w:hAnsi="Arial" w:cs="Arial"/>
          <w:sz w:val="24"/>
          <w:szCs w:val="24"/>
        </w:rPr>
      </w:pPr>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w:t>
      </w:r>
      <w:r>
        <w:rPr>
          <w:rFonts w:ascii="Arial" w:eastAsia="Arial" w:hAnsi="Arial" w:cs="Arial"/>
          <w:sz w:val="24"/>
          <w:szCs w:val="24"/>
        </w:rPr>
        <w:t>L, or TT is asterisked.  Additional information regarding the violation is provided later in this report.</w:t>
      </w:r>
    </w:p>
    <w:p w14:paraId="4CA72ACA"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4CA72ACB" w14:textId="77777777" w:rsidR="004A0B98" w:rsidRDefault="00C3295F">
      <w:pPr>
        <w:keepNext/>
        <w:rPr>
          <w:rFonts w:ascii="Arial" w:eastAsia="Arial" w:hAnsi="Arial" w:cs="Arial"/>
          <w:sz w:val="24"/>
          <w:szCs w:val="24"/>
        </w:rPr>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4CA72ACC" w14:textId="77777777" w:rsidR="004A0B98" w:rsidRDefault="004A0B98">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4A0B98" w14:paraId="4CA72AD3" w14:textId="77777777">
        <w:trPr>
          <w:cantSplit/>
          <w:trHeight w:val="611"/>
          <w:tblHeader/>
        </w:trPr>
        <w:tc>
          <w:tcPr>
            <w:tcW w:w="2065" w:type="dxa"/>
            <w:vAlign w:val="center"/>
          </w:tcPr>
          <w:p w14:paraId="4CA72ACD"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4CA72ACE"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4CA72ACF"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4CA72AD0"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4CA72AD1"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4CA72AD2"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4A0B98" w14:paraId="4CA72ADA" w14:textId="77777777">
        <w:tc>
          <w:tcPr>
            <w:tcW w:w="2065" w:type="dxa"/>
          </w:tcPr>
          <w:p w14:paraId="4CA72AD4" w14:textId="77777777" w:rsidR="004A0B98" w:rsidRDefault="00C3295F">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4CA72AD5"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4CA72AD6"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890" w:type="dxa"/>
          </w:tcPr>
          <w:p w14:paraId="4CA72AD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4CA72AD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4CA72AD9" w14:textId="77777777" w:rsidR="004A0B98" w:rsidRDefault="00C3295F">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CA72ADB" w14:textId="77777777" w:rsidR="004A0B98" w:rsidRDefault="004A0B98">
      <w:pPr>
        <w:rPr>
          <w:rFonts w:ascii="Arial" w:eastAsia="Arial" w:hAnsi="Arial" w:cs="Arial"/>
          <w:sz w:val="24"/>
          <w:szCs w:val="24"/>
        </w:rPr>
      </w:pPr>
    </w:p>
    <w:p w14:paraId="4CA72ADC" w14:textId="77777777" w:rsidR="004A0B98" w:rsidRDefault="00C3295F">
      <w:pPr>
        <w:rPr>
          <w:rFonts w:ascii="Arial" w:eastAsia="Arial" w:hAnsi="Arial" w:cs="Arial"/>
          <w:sz w:val="24"/>
          <w:szCs w:val="24"/>
        </w:rPr>
      </w:pPr>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4CA72ADD"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4CA72ADE" w14:textId="77777777" w:rsidR="004A0B98" w:rsidRDefault="00C3295F">
      <w:pPr>
        <w:rPr>
          <w:rFonts w:ascii="Arial" w:eastAsia="Arial" w:hAnsi="Arial" w:cs="Arial"/>
          <w:sz w:val="24"/>
          <w:szCs w:val="24"/>
        </w:rPr>
      </w:pPr>
      <w:r>
        <w:rPr>
          <w:rFonts w:ascii="Arial" w:eastAsia="Arial" w:hAnsi="Arial" w:cs="Arial"/>
          <w:sz w:val="24"/>
          <w:szCs w:val="24"/>
        </w:rPr>
        <w:t>Complete if lead or copper is detected in the last sample set.</w:t>
      </w:r>
    </w:p>
    <w:p w14:paraId="4CA72ADF" w14:textId="77777777" w:rsidR="004A0B98" w:rsidRDefault="004A0B98"/>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4A0B98" w14:paraId="4CA72AEA" w14:textId="77777777">
        <w:trPr>
          <w:cantSplit/>
          <w:trHeight w:val="1708"/>
          <w:tblHeader/>
        </w:trPr>
        <w:tc>
          <w:tcPr>
            <w:tcW w:w="985" w:type="dxa"/>
            <w:tcMar>
              <w:left w:w="86" w:type="dxa"/>
              <w:right w:w="86" w:type="dxa"/>
            </w:tcMar>
            <w:vAlign w:val="center"/>
          </w:tcPr>
          <w:p w14:paraId="4CA72AE0"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 xml:space="preserve">Lead and </w:t>
            </w:r>
            <w:proofErr w:type="gramStart"/>
            <w:r>
              <w:rPr>
                <w:rFonts w:ascii="Arial" w:eastAsia="Arial" w:hAnsi="Arial" w:cs="Arial"/>
                <w:b/>
                <w:bCs/>
                <w:sz w:val="24"/>
                <w:szCs w:val="24"/>
              </w:rPr>
              <w:t>Copper</w:t>
            </w:r>
            <w:proofErr w:type="gramEnd"/>
            <w:r>
              <w:rPr>
                <w:rFonts w:ascii="Arial" w:eastAsia="Arial" w:hAnsi="Arial" w:cs="Arial"/>
                <w:b/>
                <w:bCs/>
                <w:sz w:val="24"/>
                <w:szCs w:val="24"/>
              </w:rPr>
              <w:t xml:space="preserve"> </w:t>
            </w:r>
          </w:p>
        </w:tc>
        <w:tc>
          <w:tcPr>
            <w:tcW w:w="900" w:type="dxa"/>
            <w:tcMar>
              <w:left w:w="86" w:type="dxa"/>
              <w:right w:w="86" w:type="dxa"/>
            </w:tcMar>
            <w:vAlign w:val="center"/>
          </w:tcPr>
          <w:p w14:paraId="4CA72AE1"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4CA72AE2"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4CA72AE3"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4CA72AE4"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4CA72AE5"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4CA72AE6"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4CA72AE7"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4CA72AE8"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Typical Source of</w:t>
            </w:r>
          </w:p>
          <w:p w14:paraId="4CA72AE9"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Contaminant</w:t>
            </w:r>
          </w:p>
        </w:tc>
      </w:tr>
      <w:tr w:rsidR="004A0B98" w14:paraId="4CA72AF4" w14:textId="77777777">
        <w:trPr>
          <w:trHeight w:val="1332"/>
        </w:trPr>
        <w:tc>
          <w:tcPr>
            <w:tcW w:w="985" w:type="dxa"/>
            <w:tcMar>
              <w:left w:w="86" w:type="dxa"/>
              <w:right w:w="86" w:type="dxa"/>
            </w:tcMar>
          </w:tcPr>
          <w:p w14:paraId="4CA72AEB" w14:textId="77777777" w:rsidR="004A0B98" w:rsidRDefault="00C3295F">
            <w:pPr>
              <w:spacing w:before="40" w:after="40"/>
              <w:rPr>
                <w:rFonts w:ascii="Arial" w:eastAsia="Arial" w:hAnsi="Arial" w:cs="Arial"/>
                <w:sz w:val="24"/>
                <w:szCs w:val="24"/>
              </w:rPr>
            </w:pPr>
            <w:r>
              <w:rPr>
                <w:rFonts w:ascii="Arial" w:eastAsia="Arial" w:hAnsi="Arial" w:cs="Arial"/>
                <w:sz w:val="24"/>
                <w:szCs w:val="24"/>
              </w:rPr>
              <w:t>Lead (ppb)</w:t>
            </w:r>
          </w:p>
        </w:tc>
        <w:tc>
          <w:tcPr>
            <w:tcW w:w="900" w:type="dxa"/>
            <w:tcMar>
              <w:left w:w="86" w:type="dxa"/>
              <w:right w:w="86" w:type="dxa"/>
            </w:tcMar>
          </w:tcPr>
          <w:p w14:paraId="4CA72AEC" w14:textId="4162D073" w:rsidR="004A0B98" w:rsidRDefault="005C4795">
            <w:pPr>
              <w:spacing w:before="40" w:after="40"/>
              <w:rPr>
                <w:rFonts w:ascii="Arial" w:eastAsia="Arial" w:hAnsi="Arial" w:cs="Arial"/>
                <w:sz w:val="24"/>
                <w:szCs w:val="24"/>
              </w:rPr>
            </w:pPr>
            <w:r>
              <w:rPr>
                <w:rFonts w:ascii="Arial" w:eastAsia="Arial" w:hAnsi="Arial" w:cs="Arial"/>
                <w:sz w:val="24"/>
                <w:szCs w:val="24"/>
              </w:rPr>
              <w:t>2023</w:t>
            </w:r>
          </w:p>
        </w:tc>
        <w:tc>
          <w:tcPr>
            <w:tcW w:w="990" w:type="dxa"/>
            <w:tcMar>
              <w:left w:w="86" w:type="dxa"/>
              <w:right w:w="86" w:type="dxa"/>
            </w:tcMar>
          </w:tcPr>
          <w:p w14:paraId="4CA72AED"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4CA72AEE"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4CA72AE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4CA72AF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ND</w:t>
            </w:r>
          </w:p>
        </w:tc>
        <w:tc>
          <w:tcPr>
            <w:tcW w:w="720" w:type="dxa"/>
            <w:tcMar>
              <w:left w:w="86" w:type="dxa"/>
              <w:right w:w="86" w:type="dxa"/>
            </w:tcMar>
          </w:tcPr>
          <w:p w14:paraId="4CA72AF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15</w:t>
            </w:r>
          </w:p>
        </w:tc>
        <w:tc>
          <w:tcPr>
            <w:tcW w:w="720" w:type="dxa"/>
            <w:tcMar>
              <w:left w:w="86" w:type="dxa"/>
              <w:right w:w="86" w:type="dxa"/>
            </w:tcMar>
          </w:tcPr>
          <w:p w14:paraId="4CA72AF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0.2</w:t>
            </w:r>
          </w:p>
        </w:tc>
        <w:tc>
          <w:tcPr>
            <w:tcW w:w="3780" w:type="dxa"/>
          </w:tcPr>
          <w:p w14:paraId="4CA72AF3" w14:textId="77777777" w:rsidR="004A0B98" w:rsidRDefault="00C3295F">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4A0B98" w14:paraId="4CA72AFE" w14:textId="77777777">
        <w:trPr>
          <w:trHeight w:val="1169"/>
        </w:trPr>
        <w:tc>
          <w:tcPr>
            <w:tcW w:w="985" w:type="dxa"/>
            <w:tcMar>
              <w:left w:w="86" w:type="dxa"/>
              <w:right w:w="86" w:type="dxa"/>
            </w:tcMar>
          </w:tcPr>
          <w:p w14:paraId="4CA72AF5" w14:textId="77777777" w:rsidR="004A0B98" w:rsidRDefault="00C3295F">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4CA72AF6" w14:textId="7D7F0ECD" w:rsidR="004A0B98" w:rsidRDefault="005C4795">
            <w:pPr>
              <w:spacing w:before="40" w:after="40"/>
              <w:rPr>
                <w:rFonts w:ascii="Arial" w:eastAsia="Arial" w:hAnsi="Arial" w:cs="Arial"/>
                <w:sz w:val="24"/>
                <w:szCs w:val="24"/>
              </w:rPr>
            </w:pPr>
            <w:r>
              <w:rPr>
                <w:rFonts w:ascii="Arial" w:eastAsia="Arial" w:hAnsi="Arial" w:cs="Arial"/>
                <w:sz w:val="24"/>
                <w:szCs w:val="24"/>
              </w:rPr>
              <w:t>2023</w:t>
            </w:r>
          </w:p>
        </w:tc>
        <w:tc>
          <w:tcPr>
            <w:tcW w:w="990" w:type="dxa"/>
            <w:tcMar>
              <w:left w:w="86" w:type="dxa"/>
              <w:right w:w="86" w:type="dxa"/>
            </w:tcMar>
          </w:tcPr>
          <w:p w14:paraId="4CA72AF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4CA72AF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1.250</w:t>
            </w:r>
          </w:p>
        </w:tc>
        <w:tc>
          <w:tcPr>
            <w:tcW w:w="900" w:type="dxa"/>
            <w:tcMar>
              <w:left w:w="86" w:type="dxa"/>
              <w:right w:w="86" w:type="dxa"/>
            </w:tcMar>
          </w:tcPr>
          <w:p w14:paraId="4CA72AF9"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4CA72AFA" w14:textId="77777777" w:rsidR="004A0B98" w:rsidRDefault="00C3295F">
            <w:pPr>
              <w:spacing w:before="40" w:after="40"/>
              <w:jc w:val="center"/>
              <w:rPr>
                <w:rFonts w:ascii="Arial" w:eastAsia="Arial" w:hAnsi="Arial" w:cs="Arial"/>
                <w:sz w:val="24"/>
                <w:szCs w:val="24"/>
              </w:rPr>
            </w:pPr>
            <w:r>
              <w:rPr>
                <w:rFonts w:ascii="Arial" w:hAnsi="Arial"/>
                <w:sz w:val="24"/>
              </w:rPr>
              <w:t>0.53 – 1.3</w:t>
            </w:r>
          </w:p>
        </w:tc>
        <w:tc>
          <w:tcPr>
            <w:tcW w:w="720" w:type="dxa"/>
            <w:tcMar>
              <w:left w:w="86" w:type="dxa"/>
              <w:right w:w="86" w:type="dxa"/>
            </w:tcMar>
          </w:tcPr>
          <w:p w14:paraId="4CA72AF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1.3</w:t>
            </w:r>
          </w:p>
        </w:tc>
        <w:tc>
          <w:tcPr>
            <w:tcW w:w="720" w:type="dxa"/>
            <w:tcMar>
              <w:left w:w="86" w:type="dxa"/>
              <w:right w:w="86" w:type="dxa"/>
            </w:tcMar>
          </w:tcPr>
          <w:p w14:paraId="4CA72AFC"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4CA72AFD" w14:textId="77777777" w:rsidR="004A0B98" w:rsidRDefault="00C3295F">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4CA72AFF"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4A0B98" w14:paraId="4CA72B07" w14:textId="77777777">
        <w:tc>
          <w:tcPr>
            <w:tcW w:w="2155" w:type="dxa"/>
            <w:tcMar>
              <w:left w:w="58" w:type="dxa"/>
              <w:right w:w="58" w:type="dxa"/>
            </w:tcMar>
            <w:vAlign w:val="center"/>
          </w:tcPr>
          <w:p w14:paraId="4CA72B00"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4CA72B01"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4CA72B02"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4CA72B03"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4CA72B04"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4CA72B05"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4CA72B06" w14:textId="77777777" w:rsidR="004A0B98" w:rsidRDefault="00C3295F">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4A0B98" w14:paraId="4CA72B0F" w14:textId="77777777">
        <w:trPr>
          <w:trHeight w:val="432"/>
        </w:trPr>
        <w:tc>
          <w:tcPr>
            <w:tcW w:w="2155" w:type="dxa"/>
          </w:tcPr>
          <w:p w14:paraId="4CA72B08" w14:textId="77777777" w:rsidR="004A0B98" w:rsidRDefault="00C3295F">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4CA72B09"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12/4/12</w:t>
            </w:r>
          </w:p>
        </w:tc>
        <w:tc>
          <w:tcPr>
            <w:tcW w:w="1260" w:type="dxa"/>
            <w:tcMar>
              <w:left w:w="58" w:type="dxa"/>
              <w:right w:w="58" w:type="dxa"/>
            </w:tcMar>
          </w:tcPr>
          <w:p w14:paraId="4CA72B0A"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84</w:t>
            </w:r>
          </w:p>
        </w:tc>
        <w:tc>
          <w:tcPr>
            <w:tcW w:w="1350" w:type="dxa"/>
            <w:tcMar>
              <w:left w:w="58" w:type="dxa"/>
              <w:right w:w="58" w:type="dxa"/>
            </w:tcMar>
          </w:tcPr>
          <w:p w14:paraId="4CA72B0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Mar>
              <w:left w:w="58" w:type="dxa"/>
              <w:right w:w="58" w:type="dxa"/>
            </w:tcMar>
          </w:tcPr>
          <w:p w14:paraId="4CA72B0C"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4CA72B0D"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4CA72B0E" w14:textId="77777777" w:rsidR="004A0B98" w:rsidRDefault="00C3295F">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4A0B98" w14:paraId="4CA72B17" w14:textId="77777777">
        <w:tc>
          <w:tcPr>
            <w:tcW w:w="2155" w:type="dxa"/>
          </w:tcPr>
          <w:p w14:paraId="4CA72B10" w14:textId="77777777" w:rsidR="004A0B98" w:rsidRDefault="00C3295F">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4CA72B1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12/4/12</w:t>
            </w:r>
          </w:p>
        </w:tc>
        <w:tc>
          <w:tcPr>
            <w:tcW w:w="1260" w:type="dxa"/>
            <w:tcMar>
              <w:left w:w="58" w:type="dxa"/>
              <w:right w:w="58" w:type="dxa"/>
            </w:tcMar>
          </w:tcPr>
          <w:p w14:paraId="4CA72B1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360</w:t>
            </w:r>
          </w:p>
        </w:tc>
        <w:tc>
          <w:tcPr>
            <w:tcW w:w="1350" w:type="dxa"/>
            <w:tcMar>
              <w:left w:w="58" w:type="dxa"/>
              <w:right w:w="58" w:type="dxa"/>
            </w:tcMar>
          </w:tcPr>
          <w:p w14:paraId="4CA72B13"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Mar>
              <w:left w:w="58" w:type="dxa"/>
              <w:right w:w="58" w:type="dxa"/>
            </w:tcMar>
          </w:tcPr>
          <w:p w14:paraId="4CA72B14"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4CA72B15"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4CA72B16" w14:textId="77777777" w:rsidR="004A0B98" w:rsidRDefault="00C3295F">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4CA72B18"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4A0B98" w14:paraId="4CA72B22" w14:textId="77777777">
        <w:trPr>
          <w:cantSplit/>
          <w:trHeight w:val="1511"/>
        </w:trPr>
        <w:tc>
          <w:tcPr>
            <w:tcW w:w="2245" w:type="dxa"/>
            <w:vAlign w:val="center"/>
          </w:tcPr>
          <w:p w14:paraId="4CA72B19"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4CA72B1A"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w:t>
            </w:r>
            <w:proofErr w:type="gramStart"/>
            <w:r>
              <w:rPr>
                <w:rFonts w:ascii="Arial" w:eastAsia="Arial" w:hAnsi="Arial" w:cs="Arial"/>
                <w:b/>
                <w:bCs/>
                <w:sz w:val="24"/>
                <w:szCs w:val="24"/>
              </w:rPr>
              <w:t>and</w:t>
            </w:r>
            <w:proofErr w:type="gramEnd"/>
          </w:p>
          <w:p w14:paraId="4CA72B1B"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40" w:type="dxa"/>
            <w:vAlign w:val="center"/>
          </w:tcPr>
          <w:p w14:paraId="4CA72B1C"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72" w:type="dxa"/>
              <w:right w:w="72" w:type="dxa"/>
            </w:tcMar>
            <w:vAlign w:val="center"/>
          </w:tcPr>
          <w:p w14:paraId="4CA72B1D"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4CA72B1E"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4CA72B1F"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4CA72B20"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1" w:type="dxa"/>
            <w:vAlign w:val="center"/>
          </w:tcPr>
          <w:p w14:paraId="4CA72B21" w14:textId="77777777" w:rsidR="004A0B98" w:rsidRDefault="00C3295F">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4A0B98" w14:paraId="4CA72B2A" w14:textId="77777777">
        <w:trPr>
          <w:trHeight w:val="432"/>
        </w:trPr>
        <w:tc>
          <w:tcPr>
            <w:tcW w:w="2245" w:type="dxa"/>
            <w:tcMar>
              <w:left w:w="58" w:type="dxa"/>
              <w:right w:w="58" w:type="dxa"/>
            </w:tcMar>
          </w:tcPr>
          <w:p w14:paraId="4CA72B23" w14:textId="77777777" w:rsidR="004A0B98" w:rsidRDefault="00C3295F">
            <w:pPr>
              <w:keepNext/>
              <w:keepLines/>
              <w:spacing w:before="40" w:after="40"/>
              <w:ind w:left="30"/>
              <w:jc w:val="both"/>
              <w:rPr>
                <w:rFonts w:ascii="Arial" w:eastAsia="Arial" w:hAnsi="Arial" w:cs="Arial"/>
                <w:sz w:val="24"/>
                <w:szCs w:val="24"/>
              </w:rPr>
            </w:pPr>
            <w:r>
              <w:rPr>
                <w:rFonts w:ascii="Arial" w:eastAsia="Arial" w:hAnsi="Arial" w:cs="Arial"/>
                <w:sz w:val="24"/>
                <w:szCs w:val="24"/>
              </w:rPr>
              <w:t>Nitrate (mg/L)</w:t>
            </w:r>
          </w:p>
        </w:tc>
        <w:tc>
          <w:tcPr>
            <w:tcW w:w="1440" w:type="dxa"/>
          </w:tcPr>
          <w:p w14:paraId="4CA72B24" w14:textId="77777777" w:rsidR="004A0B98" w:rsidRDefault="00C3295F">
            <w:pPr>
              <w:keepNext/>
              <w:keepLines/>
              <w:spacing w:before="40" w:after="40"/>
              <w:rPr>
                <w:rFonts w:ascii="Arial" w:eastAsia="Arial" w:hAnsi="Arial" w:cs="Arial"/>
                <w:sz w:val="24"/>
                <w:szCs w:val="24"/>
              </w:rPr>
            </w:pPr>
            <w:r>
              <w:rPr>
                <w:rFonts w:ascii="Arial" w:eastAsia="Arial" w:hAnsi="Arial" w:cs="Arial"/>
                <w:sz w:val="24"/>
                <w:szCs w:val="24"/>
              </w:rPr>
              <w:t>01/09/2025</w:t>
            </w:r>
          </w:p>
        </w:tc>
        <w:tc>
          <w:tcPr>
            <w:tcW w:w="1260" w:type="dxa"/>
          </w:tcPr>
          <w:p w14:paraId="4CA72B25"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3.5</w:t>
            </w:r>
          </w:p>
        </w:tc>
        <w:tc>
          <w:tcPr>
            <w:tcW w:w="1530" w:type="dxa"/>
          </w:tcPr>
          <w:p w14:paraId="4CA72B26"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3.5</w:t>
            </w:r>
          </w:p>
        </w:tc>
        <w:tc>
          <w:tcPr>
            <w:tcW w:w="1170" w:type="dxa"/>
          </w:tcPr>
          <w:p w14:paraId="4CA72B27"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4CA72B28"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931" w:type="dxa"/>
          </w:tcPr>
          <w:p w14:paraId="4CA72B29" w14:textId="77777777" w:rsidR="004A0B98" w:rsidRDefault="00C3295F">
            <w:pPr>
              <w:keepNext/>
              <w:keepLines/>
              <w:spacing w:before="40" w:after="40"/>
              <w:jc w:val="center"/>
              <w:rPr>
                <w:rFonts w:ascii="Arial" w:eastAsia="Arial" w:hAnsi="Arial" w:cs="Arial"/>
                <w:sz w:val="16"/>
                <w:szCs w:val="16"/>
              </w:rPr>
            </w:pPr>
            <w:r>
              <w:rPr>
                <w:rFonts w:ascii="Arial" w:eastAsia="Arial" w:hAnsi="Arial" w:cs="Arial"/>
                <w:sz w:val="16"/>
                <w:szCs w:val="16"/>
              </w:rPr>
              <w:t>Runoff and leaching from fertilizer use; leaching from septic tanks and sewage; erosion of natural deposits</w:t>
            </w:r>
          </w:p>
        </w:tc>
      </w:tr>
      <w:tr w:rsidR="004A0B98" w14:paraId="4CA72B32" w14:textId="77777777">
        <w:trPr>
          <w:trHeight w:val="432"/>
        </w:trPr>
        <w:tc>
          <w:tcPr>
            <w:tcW w:w="2245" w:type="dxa"/>
            <w:tcMar>
              <w:left w:w="58" w:type="dxa"/>
              <w:right w:w="58" w:type="dxa"/>
            </w:tcMar>
          </w:tcPr>
          <w:p w14:paraId="4CA72B2B" w14:textId="77777777" w:rsidR="004A0B98" w:rsidRDefault="00C3295F">
            <w:pPr>
              <w:spacing w:before="40" w:after="40"/>
              <w:ind w:left="30"/>
              <w:jc w:val="both"/>
              <w:rPr>
                <w:rFonts w:ascii="Arial" w:eastAsia="Arial" w:hAnsi="Arial" w:cs="Arial"/>
                <w:sz w:val="24"/>
                <w:szCs w:val="24"/>
              </w:rPr>
            </w:pPr>
            <w:r>
              <w:rPr>
                <w:rFonts w:ascii="Arial" w:eastAsia="Arial" w:hAnsi="Arial" w:cs="Arial"/>
                <w:sz w:val="24"/>
                <w:szCs w:val="24"/>
              </w:rPr>
              <w:t>Fluoride (mg/L</w:t>
            </w:r>
          </w:p>
        </w:tc>
        <w:tc>
          <w:tcPr>
            <w:tcW w:w="1440" w:type="dxa"/>
          </w:tcPr>
          <w:p w14:paraId="4CA72B2C"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1/4/2024</w:t>
            </w:r>
          </w:p>
        </w:tc>
        <w:tc>
          <w:tcPr>
            <w:tcW w:w="1260" w:type="dxa"/>
          </w:tcPr>
          <w:p w14:paraId="4CA72B2D"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0.35</w:t>
            </w:r>
          </w:p>
        </w:tc>
        <w:tc>
          <w:tcPr>
            <w:tcW w:w="1530" w:type="dxa"/>
          </w:tcPr>
          <w:p w14:paraId="4CA72B2E"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0.35</w:t>
            </w:r>
          </w:p>
        </w:tc>
        <w:tc>
          <w:tcPr>
            <w:tcW w:w="1170" w:type="dxa"/>
          </w:tcPr>
          <w:p w14:paraId="4CA72B2F"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4CA72B30" w14:textId="77777777" w:rsidR="004A0B98" w:rsidRDefault="00C3295F">
            <w:pPr>
              <w:keepNext/>
              <w:keepLines/>
              <w:spacing w:before="40" w:after="40"/>
              <w:jc w:val="center"/>
              <w:rPr>
                <w:rFonts w:ascii="Arial" w:eastAsia="Arial" w:hAnsi="Arial" w:cs="Arial"/>
                <w:sz w:val="24"/>
                <w:szCs w:val="24"/>
              </w:rPr>
            </w:pPr>
            <w:r>
              <w:rPr>
                <w:rFonts w:ascii="Arial" w:eastAsia="Arial" w:hAnsi="Arial" w:cs="Arial"/>
                <w:sz w:val="24"/>
                <w:szCs w:val="24"/>
              </w:rPr>
              <w:t>1</w:t>
            </w:r>
          </w:p>
        </w:tc>
        <w:tc>
          <w:tcPr>
            <w:tcW w:w="1931" w:type="dxa"/>
          </w:tcPr>
          <w:p w14:paraId="4CA72B31" w14:textId="77777777" w:rsidR="004A0B98" w:rsidRDefault="00C3295F">
            <w:pPr>
              <w:spacing w:before="40" w:after="40"/>
              <w:jc w:val="center"/>
              <w:rPr>
                <w:rFonts w:ascii="Arial" w:eastAsia="Arial" w:hAnsi="Arial" w:cs="Arial"/>
                <w:sz w:val="16"/>
                <w:szCs w:val="16"/>
              </w:rPr>
            </w:pPr>
            <w:r>
              <w:rPr>
                <w:rFonts w:ascii="Arial" w:eastAsia="Arial" w:hAnsi="Arial" w:cs="Arial"/>
                <w:sz w:val="16"/>
                <w:szCs w:val="16"/>
              </w:rPr>
              <w:t>Erosion of natural deposits; water additive which promotes strong teeth; discharge from fertilizer and aluminum factories</w:t>
            </w:r>
          </w:p>
        </w:tc>
      </w:tr>
      <w:tr w:rsidR="004A0B98" w14:paraId="4CA72B3A" w14:textId="77777777">
        <w:trPr>
          <w:trHeight w:val="432"/>
        </w:trPr>
        <w:tc>
          <w:tcPr>
            <w:tcW w:w="2245" w:type="dxa"/>
            <w:tcMar>
              <w:left w:w="58" w:type="dxa"/>
              <w:right w:w="58" w:type="dxa"/>
            </w:tcMar>
          </w:tcPr>
          <w:p w14:paraId="4CA72B33" w14:textId="77777777" w:rsidR="004A0B98" w:rsidRDefault="00C3295F">
            <w:pPr>
              <w:spacing w:before="40" w:after="40"/>
              <w:ind w:left="30"/>
              <w:jc w:val="both"/>
              <w:rPr>
                <w:rFonts w:ascii="Arial" w:eastAsia="Arial" w:hAnsi="Arial" w:cs="Arial"/>
                <w:sz w:val="24"/>
                <w:szCs w:val="24"/>
              </w:rPr>
            </w:pPr>
            <w:r>
              <w:rPr>
                <w:rFonts w:ascii="Arial" w:hAnsi="Arial"/>
                <w:sz w:val="24"/>
              </w:rPr>
              <w:t>Barium (mg/L)</w:t>
            </w:r>
          </w:p>
        </w:tc>
        <w:tc>
          <w:tcPr>
            <w:tcW w:w="1440" w:type="dxa"/>
          </w:tcPr>
          <w:p w14:paraId="4CA72B34"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1/4/2024</w:t>
            </w:r>
          </w:p>
        </w:tc>
        <w:tc>
          <w:tcPr>
            <w:tcW w:w="1260" w:type="dxa"/>
          </w:tcPr>
          <w:p w14:paraId="4CA72B35"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0.14</w:t>
            </w:r>
          </w:p>
        </w:tc>
        <w:tc>
          <w:tcPr>
            <w:tcW w:w="1530" w:type="dxa"/>
          </w:tcPr>
          <w:p w14:paraId="4CA72B36"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0.14</w:t>
            </w:r>
          </w:p>
        </w:tc>
        <w:tc>
          <w:tcPr>
            <w:tcW w:w="1170" w:type="dxa"/>
          </w:tcPr>
          <w:p w14:paraId="4CA72B3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w:t>
            </w:r>
          </w:p>
        </w:tc>
        <w:tc>
          <w:tcPr>
            <w:tcW w:w="1260" w:type="dxa"/>
          </w:tcPr>
          <w:p w14:paraId="4CA72B3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2</w:t>
            </w:r>
          </w:p>
        </w:tc>
        <w:tc>
          <w:tcPr>
            <w:tcW w:w="1931" w:type="dxa"/>
          </w:tcPr>
          <w:p w14:paraId="4CA72B39" w14:textId="77777777" w:rsidR="004A0B98" w:rsidRDefault="00C3295F">
            <w:pPr>
              <w:spacing w:before="40" w:after="40"/>
              <w:jc w:val="center"/>
              <w:rPr>
                <w:rFonts w:ascii="Arial" w:eastAsia="Arial" w:hAnsi="Arial" w:cs="Arial"/>
                <w:sz w:val="16"/>
                <w:szCs w:val="16"/>
              </w:rPr>
            </w:pPr>
            <w:r>
              <w:rPr>
                <w:rFonts w:ascii="Arial" w:eastAsia="Arial" w:hAnsi="Arial" w:cs="Arial"/>
                <w:sz w:val="16"/>
                <w:szCs w:val="16"/>
              </w:rPr>
              <w:t>Discharge of oil drilling wastes and from metal refineries; erosion of natural deposits</w:t>
            </w:r>
          </w:p>
        </w:tc>
      </w:tr>
      <w:tr w:rsidR="004A0B98" w14:paraId="4CA72B42" w14:textId="77777777">
        <w:trPr>
          <w:trHeight w:val="432"/>
        </w:trPr>
        <w:tc>
          <w:tcPr>
            <w:tcW w:w="2245" w:type="dxa"/>
            <w:tcMar>
              <w:left w:w="58" w:type="dxa"/>
              <w:right w:w="58" w:type="dxa"/>
            </w:tcMar>
          </w:tcPr>
          <w:p w14:paraId="4CA72B3B" w14:textId="77777777" w:rsidR="004A0B98" w:rsidRDefault="00C3295F">
            <w:pPr>
              <w:spacing w:before="40" w:after="40"/>
              <w:ind w:left="30"/>
              <w:jc w:val="both"/>
              <w:rPr>
                <w:rFonts w:ascii="Arial" w:eastAsia="Arial" w:hAnsi="Arial" w:cs="Arial"/>
                <w:sz w:val="24"/>
                <w:szCs w:val="24"/>
              </w:rPr>
            </w:pPr>
            <w:r>
              <w:rPr>
                <w:rFonts w:ascii="Arial" w:eastAsia="Arial" w:hAnsi="Arial" w:cs="Arial"/>
                <w:sz w:val="24"/>
                <w:szCs w:val="24"/>
              </w:rPr>
              <w:t>Arsenic (</w:t>
            </w:r>
            <w:proofErr w:type="spellStart"/>
            <w:r>
              <w:rPr>
                <w:rFonts w:ascii="Arial" w:eastAsia="Arial" w:hAnsi="Arial" w:cs="Arial"/>
                <w:sz w:val="24"/>
                <w:szCs w:val="24"/>
              </w:rPr>
              <w:t>μg</w:t>
            </w:r>
            <w:proofErr w:type="spellEnd"/>
            <w:r>
              <w:rPr>
                <w:rFonts w:ascii="Arial" w:eastAsia="Arial" w:hAnsi="Arial" w:cs="Arial"/>
                <w:sz w:val="24"/>
                <w:szCs w:val="24"/>
              </w:rPr>
              <w:t>/L)</w:t>
            </w:r>
          </w:p>
        </w:tc>
        <w:tc>
          <w:tcPr>
            <w:tcW w:w="1440" w:type="dxa"/>
          </w:tcPr>
          <w:p w14:paraId="4CA72B3C"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1/4/2024</w:t>
            </w:r>
          </w:p>
        </w:tc>
        <w:tc>
          <w:tcPr>
            <w:tcW w:w="1260" w:type="dxa"/>
          </w:tcPr>
          <w:p w14:paraId="4CA72B3D"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2.5</w:t>
            </w:r>
          </w:p>
        </w:tc>
        <w:tc>
          <w:tcPr>
            <w:tcW w:w="1530" w:type="dxa"/>
          </w:tcPr>
          <w:p w14:paraId="4CA72B3E" w14:textId="77777777" w:rsidR="004A0B98" w:rsidRDefault="00C3295F">
            <w:pPr>
              <w:spacing w:before="40" w:after="40"/>
              <w:jc w:val="center"/>
              <w:rPr>
                <w:rFonts w:ascii="Arial" w:eastAsia="Arial" w:hAnsi="Arial" w:cs="Arial"/>
                <w:sz w:val="24"/>
                <w:szCs w:val="24"/>
              </w:rPr>
            </w:pPr>
            <w:r>
              <w:rPr>
                <w:rFonts w:ascii="Arial" w:hAnsi="Arial"/>
                <w:sz w:val="24"/>
              </w:rPr>
              <w:t>2.5</w:t>
            </w:r>
          </w:p>
        </w:tc>
        <w:tc>
          <w:tcPr>
            <w:tcW w:w="1170" w:type="dxa"/>
          </w:tcPr>
          <w:p w14:paraId="4CA72B3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4CA72B4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0.004</w:t>
            </w:r>
          </w:p>
        </w:tc>
        <w:tc>
          <w:tcPr>
            <w:tcW w:w="1931" w:type="dxa"/>
          </w:tcPr>
          <w:p w14:paraId="4CA72B41" w14:textId="77777777" w:rsidR="004A0B98" w:rsidRDefault="00C3295F">
            <w:pPr>
              <w:spacing w:before="40" w:after="40"/>
              <w:jc w:val="center"/>
              <w:rPr>
                <w:rFonts w:ascii="Arial" w:eastAsia="Arial" w:hAnsi="Arial" w:cs="Arial"/>
                <w:sz w:val="16"/>
                <w:szCs w:val="16"/>
              </w:rPr>
            </w:pPr>
            <w:r>
              <w:rPr>
                <w:rFonts w:ascii="Arial" w:eastAsia="Arial" w:hAnsi="Arial" w:cs="Arial"/>
                <w:sz w:val="16"/>
                <w:szCs w:val="16"/>
              </w:rPr>
              <w:t>Erosion of natural deposits; runoff from orchards; glass and electronics production wastes</w:t>
            </w:r>
          </w:p>
        </w:tc>
      </w:tr>
      <w:tr w:rsidR="004A0B98" w14:paraId="4CA72B4A" w14:textId="77777777">
        <w:trPr>
          <w:trHeight w:val="432"/>
        </w:trPr>
        <w:tc>
          <w:tcPr>
            <w:tcW w:w="2245" w:type="dxa"/>
            <w:tcMar>
              <w:left w:w="58" w:type="dxa"/>
              <w:right w:w="58" w:type="dxa"/>
            </w:tcMar>
          </w:tcPr>
          <w:p w14:paraId="4CA72B43" w14:textId="77777777" w:rsidR="004A0B98" w:rsidRDefault="00C3295F">
            <w:pPr>
              <w:spacing w:before="40" w:after="40"/>
              <w:ind w:left="30"/>
              <w:jc w:val="both"/>
              <w:rPr>
                <w:rFonts w:ascii="Arial" w:eastAsia="Arial" w:hAnsi="Arial" w:cs="Arial"/>
                <w:sz w:val="24"/>
                <w:szCs w:val="24"/>
              </w:rPr>
            </w:pPr>
            <w:r>
              <w:rPr>
                <w:rFonts w:ascii="Arial" w:eastAsia="Arial" w:hAnsi="Arial" w:cs="Arial"/>
                <w:sz w:val="24"/>
                <w:szCs w:val="24"/>
              </w:rPr>
              <w:t>Gross Alpha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4CA72B44"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1/4/2024</w:t>
            </w:r>
          </w:p>
        </w:tc>
        <w:tc>
          <w:tcPr>
            <w:tcW w:w="1260" w:type="dxa"/>
          </w:tcPr>
          <w:p w14:paraId="4CA72B45"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4.7</w:t>
            </w:r>
          </w:p>
        </w:tc>
        <w:tc>
          <w:tcPr>
            <w:tcW w:w="1530" w:type="dxa"/>
          </w:tcPr>
          <w:p w14:paraId="4CA72B46"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4.7</w:t>
            </w:r>
          </w:p>
        </w:tc>
        <w:tc>
          <w:tcPr>
            <w:tcW w:w="1170" w:type="dxa"/>
          </w:tcPr>
          <w:p w14:paraId="4CA72B4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4CA72B4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931" w:type="dxa"/>
          </w:tcPr>
          <w:p w14:paraId="4CA72B49" w14:textId="77777777" w:rsidR="004A0B98" w:rsidRDefault="00C3295F">
            <w:pPr>
              <w:spacing w:before="40" w:after="40"/>
              <w:jc w:val="center"/>
              <w:rPr>
                <w:rFonts w:ascii="Arial" w:eastAsia="Arial" w:hAnsi="Arial" w:cs="Arial"/>
                <w:sz w:val="16"/>
                <w:szCs w:val="16"/>
              </w:rPr>
            </w:pPr>
            <w:r>
              <w:rPr>
                <w:rFonts w:ascii="Arial" w:eastAsia="Arial" w:hAnsi="Arial" w:cs="Arial"/>
                <w:sz w:val="16"/>
                <w:szCs w:val="16"/>
              </w:rPr>
              <w:t>Decay of natural and man-made deposits</w:t>
            </w:r>
          </w:p>
        </w:tc>
      </w:tr>
      <w:tr w:rsidR="004A0B98" w14:paraId="4CA72B52" w14:textId="77777777">
        <w:trPr>
          <w:trHeight w:val="432"/>
        </w:trPr>
        <w:tc>
          <w:tcPr>
            <w:tcW w:w="2245" w:type="dxa"/>
            <w:tcMar>
              <w:left w:w="58" w:type="dxa"/>
              <w:right w:w="58" w:type="dxa"/>
            </w:tcMar>
          </w:tcPr>
          <w:p w14:paraId="4CA72B4B" w14:textId="77777777" w:rsidR="004A0B98" w:rsidRDefault="00C3295F">
            <w:pPr>
              <w:spacing w:before="40" w:after="40"/>
              <w:ind w:left="30"/>
              <w:jc w:val="both"/>
              <w:rPr>
                <w:rFonts w:ascii="Arial" w:eastAsia="Arial" w:hAnsi="Arial" w:cs="Arial"/>
                <w:sz w:val="24"/>
                <w:szCs w:val="24"/>
              </w:rPr>
            </w:pPr>
            <w:r>
              <w:rPr>
                <w:rFonts w:ascii="Arial" w:eastAsia="Arial" w:hAnsi="Arial" w:cs="Arial"/>
                <w:sz w:val="24"/>
                <w:szCs w:val="24"/>
              </w:rPr>
              <w:t>Uranium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4CA72B4C"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8/20/2015</w:t>
            </w:r>
          </w:p>
        </w:tc>
        <w:tc>
          <w:tcPr>
            <w:tcW w:w="1260" w:type="dxa"/>
          </w:tcPr>
          <w:p w14:paraId="4CA72B4D"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 xml:space="preserve">1.86 </w:t>
            </w:r>
          </w:p>
        </w:tc>
        <w:tc>
          <w:tcPr>
            <w:tcW w:w="1530" w:type="dxa"/>
          </w:tcPr>
          <w:p w14:paraId="4CA72B4E"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1.86</w:t>
            </w:r>
          </w:p>
        </w:tc>
        <w:tc>
          <w:tcPr>
            <w:tcW w:w="1170" w:type="dxa"/>
          </w:tcPr>
          <w:p w14:paraId="4CA72B4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 xml:space="preserve">20 </w:t>
            </w:r>
          </w:p>
        </w:tc>
        <w:tc>
          <w:tcPr>
            <w:tcW w:w="1260" w:type="dxa"/>
          </w:tcPr>
          <w:p w14:paraId="4CA72B5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0.43</w:t>
            </w:r>
          </w:p>
        </w:tc>
        <w:tc>
          <w:tcPr>
            <w:tcW w:w="1931" w:type="dxa"/>
          </w:tcPr>
          <w:p w14:paraId="4CA72B51" w14:textId="77777777" w:rsidR="004A0B98" w:rsidRDefault="00C3295F">
            <w:pPr>
              <w:spacing w:before="40" w:after="40"/>
              <w:jc w:val="center"/>
              <w:rPr>
                <w:rFonts w:ascii="Arial" w:eastAsia="Arial" w:hAnsi="Arial" w:cs="Arial"/>
                <w:sz w:val="16"/>
                <w:szCs w:val="16"/>
              </w:rPr>
            </w:pPr>
            <w:r>
              <w:rPr>
                <w:rFonts w:ascii="Arial" w:eastAsia="Arial" w:hAnsi="Arial" w:cs="Arial"/>
                <w:sz w:val="16"/>
                <w:szCs w:val="16"/>
              </w:rPr>
              <w:t>Erosion of natural deposits</w:t>
            </w:r>
          </w:p>
        </w:tc>
      </w:tr>
    </w:tbl>
    <w:p w14:paraId="4CA72B53"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4A0B98" w14:paraId="4CA72B5D" w14:textId="77777777">
        <w:tc>
          <w:tcPr>
            <w:tcW w:w="2245" w:type="dxa"/>
            <w:tcMar>
              <w:left w:w="58" w:type="dxa"/>
              <w:right w:w="58" w:type="dxa"/>
            </w:tcMar>
            <w:vAlign w:val="center"/>
          </w:tcPr>
          <w:p w14:paraId="4CA72B54"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4CA72B55"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4CA72B56"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4CA72B57"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4CA72B58"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4CA72B59" w14:textId="77777777" w:rsidR="004A0B98" w:rsidRDefault="00C3295F">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4CA72B5A"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Typical Source</w:t>
            </w:r>
          </w:p>
          <w:p w14:paraId="4CA72B5B" w14:textId="77777777" w:rsidR="004A0B98" w:rsidRDefault="00C3295F">
            <w:pPr>
              <w:jc w:val="center"/>
              <w:rPr>
                <w:rFonts w:ascii="Arial" w:eastAsia="Arial" w:hAnsi="Arial" w:cs="Arial"/>
                <w:b/>
                <w:bCs/>
                <w:sz w:val="24"/>
                <w:szCs w:val="24"/>
              </w:rPr>
            </w:pPr>
            <w:r>
              <w:rPr>
                <w:rFonts w:ascii="Arial" w:eastAsia="Arial" w:hAnsi="Arial" w:cs="Arial"/>
                <w:b/>
                <w:bCs/>
                <w:sz w:val="24"/>
                <w:szCs w:val="24"/>
              </w:rPr>
              <w:t>of</w:t>
            </w:r>
          </w:p>
          <w:p w14:paraId="4CA72B5C" w14:textId="77777777" w:rsidR="004A0B98" w:rsidRDefault="00C3295F">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4A0B98" w14:paraId="4CA72B65" w14:textId="77777777">
        <w:trPr>
          <w:trHeight w:val="432"/>
        </w:trPr>
        <w:tc>
          <w:tcPr>
            <w:tcW w:w="2245" w:type="dxa"/>
          </w:tcPr>
          <w:p w14:paraId="4CA72B5E"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Turbidity (NTU)</w:t>
            </w:r>
          </w:p>
        </w:tc>
        <w:tc>
          <w:tcPr>
            <w:tcW w:w="1440" w:type="dxa"/>
          </w:tcPr>
          <w:p w14:paraId="4CA72B5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12/4/12</w:t>
            </w:r>
          </w:p>
        </w:tc>
        <w:tc>
          <w:tcPr>
            <w:tcW w:w="1260" w:type="dxa"/>
          </w:tcPr>
          <w:p w14:paraId="4CA72B6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0.56</w:t>
            </w:r>
          </w:p>
        </w:tc>
        <w:tc>
          <w:tcPr>
            <w:tcW w:w="1530" w:type="dxa"/>
          </w:tcPr>
          <w:p w14:paraId="4CA72B6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4CA72B6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w:t>
            </w:r>
          </w:p>
        </w:tc>
        <w:tc>
          <w:tcPr>
            <w:tcW w:w="1170" w:type="dxa"/>
          </w:tcPr>
          <w:p w14:paraId="4CA72B63"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64" w14:textId="77777777" w:rsidR="004A0B98" w:rsidRDefault="00C3295F">
            <w:pPr>
              <w:spacing w:before="40" w:after="40"/>
              <w:rPr>
                <w:rFonts w:ascii="Arial" w:eastAsia="Arial" w:hAnsi="Arial" w:cs="Arial"/>
              </w:rPr>
            </w:pPr>
            <w:r>
              <w:rPr>
                <w:rFonts w:ascii="Arial" w:eastAsia="Arial" w:hAnsi="Arial" w:cs="Arial"/>
              </w:rPr>
              <w:t>Soil runoff</w:t>
            </w:r>
          </w:p>
        </w:tc>
      </w:tr>
      <w:tr w:rsidR="004A0B98" w14:paraId="4CA72B6D" w14:textId="77777777">
        <w:trPr>
          <w:trHeight w:val="432"/>
        </w:trPr>
        <w:tc>
          <w:tcPr>
            <w:tcW w:w="2245" w:type="dxa"/>
          </w:tcPr>
          <w:p w14:paraId="4CA72B66"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Color (units)</w:t>
            </w:r>
          </w:p>
        </w:tc>
        <w:tc>
          <w:tcPr>
            <w:tcW w:w="1440" w:type="dxa"/>
          </w:tcPr>
          <w:p w14:paraId="4CA72B6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12/4/12</w:t>
            </w:r>
          </w:p>
        </w:tc>
        <w:tc>
          <w:tcPr>
            <w:tcW w:w="1260" w:type="dxa"/>
          </w:tcPr>
          <w:p w14:paraId="4CA72B6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w:t>
            </w:r>
          </w:p>
        </w:tc>
        <w:tc>
          <w:tcPr>
            <w:tcW w:w="1530" w:type="dxa"/>
          </w:tcPr>
          <w:p w14:paraId="4CA72B69"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4CA72B6A"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15</w:t>
            </w:r>
          </w:p>
        </w:tc>
        <w:tc>
          <w:tcPr>
            <w:tcW w:w="1170" w:type="dxa"/>
          </w:tcPr>
          <w:p w14:paraId="4CA72B6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6C" w14:textId="77777777" w:rsidR="004A0B98" w:rsidRDefault="00C3295F">
            <w:pPr>
              <w:spacing w:before="40" w:after="40"/>
              <w:rPr>
                <w:rFonts w:ascii="Arial" w:eastAsia="Arial" w:hAnsi="Arial" w:cs="Arial"/>
              </w:rPr>
            </w:pPr>
            <w:r>
              <w:rPr>
                <w:rFonts w:ascii="Arial" w:eastAsia="Arial" w:hAnsi="Arial" w:cs="Arial"/>
              </w:rPr>
              <w:t>Naturally occurring organic materials</w:t>
            </w:r>
          </w:p>
        </w:tc>
      </w:tr>
      <w:tr w:rsidR="004A0B98" w14:paraId="4CA72B75" w14:textId="77777777">
        <w:trPr>
          <w:trHeight w:val="432"/>
        </w:trPr>
        <w:tc>
          <w:tcPr>
            <w:tcW w:w="2245" w:type="dxa"/>
          </w:tcPr>
          <w:p w14:paraId="4CA72B6E"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Chloride (mg/L)</w:t>
            </w:r>
          </w:p>
        </w:tc>
        <w:tc>
          <w:tcPr>
            <w:tcW w:w="1440" w:type="dxa"/>
          </w:tcPr>
          <w:p w14:paraId="4CA72B6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12/4/12</w:t>
            </w:r>
          </w:p>
        </w:tc>
        <w:tc>
          <w:tcPr>
            <w:tcW w:w="1260" w:type="dxa"/>
          </w:tcPr>
          <w:p w14:paraId="4CA72B7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120</w:t>
            </w:r>
          </w:p>
        </w:tc>
        <w:tc>
          <w:tcPr>
            <w:tcW w:w="1530" w:type="dxa"/>
          </w:tcPr>
          <w:p w14:paraId="4CA72B7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4CA72B7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4CA72B73"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74" w14:textId="77777777" w:rsidR="004A0B98" w:rsidRDefault="00C3295F">
            <w:pPr>
              <w:spacing w:before="40" w:after="40"/>
              <w:rPr>
                <w:rFonts w:ascii="Arial" w:eastAsia="Arial" w:hAnsi="Arial" w:cs="Arial"/>
              </w:rPr>
            </w:pPr>
            <w:r>
              <w:rPr>
                <w:rFonts w:ascii="Arial" w:eastAsia="Arial" w:hAnsi="Arial" w:cs="Arial"/>
              </w:rPr>
              <w:t>Runoff/leaching from natural deposits; seawater influence</w:t>
            </w:r>
          </w:p>
        </w:tc>
      </w:tr>
      <w:tr w:rsidR="004A0B98" w14:paraId="4CA72B7D" w14:textId="77777777">
        <w:trPr>
          <w:trHeight w:val="432"/>
        </w:trPr>
        <w:tc>
          <w:tcPr>
            <w:tcW w:w="2245" w:type="dxa"/>
          </w:tcPr>
          <w:p w14:paraId="4CA72B76" w14:textId="77777777" w:rsidR="004A0B98" w:rsidRDefault="00C3295F">
            <w:pPr>
              <w:spacing w:before="40" w:after="40"/>
              <w:ind w:left="187"/>
              <w:rPr>
                <w:rFonts w:ascii="Arial" w:eastAsia="Arial" w:hAnsi="Arial" w:cs="Arial"/>
                <w:sz w:val="24"/>
                <w:szCs w:val="24"/>
              </w:rPr>
            </w:pPr>
            <w:r>
              <w:rPr>
                <w:rFonts w:ascii="Arial" w:hAnsi="Arial"/>
                <w:sz w:val="24"/>
              </w:rPr>
              <w:t>Manganese (µg/</w:t>
            </w:r>
            <w:proofErr w:type="gramStart"/>
            <w:r>
              <w:rPr>
                <w:rFonts w:ascii="Arial" w:hAnsi="Arial"/>
                <w:sz w:val="24"/>
              </w:rPr>
              <w:t>L)*</w:t>
            </w:r>
            <w:proofErr w:type="gramEnd"/>
          </w:p>
        </w:tc>
        <w:tc>
          <w:tcPr>
            <w:tcW w:w="1440" w:type="dxa"/>
          </w:tcPr>
          <w:p w14:paraId="4CA72B77" w14:textId="77777777" w:rsidR="004A0B98" w:rsidRDefault="00C3295F">
            <w:pPr>
              <w:spacing w:before="40" w:after="40"/>
              <w:jc w:val="center"/>
              <w:rPr>
                <w:rFonts w:ascii="Arial" w:eastAsia="Arial" w:hAnsi="Arial" w:cs="Arial"/>
                <w:sz w:val="24"/>
                <w:szCs w:val="24"/>
              </w:rPr>
            </w:pPr>
            <w:r>
              <w:rPr>
                <w:rFonts w:ascii="Arial" w:hAnsi="Arial"/>
                <w:sz w:val="24"/>
              </w:rPr>
              <w:t>Monthly 2025</w:t>
            </w:r>
          </w:p>
        </w:tc>
        <w:tc>
          <w:tcPr>
            <w:tcW w:w="1260" w:type="dxa"/>
          </w:tcPr>
          <w:p w14:paraId="4CA72B78" w14:textId="77777777" w:rsidR="004A0B98" w:rsidRDefault="00C3295F">
            <w:pPr>
              <w:spacing w:before="40" w:after="40"/>
              <w:jc w:val="center"/>
              <w:rPr>
                <w:rFonts w:ascii="Arial" w:eastAsia="Arial" w:hAnsi="Arial" w:cs="Arial"/>
                <w:sz w:val="24"/>
                <w:szCs w:val="24"/>
              </w:rPr>
            </w:pPr>
            <w:r>
              <w:rPr>
                <w:rFonts w:ascii="Arial" w:hAnsi="Arial"/>
                <w:sz w:val="24"/>
              </w:rPr>
              <w:t>6.5</w:t>
            </w:r>
          </w:p>
        </w:tc>
        <w:tc>
          <w:tcPr>
            <w:tcW w:w="1530" w:type="dxa"/>
          </w:tcPr>
          <w:p w14:paraId="4CA72B79" w14:textId="77777777" w:rsidR="004A0B98" w:rsidRDefault="00C3295F">
            <w:pPr>
              <w:spacing w:before="40" w:after="40"/>
              <w:jc w:val="center"/>
              <w:rPr>
                <w:rFonts w:ascii="Arial" w:eastAsia="Arial" w:hAnsi="Arial" w:cs="Arial"/>
                <w:sz w:val="24"/>
                <w:szCs w:val="24"/>
              </w:rPr>
            </w:pPr>
            <w:r>
              <w:rPr>
                <w:rFonts w:ascii="Arial" w:hAnsi="Arial"/>
                <w:sz w:val="24"/>
              </w:rPr>
              <w:t>ND – 78</w:t>
            </w:r>
          </w:p>
        </w:tc>
        <w:tc>
          <w:tcPr>
            <w:tcW w:w="900" w:type="dxa"/>
          </w:tcPr>
          <w:p w14:paraId="4CA72B7A"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50</w:t>
            </w:r>
          </w:p>
        </w:tc>
        <w:tc>
          <w:tcPr>
            <w:tcW w:w="1170" w:type="dxa"/>
          </w:tcPr>
          <w:p w14:paraId="4CA72B7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7C" w14:textId="77777777" w:rsidR="004A0B98" w:rsidRDefault="00C3295F">
            <w:pPr>
              <w:spacing w:before="40" w:after="40"/>
              <w:rPr>
                <w:rFonts w:ascii="Arial" w:eastAsia="Arial" w:hAnsi="Arial" w:cs="Arial"/>
              </w:rPr>
            </w:pPr>
            <w:r>
              <w:rPr>
                <w:rFonts w:ascii="Arial" w:eastAsia="Arial" w:hAnsi="Arial" w:cs="Arial"/>
              </w:rPr>
              <w:t>Leaching from natural deposits</w:t>
            </w:r>
          </w:p>
        </w:tc>
      </w:tr>
      <w:tr w:rsidR="004A0B98" w14:paraId="4CA72B85" w14:textId="77777777">
        <w:trPr>
          <w:trHeight w:val="432"/>
        </w:trPr>
        <w:tc>
          <w:tcPr>
            <w:tcW w:w="2245" w:type="dxa"/>
          </w:tcPr>
          <w:p w14:paraId="4CA72B7E"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 xml:space="preserve">Total Dissolved Solids (mg/L) treated </w:t>
            </w:r>
          </w:p>
        </w:tc>
        <w:tc>
          <w:tcPr>
            <w:tcW w:w="1440" w:type="dxa"/>
          </w:tcPr>
          <w:p w14:paraId="4CA72B7F" w14:textId="77777777" w:rsidR="004A0B98" w:rsidRDefault="00C3295F">
            <w:pPr>
              <w:spacing w:before="40" w:after="40"/>
              <w:jc w:val="center"/>
              <w:rPr>
                <w:rFonts w:ascii="Arial" w:eastAsia="Arial" w:hAnsi="Arial" w:cs="Arial"/>
                <w:sz w:val="24"/>
                <w:szCs w:val="24"/>
              </w:rPr>
            </w:pPr>
            <w:r>
              <w:rPr>
                <w:rFonts w:ascii="Arial" w:hAnsi="Arial"/>
                <w:sz w:val="24"/>
              </w:rPr>
              <w:t>Monthly 2025</w:t>
            </w:r>
          </w:p>
        </w:tc>
        <w:tc>
          <w:tcPr>
            <w:tcW w:w="1260" w:type="dxa"/>
          </w:tcPr>
          <w:p w14:paraId="4CA72B80" w14:textId="77777777" w:rsidR="004A0B98" w:rsidRDefault="00C3295F">
            <w:pPr>
              <w:spacing w:before="40" w:after="40"/>
              <w:jc w:val="center"/>
              <w:rPr>
                <w:rFonts w:ascii="Arial" w:eastAsia="Arial" w:hAnsi="Arial" w:cs="Arial"/>
                <w:sz w:val="24"/>
                <w:szCs w:val="24"/>
              </w:rPr>
            </w:pPr>
            <w:r>
              <w:rPr>
                <w:rFonts w:ascii="Arial" w:hAnsi="Arial"/>
                <w:sz w:val="24"/>
              </w:rPr>
              <w:t>309</w:t>
            </w:r>
          </w:p>
        </w:tc>
        <w:tc>
          <w:tcPr>
            <w:tcW w:w="1530" w:type="dxa"/>
          </w:tcPr>
          <w:p w14:paraId="4CA72B81" w14:textId="77777777" w:rsidR="004A0B98" w:rsidRDefault="00C3295F">
            <w:pPr>
              <w:spacing w:before="40" w:after="40"/>
              <w:jc w:val="center"/>
              <w:rPr>
                <w:rFonts w:ascii="Arial" w:eastAsia="Arial" w:hAnsi="Arial" w:cs="Arial"/>
                <w:sz w:val="24"/>
                <w:szCs w:val="24"/>
              </w:rPr>
            </w:pPr>
            <w:r>
              <w:rPr>
                <w:rFonts w:ascii="Arial" w:hAnsi="Arial"/>
                <w:sz w:val="24"/>
              </w:rPr>
              <w:t>ND – 800</w:t>
            </w:r>
          </w:p>
        </w:tc>
        <w:tc>
          <w:tcPr>
            <w:tcW w:w="900" w:type="dxa"/>
          </w:tcPr>
          <w:p w14:paraId="4CA72B8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1000</w:t>
            </w:r>
          </w:p>
        </w:tc>
        <w:tc>
          <w:tcPr>
            <w:tcW w:w="1170" w:type="dxa"/>
          </w:tcPr>
          <w:p w14:paraId="4CA72B83"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84" w14:textId="77777777" w:rsidR="004A0B98" w:rsidRDefault="00C3295F">
            <w:pPr>
              <w:spacing w:before="40" w:after="40"/>
              <w:rPr>
                <w:rFonts w:ascii="Arial" w:eastAsia="Arial" w:hAnsi="Arial" w:cs="Arial"/>
              </w:rPr>
            </w:pPr>
            <w:r>
              <w:rPr>
                <w:rFonts w:ascii="Arial" w:eastAsia="Arial" w:hAnsi="Arial" w:cs="Arial"/>
              </w:rPr>
              <w:t>Leaching from natural deposits</w:t>
            </w:r>
          </w:p>
        </w:tc>
      </w:tr>
      <w:tr w:rsidR="004A0B98" w14:paraId="4CA72B8D" w14:textId="77777777">
        <w:trPr>
          <w:trHeight w:val="432"/>
        </w:trPr>
        <w:tc>
          <w:tcPr>
            <w:tcW w:w="2245" w:type="dxa"/>
          </w:tcPr>
          <w:p w14:paraId="4CA72B86"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Specific Conductance</w:t>
            </w:r>
          </w:p>
        </w:tc>
        <w:tc>
          <w:tcPr>
            <w:tcW w:w="1440" w:type="dxa"/>
          </w:tcPr>
          <w:p w14:paraId="4CA72B87"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2019</w:t>
            </w:r>
          </w:p>
        </w:tc>
        <w:tc>
          <w:tcPr>
            <w:tcW w:w="1260" w:type="dxa"/>
          </w:tcPr>
          <w:p w14:paraId="4CA72B8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730</w:t>
            </w:r>
          </w:p>
        </w:tc>
        <w:tc>
          <w:tcPr>
            <w:tcW w:w="1530" w:type="dxa"/>
          </w:tcPr>
          <w:p w14:paraId="4CA72B89"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450 - 1000</w:t>
            </w:r>
          </w:p>
        </w:tc>
        <w:tc>
          <w:tcPr>
            <w:tcW w:w="900" w:type="dxa"/>
          </w:tcPr>
          <w:p w14:paraId="4CA72B8A"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1600</w:t>
            </w:r>
          </w:p>
        </w:tc>
        <w:tc>
          <w:tcPr>
            <w:tcW w:w="1170" w:type="dxa"/>
          </w:tcPr>
          <w:p w14:paraId="4CA72B8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8C" w14:textId="77777777" w:rsidR="004A0B98" w:rsidRDefault="00C3295F">
            <w:pPr>
              <w:spacing w:before="40" w:after="40"/>
              <w:rPr>
                <w:rFonts w:ascii="Arial" w:eastAsia="Arial" w:hAnsi="Arial" w:cs="Arial"/>
                <w:sz w:val="24"/>
                <w:szCs w:val="24"/>
              </w:rPr>
            </w:pPr>
            <w:r>
              <w:rPr>
                <w:rFonts w:ascii="Arial" w:eastAsia="Arial" w:hAnsi="Arial" w:cs="Arial"/>
                <w:sz w:val="24"/>
                <w:szCs w:val="24"/>
              </w:rPr>
              <w:t>Substances that form ions when in water</w:t>
            </w:r>
          </w:p>
        </w:tc>
      </w:tr>
      <w:tr w:rsidR="004A0B98" w14:paraId="4CA72B95" w14:textId="77777777">
        <w:trPr>
          <w:trHeight w:val="432"/>
        </w:trPr>
        <w:tc>
          <w:tcPr>
            <w:tcW w:w="2245" w:type="dxa"/>
          </w:tcPr>
          <w:p w14:paraId="4CA72B8E" w14:textId="77777777" w:rsidR="004A0B98" w:rsidRDefault="00C3295F">
            <w:pPr>
              <w:spacing w:before="40" w:after="40"/>
              <w:ind w:left="187"/>
              <w:rPr>
                <w:rFonts w:ascii="Arial" w:eastAsia="Arial" w:hAnsi="Arial" w:cs="Arial"/>
                <w:sz w:val="24"/>
                <w:szCs w:val="24"/>
              </w:rPr>
            </w:pPr>
            <w:r>
              <w:rPr>
                <w:rFonts w:ascii="Arial" w:eastAsia="Arial" w:hAnsi="Arial" w:cs="Arial"/>
                <w:sz w:val="24"/>
                <w:szCs w:val="24"/>
              </w:rPr>
              <w:t>MBAS (ug/L)</w:t>
            </w:r>
          </w:p>
        </w:tc>
        <w:tc>
          <w:tcPr>
            <w:tcW w:w="1440" w:type="dxa"/>
          </w:tcPr>
          <w:p w14:paraId="4CA72B8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12/04/12</w:t>
            </w:r>
          </w:p>
        </w:tc>
        <w:tc>
          <w:tcPr>
            <w:tcW w:w="1260" w:type="dxa"/>
          </w:tcPr>
          <w:p w14:paraId="4CA72B90"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80</w:t>
            </w:r>
          </w:p>
        </w:tc>
        <w:tc>
          <w:tcPr>
            <w:tcW w:w="1530" w:type="dxa"/>
          </w:tcPr>
          <w:p w14:paraId="4CA72B9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4CA72B9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4CA72B93"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CA72B94" w14:textId="77777777" w:rsidR="004A0B98" w:rsidRDefault="00C3295F">
            <w:pPr>
              <w:spacing w:before="40" w:after="40"/>
              <w:rPr>
                <w:rFonts w:ascii="Arial" w:eastAsia="Arial" w:hAnsi="Arial" w:cs="Arial"/>
                <w:sz w:val="24"/>
                <w:szCs w:val="24"/>
              </w:rPr>
            </w:pPr>
            <w:r>
              <w:rPr>
                <w:rFonts w:ascii="Arial" w:eastAsia="Arial" w:hAnsi="Arial" w:cs="Arial"/>
              </w:rPr>
              <w:t>Leaching from natural deposits</w:t>
            </w:r>
          </w:p>
        </w:tc>
      </w:tr>
    </w:tbl>
    <w:p w14:paraId="4CA72B96" w14:textId="77777777" w:rsidR="004A0B98" w:rsidRDefault="00C3295F">
      <w:pPr>
        <w:keepNext/>
        <w:widowControl w:val="0"/>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6.  Detection of Unregulated Contaminants</w:t>
      </w:r>
    </w:p>
    <w:tbl>
      <w:tblPr>
        <w:tblStyle w:val="a5"/>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350"/>
        <w:gridCol w:w="1530"/>
        <w:gridCol w:w="1800"/>
        <w:gridCol w:w="2471"/>
      </w:tblGrid>
      <w:tr w:rsidR="004A0B98" w14:paraId="4CA72B9D" w14:textId="77777777">
        <w:trPr>
          <w:trHeight w:val="440"/>
        </w:trPr>
        <w:tc>
          <w:tcPr>
            <w:tcW w:w="2245" w:type="dxa"/>
          </w:tcPr>
          <w:p w14:paraId="4CA72B97"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vAlign w:val="center"/>
          </w:tcPr>
          <w:p w14:paraId="4CA72B98"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350" w:type="dxa"/>
            <w:vAlign w:val="center"/>
          </w:tcPr>
          <w:p w14:paraId="4CA72B99"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4CA72B9A"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1800" w:type="dxa"/>
            <w:vAlign w:val="center"/>
          </w:tcPr>
          <w:p w14:paraId="4CA72B9B"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Notification Level</w:t>
            </w:r>
          </w:p>
        </w:tc>
        <w:tc>
          <w:tcPr>
            <w:tcW w:w="2471" w:type="dxa"/>
            <w:vAlign w:val="center"/>
          </w:tcPr>
          <w:p w14:paraId="4CA72B9C" w14:textId="77777777" w:rsidR="004A0B98" w:rsidRDefault="00C3295F">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 xml:space="preserve">Health Effects </w:t>
            </w:r>
          </w:p>
        </w:tc>
      </w:tr>
      <w:tr w:rsidR="004A0B98" w14:paraId="4CA72BA4" w14:textId="77777777">
        <w:trPr>
          <w:trHeight w:val="432"/>
        </w:trPr>
        <w:tc>
          <w:tcPr>
            <w:tcW w:w="2245" w:type="dxa"/>
          </w:tcPr>
          <w:p w14:paraId="4CA72B9E" w14:textId="77777777" w:rsidR="004A0B98" w:rsidRDefault="00C3295F">
            <w:pPr>
              <w:spacing w:before="40" w:after="40"/>
              <w:rPr>
                <w:rFonts w:ascii="Arial" w:eastAsia="Arial" w:hAnsi="Arial" w:cs="Arial"/>
                <w:sz w:val="24"/>
                <w:szCs w:val="24"/>
              </w:rPr>
            </w:pPr>
            <w:r>
              <w:rPr>
                <w:rFonts w:ascii="Arial" w:eastAsia="Arial" w:hAnsi="Arial" w:cs="Arial"/>
                <w:sz w:val="24"/>
                <w:szCs w:val="24"/>
              </w:rPr>
              <w:t>N/A</w:t>
            </w:r>
          </w:p>
        </w:tc>
        <w:tc>
          <w:tcPr>
            <w:tcW w:w="1440" w:type="dxa"/>
          </w:tcPr>
          <w:p w14:paraId="4CA72B9F" w14:textId="77777777" w:rsidR="004A0B98" w:rsidRDefault="004A0B98">
            <w:pPr>
              <w:spacing w:before="40" w:after="40"/>
              <w:jc w:val="center"/>
              <w:rPr>
                <w:rFonts w:ascii="Arial" w:eastAsia="Arial" w:hAnsi="Arial" w:cs="Arial"/>
                <w:sz w:val="24"/>
                <w:szCs w:val="24"/>
              </w:rPr>
            </w:pPr>
          </w:p>
        </w:tc>
        <w:tc>
          <w:tcPr>
            <w:tcW w:w="1350" w:type="dxa"/>
          </w:tcPr>
          <w:p w14:paraId="4CA72BA0" w14:textId="77777777" w:rsidR="004A0B98" w:rsidRDefault="004A0B98">
            <w:pPr>
              <w:spacing w:before="40" w:after="40"/>
              <w:rPr>
                <w:rFonts w:ascii="Arial" w:eastAsia="Arial" w:hAnsi="Arial" w:cs="Arial"/>
                <w:sz w:val="24"/>
                <w:szCs w:val="24"/>
              </w:rPr>
            </w:pPr>
          </w:p>
        </w:tc>
        <w:tc>
          <w:tcPr>
            <w:tcW w:w="1530" w:type="dxa"/>
          </w:tcPr>
          <w:p w14:paraId="4CA72BA1" w14:textId="77777777" w:rsidR="004A0B98" w:rsidRDefault="004A0B98">
            <w:pPr>
              <w:spacing w:before="40" w:after="40"/>
              <w:jc w:val="center"/>
              <w:rPr>
                <w:rFonts w:ascii="Arial" w:eastAsia="Arial" w:hAnsi="Arial" w:cs="Arial"/>
                <w:sz w:val="24"/>
                <w:szCs w:val="24"/>
              </w:rPr>
            </w:pPr>
          </w:p>
        </w:tc>
        <w:tc>
          <w:tcPr>
            <w:tcW w:w="1800" w:type="dxa"/>
          </w:tcPr>
          <w:p w14:paraId="4CA72BA2" w14:textId="77777777" w:rsidR="004A0B98" w:rsidRDefault="004A0B98">
            <w:pPr>
              <w:spacing w:before="40" w:after="40"/>
              <w:jc w:val="center"/>
              <w:rPr>
                <w:rFonts w:ascii="Arial" w:eastAsia="Arial" w:hAnsi="Arial" w:cs="Arial"/>
                <w:sz w:val="24"/>
                <w:szCs w:val="24"/>
              </w:rPr>
            </w:pPr>
          </w:p>
        </w:tc>
        <w:tc>
          <w:tcPr>
            <w:tcW w:w="2471" w:type="dxa"/>
          </w:tcPr>
          <w:p w14:paraId="4CA72BA3" w14:textId="77777777" w:rsidR="004A0B98" w:rsidRDefault="004A0B98">
            <w:pPr>
              <w:spacing w:before="40" w:after="40"/>
              <w:rPr>
                <w:rFonts w:ascii="Arial" w:eastAsia="Arial" w:hAnsi="Arial" w:cs="Arial"/>
                <w:sz w:val="24"/>
                <w:szCs w:val="24"/>
              </w:rPr>
            </w:pPr>
          </w:p>
        </w:tc>
      </w:tr>
      <w:tr w:rsidR="004A0B98" w14:paraId="4CA72BAB" w14:textId="77777777">
        <w:trPr>
          <w:trHeight w:val="432"/>
        </w:trPr>
        <w:tc>
          <w:tcPr>
            <w:tcW w:w="2245" w:type="dxa"/>
          </w:tcPr>
          <w:p w14:paraId="4CA72BA5" w14:textId="77777777" w:rsidR="004A0B98" w:rsidRDefault="004A0B98">
            <w:pPr>
              <w:spacing w:before="40" w:after="40"/>
              <w:rPr>
                <w:rFonts w:ascii="Arial" w:eastAsia="Arial" w:hAnsi="Arial" w:cs="Arial"/>
                <w:sz w:val="24"/>
                <w:szCs w:val="24"/>
              </w:rPr>
            </w:pPr>
          </w:p>
        </w:tc>
        <w:tc>
          <w:tcPr>
            <w:tcW w:w="1440" w:type="dxa"/>
          </w:tcPr>
          <w:p w14:paraId="4CA72BA6" w14:textId="77777777" w:rsidR="004A0B98" w:rsidRDefault="004A0B98">
            <w:pPr>
              <w:spacing w:before="40" w:after="40"/>
              <w:jc w:val="center"/>
              <w:rPr>
                <w:rFonts w:ascii="Arial" w:eastAsia="Arial" w:hAnsi="Arial" w:cs="Arial"/>
                <w:sz w:val="24"/>
                <w:szCs w:val="24"/>
              </w:rPr>
            </w:pPr>
          </w:p>
        </w:tc>
        <w:tc>
          <w:tcPr>
            <w:tcW w:w="1350" w:type="dxa"/>
          </w:tcPr>
          <w:p w14:paraId="4CA72BA7" w14:textId="77777777" w:rsidR="004A0B98" w:rsidRDefault="004A0B98">
            <w:pPr>
              <w:spacing w:before="40" w:after="40"/>
              <w:rPr>
                <w:rFonts w:ascii="Arial" w:eastAsia="Arial" w:hAnsi="Arial" w:cs="Arial"/>
                <w:sz w:val="24"/>
                <w:szCs w:val="24"/>
              </w:rPr>
            </w:pPr>
          </w:p>
        </w:tc>
        <w:tc>
          <w:tcPr>
            <w:tcW w:w="1530" w:type="dxa"/>
          </w:tcPr>
          <w:p w14:paraId="4CA72BA8" w14:textId="77777777" w:rsidR="004A0B98" w:rsidRDefault="004A0B98">
            <w:pPr>
              <w:spacing w:before="40" w:after="40"/>
              <w:jc w:val="center"/>
              <w:rPr>
                <w:rFonts w:ascii="Arial" w:eastAsia="Arial" w:hAnsi="Arial" w:cs="Arial"/>
                <w:sz w:val="24"/>
                <w:szCs w:val="24"/>
              </w:rPr>
            </w:pPr>
          </w:p>
        </w:tc>
        <w:tc>
          <w:tcPr>
            <w:tcW w:w="1800" w:type="dxa"/>
          </w:tcPr>
          <w:p w14:paraId="4CA72BA9" w14:textId="77777777" w:rsidR="004A0B98" w:rsidRDefault="004A0B98">
            <w:pPr>
              <w:spacing w:before="40" w:after="40"/>
              <w:jc w:val="center"/>
              <w:rPr>
                <w:rFonts w:ascii="Arial" w:eastAsia="Arial" w:hAnsi="Arial" w:cs="Arial"/>
                <w:sz w:val="24"/>
                <w:szCs w:val="24"/>
              </w:rPr>
            </w:pPr>
          </w:p>
        </w:tc>
        <w:tc>
          <w:tcPr>
            <w:tcW w:w="2471" w:type="dxa"/>
          </w:tcPr>
          <w:p w14:paraId="4CA72BAA" w14:textId="77777777" w:rsidR="004A0B98" w:rsidRDefault="004A0B98">
            <w:pPr>
              <w:spacing w:before="40" w:after="40"/>
              <w:rPr>
                <w:rFonts w:ascii="Arial" w:eastAsia="Arial" w:hAnsi="Arial" w:cs="Arial"/>
                <w:sz w:val="24"/>
                <w:szCs w:val="24"/>
              </w:rPr>
            </w:pPr>
          </w:p>
        </w:tc>
      </w:tr>
      <w:tr w:rsidR="004A0B98" w14:paraId="4CA72BB2" w14:textId="77777777">
        <w:trPr>
          <w:trHeight w:val="432"/>
        </w:trPr>
        <w:tc>
          <w:tcPr>
            <w:tcW w:w="2245" w:type="dxa"/>
          </w:tcPr>
          <w:p w14:paraId="4CA72BAC" w14:textId="77777777" w:rsidR="004A0B98" w:rsidRDefault="004A0B98">
            <w:pPr>
              <w:spacing w:before="40" w:after="40"/>
              <w:rPr>
                <w:rFonts w:ascii="Arial" w:eastAsia="Arial" w:hAnsi="Arial" w:cs="Arial"/>
                <w:sz w:val="24"/>
                <w:szCs w:val="24"/>
              </w:rPr>
            </w:pPr>
          </w:p>
        </w:tc>
        <w:tc>
          <w:tcPr>
            <w:tcW w:w="1440" w:type="dxa"/>
          </w:tcPr>
          <w:p w14:paraId="4CA72BAD" w14:textId="77777777" w:rsidR="004A0B98" w:rsidRDefault="004A0B98">
            <w:pPr>
              <w:spacing w:before="40" w:after="40"/>
              <w:jc w:val="center"/>
              <w:rPr>
                <w:rFonts w:ascii="Arial" w:eastAsia="Arial" w:hAnsi="Arial" w:cs="Arial"/>
                <w:sz w:val="24"/>
                <w:szCs w:val="24"/>
              </w:rPr>
            </w:pPr>
          </w:p>
        </w:tc>
        <w:tc>
          <w:tcPr>
            <w:tcW w:w="1350" w:type="dxa"/>
          </w:tcPr>
          <w:p w14:paraId="4CA72BAE" w14:textId="77777777" w:rsidR="004A0B98" w:rsidRDefault="004A0B98">
            <w:pPr>
              <w:spacing w:before="40" w:after="40"/>
              <w:rPr>
                <w:rFonts w:ascii="Arial" w:eastAsia="Arial" w:hAnsi="Arial" w:cs="Arial"/>
                <w:sz w:val="24"/>
                <w:szCs w:val="24"/>
              </w:rPr>
            </w:pPr>
          </w:p>
        </w:tc>
        <w:tc>
          <w:tcPr>
            <w:tcW w:w="1530" w:type="dxa"/>
          </w:tcPr>
          <w:p w14:paraId="4CA72BAF" w14:textId="77777777" w:rsidR="004A0B98" w:rsidRDefault="004A0B98">
            <w:pPr>
              <w:spacing w:before="40" w:after="40"/>
              <w:jc w:val="center"/>
              <w:rPr>
                <w:rFonts w:ascii="Arial" w:eastAsia="Arial" w:hAnsi="Arial" w:cs="Arial"/>
                <w:sz w:val="24"/>
                <w:szCs w:val="24"/>
              </w:rPr>
            </w:pPr>
          </w:p>
        </w:tc>
        <w:tc>
          <w:tcPr>
            <w:tcW w:w="1800" w:type="dxa"/>
          </w:tcPr>
          <w:p w14:paraId="4CA72BB0" w14:textId="77777777" w:rsidR="004A0B98" w:rsidRDefault="004A0B98">
            <w:pPr>
              <w:spacing w:before="40" w:after="40"/>
              <w:jc w:val="center"/>
              <w:rPr>
                <w:rFonts w:ascii="Arial" w:eastAsia="Arial" w:hAnsi="Arial" w:cs="Arial"/>
                <w:sz w:val="24"/>
                <w:szCs w:val="24"/>
              </w:rPr>
            </w:pPr>
          </w:p>
        </w:tc>
        <w:tc>
          <w:tcPr>
            <w:tcW w:w="2471" w:type="dxa"/>
          </w:tcPr>
          <w:p w14:paraId="4CA72BB1" w14:textId="77777777" w:rsidR="004A0B98" w:rsidRDefault="004A0B98">
            <w:pPr>
              <w:spacing w:before="40" w:after="40"/>
              <w:rPr>
                <w:rFonts w:ascii="Arial" w:eastAsia="Arial" w:hAnsi="Arial" w:cs="Arial"/>
                <w:sz w:val="24"/>
                <w:szCs w:val="24"/>
              </w:rPr>
            </w:pPr>
          </w:p>
        </w:tc>
      </w:tr>
    </w:tbl>
    <w:p w14:paraId="4CA72BB3" w14:textId="77777777" w:rsidR="004A0B98" w:rsidRDefault="00C3295F">
      <w:pPr>
        <w:pStyle w:val="Heading3"/>
        <w:keepNext/>
        <w:rPr>
          <w:color w:val="000000"/>
        </w:rPr>
      </w:pPr>
      <w:bookmarkStart w:id="7" w:name="_heading=h.8xm78oavrwzy" w:colFirst="0" w:colLast="0"/>
      <w:bookmarkEnd w:id="7"/>
      <w:r>
        <w:rPr>
          <w:color w:val="000000"/>
        </w:rPr>
        <w:t>Additional General Information on Drinking Water</w:t>
      </w:r>
    </w:p>
    <w:p w14:paraId="4CA72BB4" w14:textId="77777777" w:rsidR="004A0B98" w:rsidRDefault="00C3295F">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CA72BB5" w14:textId="77777777" w:rsidR="004A0B98" w:rsidRDefault="00C3295F">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w:t>
      </w:r>
      <w:r>
        <w:rPr>
          <w:rFonts w:ascii="Arial" w:eastAsia="Arial" w:hAnsi="Arial" w:cs="Arial"/>
          <w:color w:val="000000"/>
          <w:sz w:val="24"/>
          <w:szCs w:val="24"/>
        </w:rPr>
        <w:t xml:space="preserve">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4CA72BB6" w14:textId="77777777" w:rsidR="004A0B98" w:rsidRDefault="00C3295F">
      <w:pPr>
        <w:rPr>
          <w:rFonts w:ascii="Arial" w:eastAsia="Arial" w:hAnsi="Arial" w:cs="Arial"/>
          <w:i/>
          <w:iCs/>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Goose Creek Golf Club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w:t>
      </w:r>
      <w:r>
        <w:rPr>
          <w:rFonts w:ascii="Arial" w:eastAsia="Arial" w:hAnsi="Arial" w:cs="Arial"/>
          <w:sz w:val="24"/>
          <w:szCs w:val="24"/>
        </w:rPr>
        <w:t xml:space="preserve">ied by an American National Standards Institute accredited certifier to reduce lead in drinking water. If you are concerned about lead in your water and wish to have your water tested, contact Goose Creek Golf Club. Information on lead in drinking water, testing methods, and steps you can take to minimize exposure is available at </w:t>
      </w:r>
      <w:hyperlink r:id="rId8">
        <w:r w:rsidR="004A0B98">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705BD0CB" w14:textId="77777777" w:rsidR="001A2959" w:rsidRDefault="001A2959">
      <w:pPr>
        <w:rPr>
          <w:rFonts w:ascii="Arial" w:eastAsia="Arial" w:hAnsi="Arial" w:cs="Arial"/>
          <w:sz w:val="24"/>
          <w:szCs w:val="24"/>
        </w:rPr>
      </w:pPr>
    </w:p>
    <w:p w14:paraId="4CA72BB7" w14:textId="77777777" w:rsidR="004A0B98" w:rsidRDefault="004A0B98">
      <w:pPr>
        <w:rPr>
          <w:rFonts w:ascii="Arial" w:eastAsia="Arial" w:hAnsi="Arial" w:cs="Arial"/>
          <w:sz w:val="24"/>
          <w:szCs w:val="24"/>
        </w:rPr>
      </w:pPr>
      <w:hyperlink r:id="rId9"/>
      <w:r w:rsidR="00C3295F">
        <w:rPr>
          <w:rFonts w:ascii="Arial" w:hAnsi="Arial"/>
          <w:sz w:val="24"/>
        </w:rPr>
        <w:t xml:space="preserve">* Total dissolved solids and manganese are reported as 2025 monthly (annual) averages; the range column shows the monthly </w:t>
      </w:r>
      <w:proofErr w:type="gramStart"/>
      <w:r w:rsidR="00C3295F">
        <w:rPr>
          <w:rFonts w:ascii="Arial" w:hAnsi="Arial"/>
          <w:sz w:val="24"/>
        </w:rPr>
        <w:t>minimum–maximum</w:t>
      </w:r>
      <w:proofErr w:type="gramEnd"/>
      <w:r w:rsidR="00C3295F">
        <w:rPr>
          <w:rFonts w:ascii="Arial" w:hAnsi="Arial"/>
          <w:sz w:val="24"/>
        </w:rPr>
        <w:t>. One manganese sample (11/5/2025) measured 78 µg/L, above the 50 µg/L secondary (aesthetic) MCL, but the annual average and all other monthly results were well below it. The system operates a manganese treatment plant. Manganese also has a health-based notification level of 500 µg/L, which was not exceeded.</w:t>
      </w:r>
    </w:p>
    <w:p w14:paraId="4CA72BB8" w14:textId="77777777" w:rsidR="004A0B98" w:rsidRDefault="004A0B98">
      <w:pPr>
        <w:spacing w:after="240"/>
        <w:rPr>
          <w:rFonts w:ascii="Arial" w:eastAsia="Arial" w:hAnsi="Arial" w:cs="Arial"/>
          <w:sz w:val="24"/>
          <w:szCs w:val="24"/>
        </w:rPr>
      </w:pPr>
    </w:p>
    <w:p w14:paraId="4CA72BB9" w14:textId="77777777" w:rsidR="004A0B98" w:rsidRDefault="00C3295F">
      <w:pPr>
        <w:pStyle w:val="Heading3"/>
        <w:keepNext/>
        <w:rPr>
          <w:color w:val="000000"/>
        </w:rPr>
      </w:pPr>
      <w:bookmarkStart w:id="8" w:name="_heading=h.8dwxohm5v5js" w:colFirst="0" w:colLast="0"/>
      <w:bookmarkEnd w:id="8"/>
      <w:r>
        <w:rPr>
          <w:color w:val="000000"/>
        </w:rPr>
        <w:lastRenderedPageBreak/>
        <w:t>Summary Information for Violation of a MCL, MRDL, AL, TT, or Monitoring and Reporting Requirement</w:t>
      </w:r>
    </w:p>
    <w:p w14:paraId="4CA72BBA" w14:textId="77777777" w:rsidR="004A0B98" w:rsidRDefault="00C3295F">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6"/>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4A0B98" w14:paraId="4CA72BC0" w14:textId="77777777">
        <w:trPr>
          <w:trHeight w:val="457"/>
        </w:trPr>
        <w:tc>
          <w:tcPr>
            <w:tcW w:w="1975" w:type="dxa"/>
            <w:tcMar>
              <w:left w:w="58" w:type="dxa"/>
              <w:right w:w="58" w:type="dxa"/>
            </w:tcMar>
            <w:vAlign w:val="center"/>
          </w:tcPr>
          <w:p w14:paraId="4CA72BBB"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4CA72BBC"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4CA72BBD"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4CA72BBE"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4CA72BBF"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4A0B98" w14:paraId="4CA72BC6" w14:textId="77777777">
        <w:trPr>
          <w:trHeight w:val="449"/>
        </w:trPr>
        <w:tc>
          <w:tcPr>
            <w:tcW w:w="1975" w:type="dxa"/>
            <w:tcMar>
              <w:left w:w="58" w:type="dxa"/>
              <w:right w:w="58" w:type="dxa"/>
            </w:tcMar>
          </w:tcPr>
          <w:p w14:paraId="4CA72BC1" w14:textId="77777777" w:rsidR="004A0B98" w:rsidRDefault="00C3295F">
            <w:pPr>
              <w:spacing w:before="40" w:after="40"/>
              <w:rPr>
                <w:rFonts w:ascii="Arial" w:eastAsia="Arial" w:hAnsi="Arial" w:cs="Arial"/>
                <w:sz w:val="24"/>
                <w:szCs w:val="24"/>
              </w:rPr>
            </w:pPr>
            <w:r>
              <w:rPr>
                <w:rFonts w:ascii="Arial" w:eastAsia="Arial" w:hAnsi="Arial" w:cs="Arial"/>
                <w:sz w:val="24"/>
                <w:szCs w:val="24"/>
              </w:rPr>
              <w:t>N/A</w:t>
            </w:r>
          </w:p>
        </w:tc>
        <w:tc>
          <w:tcPr>
            <w:tcW w:w="2250" w:type="dxa"/>
            <w:tcMar>
              <w:left w:w="58" w:type="dxa"/>
              <w:right w:w="58" w:type="dxa"/>
            </w:tcMar>
          </w:tcPr>
          <w:p w14:paraId="4CA72BC2" w14:textId="77777777" w:rsidR="004A0B98" w:rsidRDefault="004A0B98">
            <w:pPr>
              <w:spacing w:before="40" w:after="40"/>
              <w:rPr>
                <w:rFonts w:ascii="Arial" w:eastAsia="Arial" w:hAnsi="Arial" w:cs="Arial"/>
                <w:sz w:val="24"/>
                <w:szCs w:val="24"/>
              </w:rPr>
            </w:pPr>
          </w:p>
        </w:tc>
        <w:tc>
          <w:tcPr>
            <w:tcW w:w="1890" w:type="dxa"/>
            <w:tcMar>
              <w:left w:w="58" w:type="dxa"/>
              <w:right w:w="58" w:type="dxa"/>
            </w:tcMar>
          </w:tcPr>
          <w:p w14:paraId="4CA72BC3" w14:textId="77777777" w:rsidR="004A0B98" w:rsidRDefault="004A0B98">
            <w:pPr>
              <w:spacing w:before="40" w:after="40"/>
              <w:rPr>
                <w:rFonts w:ascii="Arial" w:eastAsia="Arial" w:hAnsi="Arial" w:cs="Arial"/>
                <w:sz w:val="24"/>
                <w:szCs w:val="24"/>
              </w:rPr>
            </w:pPr>
          </w:p>
        </w:tc>
        <w:tc>
          <w:tcPr>
            <w:tcW w:w="2160" w:type="dxa"/>
            <w:tcMar>
              <w:left w:w="58" w:type="dxa"/>
              <w:right w:w="58" w:type="dxa"/>
            </w:tcMar>
          </w:tcPr>
          <w:p w14:paraId="4CA72BC4" w14:textId="77777777" w:rsidR="004A0B98" w:rsidRDefault="004A0B98">
            <w:pPr>
              <w:spacing w:before="40" w:after="40"/>
              <w:rPr>
                <w:rFonts w:ascii="Arial" w:eastAsia="Arial" w:hAnsi="Arial" w:cs="Arial"/>
                <w:sz w:val="24"/>
                <w:szCs w:val="24"/>
              </w:rPr>
            </w:pPr>
          </w:p>
        </w:tc>
        <w:tc>
          <w:tcPr>
            <w:tcW w:w="2367" w:type="dxa"/>
            <w:tcMar>
              <w:left w:w="58" w:type="dxa"/>
              <w:right w:w="58" w:type="dxa"/>
            </w:tcMar>
          </w:tcPr>
          <w:p w14:paraId="4CA72BC5" w14:textId="77777777" w:rsidR="004A0B98" w:rsidRDefault="004A0B98">
            <w:pPr>
              <w:spacing w:before="40" w:after="40"/>
              <w:rPr>
                <w:rFonts w:ascii="Arial" w:eastAsia="Arial" w:hAnsi="Arial" w:cs="Arial"/>
                <w:sz w:val="24"/>
                <w:szCs w:val="24"/>
              </w:rPr>
            </w:pPr>
          </w:p>
        </w:tc>
      </w:tr>
      <w:tr w:rsidR="004A0B98" w14:paraId="4CA72BCC" w14:textId="77777777">
        <w:trPr>
          <w:trHeight w:val="449"/>
        </w:trPr>
        <w:tc>
          <w:tcPr>
            <w:tcW w:w="1975" w:type="dxa"/>
            <w:tcMar>
              <w:left w:w="58" w:type="dxa"/>
              <w:right w:w="58" w:type="dxa"/>
            </w:tcMar>
          </w:tcPr>
          <w:p w14:paraId="4CA72BC7" w14:textId="77777777" w:rsidR="004A0B98" w:rsidRDefault="004A0B98">
            <w:pPr>
              <w:spacing w:before="40" w:after="40"/>
              <w:rPr>
                <w:rFonts w:ascii="Arial" w:eastAsia="Arial" w:hAnsi="Arial" w:cs="Arial"/>
                <w:sz w:val="24"/>
                <w:szCs w:val="24"/>
              </w:rPr>
            </w:pPr>
          </w:p>
        </w:tc>
        <w:tc>
          <w:tcPr>
            <w:tcW w:w="2250" w:type="dxa"/>
            <w:tcMar>
              <w:left w:w="58" w:type="dxa"/>
              <w:right w:w="58" w:type="dxa"/>
            </w:tcMar>
          </w:tcPr>
          <w:p w14:paraId="4CA72BC8" w14:textId="77777777" w:rsidR="004A0B98" w:rsidRDefault="004A0B98">
            <w:pPr>
              <w:spacing w:before="40" w:after="40"/>
              <w:rPr>
                <w:rFonts w:ascii="Arial" w:eastAsia="Arial" w:hAnsi="Arial" w:cs="Arial"/>
                <w:sz w:val="24"/>
                <w:szCs w:val="24"/>
              </w:rPr>
            </w:pPr>
          </w:p>
        </w:tc>
        <w:tc>
          <w:tcPr>
            <w:tcW w:w="1890" w:type="dxa"/>
            <w:tcMar>
              <w:left w:w="58" w:type="dxa"/>
              <w:right w:w="58" w:type="dxa"/>
            </w:tcMar>
          </w:tcPr>
          <w:p w14:paraId="4CA72BC9" w14:textId="77777777" w:rsidR="004A0B98" w:rsidRDefault="004A0B98">
            <w:pPr>
              <w:spacing w:before="40" w:after="40"/>
              <w:rPr>
                <w:rFonts w:ascii="Arial" w:eastAsia="Arial" w:hAnsi="Arial" w:cs="Arial"/>
                <w:sz w:val="24"/>
                <w:szCs w:val="24"/>
              </w:rPr>
            </w:pPr>
          </w:p>
        </w:tc>
        <w:tc>
          <w:tcPr>
            <w:tcW w:w="2160" w:type="dxa"/>
            <w:tcMar>
              <w:left w:w="58" w:type="dxa"/>
              <w:right w:w="58" w:type="dxa"/>
            </w:tcMar>
          </w:tcPr>
          <w:p w14:paraId="4CA72BCA" w14:textId="77777777" w:rsidR="004A0B98" w:rsidRDefault="004A0B98">
            <w:pPr>
              <w:spacing w:before="40" w:after="40"/>
              <w:rPr>
                <w:rFonts w:ascii="Arial" w:eastAsia="Arial" w:hAnsi="Arial" w:cs="Arial"/>
                <w:sz w:val="24"/>
                <w:szCs w:val="24"/>
              </w:rPr>
            </w:pPr>
          </w:p>
        </w:tc>
        <w:tc>
          <w:tcPr>
            <w:tcW w:w="2367" w:type="dxa"/>
            <w:tcMar>
              <w:left w:w="58" w:type="dxa"/>
              <w:right w:w="58" w:type="dxa"/>
            </w:tcMar>
          </w:tcPr>
          <w:p w14:paraId="4CA72BCB" w14:textId="77777777" w:rsidR="004A0B98" w:rsidRDefault="004A0B98">
            <w:pPr>
              <w:spacing w:before="40" w:after="40"/>
              <w:rPr>
                <w:rFonts w:ascii="Arial" w:eastAsia="Arial" w:hAnsi="Arial" w:cs="Arial"/>
                <w:sz w:val="24"/>
                <w:szCs w:val="24"/>
              </w:rPr>
            </w:pPr>
          </w:p>
        </w:tc>
      </w:tr>
    </w:tbl>
    <w:p w14:paraId="4CA72BCD" w14:textId="77777777" w:rsidR="004A0B98" w:rsidRDefault="004A0B98">
      <w:pPr>
        <w:rPr>
          <w:rFonts w:ascii="Arial" w:eastAsia="Arial" w:hAnsi="Arial" w:cs="Arial"/>
          <w:sz w:val="24"/>
          <w:szCs w:val="24"/>
        </w:rPr>
      </w:pPr>
    </w:p>
    <w:p w14:paraId="4CA72BCE" w14:textId="77777777" w:rsidR="004A0B98" w:rsidRDefault="00C3295F">
      <w:pPr>
        <w:pStyle w:val="Heading3"/>
        <w:keepNext/>
        <w:rPr>
          <w:color w:val="000000"/>
        </w:rPr>
      </w:pPr>
      <w:bookmarkStart w:id="9" w:name="_heading=h.u3jg3fjnlc4t" w:colFirst="0" w:colLast="0"/>
      <w:bookmarkEnd w:id="9"/>
      <w:r>
        <w:rPr>
          <w:color w:val="000000"/>
        </w:rPr>
        <w:t>For Water Systems Providing Groundwater as a Source of Drinking Water</w:t>
      </w:r>
    </w:p>
    <w:p w14:paraId="4CA72BCF" w14:textId="77777777" w:rsidR="004A0B98" w:rsidRDefault="00C3295F">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7"/>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4A0B98" w14:paraId="4CA72BD6" w14:textId="77777777">
        <w:trPr>
          <w:tblHeader/>
        </w:trPr>
        <w:tc>
          <w:tcPr>
            <w:tcW w:w="2515" w:type="dxa"/>
            <w:tcMar>
              <w:left w:w="58" w:type="dxa"/>
              <w:right w:w="58" w:type="dxa"/>
            </w:tcMar>
            <w:vAlign w:val="center"/>
          </w:tcPr>
          <w:p w14:paraId="4CA72BD0"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(complete if </w:t>
            </w:r>
            <w:proofErr w:type="gramStart"/>
            <w:r>
              <w:rPr>
                <w:rFonts w:ascii="Arial" w:eastAsia="Arial" w:hAnsi="Arial" w:cs="Arial"/>
                <w:b/>
                <w:bCs/>
                <w:sz w:val="24"/>
                <w:szCs w:val="24"/>
              </w:rPr>
              <w:t>fecal-indicator</w:t>
            </w:r>
            <w:proofErr w:type="gramEnd"/>
            <w:r>
              <w:rPr>
                <w:rFonts w:ascii="Arial" w:eastAsia="Arial" w:hAnsi="Arial" w:cs="Arial"/>
                <w:b/>
                <w:bCs/>
                <w:sz w:val="24"/>
                <w:szCs w:val="24"/>
              </w:rPr>
              <w:t xml:space="preserve"> detected)</w:t>
            </w:r>
          </w:p>
        </w:tc>
        <w:tc>
          <w:tcPr>
            <w:tcW w:w="1620" w:type="dxa"/>
            <w:tcMar>
              <w:left w:w="58" w:type="dxa"/>
              <w:right w:w="58" w:type="dxa"/>
            </w:tcMar>
            <w:vAlign w:val="center"/>
          </w:tcPr>
          <w:p w14:paraId="4CA72BD1" w14:textId="77777777" w:rsidR="004A0B98" w:rsidRDefault="00C3295F">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4CA72BD2"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4CA72BD3"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4CA72BD4"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4CA72BD5" w14:textId="77777777" w:rsidR="004A0B98" w:rsidRDefault="00C3295F">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4A0B98" w14:paraId="4CA72BDD" w14:textId="77777777">
        <w:trPr>
          <w:trHeight w:val="504"/>
          <w:tblHeader/>
        </w:trPr>
        <w:tc>
          <w:tcPr>
            <w:tcW w:w="2515" w:type="dxa"/>
            <w:tcMar>
              <w:left w:w="58" w:type="dxa"/>
              <w:right w:w="58" w:type="dxa"/>
            </w:tcMar>
          </w:tcPr>
          <w:p w14:paraId="4CA72BD7" w14:textId="77777777" w:rsidR="004A0B98" w:rsidRDefault="00C3295F">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4CA72BD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CA72BD9" w14:textId="77777777" w:rsidR="004A0B98" w:rsidRDefault="004A0B98">
            <w:pPr>
              <w:spacing w:before="40" w:after="40"/>
              <w:jc w:val="center"/>
              <w:rPr>
                <w:rFonts w:ascii="Arial" w:eastAsia="Arial" w:hAnsi="Arial" w:cs="Arial"/>
                <w:sz w:val="24"/>
                <w:szCs w:val="24"/>
              </w:rPr>
            </w:pPr>
          </w:p>
        </w:tc>
        <w:tc>
          <w:tcPr>
            <w:tcW w:w="1080" w:type="dxa"/>
            <w:tcMar>
              <w:left w:w="58" w:type="dxa"/>
              <w:right w:w="58" w:type="dxa"/>
            </w:tcMar>
          </w:tcPr>
          <w:p w14:paraId="4CA72BDA"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CA72BDB"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4CA72BDC" w14:textId="77777777" w:rsidR="004A0B98" w:rsidRDefault="00C3295F">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4A0B98" w14:paraId="4CA72BE4" w14:textId="77777777">
        <w:trPr>
          <w:trHeight w:val="504"/>
          <w:tblHeader/>
        </w:trPr>
        <w:tc>
          <w:tcPr>
            <w:tcW w:w="2515" w:type="dxa"/>
            <w:tcMar>
              <w:left w:w="58" w:type="dxa"/>
              <w:right w:w="58" w:type="dxa"/>
            </w:tcMar>
          </w:tcPr>
          <w:p w14:paraId="4CA72BDE" w14:textId="77777777" w:rsidR="004A0B98" w:rsidRDefault="00C3295F">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4CA72BDF"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CA72BE0" w14:textId="77777777" w:rsidR="004A0B98" w:rsidRDefault="004A0B98">
            <w:pPr>
              <w:spacing w:before="40" w:after="40"/>
              <w:jc w:val="center"/>
              <w:rPr>
                <w:rFonts w:ascii="Arial" w:eastAsia="Arial" w:hAnsi="Arial" w:cs="Arial"/>
                <w:sz w:val="24"/>
                <w:szCs w:val="24"/>
              </w:rPr>
            </w:pPr>
          </w:p>
        </w:tc>
        <w:tc>
          <w:tcPr>
            <w:tcW w:w="1080" w:type="dxa"/>
            <w:tcMar>
              <w:left w:w="58" w:type="dxa"/>
              <w:right w:w="58" w:type="dxa"/>
            </w:tcMar>
          </w:tcPr>
          <w:p w14:paraId="4CA72BE1"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4CA72BE2"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CA72BE3" w14:textId="77777777" w:rsidR="004A0B98" w:rsidRDefault="00C3295F">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4A0B98" w14:paraId="4CA72BEB" w14:textId="77777777">
        <w:trPr>
          <w:trHeight w:val="504"/>
          <w:tblHeader/>
        </w:trPr>
        <w:tc>
          <w:tcPr>
            <w:tcW w:w="2515" w:type="dxa"/>
            <w:tcMar>
              <w:left w:w="58" w:type="dxa"/>
              <w:right w:w="58" w:type="dxa"/>
            </w:tcMar>
          </w:tcPr>
          <w:p w14:paraId="4CA72BE5" w14:textId="77777777" w:rsidR="004A0B98" w:rsidRDefault="00C3295F">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4CA72BE6"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CA72BE7" w14:textId="77777777" w:rsidR="004A0B98" w:rsidRDefault="004A0B98">
            <w:pPr>
              <w:spacing w:before="40" w:after="40"/>
              <w:jc w:val="center"/>
              <w:rPr>
                <w:rFonts w:ascii="Arial" w:eastAsia="Arial" w:hAnsi="Arial" w:cs="Arial"/>
                <w:sz w:val="24"/>
                <w:szCs w:val="24"/>
              </w:rPr>
            </w:pPr>
          </w:p>
        </w:tc>
        <w:tc>
          <w:tcPr>
            <w:tcW w:w="1080" w:type="dxa"/>
            <w:tcMar>
              <w:left w:w="58" w:type="dxa"/>
              <w:right w:w="58" w:type="dxa"/>
            </w:tcMar>
          </w:tcPr>
          <w:p w14:paraId="4CA72BE8"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4CA72BE9" w14:textId="77777777" w:rsidR="004A0B98" w:rsidRDefault="00C3295F">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CA72BEA" w14:textId="77777777" w:rsidR="004A0B98" w:rsidRDefault="00C3295F">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CA72BEC" w14:textId="77777777" w:rsidR="004A0B98" w:rsidRDefault="004A0B98">
      <w:pPr>
        <w:keepNext/>
        <w:pBdr>
          <w:top w:val="nil"/>
          <w:left w:val="nil"/>
          <w:bottom w:val="nil"/>
          <w:right w:val="nil"/>
          <w:between w:val="nil"/>
        </w:pBdr>
        <w:spacing w:before="280" w:after="120"/>
        <w:rPr>
          <w:rFonts w:ascii="Arial" w:eastAsia="Arial" w:hAnsi="Arial" w:cs="Arial"/>
          <w:b/>
          <w:bCs/>
          <w:color w:val="000000"/>
          <w:sz w:val="24"/>
          <w:szCs w:val="24"/>
        </w:rPr>
      </w:pPr>
    </w:p>
    <w:sectPr w:rsidR="004A0B98">
      <w:headerReference w:type="even" r:id="rId10"/>
      <w:headerReference w:type="default" r:id="rId11"/>
      <w:footerReference w:type="even" r:id="rId12"/>
      <w:footerReference w:type="default" r:id="rId13"/>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566C" w14:textId="77777777" w:rsidR="00C3295F" w:rsidRDefault="00C3295F">
      <w:r>
        <w:separator/>
      </w:r>
    </w:p>
  </w:endnote>
  <w:endnote w:type="continuationSeparator" w:id="0">
    <w:p w14:paraId="32E6B6D0" w14:textId="77777777" w:rsidR="00C3295F" w:rsidRDefault="00C3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D3AACFA-0725-4397-B0F0-BB488DD7CE2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80A00582-BCCE-4899-BD22-6A203B4D6AAE}"/>
    <w:embedBold r:id="rId3" w:fontKey="{7B30A44E-D645-460A-8F39-8DE7BFE2491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00AAD0DC-2DD9-4FF3-A21A-5B46C0BDE6DA}"/>
  </w:font>
  <w:font w:name="Cambria">
    <w:panose1 w:val="02040503050406030204"/>
    <w:charset w:val="00"/>
    <w:family w:val="roman"/>
    <w:pitch w:val="variable"/>
    <w:sig w:usb0="E00006FF" w:usb1="420024FF" w:usb2="02000000" w:usb3="00000000" w:csb0="0000019F" w:csb1="00000000"/>
    <w:embedRegular r:id="rId5" w:fontKey="{CEB7B8D9-E12C-427E-B4AD-693BAEB431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BF0" w14:textId="77777777" w:rsidR="004A0B98" w:rsidRDefault="004A0B98">
    <w:pPr>
      <w:pBdr>
        <w:top w:val="nil"/>
        <w:left w:val="nil"/>
        <w:bottom w:val="nil"/>
        <w:right w:val="nil"/>
        <w:between w:val="nil"/>
      </w:pBdr>
      <w:tabs>
        <w:tab w:val="center" w:pos="4320"/>
        <w:tab w:val="right" w:pos="8640"/>
      </w:tabs>
      <w:rPr>
        <w:color w:val="000000"/>
      </w:rPr>
    </w:pPr>
  </w:p>
  <w:p w14:paraId="4CA72BF1" w14:textId="77777777" w:rsidR="004A0B98" w:rsidRDefault="004A0B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BF2" w14:textId="77777777" w:rsidR="004A0B98" w:rsidRDefault="00C3295F">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t>Revised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B8BFE" w14:textId="77777777" w:rsidR="00C3295F" w:rsidRDefault="00C3295F">
      <w:r>
        <w:separator/>
      </w:r>
    </w:p>
  </w:footnote>
  <w:footnote w:type="continuationSeparator" w:id="0">
    <w:p w14:paraId="6342F60F" w14:textId="77777777" w:rsidR="00C3295F" w:rsidRDefault="00C32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BED" w14:textId="77777777" w:rsidR="004A0B98" w:rsidRDefault="004A0B98">
    <w:pPr>
      <w:pBdr>
        <w:top w:val="nil"/>
        <w:left w:val="nil"/>
        <w:bottom w:val="nil"/>
        <w:right w:val="nil"/>
        <w:between w:val="nil"/>
      </w:pBdr>
      <w:tabs>
        <w:tab w:val="center" w:pos="4320"/>
        <w:tab w:val="right" w:pos="8640"/>
      </w:tabs>
      <w:rPr>
        <w:color w:val="000000"/>
      </w:rPr>
    </w:pPr>
  </w:p>
  <w:p w14:paraId="4CA72BEE" w14:textId="77777777" w:rsidR="004A0B98" w:rsidRDefault="004A0B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BEF" w14:textId="02E29422" w:rsidR="004A0B98" w:rsidRDefault="00C3295F">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5C4795">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5C4795">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34214"/>
    <w:multiLevelType w:val="multilevel"/>
    <w:tmpl w:val="5BF2F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653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98"/>
    <w:rsid w:val="00001691"/>
    <w:rsid w:val="001A2959"/>
    <w:rsid w:val="003E0252"/>
    <w:rsid w:val="004A0B98"/>
    <w:rsid w:val="005C4795"/>
    <w:rsid w:val="005D2DFA"/>
    <w:rsid w:val="00C3295F"/>
    <w:rsid w:val="00E95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2A6E"/>
  <w15:docId w15:val="{6E8D8C19-EE7A-4E37-AB08-C054CDA5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safewater/lead"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uW0mUD+PxagaU010WByixq1jcA==">CgMxLjAaJAoBMBIfCh0IB0IZCgVBcmlhbBIQQXJpYWwgVW5pY29kZSBNUzIOaC5uM2kyNWFrYXdjM3UyDmguMzN6bTFwNzRxMTl5Mg5oLjJ3dWlmMHNyaW40OTIOaC50NWtvamxodGIzcmMyDmguejZsOW91ajdhcmJkMg5oLnR6NTZuYW56d3RqajIOaC5taDk2dzhra2ljZmcyDmguOHhtNzhvYXZyd3p5Mg5oLjhkd3hvaG01djVqczIOaC51M2pnM2ZqbmxjNHQ4AHIhMXBpeTZ5TTBPaFkxY0ZSRkxZY29HZmxZRE1wZk5Vak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2180</Words>
  <Characters>12427</Characters>
  <Application>Microsoft Office Word</Application>
  <DocSecurity>0</DocSecurity>
  <Lines>103</Lines>
  <Paragraphs>29</Paragraphs>
  <ScaleCrop>false</ScaleCrop>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Denholm</dc:creator>
  <cp:lastModifiedBy>Chase Denholm</cp:lastModifiedBy>
  <cp:revision>2</cp:revision>
  <dcterms:created xsi:type="dcterms:W3CDTF">2026-06-26T21:00:00Z</dcterms:created>
  <dcterms:modified xsi:type="dcterms:W3CDTF">2026-06-26T21:00:00Z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