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2FEA9A1D" w:rsidR="00BC6327" w:rsidRPr="001F7181" w:rsidRDefault="00BC6327" w:rsidP="008E66E2">
      <w:pPr>
        <w:pStyle w:val="Heading1"/>
        <w:spacing w:before="0"/>
        <w:jc w:val="center"/>
      </w:pPr>
      <w:bookmarkStart w:id="0" w:name="_Toc58336712"/>
      <w:r w:rsidRPr="001F7181">
        <w:t>20</w:t>
      </w:r>
      <w:r w:rsidR="00587220" w:rsidRPr="001F7181">
        <w:t>2</w:t>
      </w:r>
      <w:r w:rsidR="00654DBD">
        <w:t>1</w:t>
      </w:r>
      <w:r w:rsidR="00B606D3" w:rsidRPr="001F7181">
        <w:t xml:space="preserve"> </w:t>
      </w:r>
      <w:r w:rsidRPr="001F7181">
        <w:t>Consumer Confidence Report</w:t>
      </w:r>
      <w:bookmarkEnd w:id="0"/>
    </w:p>
    <w:p w14:paraId="3A02EFB4" w14:textId="6B823636" w:rsidR="004263A6" w:rsidRDefault="004263A6" w:rsidP="00BF628D">
      <w:pPr>
        <w:pStyle w:val="Heading2"/>
      </w:pPr>
      <w:bookmarkStart w:id="1" w:name="_Toc58336713"/>
      <w:r>
        <w:t>Water System Information</w:t>
      </w:r>
      <w:bookmarkEnd w:id="1"/>
    </w:p>
    <w:p w14:paraId="00F7E438" w14:textId="0F16DD1A" w:rsidR="00D9256E" w:rsidRPr="007119B8" w:rsidRDefault="003A4CAA" w:rsidP="0092687A">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w:t>
      </w:r>
      <w:r w:rsidR="00ED7919" w:rsidRPr="007119B8">
        <w:rPr>
          <w:rFonts w:ascii="Arial" w:hAnsi="Arial" w:cs="Arial"/>
          <w:sz w:val="24"/>
          <w:szCs w:val="24"/>
        </w:rPr>
        <w:t xml:space="preserve"> </w:t>
      </w:r>
      <w:r w:rsidR="00B86040">
        <w:rPr>
          <w:rFonts w:ascii="Arial" w:hAnsi="Arial" w:cs="Arial"/>
          <w:sz w:val="24"/>
          <w:szCs w:val="24"/>
        </w:rPr>
        <w:t xml:space="preserve">Indio Madison </w:t>
      </w:r>
      <w:proofErr w:type="spellStart"/>
      <w:r w:rsidR="00B86040">
        <w:rPr>
          <w:rFonts w:ascii="Arial" w:hAnsi="Arial" w:cs="Arial"/>
          <w:sz w:val="24"/>
          <w:szCs w:val="24"/>
        </w:rPr>
        <w:t>Cernter</w:t>
      </w:r>
      <w:proofErr w:type="spellEnd"/>
      <w:r w:rsidR="00494C7A">
        <w:rPr>
          <w:rFonts w:ascii="Arial" w:hAnsi="Arial" w:cs="Arial"/>
          <w:sz w:val="24"/>
          <w:szCs w:val="24"/>
        </w:rPr>
        <w:t xml:space="preserve"> </w:t>
      </w:r>
    </w:p>
    <w:p w14:paraId="65A99AB1" w14:textId="2CA349A3" w:rsidR="003A4CAA" w:rsidRPr="007119B8" w:rsidRDefault="00ED7919" w:rsidP="0092687A">
      <w:pPr>
        <w:spacing w:after="240"/>
        <w:rPr>
          <w:rFonts w:ascii="Arial" w:hAnsi="Arial" w:cs="Arial"/>
          <w:sz w:val="24"/>
          <w:szCs w:val="24"/>
        </w:rPr>
      </w:pPr>
      <w:r w:rsidRPr="007119B8">
        <w:rPr>
          <w:rFonts w:ascii="Arial" w:hAnsi="Arial" w:cs="Arial"/>
          <w:sz w:val="24"/>
          <w:szCs w:val="24"/>
        </w:rPr>
        <w:t>Rep</w:t>
      </w:r>
      <w:r w:rsidR="003A4CAA" w:rsidRPr="007119B8">
        <w:rPr>
          <w:rFonts w:ascii="Arial" w:hAnsi="Arial" w:cs="Arial"/>
          <w:sz w:val="24"/>
          <w:szCs w:val="24"/>
        </w:rPr>
        <w:t>ort Date:</w:t>
      </w:r>
      <w:r w:rsidRPr="007119B8">
        <w:rPr>
          <w:rFonts w:ascii="Arial" w:hAnsi="Arial" w:cs="Arial"/>
          <w:sz w:val="24"/>
          <w:szCs w:val="24"/>
        </w:rPr>
        <w:t xml:space="preserve"> </w:t>
      </w:r>
      <w:r w:rsidR="00E11CB9">
        <w:rPr>
          <w:rFonts w:ascii="Arial" w:hAnsi="Arial" w:cs="Arial"/>
          <w:sz w:val="24"/>
          <w:szCs w:val="24"/>
        </w:rPr>
        <w:t>June 8, 2022</w:t>
      </w:r>
    </w:p>
    <w:p w14:paraId="21C05768" w14:textId="3FF56CF4"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Type of Water Source(s) in Use: </w:t>
      </w:r>
      <w:r w:rsidR="004276AB">
        <w:rPr>
          <w:rFonts w:ascii="Arial" w:hAnsi="Arial" w:cs="Arial"/>
          <w:sz w:val="24"/>
          <w:szCs w:val="24"/>
        </w:rPr>
        <w:t>Ground water</w:t>
      </w:r>
    </w:p>
    <w:p w14:paraId="6AE5ED8C" w14:textId="3109106F"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Name and General Location of Source(s): </w:t>
      </w:r>
      <w:r w:rsidR="004276AB">
        <w:rPr>
          <w:rFonts w:ascii="Arial" w:hAnsi="Arial" w:cs="Arial"/>
          <w:sz w:val="24"/>
          <w:szCs w:val="24"/>
        </w:rPr>
        <w:t>well onsite corner of Madison and Indo Blvd</w:t>
      </w:r>
    </w:p>
    <w:p w14:paraId="11D6F99D" w14:textId="73EE67C9" w:rsidR="004263A6" w:rsidRPr="005F082E" w:rsidRDefault="004263A6" w:rsidP="0092687A">
      <w:pPr>
        <w:spacing w:after="240"/>
        <w:rPr>
          <w:rFonts w:ascii="Arial" w:hAnsi="Arial" w:cs="Arial"/>
          <w:sz w:val="24"/>
          <w:szCs w:val="24"/>
        </w:rPr>
      </w:pPr>
      <w:r w:rsidRPr="005F082E">
        <w:rPr>
          <w:rFonts w:ascii="Arial" w:hAnsi="Arial" w:cs="Arial"/>
          <w:sz w:val="24"/>
          <w:szCs w:val="24"/>
        </w:rPr>
        <w:t>Drinking Water Source Assessment</w:t>
      </w:r>
      <w:r w:rsidR="00A32EB0" w:rsidRPr="005F082E">
        <w:rPr>
          <w:rFonts w:ascii="Arial" w:hAnsi="Arial" w:cs="Arial"/>
          <w:sz w:val="24"/>
          <w:szCs w:val="24"/>
        </w:rPr>
        <w:t xml:space="preserve"> Information</w:t>
      </w:r>
      <w:r w:rsidRPr="005F082E">
        <w:rPr>
          <w:rFonts w:ascii="Arial" w:hAnsi="Arial" w:cs="Arial"/>
          <w:sz w:val="24"/>
          <w:szCs w:val="24"/>
        </w:rPr>
        <w:t xml:space="preserve">: </w:t>
      </w:r>
      <w:r w:rsidR="004276AB" w:rsidRPr="004276AB">
        <w:rPr>
          <w:rFonts w:ascii="Arial" w:hAnsi="Arial" w:cs="Arial"/>
          <w:sz w:val="24"/>
          <w:szCs w:val="24"/>
          <w:lang w:val="es-ES"/>
        </w:rPr>
        <w:t xml:space="preserve">A </w:t>
      </w:r>
      <w:proofErr w:type="spellStart"/>
      <w:r w:rsidR="004276AB" w:rsidRPr="004276AB">
        <w:rPr>
          <w:rFonts w:ascii="Arial" w:hAnsi="Arial" w:cs="Arial"/>
          <w:sz w:val="24"/>
          <w:szCs w:val="24"/>
          <w:lang w:val="es-ES"/>
        </w:rPr>
        <w:t>source</w:t>
      </w:r>
      <w:proofErr w:type="spellEnd"/>
      <w:r w:rsidR="004276AB" w:rsidRPr="004276AB">
        <w:rPr>
          <w:rFonts w:ascii="Arial" w:hAnsi="Arial" w:cs="Arial"/>
          <w:sz w:val="24"/>
          <w:szCs w:val="24"/>
          <w:lang w:val="es-ES"/>
        </w:rPr>
        <w:t xml:space="preserve"> </w:t>
      </w:r>
      <w:proofErr w:type="spellStart"/>
      <w:r w:rsidR="004276AB" w:rsidRPr="004276AB">
        <w:rPr>
          <w:rFonts w:ascii="Arial" w:hAnsi="Arial" w:cs="Arial"/>
          <w:sz w:val="24"/>
          <w:szCs w:val="24"/>
          <w:lang w:val="es-ES"/>
        </w:rPr>
        <w:t>water</w:t>
      </w:r>
      <w:proofErr w:type="spellEnd"/>
      <w:r w:rsidR="004276AB" w:rsidRPr="004276AB">
        <w:rPr>
          <w:rFonts w:ascii="Arial" w:hAnsi="Arial" w:cs="Arial"/>
          <w:sz w:val="24"/>
          <w:szCs w:val="24"/>
          <w:lang w:val="es-ES"/>
        </w:rPr>
        <w:t xml:space="preserve"> </w:t>
      </w:r>
      <w:proofErr w:type="spellStart"/>
      <w:r w:rsidR="004276AB" w:rsidRPr="004276AB">
        <w:rPr>
          <w:rFonts w:ascii="Arial" w:hAnsi="Arial" w:cs="Arial"/>
          <w:sz w:val="24"/>
          <w:szCs w:val="24"/>
          <w:lang w:val="es-ES"/>
        </w:rPr>
        <w:t>assessment</w:t>
      </w:r>
      <w:proofErr w:type="spellEnd"/>
      <w:r w:rsidR="004276AB" w:rsidRPr="004276AB">
        <w:rPr>
          <w:rFonts w:ascii="Arial" w:hAnsi="Arial" w:cs="Arial"/>
          <w:sz w:val="24"/>
          <w:szCs w:val="24"/>
          <w:lang w:val="es-ES"/>
        </w:rPr>
        <w:t xml:space="preserve"> </w:t>
      </w:r>
      <w:proofErr w:type="spellStart"/>
      <w:r w:rsidR="004276AB" w:rsidRPr="004276AB">
        <w:rPr>
          <w:rFonts w:ascii="Arial" w:hAnsi="Arial" w:cs="Arial"/>
          <w:sz w:val="24"/>
          <w:szCs w:val="24"/>
          <w:lang w:val="es-ES"/>
        </w:rPr>
        <w:t>for</w:t>
      </w:r>
      <w:proofErr w:type="spellEnd"/>
      <w:r w:rsidR="004276AB" w:rsidRPr="004276AB">
        <w:rPr>
          <w:rFonts w:ascii="Arial" w:hAnsi="Arial" w:cs="Arial"/>
          <w:sz w:val="24"/>
          <w:szCs w:val="24"/>
          <w:lang w:val="es-ES"/>
        </w:rPr>
        <w:t xml:space="preserve"> </w:t>
      </w:r>
      <w:proofErr w:type="spellStart"/>
      <w:r w:rsidR="004276AB" w:rsidRPr="004276AB">
        <w:rPr>
          <w:rFonts w:ascii="Arial" w:hAnsi="Arial" w:cs="Arial"/>
          <w:sz w:val="24"/>
          <w:szCs w:val="24"/>
          <w:lang w:val="es-ES"/>
        </w:rPr>
        <w:t>the</w:t>
      </w:r>
      <w:proofErr w:type="spellEnd"/>
      <w:r w:rsidR="004276AB" w:rsidRPr="004276AB">
        <w:rPr>
          <w:rFonts w:ascii="Arial" w:hAnsi="Arial" w:cs="Arial"/>
          <w:sz w:val="24"/>
          <w:szCs w:val="24"/>
          <w:lang w:val="es-ES"/>
        </w:rPr>
        <w:t xml:space="preserve"> </w:t>
      </w:r>
      <w:proofErr w:type="spellStart"/>
      <w:r w:rsidR="004276AB" w:rsidRPr="004276AB">
        <w:rPr>
          <w:rFonts w:ascii="Arial" w:hAnsi="Arial" w:cs="Arial"/>
          <w:sz w:val="24"/>
          <w:szCs w:val="24"/>
          <w:lang w:val="es-ES"/>
        </w:rPr>
        <w:t>Well</w:t>
      </w:r>
      <w:proofErr w:type="spellEnd"/>
      <w:r w:rsidR="004276AB" w:rsidRPr="004276AB">
        <w:rPr>
          <w:rFonts w:ascii="Arial" w:hAnsi="Arial" w:cs="Arial"/>
          <w:sz w:val="24"/>
          <w:szCs w:val="24"/>
          <w:lang w:val="es-ES"/>
        </w:rPr>
        <w:t xml:space="preserve"> </w:t>
      </w:r>
      <w:proofErr w:type="spellStart"/>
      <w:r w:rsidR="004276AB" w:rsidRPr="004276AB">
        <w:rPr>
          <w:rFonts w:ascii="Arial" w:hAnsi="Arial" w:cs="Arial"/>
          <w:sz w:val="24"/>
          <w:szCs w:val="24"/>
          <w:lang w:val="es-ES"/>
        </w:rPr>
        <w:t>was</w:t>
      </w:r>
      <w:proofErr w:type="spellEnd"/>
      <w:r w:rsidR="004276AB" w:rsidRPr="004276AB">
        <w:rPr>
          <w:rFonts w:ascii="Arial" w:hAnsi="Arial" w:cs="Arial"/>
          <w:sz w:val="24"/>
          <w:szCs w:val="24"/>
          <w:lang w:val="es-ES"/>
        </w:rPr>
        <w:t xml:space="preserve"> </w:t>
      </w:r>
      <w:proofErr w:type="spellStart"/>
      <w:r w:rsidR="004276AB" w:rsidRPr="004276AB">
        <w:rPr>
          <w:rFonts w:ascii="Arial" w:hAnsi="Arial" w:cs="Arial"/>
          <w:sz w:val="24"/>
          <w:szCs w:val="24"/>
          <w:lang w:val="es-ES"/>
        </w:rPr>
        <w:t>completed</w:t>
      </w:r>
      <w:proofErr w:type="spellEnd"/>
      <w:r w:rsidR="004276AB" w:rsidRPr="004276AB">
        <w:rPr>
          <w:rFonts w:ascii="Arial" w:hAnsi="Arial" w:cs="Arial"/>
          <w:sz w:val="24"/>
          <w:szCs w:val="24"/>
          <w:lang w:val="es-ES"/>
        </w:rPr>
        <w:t xml:space="preserve"> in March 2019.  </w:t>
      </w:r>
      <w:proofErr w:type="spellStart"/>
      <w:r w:rsidR="004276AB" w:rsidRPr="004276AB">
        <w:rPr>
          <w:rFonts w:ascii="Arial" w:hAnsi="Arial" w:cs="Arial"/>
          <w:sz w:val="24"/>
          <w:szCs w:val="24"/>
          <w:lang w:val="es-ES"/>
        </w:rPr>
        <w:t>The</w:t>
      </w:r>
      <w:proofErr w:type="spellEnd"/>
      <w:r w:rsidR="004276AB" w:rsidRPr="004276AB">
        <w:rPr>
          <w:rFonts w:ascii="Arial" w:hAnsi="Arial" w:cs="Arial"/>
          <w:sz w:val="24"/>
          <w:szCs w:val="24"/>
          <w:lang w:val="es-ES"/>
        </w:rPr>
        <w:t xml:space="preserve"> </w:t>
      </w:r>
      <w:proofErr w:type="spellStart"/>
      <w:r w:rsidR="004276AB" w:rsidRPr="004276AB">
        <w:rPr>
          <w:rFonts w:ascii="Arial" w:hAnsi="Arial" w:cs="Arial"/>
          <w:sz w:val="24"/>
          <w:szCs w:val="24"/>
          <w:lang w:val="es-ES"/>
        </w:rPr>
        <w:t>source</w:t>
      </w:r>
      <w:proofErr w:type="spellEnd"/>
      <w:r w:rsidR="004276AB" w:rsidRPr="004276AB">
        <w:rPr>
          <w:rFonts w:ascii="Arial" w:hAnsi="Arial" w:cs="Arial"/>
          <w:sz w:val="24"/>
          <w:szCs w:val="24"/>
          <w:lang w:val="es-ES"/>
        </w:rPr>
        <w:t xml:space="preserve"> </w:t>
      </w:r>
      <w:proofErr w:type="spellStart"/>
      <w:r w:rsidR="004276AB" w:rsidRPr="004276AB">
        <w:rPr>
          <w:rFonts w:ascii="Arial" w:hAnsi="Arial" w:cs="Arial"/>
          <w:sz w:val="24"/>
          <w:szCs w:val="24"/>
          <w:lang w:val="es-ES"/>
        </w:rPr>
        <w:t>is</w:t>
      </w:r>
      <w:proofErr w:type="spellEnd"/>
      <w:r w:rsidR="004276AB" w:rsidRPr="004276AB">
        <w:rPr>
          <w:rFonts w:ascii="Arial" w:hAnsi="Arial" w:cs="Arial"/>
          <w:sz w:val="24"/>
          <w:szCs w:val="24"/>
          <w:lang w:val="es-ES"/>
        </w:rPr>
        <w:t xml:space="preserve"> </w:t>
      </w:r>
      <w:proofErr w:type="spellStart"/>
      <w:r w:rsidR="004276AB" w:rsidRPr="004276AB">
        <w:rPr>
          <w:rFonts w:ascii="Arial" w:hAnsi="Arial" w:cs="Arial"/>
          <w:sz w:val="24"/>
          <w:szCs w:val="24"/>
          <w:lang w:val="es-ES"/>
        </w:rPr>
        <w:t>considered</w:t>
      </w:r>
      <w:proofErr w:type="spellEnd"/>
      <w:r w:rsidR="004276AB" w:rsidRPr="004276AB">
        <w:rPr>
          <w:rFonts w:ascii="Arial" w:hAnsi="Arial" w:cs="Arial"/>
          <w:sz w:val="24"/>
          <w:szCs w:val="24"/>
          <w:lang w:val="es-ES"/>
        </w:rPr>
        <w:t xml:space="preserve"> </w:t>
      </w:r>
      <w:proofErr w:type="spellStart"/>
      <w:r w:rsidR="004276AB" w:rsidRPr="004276AB">
        <w:rPr>
          <w:rFonts w:ascii="Arial" w:hAnsi="Arial" w:cs="Arial"/>
          <w:sz w:val="24"/>
          <w:szCs w:val="24"/>
          <w:lang w:val="es-ES"/>
        </w:rPr>
        <w:t>most</w:t>
      </w:r>
      <w:proofErr w:type="spellEnd"/>
      <w:r w:rsidR="004276AB" w:rsidRPr="004276AB">
        <w:rPr>
          <w:rFonts w:ascii="Arial" w:hAnsi="Arial" w:cs="Arial"/>
          <w:sz w:val="24"/>
          <w:szCs w:val="24"/>
          <w:lang w:val="es-ES"/>
        </w:rPr>
        <w:t xml:space="preserve"> vulnerable </w:t>
      </w:r>
      <w:proofErr w:type="spellStart"/>
      <w:r w:rsidR="004276AB" w:rsidRPr="004276AB">
        <w:rPr>
          <w:rFonts w:ascii="Arial" w:hAnsi="Arial" w:cs="Arial"/>
          <w:sz w:val="24"/>
          <w:szCs w:val="24"/>
          <w:lang w:val="es-ES"/>
        </w:rPr>
        <w:t>to</w:t>
      </w:r>
      <w:proofErr w:type="spellEnd"/>
      <w:r w:rsidR="004276AB" w:rsidRPr="004276AB">
        <w:rPr>
          <w:rFonts w:ascii="Arial" w:hAnsi="Arial" w:cs="Arial"/>
          <w:sz w:val="24"/>
          <w:szCs w:val="24"/>
          <w:lang w:val="es-ES"/>
        </w:rPr>
        <w:t xml:space="preserve"> </w:t>
      </w:r>
      <w:proofErr w:type="spellStart"/>
      <w:r w:rsidR="004276AB" w:rsidRPr="004276AB">
        <w:rPr>
          <w:rFonts w:ascii="Arial" w:hAnsi="Arial" w:cs="Arial"/>
          <w:sz w:val="24"/>
          <w:szCs w:val="24"/>
          <w:lang w:val="es-ES"/>
        </w:rPr>
        <w:t>the</w:t>
      </w:r>
      <w:proofErr w:type="spellEnd"/>
      <w:r w:rsidR="004276AB" w:rsidRPr="004276AB">
        <w:rPr>
          <w:rFonts w:ascii="Arial" w:hAnsi="Arial" w:cs="Arial"/>
          <w:sz w:val="24"/>
          <w:szCs w:val="24"/>
          <w:lang w:val="es-ES"/>
        </w:rPr>
        <w:t xml:space="preserve"> </w:t>
      </w:r>
      <w:proofErr w:type="spellStart"/>
      <w:r w:rsidR="004276AB" w:rsidRPr="004276AB">
        <w:rPr>
          <w:rFonts w:ascii="Arial" w:hAnsi="Arial" w:cs="Arial"/>
          <w:sz w:val="24"/>
          <w:szCs w:val="24"/>
          <w:lang w:val="es-ES"/>
        </w:rPr>
        <w:t>following</w:t>
      </w:r>
      <w:proofErr w:type="spellEnd"/>
      <w:r w:rsidR="004276AB" w:rsidRPr="004276AB">
        <w:rPr>
          <w:rFonts w:ascii="Arial" w:hAnsi="Arial" w:cs="Arial"/>
          <w:sz w:val="24"/>
          <w:szCs w:val="24"/>
          <w:lang w:val="es-ES"/>
        </w:rPr>
        <w:t xml:space="preserve"> </w:t>
      </w:r>
      <w:proofErr w:type="spellStart"/>
      <w:r w:rsidR="004276AB" w:rsidRPr="004276AB">
        <w:rPr>
          <w:rFonts w:ascii="Arial" w:hAnsi="Arial" w:cs="Arial"/>
          <w:sz w:val="24"/>
          <w:szCs w:val="24"/>
          <w:lang w:val="es-ES"/>
        </w:rPr>
        <w:t>activities</w:t>
      </w:r>
      <w:proofErr w:type="spellEnd"/>
      <w:r w:rsidR="004276AB" w:rsidRPr="004276AB">
        <w:rPr>
          <w:rFonts w:ascii="Arial" w:hAnsi="Arial" w:cs="Arial"/>
          <w:sz w:val="24"/>
          <w:szCs w:val="24"/>
          <w:lang w:val="es-ES"/>
        </w:rPr>
        <w:t xml:space="preserve"> </w:t>
      </w:r>
      <w:proofErr w:type="spellStart"/>
      <w:r w:rsidR="004276AB" w:rsidRPr="004276AB">
        <w:rPr>
          <w:rFonts w:ascii="Arial" w:hAnsi="Arial" w:cs="Arial"/>
          <w:sz w:val="24"/>
          <w:szCs w:val="24"/>
          <w:lang w:val="es-ES"/>
        </w:rPr>
        <w:t>associated</w:t>
      </w:r>
      <w:proofErr w:type="spellEnd"/>
      <w:r w:rsidR="004276AB" w:rsidRPr="004276AB">
        <w:rPr>
          <w:rFonts w:ascii="Arial" w:hAnsi="Arial" w:cs="Arial"/>
          <w:sz w:val="24"/>
          <w:szCs w:val="24"/>
          <w:lang w:val="es-ES"/>
        </w:rPr>
        <w:t xml:space="preserve"> </w:t>
      </w:r>
      <w:proofErr w:type="spellStart"/>
      <w:r w:rsidR="004276AB" w:rsidRPr="004276AB">
        <w:rPr>
          <w:rFonts w:ascii="Arial" w:hAnsi="Arial" w:cs="Arial"/>
          <w:sz w:val="24"/>
          <w:szCs w:val="24"/>
          <w:lang w:val="es-ES"/>
        </w:rPr>
        <w:t>with</w:t>
      </w:r>
      <w:proofErr w:type="spellEnd"/>
      <w:r w:rsidR="004276AB" w:rsidRPr="004276AB">
        <w:rPr>
          <w:rFonts w:ascii="Arial" w:hAnsi="Arial" w:cs="Arial"/>
          <w:sz w:val="24"/>
          <w:szCs w:val="24"/>
          <w:lang w:val="es-ES"/>
        </w:rPr>
        <w:t xml:space="preserve"> </w:t>
      </w:r>
      <w:proofErr w:type="spellStart"/>
      <w:r w:rsidR="004276AB" w:rsidRPr="004276AB">
        <w:rPr>
          <w:rFonts w:ascii="Arial" w:hAnsi="Arial" w:cs="Arial"/>
          <w:sz w:val="24"/>
          <w:szCs w:val="24"/>
          <w:lang w:val="es-ES"/>
        </w:rPr>
        <w:t>contaminants</w:t>
      </w:r>
      <w:proofErr w:type="spellEnd"/>
      <w:r w:rsidR="004276AB" w:rsidRPr="004276AB">
        <w:rPr>
          <w:rFonts w:ascii="Arial" w:hAnsi="Arial" w:cs="Arial"/>
          <w:sz w:val="24"/>
          <w:szCs w:val="24"/>
          <w:lang w:val="es-ES"/>
        </w:rPr>
        <w:t xml:space="preserve"> </w:t>
      </w:r>
      <w:proofErr w:type="spellStart"/>
      <w:r w:rsidR="004276AB" w:rsidRPr="004276AB">
        <w:rPr>
          <w:rFonts w:ascii="Arial" w:hAnsi="Arial" w:cs="Arial"/>
          <w:sz w:val="24"/>
          <w:szCs w:val="24"/>
          <w:lang w:val="es-ES"/>
        </w:rPr>
        <w:t>detected</w:t>
      </w:r>
      <w:proofErr w:type="spellEnd"/>
      <w:r w:rsidR="004276AB" w:rsidRPr="004276AB">
        <w:rPr>
          <w:rFonts w:ascii="Arial" w:hAnsi="Arial" w:cs="Arial"/>
          <w:sz w:val="24"/>
          <w:szCs w:val="24"/>
          <w:lang w:val="es-ES"/>
        </w:rPr>
        <w:t xml:space="preserve"> in </w:t>
      </w:r>
      <w:proofErr w:type="spellStart"/>
      <w:r w:rsidR="004276AB" w:rsidRPr="004276AB">
        <w:rPr>
          <w:rFonts w:ascii="Arial" w:hAnsi="Arial" w:cs="Arial"/>
          <w:sz w:val="24"/>
          <w:szCs w:val="24"/>
          <w:lang w:val="es-ES"/>
        </w:rPr>
        <w:t>the</w:t>
      </w:r>
      <w:proofErr w:type="spellEnd"/>
      <w:r w:rsidR="004276AB" w:rsidRPr="004276AB">
        <w:rPr>
          <w:rFonts w:ascii="Arial" w:hAnsi="Arial" w:cs="Arial"/>
          <w:sz w:val="24"/>
          <w:szCs w:val="24"/>
          <w:lang w:val="es-ES"/>
        </w:rPr>
        <w:t xml:space="preserve"> </w:t>
      </w:r>
      <w:proofErr w:type="spellStart"/>
      <w:r w:rsidR="004276AB" w:rsidRPr="004276AB">
        <w:rPr>
          <w:rFonts w:ascii="Arial" w:hAnsi="Arial" w:cs="Arial"/>
          <w:sz w:val="24"/>
          <w:szCs w:val="24"/>
          <w:lang w:val="es-ES"/>
        </w:rPr>
        <w:t>water</w:t>
      </w:r>
      <w:proofErr w:type="spellEnd"/>
      <w:r w:rsidR="004276AB" w:rsidRPr="004276AB">
        <w:rPr>
          <w:rFonts w:ascii="Arial" w:hAnsi="Arial" w:cs="Arial"/>
          <w:sz w:val="24"/>
          <w:szCs w:val="24"/>
          <w:lang w:val="es-ES"/>
        </w:rPr>
        <w:t xml:space="preserve"> </w:t>
      </w:r>
      <w:proofErr w:type="spellStart"/>
      <w:r w:rsidR="004276AB" w:rsidRPr="004276AB">
        <w:rPr>
          <w:rFonts w:ascii="Arial" w:hAnsi="Arial" w:cs="Arial"/>
          <w:sz w:val="24"/>
          <w:szCs w:val="24"/>
          <w:lang w:val="es-ES"/>
        </w:rPr>
        <w:t>supply</w:t>
      </w:r>
      <w:proofErr w:type="spellEnd"/>
      <w:r w:rsidR="004276AB" w:rsidRPr="004276AB">
        <w:rPr>
          <w:rFonts w:ascii="Arial" w:hAnsi="Arial" w:cs="Arial"/>
          <w:sz w:val="24"/>
          <w:szCs w:val="24"/>
          <w:lang w:val="es-ES"/>
        </w:rPr>
        <w:t xml:space="preserve">:  </w:t>
      </w:r>
      <w:proofErr w:type="spellStart"/>
      <w:r w:rsidR="004276AB" w:rsidRPr="004276AB">
        <w:rPr>
          <w:rFonts w:ascii="Arial" w:hAnsi="Arial" w:cs="Arial"/>
          <w:sz w:val="24"/>
          <w:szCs w:val="24"/>
          <w:lang w:val="es-ES"/>
        </w:rPr>
        <w:t>None</w:t>
      </w:r>
      <w:proofErr w:type="spellEnd"/>
      <w:r w:rsidR="004276AB" w:rsidRPr="004276AB">
        <w:rPr>
          <w:rFonts w:ascii="Arial" w:hAnsi="Arial" w:cs="Arial"/>
          <w:sz w:val="24"/>
          <w:szCs w:val="24"/>
          <w:lang w:val="es-ES"/>
        </w:rPr>
        <w:t xml:space="preserve">.  </w:t>
      </w:r>
      <w:proofErr w:type="spellStart"/>
      <w:r w:rsidR="004276AB" w:rsidRPr="004276AB">
        <w:rPr>
          <w:rFonts w:ascii="Arial" w:hAnsi="Arial" w:cs="Arial"/>
          <w:sz w:val="24"/>
          <w:szCs w:val="24"/>
          <w:lang w:val="es-ES"/>
        </w:rPr>
        <w:t>The</w:t>
      </w:r>
      <w:proofErr w:type="spellEnd"/>
      <w:r w:rsidR="004276AB" w:rsidRPr="004276AB">
        <w:rPr>
          <w:rFonts w:ascii="Arial" w:hAnsi="Arial" w:cs="Arial"/>
          <w:sz w:val="24"/>
          <w:szCs w:val="24"/>
          <w:lang w:val="es-ES"/>
        </w:rPr>
        <w:t xml:space="preserve"> </w:t>
      </w:r>
      <w:proofErr w:type="spellStart"/>
      <w:r w:rsidR="004276AB" w:rsidRPr="004276AB">
        <w:rPr>
          <w:rFonts w:ascii="Arial" w:hAnsi="Arial" w:cs="Arial"/>
          <w:sz w:val="24"/>
          <w:szCs w:val="24"/>
          <w:lang w:val="es-ES"/>
        </w:rPr>
        <w:t>source</w:t>
      </w:r>
      <w:proofErr w:type="spellEnd"/>
      <w:r w:rsidR="004276AB" w:rsidRPr="004276AB">
        <w:rPr>
          <w:rFonts w:ascii="Arial" w:hAnsi="Arial" w:cs="Arial"/>
          <w:sz w:val="24"/>
          <w:szCs w:val="24"/>
          <w:lang w:val="es-ES"/>
        </w:rPr>
        <w:t xml:space="preserve"> </w:t>
      </w:r>
      <w:proofErr w:type="spellStart"/>
      <w:r w:rsidR="004276AB" w:rsidRPr="004276AB">
        <w:rPr>
          <w:rFonts w:ascii="Arial" w:hAnsi="Arial" w:cs="Arial"/>
          <w:sz w:val="24"/>
          <w:szCs w:val="24"/>
          <w:lang w:val="es-ES"/>
        </w:rPr>
        <w:t>is</w:t>
      </w:r>
      <w:proofErr w:type="spellEnd"/>
      <w:r w:rsidR="004276AB" w:rsidRPr="004276AB">
        <w:rPr>
          <w:rFonts w:ascii="Arial" w:hAnsi="Arial" w:cs="Arial"/>
          <w:sz w:val="24"/>
          <w:szCs w:val="24"/>
          <w:lang w:val="es-ES"/>
        </w:rPr>
        <w:t xml:space="preserve"> </w:t>
      </w:r>
      <w:proofErr w:type="spellStart"/>
      <w:r w:rsidR="004276AB" w:rsidRPr="004276AB">
        <w:rPr>
          <w:rFonts w:ascii="Arial" w:hAnsi="Arial" w:cs="Arial"/>
          <w:sz w:val="24"/>
          <w:szCs w:val="24"/>
          <w:lang w:val="es-ES"/>
        </w:rPr>
        <w:t>considered</w:t>
      </w:r>
      <w:proofErr w:type="spellEnd"/>
      <w:r w:rsidR="004276AB" w:rsidRPr="004276AB">
        <w:rPr>
          <w:rFonts w:ascii="Arial" w:hAnsi="Arial" w:cs="Arial"/>
          <w:sz w:val="24"/>
          <w:szCs w:val="24"/>
          <w:lang w:val="es-ES"/>
        </w:rPr>
        <w:t xml:space="preserve"> </w:t>
      </w:r>
      <w:proofErr w:type="spellStart"/>
      <w:r w:rsidR="004276AB" w:rsidRPr="004276AB">
        <w:rPr>
          <w:rFonts w:ascii="Arial" w:hAnsi="Arial" w:cs="Arial"/>
          <w:sz w:val="24"/>
          <w:szCs w:val="24"/>
          <w:lang w:val="es-ES"/>
        </w:rPr>
        <w:t>most</w:t>
      </w:r>
      <w:proofErr w:type="spellEnd"/>
      <w:r w:rsidR="004276AB" w:rsidRPr="004276AB">
        <w:rPr>
          <w:rFonts w:ascii="Arial" w:hAnsi="Arial" w:cs="Arial"/>
          <w:sz w:val="24"/>
          <w:szCs w:val="24"/>
          <w:lang w:val="es-ES"/>
        </w:rPr>
        <w:t xml:space="preserve"> vulnerable </w:t>
      </w:r>
      <w:proofErr w:type="spellStart"/>
      <w:r w:rsidR="004276AB" w:rsidRPr="004276AB">
        <w:rPr>
          <w:rFonts w:ascii="Arial" w:hAnsi="Arial" w:cs="Arial"/>
          <w:sz w:val="24"/>
          <w:szCs w:val="24"/>
          <w:lang w:val="es-ES"/>
        </w:rPr>
        <w:t>to</w:t>
      </w:r>
      <w:proofErr w:type="spellEnd"/>
      <w:r w:rsidR="004276AB" w:rsidRPr="004276AB">
        <w:rPr>
          <w:rFonts w:ascii="Arial" w:hAnsi="Arial" w:cs="Arial"/>
          <w:sz w:val="24"/>
          <w:szCs w:val="24"/>
          <w:lang w:val="es-ES"/>
        </w:rPr>
        <w:t xml:space="preserve"> </w:t>
      </w:r>
      <w:proofErr w:type="spellStart"/>
      <w:r w:rsidR="004276AB" w:rsidRPr="004276AB">
        <w:rPr>
          <w:rFonts w:ascii="Arial" w:hAnsi="Arial" w:cs="Arial"/>
          <w:sz w:val="24"/>
          <w:szCs w:val="24"/>
          <w:lang w:val="es-ES"/>
        </w:rPr>
        <w:t>the</w:t>
      </w:r>
      <w:proofErr w:type="spellEnd"/>
      <w:r w:rsidR="004276AB" w:rsidRPr="004276AB">
        <w:rPr>
          <w:rFonts w:ascii="Arial" w:hAnsi="Arial" w:cs="Arial"/>
          <w:sz w:val="24"/>
          <w:szCs w:val="24"/>
          <w:lang w:val="es-ES"/>
        </w:rPr>
        <w:t xml:space="preserve"> </w:t>
      </w:r>
      <w:proofErr w:type="spellStart"/>
      <w:r w:rsidR="004276AB" w:rsidRPr="004276AB">
        <w:rPr>
          <w:rFonts w:ascii="Arial" w:hAnsi="Arial" w:cs="Arial"/>
          <w:sz w:val="24"/>
          <w:szCs w:val="24"/>
          <w:lang w:val="es-ES"/>
        </w:rPr>
        <w:t>following</w:t>
      </w:r>
      <w:proofErr w:type="spellEnd"/>
      <w:r w:rsidR="004276AB" w:rsidRPr="004276AB">
        <w:rPr>
          <w:rFonts w:ascii="Arial" w:hAnsi="Arial" w:cs="Arial"/>
          <w:sz w:val="24"/>
          <w:szCs w:val="24"/>
          <w:lang w:val="es-ES"/>
        </w:rPr>
        <w:t xml:space="preserve"> </w:t>
      </w:r>
      <w:proofErr w:type="spellStart"/>
      <w:r w:rsidR="004276AB" w:rsidRPr="004276AB">
        <w:rPr>
          <w:rFonts w:ascii="Arial" w:hAnsi="Arial" w:cs="Arial"/>
          <w:sz w:val="24"/>
          <w:szCs w:val="24"/>
          <w:lang w:val="es-ES"/>
        </w:rPr>
        <w:t>activities</w:t>
      </w:r>
      <w:proofErr w:type="spellEnd"/>
      <w:r w:rsidR="004276AB" w:rsidRPr="004276AB">
        <w:rPr>
          <w:rFonts w:ascii="Arial" w:hAnsi="Arial" w:cs="Arial"/>
          <w:sz w:val="24"/>
          <w:szCs w:val="24"/>
          <w:lang w:val="es-ES"/>
        </w:rPr>
        <w:t xml:space="preserve"> </w:t>
      </w:r>
      <w:proofErr w:type="spellStart"/>
      <w:r w:rsidR="004276AB" w:rsidRPr="004276AB">
        <w:rPr>
          <w:rFonts w:ascii="Arial" w:hAnsi="Arial" w:cs="Arial"/>
          <w:sz w:val="24"/>
          <w:szCs w:val="24"/>
          <w:lang w:val="es-ES"/>
        </w:rPr>
        <w:t>not</w:t>
      </w:r>
      <w:proofErr w:type="spellEnd"/>
      <w:r w:rsidR="004276AB" w:rsidRPr="004276AB">
        <w:rPr>
          <w:rFonts w:ascii="Arial" w:hAnsi="Arial" w:cs="Arial"/>
          <w:sz w:val="24"/>
          <w:szCs w:val="24"/>
          <w:lang w:val="es-ES"/>
        </w:rPr>
        <w:t xml:space="preserve"> </w:t>
      </w:r>
      <w:proofErr w:type="spellStart"/>
      <w:r w:rsidR="004276AB" w:rsidRPr="004276AB">
        <w:rPr>
          <w:rFonts w:ascii="Arial" w:hAnsi="Arial" w:cs="Arial"/>
          <w:sz w:val="24"/>
          <w:szCs w:val="24"/>
          <w:lang w:val="es-ES"/>
        </w:rPr>
        <w:t>associated</w:t>
      </w:r>
      <w:proofErr w:type="spellEnd"/>
      <w:r w:rsidR="004276AB" w:rsidRPr="004276AB">
        <w:rPr>
          <w:rFonts w:ascii="Arial" w:hAnsi="Arial" w:cs="Arial"/>
          <w:sz w:val="24"/>
          <w:szCs w:val="24"/>
          <w:lang w:val="es-ES"/>
        </w:rPr>
        <w:t xml:space="preserve"> </w:t>
      </w:r>
      <w:proofErr w:type="spellStart"/>
      <w:r w:rsidR="004276AB" w:rsidRPr="004276AB">
        <w:rPr>
          <w:rFonts w:ascii="Arial" w:hAnsi="Arial" w:cs="Arial"/>
          <w:sz w:val="24"/>
          <w:szCs w:val="24"/>
          <w:lang w:val="es-ES"/>
        </w:rPr>
        <w:t>with</w:t>
      </w:r>
      <w:proofErr w:type="spellEnd"/>
      <w:r w:rsidR="004276AB" w:rsidRPr="004276AB">
        <w:rPr>
          <w:rFonts w:ascii="Arial" w:hAnsi="Arial" w:cs="Arial"/>
          <w:sz w:val="24"/>
          <w:szCs w:val="24"/>
          <w:lang w:val="es-ES"/>
        </w:rPr>
        <w:t xml:space="preserve"> </w:t>
      </w:r>
      <w:proofErr w:type="spellStart"/>
      <w:r w:rsidR="004276AB" w:rsidRPr="004276AB">
        <w:rPr>
          <w:rFonts w:ascii="Arial" w:hAnsi="Arial" w:cs="Arial"/>
          <w:sz w:val="24"/>
          <w:szCs w:val="24"/>
          <w:lang w:val="es-ES"/>
        </w:rPr>
        <w:t>any</w:t>
      </w:r>
      <w:proofErr w:type="spellEnd"/>
      <w:r w:rsidR="004276AB" w:rsidRPr="004276AB">
        <w:rPr>
          <w:rFonts w:ascii="Arial" w:hAnsi="Arial" w:cs="Arial"/>
          <w:sz w:val="24"/>
          <w:szCs w:val="24"/>
          <w:lang w:val="es-ES"/>
        </w:rPr>
        <w:t xml:space="preserve"> </w:t>
      </w:r>
      <w:proofErr w:type="spellStart"/>
      <w:r w:rsidR="004276AB" w:rsidRPr="004276AB">
        <w:rPr>
          <w:rFonts w:ascii="Arial" w:hAnsi="Arial" w:cs="Arial"/>
          <w:sz w:val="24"/>
          <w:szCs w:val="24"/>
          <w:lang w:val="es-ES"/>
        </w:rPr>
        <w:t>detected</w:t>
      </w:r>
      <w:proofErr w:type="spellEnd"/>
      <w:r w:rsidR="004276AB" w:rsidRPr="004276AB">
        <w:rPr>
          <w:rFonts w:ascii="Arial" w:hAnsi="Arial" w:cs="Arial"/>
          <w:sz w:val="24"/>
          <w:szCs w:val="24"/>
          <w:lang w:val="es-ES"/>
        </w:rPr>
        <w:t xml:space="preserve"> </w:t>
      </w:r>
      <w:proofErr w:type="spellStart"/>
      <w:r w:rsidR="004276AB" w:rsidRPr="004276AB">
        <w:rPr>
          <w:rFonts w:ascii="Arial" w:hAnsi="Arial" w:cs="Arial"/>
          <w:sz w:val="24"/>
          <w:szCs w:val="24"/>
          <w:lang w:val="es-ES"/>
        </w:rPr>
        <w:t>contaminants</w:t>
      </w:r>
      <w:proofErr w:type="spellEnd"/>
      <w:r w:rsidR="004276AB" w:rsidRPr="004276AB">
        <w:rPr>
          <w:rFonts w:ascii="Arial" w:hAnsi="Arial" w:cs="Arial"/>
          <w:sz w:val="24"/>
          <w:szCs w:val="24"/>
          <w:lang w:val="es-ES"/>
        </w:rPr>
        <w:t xml:space="preserve">:  </w:t>
      </w:r>
      <w:proofErr w:type="spellStart"/>
      <w:r w:rsidR="004276AB" w:rsidRPr="004276AB">
        <w:rPr>
          <w:rFonts w:ascii="Arial" w:hAnsi="Arial" w:cs="Arial"/>
          <w:sz w:val="24"/>
          <w:szCs w:val="24"/>
          <w:lang w:val="es-ES"/>
        </w:rPr>
        <w:t>Automobile-body</w:t>
      </w:r>
      <w:proofErr w:type="spellEnd"/>
      <w:r w:rsidR="004276AB" w:rsidRPr="004276AB">
        <w:rPr>
          <w:rFonts w:ascii="Arial" w:hAnsi="Arial" w:cs="Arial"/>
          <w:sz w:val="24"/>
          <w:szCs w:val="24"/>
          <w:lang w:val="es-ES"/>
        </w:rPr>
        <w:t xml:space="preserve"> shops, </w:t>
      </w:r>
      <w:proofErr w:type="spellStart"/>
      <w:r w:rsidR="004276AB" w:rsidRPr="004276AB">
        <w:rPr>
          <w:rFonts w:ascii="Arial" w:hAnsi="Arial" w:cs="Arial"/>
          <w:sz w:val="24"/>
          <w:szCs w:val="24"/>
          <w:lang w:val="es-ES"/>
        </w:rPr>
        <w:t>automobile-repair</w:t>
      </w:r>
      <w:proofErr w:type="spellEnd"/>
      <w:r w:rsidR="004276AB" w:rsidRPr="004276AB">
        <w:rPr>
          <w:rFonts w:ascii="Arial" w:hAnsi="Arial" w:cs="Arial"/>
          <w:sz w:val="24"/>
          <w:szCs w:val="24"/>
          <w:lang w:val="es-ES"/>
        </w:rPr>
        <w:t xml:space="preserve"> shops, metal </w:t>
      </w:r>
      <w:proofErr w:type="spellStart"/>
      <w:r w:rsidR="004276AB" w:rsidRPr="004276AB">
        <w:rPr>
          <w:rFonts w:ascii="Arial" w:hAnsi="Arial" w:cs="Arial"/>
          <w:sz w:val="24"/>
          <w:szCs w:val="24"/>
          <w:lang w:val="es-ES"/>
        </w:rPr>
        <w:t>plating</w:t>
      </w:r>
      <w:proofErr w:type="spellEnd"/>
      <w:r w:rsidR="004276AB" w:rsidRPr="004276AB">
        <w:rPr>
          <w:rFonts w:ascii="Arial" w:hAnsi="Arial" w:cs="Arial"/>
          <w:sz w:val="24"/>
          <w:szCs w:val="24"/>
          <w:lang w:val="es-ES"/>
        </w:rPr>
        <w:t>/</w:t>
      </w:r>
      <w:proofErr w:type="spellStart"/>
      <w:r w:rsidR="004276AB" w:rsidRPr="004276AB">
        <w:rPr>
          <w:rFonts w:ascii="Arial" w:hAnsi="Arial" w:cs="Arial"/>
          <w:sz w:val="24"/>
          <w:szCs w:val="24"/>
          <w:lang w:val="es-ES"/>
        </w:rPr>
        <w:t>finishing</w:t>
      </w:r>
      <w:proofErr w:type="spellEnd"/>
      <w:r w:rsidR="004276AB" w:rsidRPr="004276AB">
        <w:rPr>
          <w:rFonts w:ascii="Arial" w:hAnsi="Arial" w:cs="Arial"/>
          <w:sz w:val="24"/>
          <w:szCs w:val="24"/>
          <w:lang w:val="es-ES"/>
        </w:rPr>
        <w:t>/</w:t>
      </w:r>
      <w:proofErr w:type="spellStart"/>
      <w:r w:rsidR="004276AB" w:rsidRPr="004276AB">
        <w:rPr>
          <w:rFonts w:ascii="Arial" w:hAnsi="Arial" w:cs="Arial"/>
          <w:sz w:val="24"/>
          <w:szCs w:val="24"/>
          <w:lang w:val="es-ES"/>
        </w:rPr>
        <w:t>fabricating</w:t>
      </w:r>
      <w:proofErr w:type="spellEnd"/>
      <w:r w:rsidR="004276AB" w:rsidRPr="004276AB">
        <w:rPr>
          <w:rFonts w:ascii="Arial" w:hAnsi="Arial" w:cs="Arial"/>
          <w:sz w:val="24"/>
          <w:szCs w:val="24"/>
          <w:lang w:val="es-ES"/>
        </w:rPr>
        <w:t xml:space="preserve">.  </w:t>
      </w:r>
      <w:proofErr w:type="spellStart"/>
      <w:r w:rsidR="004276AB" w:rsidRPr="004276AB">
        <w:rPr>
          <w:rFonts w:ascii="Arial" w:hAnsi="Arial" w:cs="Arial"/>
          <w:sz w:val="24"/>
          <w:szCs w:val="24"/>
          <w:lang w:val="es-ES"/>
        </w:rPr>
        <w:t>There</w:t>
      </w:r>
      <w:proofErr w:type="spellEnd"/>
      <w:r w:rsidR="004276AB" w:rsidRPr="004276AB">
        <w:rPr>
          <w:rFonts w:ascii="Arial" w:hAnsi="Arial" w:cs="Arial"/>
          <w:sz w:val="24"/>
          <w:szCs w:val="24"/>
          <w:lang w:val="es-ES"/>
        </w:rPr>
        <w:t xml:space="preserve"> </w:t>
      </w:r>
      <w:proofErr w:type="spellStart"/>
      <w:r w:rsidR="004276AB" w:rsidRPr="004276AB">
        <w:rPr>
          <w:rFonts w:ascii="Arial" w:hAnsi="Arial" w:cs="Arial"/>
          <w:sz w:val="24"/>
          <w:szCs w:val="24"/>
          <w:lang w:val="es-ES"/>
        </w:rPr>
        <w:t>have</w:t>
      </w:r>
      <w:proofErr w:type="spellEnd"/>
      <w:r w:rsidR="004276AB" w:rsidRPr="004276AB">
        <w:rPr>
          <w:rFonts w:ascii="Arial" w:hAnsi="Arial" w:cs="Arial"/>
          <w:sz w:val="24"/>
          <w:szCs w:val="24"/>
          <w:lang w:val="es-ES"/>
        </w:rPr>
        <w:t xml:space="preserve"> </w:t>
      </w:r>
      <w:proofErr w:type="spellStart"/>
      <w:r w:rsidR="004276AB" w:rsidRPr="004276AB">
        <w:rPr>
          <w:rFonts w:ascii="Arial" w:hAnsi="Arial" w:cs="Arial"/>
          <w:sz w:val="24"/>
          <w:szCs w:val="24"/>
          <w:lang w:val="es-ES"/>
        </w:rPr>
        <w:t>been</w:t>
      </w:r>
      <w:proofErr w:type="spellEnd"/>
      <w:r w:rsidR="004276AB" w:rsidRPr="004276AB">
        <w:rPr>
          <w:rFonts w:ascii="Arial" w:hAnsi="Arial" w:cs="Arial"/>
          <w:sz w:val="24"/>
          <w:szCs w:val="24"/>
          <w:lang w:val="es-ES"/>
        </w:rPr>
        <w:t xml:space="preserve"> no </w:t>
      </w:r>
      <w:proofErr w:type="spellStart"/>
      <w:r w:rsidR="004276AB" w:rsidRPr="004276AB">
        <w:rPr>
          <w:rFonts w:ascii="Arial" w:hAnsi="Arial" w:cs="Arial"/>
          <w:sz w:val="24"/>
          <w:szCs w:val="24"/>
          <w:lang w:val="es-ES"/>
        </w:rPr>
        <w:t>contaminants</w:t>
      </w:r>
      <w:proofErr w:type="spellEnd"/>
      <w:r w:rsidR="004276AB" w:rsidRPr="004276AB">
        <w:rPr>
          <w:rFonts w:ascii="Arial" w:hAnsi="Arial" w:cs="Arial"/>
          <w:sz w:val="24"/>
          <w:szCs w:val="24"/>
          <w:lang w:val="es-ES"/>
        </w:rPr>
        <w:t xml:space="preserve"> </w:t>
      </w:r>
      <w:proofErr w:type="spellStart"/>
      <w:r w:rsidR="004276AB" w:rsidRPr="004276AB">
        <w:rPr>
          <w:rFonts w:ascii="Arial" w:hAnsi="Arial" w:cs="Arial"/>
          <w:sz w:val="24"/>
          <w:szCs w:val="24"/>
          <w:lang w:val="es-ES"/>
        </w:rPr>
        <w:t>detected</w:t>
      </w:r>
      <w:proofErr w:type="spellEnd"/>
      <w:r w:rsidR="004276AB" w:rsidRPr="004276AB">
        <w:rPr>
          <w:rFonts w:ascii="Arial" w:hAnsi="Arial" w:cs="Arial"/>
          <w:sz w:val="24"/>
          <w:szCs w:val="24"/>
          <w:lang w:val="es-ES"/>
        </w:rPr>
        <w:t xml:space="preserve"> in </w:t>
      </w:r>
      <w:proofErr w:type="spellStart"/>
      <w:r w:rsidR="004276AB" w:rsidRPr="004276AB">
        <w:rPr>
          <w:rFonts w:ascii="Arial" w:hAnsi="Arial" w:cs="Arial"/>
          <w:sz w:val="24"/>
          <w:szCs w:val="24"/>
          <w:lang w:val="es-ES"/>
        </w:rPr>
        <w:t>the</w:t>
      </w:r>
      <w:proofErr w:type="spellEnd"/>
      <w:r w:rsidR="004276AB" w:rsidRPr="004276AB">
        <w:rPr>
          <w:rFonts w:ascii="Arial" w:hAnsi="Arial" w:cs="Arial"/>
          <w:sz w:val="24"/>
          <w:szCs w:val="24"/>
          <w:lang w:val="es-ES"/>
        </w:rPr>
        <w:t xml:space="preserve"> </w:t>
      </w:r>
      <w:proofErr w:type="spellStart"/>
      <w:r w:rsidR="004276AB" w:rsidRPr="004276AB">
        <w:rPr>
          <w:rFonts w:ascii="Arial" w:hAnsi="Arial" w:cs="Arial"/>
          <w:sz w:val="24"/>
          <w:szCs w:val="24"/>
          <w:lang w:val="es-ES"/>
        </w:rPr>
        <w:t>water</w:t>
      </w:r>
      <w:proofErr w:type="spellEnd"/>
      <w:r w:rsidR="004276AB" w:rsidRPr="004276AB">
        <w:rPr>
          <w:rFonts w:ascii="Arial" w:hAnsi="Arial" w:cs="Arial"/>
          <w:sz w:val="24"/>
          <w:szCs w:val="24"/>
          <w:lang w:val="es-ES"/>
        </w:rPr>
        <w:t xml:space="preserve"> </w:t>
      </w:r>
      <w:proofErr w:type="spellStart"/>
      <w:r w:rsidR="004276AB" w:rsidRPr="004276AB">
        <w:rPr>
          <w:rFonts w:ascii="Arial" w:hAnsi="Arial" w:cs="Arial"/>
          <w:sz w:val="24"/>
          <w:szCs w:val="24"/>
          <w:lang w:val="es-ES"/>
        </w:rPr>
        <w:t>supply</w:t>
      </w:r>
      <w:proofErr w:type="spellEnd"/>
      <w:r w:rsidR="004276AB" w:rsidRPr="004276AB">
        <w:rPr>
          <w:rFonts w:ascii="Arial" w:hAnsi="Arial" w:cs="Arial"/>
          <w:sz w:val="24"/>
          <w:szCs w:val="24"/>
          <w:lang w:val="es-ES"/>
        </w:rPr>
        <w:t xml:space="preserve">, </w:t>
      </w:r>
      <w:proofErr w:type="spellStart"/>
      <w:r w:rsidR="004276AB" w:rsidRPr="004276AB">
        <w:rPr>
          <w:rFonts w:ascii="Arial" w:hAnsi="Arial" w:cs="Arial"/>
          <w:sz w:val="24"/>
          <w:szCs w:val="24"/>
          <w:lang w:val="es-ES"/>
        </w:rPr>
        <w:t>however</w:t>
      </w:r>
      <w:proofErr w:type="spellEnd"/>
      <w:r w:rsidR="004276AB" w:rsidRPr="004276AB">
        <w:rPr>
          <w:rFonts w:ascii="Arial" w:hAnsi="Arial" w:cs="Arial"/>
          <w:sz w:val="24"/>
          <w:szCs w:val="24"/>
          <w:lang w:val="es-ES"/>
        </w:rPr>
        <w:t xml:space="preserve">, </w:t>
      </w:r>
      <w:proofErr w:type="spellStart"/>
      <w:r w:rsidR="004276AB" w:rsidRPr="004276AB">
        <w:rPr>
          <w:rFonts w:ascii="Arial" w:hAnsi="Arial" w:cs="Arial"/>
          <w:sz w:val="24"/>
          <w:szCs w:val="24"/>
          <w:lang w:val="es-ES"/>
        </w:rPr>
        <w:t>the</w:t>
      </w:r>
      <w:proofErr w:type="spellEnd"/>
      <w:r w:rsidR="004276AB" w:rsidRPr="004276AB">
        <w:rPr>
          <w:rFonts w:ascii="Arial" w:hAnsi="Arial" w:cs="Arial"/>
          <w:sz w:val="24"/>
          <w:szCs w:val="24"/>
          <w:lang w:val="es-ES"/>
        </w:rPr>
        <w:t xml:space="preserve"> </w:t>
      </w:r>
      <w:proofErr w:type="spellStart"/>
      <w:r w:rsidR="004276AB" w:rsidRPr="004276AB">
        <w:rPr>
          <w:rFonts w:ascii="Arial" w:hAnsi="Arial" w:cs="Arial"/>
          <w:sz w:val="24"/>
          <w:szCs w:val="24"/>
          <w:lang w:val="es-ES"/>
        </w:rPr>
        <w:t>source</w:t>
      </w:r>
      <w:proofErr w:type="spellEnd"/>
      <w:r w:rsidR="004276AB" w:rsidRPr="004276AB">
        <w:rPr>
          <w:rFonts w:ascii="Arial" w:hAnsi="Arial" w:cs="Arial"/>
          <w:sz w:val="24"/>
          <w:szCs w:val="24"/>
          <w:lang w:val="es-ES"/>
        </w:rPr>
        <w:t xml:space="preserve"> </w:t>
      </w:r>
      <w:proofErr w:type="spellStart"/>
      <w:r w:rsidR="004276AB" w:rsidRPr="004276AB">
        <w:rPr>
          <w:rFonts w:ascii="Arial" w:hAnsi="Arial" w:cs="Arial"/>
          <w:sz w:val="24"/>
          <w:szCs w:val="24"/>
          <w:lang w:val="es-ES"/>
        </w:rPr>
        <w:t>is</w:t>
      </w:r>
      <w:proofErr w:type="spellEnd"/>
      <w:r w:rsidR="004276AB" w:rsidRPr="004276AB">
        <w:rPr>
          <w:rFonts w:ascii="Arial" w:hAnsi="Arial" w:cs="Arial"/>
          <w:sz w:val="24"/>
          <w:szCs w:val="24"/>
          <w:lang w:val="es-ES"/>
        </w:rPr>
        <w:t xml:space="preserve"> </w:t>
      </w:r>
      <w:proofErr w:type="spellStart"/>
      <w:r w:rsidR="004276AB" w:rsidRPr="004276AB">
        <w:rPr>
          <w:rFonts w:ascii="Arial" w:hAnsi="Arial" w:cs="Arial"/>
          <w:sz w:val="24"/>
          <w:szCs w:val="24"/>
          <w:lang w:val="es-ES"/>
        </w:rPr>
        <w:t>still</w:t>
      </w:r>
      <w:proofErr w:type="spellEnd"/>
      <w:r w:rsidR="004276AB" w:rsidRPr="004276AB">
        <w:rPr>
          <w:rFonts w:ascii="Arial" w:hAnsi="Arial" w:cs="Arial"/>
          <w:sz w:val="24"/>
          <w:szCs w:val="24"/>
          <w:lang w:val="es-ES"/>
        </w:rPr>
        <w:t xml:space="preserve"> </w:t>
      </w:r>
      <w:proofErr w:type="spellStart"/>
      <w:r w:rsidR="004276AB" w:rsidRPr="004276AB">
        <w:rPr>
          <w:rFonts w:ascii="Arial" w:hAnsi="Arial" w:cs="Arial"/>
          <w:sz w:val="24"/>
          <w:szCs w:val="24"/>
          <w:lang w:val="es-ES"/>
        </w:rPr>
        <w:t>considererd</w:t>
      </w:r>
      <w:proofErr w:type="spellEnd"/>
      <w:r w:rsidR="004276AB" w:rsidRPr="004276AB">
        <w:rPr>
          <w:rFonts w:ascii="Arial" w:hAnsi="Arial" w:cs="Arial"/>
          <w:sz w:val="24"/>
          <w:szCs w:val="24"/>
          <w:lang w:val="es-ES"/>
        </w:rPr>
        <w:t xml:space="preserve"> vulnerable </w:t>
      </w:r>
      <w:proofErr w:type="spellStart"/>
      <w:r w:rsidR="004276AB" w:rsidRPr="004276AB">
        <w:rPr>
          <w:rFonts w:ascii="Arial" w:hAnsi="Arial" w:cs="Arial"/>
          <w:sz w:val="24"/>
          <w:szCs w:val="24"/>
          <w:lang w:val="es-ES"/>
        </w:rPr>
        <w:t>to</w:t>
      </w:r>
      <w:proofErr w:type="spellEnd"/>
      <w:r w:rsidR="004276AB" w:rsidRPr="004276AB">
        <w:rPr>
          <w:rFonts w:ascii="Arial" w:hAnsi="Arial" w:cs="Arial"/>
          <w:sz w:val="24"/>
          <w:szCs w:val="24"/>
          <w:lang w:val="es-ES"/>
        </w:rPr>
        <w:t xml:space="preserve"> </w:t>
      </w:r>
      <w:proofErr w:type="spellStart"/>
      <w:r w:rsidR="004276AB" w:rsidRPr="004276AB">
        <w:rPr>
          <w:rFonts w:ascii="Arial" w:hAnsi="Arial" w:cs="Arial"/>
          <w:sz w:val="24"/>
          <w:szCs w:val="24"/>
          <w:lang w:val="es-ES"/>
        </w:rPr>
        <w:t>activities</w:t>
      </w:r>
      <w:proofErr w:type="spellEnd"/>
      <w:r w:rsidR="004276AB" w:rsidRPr="004276AB">
        <w:rPr>
          <w:rFonts w:ascii="Arial" w:hAnsi="Arial" w:cs="Arial"/>
          <w:sz w:val="24"/>
          <w:szCs w:val="24"/>
          <w:lang w:val="es-ES"/>
        </w:rPr>
        <w:t xml:space="preserve"> </w:t>
      </w:r>
      <w:proofErr w:type="spellStart"/>
      <w:r w:rsidR="004276AB" w:rsidRPr="004276AB">
        <w:rPr>
          <w:rFonts w:ascii="Arial" w:hAnsi="Arial" w:cs="Arial"/>
          <w:sz w:val="24"/>
          <w:szCs w:val="24"/>
          <w:lang w:val="es-ES"/>
        </w:rPr>
        <w:t>located</w:t>
      </w:r>
      <w:proofErr w:type="spellEnd"/>
      <w:r w:rsidR="004276AB" w:rsidRPr="004276AB">
        <w:rPr>
          <w:rFonts w:ascii="Arial" w:hAnsi="Arial" w:cs="Arial"/>
          <w:sz w:val="24"/>
          <w:szCs w:val="24"/>
          <w:lang w:val="es-ES"/>
        </w:rPr>
        <w:t xml:space="preserve"> </w:t>
      </w:r>
      <w:proofErr w:type="spellStart"/>
      <w:r w:rsidR="004276AB" w:rsidRPr="004276AB">
        <w:rPr>
          <w:rFonts w:ascii="Arial" w:hAnsi="Arial" w:cs="Arial"/>
          <w:sz w:val="24"/>
          <w:szCs w:val="24"/>
          <w:lang w:val="es-ES"/>
        </w:rPr>
        <w:t>near</w:t>
      </w:r>
      <w:proofErr w:type="spellEnd"/>
      <w:r w:rsidR="004276AB" w:rsidRPr="004276AB">
        <w:rPr>
          <w:rFonts w:ascii="Arial" w:hAnsi="Arial" w:cs="Arial"/>
          <w:sz w:val="24"/>
          <w:szCs w:val="24"/>
          <w:lang w:val="es-ES"/>
        </w:rPr>
        <w:t xml:space="preserve"> </w:t>
      </w:r>
      <w:proofErr w:type="spellStart"/>
      <w:r w:rsidR="004276AB" w:rsidRPr="004276AB">
        <w:rPr>
          <w:rFonts w:ascii="Arial" w:hAnsi="Arial" w:cs="Arial"/>
          <w:sz w:val="24"/>
          <w:szCs w:val="24"/>
          <w:lang w:val="es-ES"/>
        </w:rPr>
        <w:t>the</w:t>
      </w:r>
      <w:proofErr w:type="spellEnd"/>
      <w:r w:rsidR="004276AB" w:rsidRPr="004276AB">
        <w:rPr>
          <w:rFonts w:ascii="Arial" w:hAnsi="Arial" w:cs="Arial"/>
          <w:sz w:val="24"/>
          <w:szCs w:val="24"/>
          <w:lang w:val="es-ES"/>
        </w:rPr>
        <w:t xml:space="preserve"> </w:t>
      </w:r>
      <w:proofErr w:type="spellStart"/>
      <w:r w:rsidR="004276AB" w:rsidRPr="004276AB">
        <w:rPr>
          <w:rFonts w:ascii="Arial" w:hAnsi="Arial" w:cs="Arial"/>
          <w:sz w:val="24"/>
          <w:szCs w:val="24"/>
          <w:lang w:val="es-ES"/>
        </w:rPr>
        <w:t>drinking</w:t>
      </w:r>
      <w:proofErr w:type="spellEnd"/>
      <w:r w:rsidR="004276AB" w:rsidRPr="004276AB">
        <w:rPr>
          <w:rFonts w:ascii="Arial" w:hAnsi="Arial" w:cs="Arial"/>
          <w:sz w:val="24"/>
          <w:szCs w:val="24"/>
          <w:lang w:val="es-ES"/>
        </w:rPr>
        <w:t xml:space="preserve"> </w:t>
      </w:r>
      <w:proofErr w:type="spellStart"/>
      <w:r w:rsidR="004276AB" w:rsidRPr="004276AB">
        <w:rPr>
          <w:rFonts w:ascii="Arial" w:hAnsi="Arial" w:cs="Arial"/>
          <w:sz w:val="24"/>
          <w:szCs w:val="24"/>
          <w:lang w:val="es-ES"/>
        </w:rPr>
        <w:t>water</w:t>
      </w:r>
      <w:proofErr w:type="spellEnd"/>
      <w:r w:rsidR="004276AB" w:rsidRPr="004276AB">
        <w:rPr>
          <w:rFonts w:ascii="Arial" w:hAnsi="Arial" w:cs="Arial"/>
          <w:sz w:val="24"/>
          <w:szCs w:val="24"/>
          <w:lang w:val="es-ES"/>
        </w:rPr>
        <w:t xml:space="preserve"> </w:t>
      </w:r>
      <w:proofErr w:type="spellStart"/>
      <w:r w:rsidR="004276AB" w:rsidRPr="004276AB">
        <w:rPr>
          <w:rFonts w:ascii="Arial" w:hAnsi="Arial" w:cs="Arial"/>
          <w:sz w:val="24"/>
          <w:szCs w:val="24"/>
          <w:lang w:val="es-ES"/>
        </w:rPr>
        <w:t>source</w:t>
      </w:r>
      <w:proofErr w:type="spellEnd"/>
      <w:r w:rsidR="004276AB" w:rsidRPr="004276AB">
        <w:rPr>
          <w:rFonts w:ascii="Arial" w:hAnsi="Arial" w:cs="Arial"/>
          <w:sz w:val="24"/>
          <w:szCs w:val="24"/>
          <w:lang w:val="es-ES"/>
        </w:rPr>
        <w:t>.</w:t>
      </w:r>
    </w:p>
    <w:p w14:paraId="55CC3D7E" w14:textId="5A13A100"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Time and Place of Regularly Scheduled Board Meetings for Public Participation: </w:t>
      </w:r>
      <w:r w:rsidR="004276AB">
        <w:rPr>
          <w:rFonts w:ascii="Arial" w:hAnsi="Arial" w:cs="Arial"/>
          <w:sz w:val="24"/>
          <w:szCs w:val="24"/>
        </w:rPr>
        <w:t>NA</w:t>
      </w:r>
    </w:p>
    <w:p w14:paraId="175FE9EF" w14:textId="5C3F0384" w:rsidR="004263A6" w:rsidRPr="005F082E" w:rsidRDefault="0065365D" w:rsidP="0065365D">
      <w:pPr>
        <w:rPr>
          <w:rFonts w:ascii="Arial" w:hAnsi="Arial" w:cs="Arial"/>
          <w:sz w:val="24"/>
          <w:szCs w:val="24"/>
        </w:rPr>
      </w:pPr>
      <w:r w:rsidRPr="005F082E">
        <w:rPr>
          <w:rFonts w:ascii="Arial" w:hAnsi="Arial" w:cs="Arial"/>
          <w:sz w:val="24"/>
          <w:szCs w:val="24"/>
        </w:rPr>
        <w:t>For More Information</w:t>
      </w:r>
      <w:r w:rsidR="00FE1715" w:rsidRPr="005F082E">
        <w:rPr>
          <w:rFonts w:ascii="Arial" w:hAnsi="Arial" w:cs="Arial"/>
          <w:sz w:val="24"/>
          <w:szCs w:val="24"/>
        </w:rPr>
        <w:t>,</w:t>
      </w:r>
      <w:r w:rsidRPr="005F082E">
        <w:rPr>
          <w:rFonts w:ascii="Arial" w:hAnsi="Arial" w:cs="Arial"/>
          <w:sz w:val="24"/>
          <w:szCs w:val="24"/>
        </w:rPr>
        <w:t xml:space="preserve"> Contact</w:t>
      </w:r>
      <w:r w:rsidR="00A32EB0" w:rsidRPr="005F082E">
        <w:rPr>
          <w:rFonts w:ascii="Arial" w:hAnsi="Arial" w:cs="Arial"/>
          <w:sz w:val="24"/>
          <w:szCs w:val="24"/>
        </w:rPr>
        <w:t>:</w:t>
      </w:r>
      <w:r w:rsidR="004263A6" w:rsidRPr="005F082E">
        <w:rPr>
          <w:rFonts w:ascii="Arial" w:hAnsi="Arial" w:cs="Arial"/>
          <w:sz w:val="24"/>
          <w:szCs w:val="24"/>
        </w:rPr>
        <w:t xml:space="preserve"> </w:t>
      </w:r>
      <w:r w:rsidR="004276AB">
        <w:rPr>
          <w:rFonts w:ascii="Arial" w:hAnsi="Arial" w:cs="Arial"/>
          <w:sz w:val="24"/>
          <w:szCs w:val="24"/>
        </w:rPr>
        <w:t>Stan Owens 951-990-1113</w:t>
      </w:r>
    </w:p>
    <w:p w14:paraId="291D569C" w14:textId="2A26D907" w:rsidR="00ED7919" w:rsidRPr="005F082E" w:rsidRDefault="008404C1" w:rsidP="001F7181">
      <w:pPr>
        <w:pStyle w:val="Heading2"/>
      </w:pPr>
      <w:bookmarkStart w:id="2" w:name="_Toc58336714"/>
      <w:r w:rsidRPr="005F082E">
        <w:t>About This Report</w:t>
      </w:r>
      <w:bookmarkEnd w:id="2"/>
    </w:p>
    <w:p w14:paraId="14AA4D8D" w14:textId="41EEFE39" w:rsidR="00BC6327" w:rsidRPr="005F082E"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 xml:space="preserve">egulations.  This report shows the results of our monitoring for the period of January 1 </w:t>
      </w:r>
      <w:r w:rsidR="003C2FCC" w:rsidRPr="005F082E">
        <w:rPr>
          <w:rFonts w:ascii="Arial" w:hAnsi="Arial" w:cs="Arial"/>
          <w:sz w:val="24"/>
          <w:szCs w:val="24"/>
        </w:rPr>
        <w:t>to</w:t>
      </w:r>
      <w:r w:rsidRPr="005F082E">
        <w:rPr>
          <w:rFonts w:ascii="Arial" w:hAnsi="Arial" w:cs="Arial"/>
          <w:sz w:val="24"/>
          <w:szCs w:val="24"/>
        </w:rPr>
        <w:t xml:space="preserve"> December 31, </w:t>
      </w:r>
      <w:proofErr w:type="gramStart"/>
      <w:r w:rsidRPr="00603C17">
        <w:rPr>
          <w:rFonts w:ascii="Arial" w:hAnsi="Arial" w:cs="Arial"/>
          <w:sz w:val="24"/>
          <w:szCs w:val="24"/>
        </w:rPr>
        <w:t>20</w:t>
      </w:r>
      <w:r w:rsidR="00E34F9C" w:rsidRPr="00603C17">
        <w:rPr>
          <w:rFonts w:ascii="Arial" w:hAnsi="Arial" w:cs="Arial"/>
          <w:sz w:val="24"/>
          <w:szCs w:val="24"/>
        </w:rPr>
        <w:t>2</w:t>
      </w:r>
      <w:r w:rsidR="00494E6C" w:rsidRPr="00603C17">
        <w:rPr>
          <w:rFonts w:ascii="Arial" w:hAnsi="Arial" w:cs="Arial"/>
          <w:sz w:val="24"/>
          <w:szCs w:val="24"/>
        </w:rPr>
        <w:t>1</w:t>
      </w:r>
      <w:proofErr w:type="gramEnd"/>
      <w:r w:rsidR="00D37E1F" w:rsidRPr="005F082E">
        <w:rPr>
          <w:rFonts w:ascii="Arial" w:hAnsi="Arial" w:cs="Arial"/>
          <w:sz w:val="24"/>
          <w:szCs w:val="24"/>
        </w:rPr>
        <w:t xml:space="preserve"> and may include earlier monitoring data</w:t>
      </w:r>
      <w:r w:rsidRPr="005F082E">
        <w:rPr>
          <w:rFonts w:ascii="Arial" w:hAnsi="Arial" w:cs="Arial"/>
          <w:sz w:val="24"/>
          <w:szCs w:val="24"/>
        </w:rPr>
        <w:t>.</w:t>
      </w:r>
    </w:p>
    <w:p w14:paraId="2B0A66E8" w14:textId="544B9A19" w:rsidR="008404C1" w:rsidRPr="005F082E" w:rsidRDefault="008404C1" w:rsidP="008404C1">
      <w:pPr>
        <w:pStyle w:val="Heading2"/>
      </w:pPr>
      <w:r w:rsidRPr="005F082E">
        <w:t>Importance of This Report Statement in Five Non-English Languages (Spanish, Mandarin, Tagalog, Vietnamese, and Hmong)</w:t>
      </w:r>
    </w:p>
    <w:p w14:paraId="646DC574" w14:textId="3ABF0678" w:rsidR="00BC6327" w:rsidRPr="006E331E" w:rsidRDefault="0092687A" w:rsidP="0092687A">
      <w:pPr>
        <w:spacing w:after="180"/>
        <w:rPr>
          <w:rFonts w:ascii="Arial" w:hAnsi="Arial" w:cs="Arial"/>
          <w:sz w:val="24"/>
          <w:szCs w:val="24"/>
          <w:lang w:val="es-MX"/>
        </w:rPr>
      </w:pPr>
      <w:proofErr w:type="spellStart"/>
      <w:r w:rsidRPr="0050755D">
        <w:rPr>
          <w:rFonts w:ascii="Arial" w:hAnsi="Arial" w:cs="Arial"/>
          <w:sz w:val="24"/>
          <w:szCs w:val="24"/>
          <w:lang w:val="es-MX"/>
        </w:rPr>
        <w:t>Language</w:t>
      </w:r>
      <w:proofErr w:type="spellEnd"/>
      <w:r w:rsidRPr="0050755D">
        <w:rPr>
          <w:rFonts w:ascii="Arial" w:hAnsi="Arial" w:cs="Arial"/>
          <w:sz w:val="24"/>
          <w:szCs w:val="24"/>
          <w:lang w:val="es-MX"/>
        </w:rPr>
        <w:t xml:space="preserve"> in </w:t>
      </w:r>
      <w:proofErr w:type="spellStart"/>
      <w:r w:rsidR="008404C1" w:rsidRPr="0050755D">
        <w:rPr>
          <w:rFonts w:ascii="Arial" w:hAnsi="Arial" w:cs="Arial"/>
          <w:sz w:val="24"/>
          <w:szCs w:val="24"/>
          <w:lang w:val="es-MX"/>
        </w:rPr>
        <w:t>Spanish</w:t>
      </w:r>
      <w:proofErr w:type="spellEnd"/>
      <w:r w:rsidR="008404C1" w:rsidRPr="0050755D">
        <w:rPr>
          <w:rFonts w:ascii="Arial" w:hAnsi="Arial" w:cs="Arial"/>
          <w:sz w:val="24"/>
          <w:szCs w:val="24"/>
          <w:lang w:val="es-MX"/>
        </w:rPr>
        <w:t xml:space="preserve">:  </w:t>
      </w:r>
      <w:r w:rsidR="00442D66" w:rsidRPr="0050755D">
        <w:rPr>
          <w:rFonts w:ascii="Arial" w:hAnsi="Arial" w:cs="Arial"/>
          <w:sz w:val="24"/>
          <w:szCs w:val="24"/>
          <w:lang w:val="es-MX"/>
        </w:rPr>
        <w:t xml:space="preserve">Este informe contiene información muy importante sobre su agua para beber.  Favor de comunicarse </w:t>
      </w:r>
      <w:r w:rsidR="004276AB">
        <w:rPr>
          <w:rFonts w:ascii="Arial" w:hAnsi="Arial" w:cs="Arial"/>
          <w:sz w:val="24"/>
          <w:szCs w:val="24"/>
          <w:lang w:val="es-MX"/>
        </w:rPr>
        <w:t>Indio Madison Center</w:t>
      </w:r>
      <w:r w:rsidR="00442D66" w:rsidRPr="0050755D">
        <w:rPr>
          <w:rFonts w:ascii="Arial" w:hAnsi="Arial" w:cs="Arial"/>
          <w:sz w:val="24"/>
          <w:szCs w:val="24"/>
          <w:lang w:val="es-MX"/>
        </w:rPr>
        <w:t xml:space="preserve"> a </w:t>
      </w:r>
      <w:hyperlink r:id="rId8" w:tgtFrame="_blank" w:tooltip="Google Map" w:history="1">
        <w:r w:rsidR="006E331E" w:rsidRPr="006E331E">
          <w:rPr>
            <w:sz w:val="27"/>
            <w:szCs w:val="27"/>
            <w:u w:val="single"/>
          </w:rPr>
          <w:t>80975 INDIO BLVD</w:t>
        </w:r>
        <w:r w:rsidR="006E331E" w:rsidRPr="006E331E">
          <w:rPr>
            <w:sz w:val="27"/>
            <w:szCs w:val="27"/>
            <w:u w:val="single"/>
          </w:rPr>
          <w:br/>
          <w:t>INDIO CA 92201</w:t>
        </w:r>
      </w:hyperlink>
    </w:p>
    <w:p w14:paraId="76F47AA3" w14:textId="1C01315F" w:rsidR="006537F6" w:rsidRPr="00D10A7C" w:rsidRDefault="006537F6" w:rsidP="0092687A">
      <w:pPr>
        <w:spacing w:after="180"/>
        <w:rPr>
          <w:rFonts w:ascii="Arial" w:hAnsi="Arial" w:cs="Arial"/>
          <w:sz w:val="24"/>
          <w:szCs w:val="24"/>
        </w:rPr>
      </w:pPr>
    </w:p>
    <w:p w14:paraId="38F1FFCA" w14:textId="0D9CBA62" w:rsidR="00D32406" w:rsidRPr="005F082E" w:rsidRDefault="00D32406" w:rsidP="00701C81">
      <w:pPr>
        <w:pStyle w:val="Heading2"/>
        <w:spacing w:before="0" w:after="40"/>
      </w:pPr>
      <w:bookmarkStart w:id="3" w:name="_Toc58336715"/>
      <w:r w:rsidRPr="005F082E">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0C093E19" w14:textId="77777777" w:rsidTr="00701C81">
        <w:trPr>
          <w:trHeight w:val="226"/>
          <w:tblHeader/>
        </w:trPr>
        <w:tc>
          <w:tcPr>
            <w:tcW w:w="2695" w:type="dxa"/>
            <w:vAlign w:val="center"/>
          </w:tcPr>
          <w:p w14:paraId="2ACB8DFB" w14:textId="0F774D35"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5E12A322" w14:textId="643186E6"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14:paraId="29D134EB" w14:textId="77777777" w:rsidTr="00701C81">
        <w:tc>
          <w:tcPr>
            <w:tcW w:w="2695" w:type="dxa"/>
            <w:tcMar>
              <w:left w:w="58" w:type="dxa"/>
              <w:right w:w="86" w:type="dxa"/>
            </w:tcMar>
          </w:tcPr>
          <w:p w14:paraId="42816E15" w14:textId="2BD3ECE2" w:rsidR="00450A4E" w:rsidRPr="005F082E" w:rsidRDefault="00450A4E" w:rsidP="00C31F01">
            <w:r w:rsidRPr="005F082E">
              <w:rPr>
                <w:rFonts w:ascii="Arial" w:hAnsi="Arial" w:cs="Arial"/>
                <w:sz w:val="24"/>
                <w:szCs w:val="24"/>
              </w:rPr>
              <w:t>Level 1 Assessment</w:t>
            </w:r>
          </w:p>
        </w:tc>
        <w:tc>
          <w:tcPr>
            <w:tcW w:w="8095" w:type="dxa"/>
          </w:tcPr>
          <w:p w14:paraId="7A690427" w14:textId="0FBAE947" w:rsidR="00450A4E" w:rsidRPr="005F082E" w:rsidRDefault="00450A4E" w:rsidP="00C31F01">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5F082E" w14:paraId="6579B5C5" w14:textId="77777777" w:rsidTr="00701C81">
        <w:tc>
          <w:tcPr>
            <w:tcW w:w="2695" w:type="dxa"/>
            <w:tcMar>
              <w:left w:w="58" w:type="dxa"/>
              <w:right w:w="86" w:type="dxa"/>
            </w:tcMar>
          </w:tcPr>
          <w:p w14:paraId="59E7F2D0" w14:textId="7C3358E3" w:rsidR="00450A4E" w:rsidRPr="005F082E" w:rsidRDefault="00450A4E" w:rsidP="00C31F01">
            <w:r w:rsidRPr="005F082E">
              <w:rPr>
                <w:rFonts w:ascii="Arial" w:hAnsi="Arial" w:cs="Arial"/>
                <w:sz w:val="24"/>
                <w:szCs w:val="24"/>
              </w:rPr>
              <w:t>Level 2 Assessment</w:t>
            </w:r>
          </w:p>
        </w:tc>
        <w:tc>
          <w:tcPr>
            <w:tcW w:w="8095" w:type="dxa"/>
          </w:tcPr>
          <w:p w14:paraId="325AEE6E" w14:textId="5C7C9F8C" w:rsidR="00450A4E" w:rsidRPr="005F082E" w:rsidRDefault="00450A4E" w:rsidP="00C31F01">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14:paraId="451942FE" w14:textId="77777777" w:rsidTr="00701C81">
        <w:tc>
          <w:tcPr>
            <w:tcW w:w="2695" w:type="dxa"/>
            <w:tcMar>
              <w:left w:w="58" w:type="dxa"/>
              <w:right w:w="86" w:type="dxa"/>
            </w:tcMar>
          </w:tcPr>
          <w:p w14:paraId="093F2F2C" w14:textId="339E3AD7" w:rsidR="00450A4E" w:rsidRPr="005F082E" w:rsidRDefault="00450A4E" w:rsidP="00C31F01">
            <w:r w:rsidRPr="005F082E">
              <w:rPr>
                <w:rFonts w:ascii="Arial" w:hAnsi="Arial" w:cs="Arial"/>
                <w:sz w:val="24"/>
                <w:szCs w:val="24"/>
              </w:rPr>
              <w:lastRenderedPageBreak/>
              <w:t>Maximum Contaminant Level (MCL)</w:t>
            </w:r>
          </w:p>
        </w:tc>
        <w:tc>
          <w:tcPr>
            <w:tcW w:w="8095" w:type="dxa"/>
          </w:tcPr>
          <w:p w14:paraId="58014DFA" w14:textId="701C336F" w:rsidR="00450A4E" w:rsidRPr="005F082E" w:rsidRDefault="00450A4E" w:rsidP="00C31F01">
            <w:r w:rsidRPr="005F082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5F082E" w14:paraId="6DFAD1DA" w14:textId="77777777" w:rsidTr="00701C81">
        <w:tc>
          <w:tcPr>
            <w:tcW w:w="2695" w:type="dxa"/>
            <w:tcMar>
              <w:left w:w="58" w:type="dxa"/>
              <w:right w:w="86" w:type="dxa"/>
            </w:tcMar>
          </w:tcPr>
          <w:p w14:paraId="752BD593" w14:textId="41EC6261" w:rsidR="00450A4E" w:rsidRPr="005F082E" w:rsidRDefault="00450A4E" w:rsidP="00C31F01">
            <w:r w:rsidRPr="005F082E">
              <w:rPr>
                <w:rFonts w:ascii="Arial" w:hAnsi="Arial" w:cs="Arial"/>
                <w:sz w:val="24"/>
                <w:szCs w:val="24"/>
              </w:rPr>
              <w:t>Maximum Contaminant Level Goal (MCLG)</w:t>
            </w:r>
          </w:p>
        </w:tc>
        <w:tc>
          <w:tcPr>
            <w:tcW w:w="8095" w:type="dxa"/>
          </w:tcPr>
          <w:p w14:paraId="2DAD574C" w14:textId="53444A1C"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14:paraId="1DC07BBF" w14:textId="77777777" w:rsidTr="00701C81">
        <w:tc>
          <w:tcPr>
            <w:tcW w:w="2695" w:type="dxa"/>
            <w:tcMar>
              <w:left w:w="58" w:type="dxa"/>
              <w:right w:w="86" w:type="dxa"/>
            </w:tcMar>
          </w:tcPr>
          <w:p w14:paraId="4A5190D4" w14:textId="2486FA3B" w:rsidR="00450A4E" w:rsidRPr="005F082E" w:rsidRDefault="00450A4E" w:rsidP="00C31F01">
            <w:r w:rsidRPr="005F082E">
              <w:rPr>
                <w:rFonts w:ascii="Arial" w:hAnsi="Arial" w:cs="Arial"/>
                <w:sz w:val="24"/>
                <w:szCs w:val="24"/>
              </w:rPr>
              <w:t>Maximum Residual Disinfectant Level (MRDL)</w:t>
            </w:r>
          </w:p>
        </w:tc>
        <w:tc>
          <w:tcPr>
            <w:tcW w:w="8095" w:type="dxa"/>
          </w:tcPr>
          <w:p w14:paraId="362DFFF0" w14:textId="2CB8A05A"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14:paraId="0F0E3CA0" w14:textId="77777777" w:rsidTr="00701C81">
        <w:tc>
          <w:tcPr>
            <w:tcW w:w="2695" w:type="dxa"/>
            <w:tcMar>
              <w:left w:w="58" w:type="dxa"/>
              <w:right w:w="86" w:type="dxa"/>
            </w:tcMar>
          </w:tcPr>
          <w:p w14:paraId="7C5814E4" w14:textId="11AFF8D1" w:rsidR="00450A4E" w:rsidRPr="005F082E" w:rsidRDefault="00450A4E" w:rsidP="00C31F01">
            <w:r w:rsidRPr="005F082E">
              <w:rPr>
                <w:rFonts w:ascii="Arial" w:hAnsi="Arial" w:cs="Arial"/>
                <w:sz w:val="24"/>
                <w:szCs w:val="24"/>
              </w:rPr>
              <w:t>Maximum Residual Disinfectant Level Goal (MRDLG)</w:t>
            </w:r>
          </w:p>
        </w:tc>
        <w:tc>
          <w:tcPr>
            <w:tcW w:w="8095" w:type="dxa"/>
          </w:tcPr>
          <w:p w14:paraId="5A266C1B" w14:textId="2D9057A7"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14:paraId="25AE90FE" w14:textId="77777777" w:rsidTr="00701C81">
        <w:tc>
          <w:tcPr>
            <w:tcW w:w="2695" w:type="dxa"/>
            <w:tcMar>
              <w:left w:w="58" w:type="dxa"/>
              <w:right w:w="86" w:type="dxa"/>
            </w:tcMar>
          </w:tcPr>
          <w:p w14:paraId="449D0EF7" w14:textId="06BF645D"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14:paraId="5853E615" w14:textId="2495FDF9"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14:paraId="5A323592" w14:textId="77777777" w:rsidTr="00701C81">
        <w:tc>
          <w:tcPr>
            <w:tcW w:w="2695" w:type="dxa"/>
            <w:tcMar>
              <w:left w:w="58" w:type="dxa"/>
              <w:right w:w="86" w:type="dxa"/>
            </w:tcMar>
          </w:tcPr>
          <w:p w14:paraId="6C6675B8" w14:textId="77777777"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14:paraId="46067879" w14:textId="084F191B"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14:paraId="0148A017" w14:textId="01C7920D"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14:paraId="6EE23F85" w14:textId="77777777" w:rsidTr="00701C81">
        <w:tc>
          <w:tcPr>
            <w:tcW w:w="2695" w:type="dxa"/>
            <w:tcMar>
              <w:left w:w="58" w:type="dxa"/>
              <w:right w:w="86" w:type="dxa"/>
            </w:tcMar>
          </w:tcPr>
          <w:p w14:paraId="086221DD" w14:textId="77777777"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14:paraId="204DD0FA" w14:textId="5D82D3D5"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14:paraId="6456BECA" w14:textId="688ED567"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14:paraId="13979CE7" w14:textId="77777777" w:rsidTr="00701C81">
        <w:tc>
          <w:tcPr>
            <w:tcW w:w="2695" w:type="dxa"/>
            <w:tcMar>
              <w:left w:w="58" w:type="dxa"/>
              <w:right w:w="86" w:type="dxa"/>
            </w:tcMar>
          </w:tcPr>
          <w:p w14:paraId="0D4C54D5" w14:textId="73FB0A03"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14:paraId="445F3596" w14:textId="640EFB07"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14:paraId="2F14A5E0" w14:textId="77777777" w:rsidTr="00701C81">
        <w:tc>
          <w:tcPr>
            <w:tcW w:w="2695" w:type="dxa"/>
            <w:tcMar>
              <w:left w:w="58" w:type="dxa"/>
              <w:right w:w="86" w:type="dxa"/>
            </w:tcMar>
          </w:tcPr>
          <w:p w14:paraId="082C3C3C" w14:textId="77777777"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14:paraId="7020F160" w14:textId="7F0586F7"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14:paraId="3AD8ED4E" w14:textId="36401C45"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14:paraId="0462F9C1" w14:textId="77777777" w:rsidTr="00701C81">
        <w:tc>
          <w:tcPr>
            <w:tcW w:w="2695" w:type="dxa"/>
            <w:tcMar>
              <w:left w:w="58" w:type="dxa"/>
              <w:right w:w="86" w:type="dxa"/>
            </w:tcMar>
          </w:tcPr>
          <w:p w14:paraId="0A367A40" w14:textId="1B86B3D4"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14:paraId="66FC9EBF" w14:textId="607B8C3D"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14:paraId="60196C83" w14:textId="77777777" w:rsidTr="00701C81">
        <w:tc>
          <w:tcPr>
            <w:tcW w:w="2695" w:type="dxa"/>
            <w:tcMar>
              <w:left w:w="58" w:type="dxa"/>
              <w:right w:w="86" w:type="dxa"/>
            </w:tcMar>
          </w:tcPr>
          <w:p w14:paraId="027E61F2" w14:textId="0137D622"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14:paraId="45802508" w14:textId="5444DC5E" w:rsidR="001F7181" w:rsidRPr="005F082E" w:rsidRDefault="001F7181" w:rsidP="00C31F01">
            <w:pPr>
              <w:rPr>
                <w:rFonts w:ascii="Arial" w:hAnsi="Arial" w:cs="Arial"/>
                <w:sz w:val="24"/>
                <w:szCs w:val="24"/>
              </w:rPr>
            </w:pPr>
            <w:r w:rsidRPr="005F082E">
              <w:rPr>
                <w:rFonts w:ascii="Arial" w:hAnsi="Arial" w:cs="Arial"/>
                <w:sz w:val="24"/>
                <w:szCs w:val="24"/>
              </w:rPr>
              <w:t>Not detectable at testing limit.</w:t>
            </w:r>
          </w:p>
        </w:tc>
      </w:tr>
      <w:tr w:rsidR="001F7181" w:rsidRPr="005F082E" w14:paraId="4F131ED2" w14:textId="77777777" w:rsidTr="00701C81">
        <w:tc>
          <w:tcPr>
            <w:tcW w:w="2695" w:type="dxa"/>
            <w:tcMar>
              <w:left w:w="58" w:type="dxa"/>
              <w:right w:w="86" w:type="dxa"/>
            </w:tcMar>
          </w:tcPr>
          <w:p w14:paraId="4A5C476F" w14:textId="64C94A55"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14:paraId="512D39E6" w14:textId="72F865A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3C3BC89" w14:textId="77777777" w:rsidTr="00701C81">
        <w:tc>
          <w:tcPr>
            <w:tcW w:w="2695" w:type="dxa"/>
            <w:tcMar>
              <w:left w:w="58" w:type="dxa"/>
              <w:right w:w="86" w:type="dxa"/>
            </w:tcMar>
          </w:tcPr>
          <w:p w14:paraId="55D2A658" w14:textId="3DB86334"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14:paraId="0D44642D" w14:textId="4762EBED" w:rsidR="001F7181" w:rsidRPr="005F082E" w:rsidRDefault="000F7BDF" w:rsidP="00C31F01">
            <w:pPr>
              <w:rPr>
                <w:rFonts w:ascii="Arial" w:hAnsi="Arial" w:cs="Arial"/>
                <w:sz w:val="24"/>
                <w:szCs w:val="24"/>
              </w:rPr>
            </w:pPr>
            <w:r w:rsidRPr="005F082E">
              <w:rPr>
                <w:rFonts w:ascii="Arial" w:hAnsi="Arial" w:cs="Arial"/>
                <w:sz w:val="24"/>
                <w:szCs w:val="24"/>
              </w:rPr>
              <w:t xml:space="preserve">parts per </w:t>
            </w:r>
            <w:r>
              <w:rPr>
                <w:rFonts w:ascii="Arial" w:hAnsi="Arial" w:cs="Arial"/>
                <w:sz w:val="24"/>
                <w:szCs w:val="24"/>
              </w:rPr>
              <w:t>billion or micrograms per liter (</w:t>
            </w:r>
            <w:r w:rsidRPr="00627B22">
              <w:rPr>
                <w:rFonts w:ascii="Arial" w:hAnsi="Arial" w:cs="Arial"/>
                <w:sz w:val="24"/>
                <w:szCs w:val="24"/>
              </w:rPr>
              <w:t>µ</w:t>
            </w:r>
            <w:r>
              <w:rPr>
                <w:rFonts w:ascii="Arial" w:hAnsi="Arial" w:cs="Arial"/>
                <w:sz w:val="24"/>
                <w:szCs w:val="24"/>
              </w:rPr>
              <w:t>g/L)</w:t>
            </w:r>
          </w:p>
        </w:tc>
      </w:tr>
      <w:tr w:rsidR="001F7181" w:rsidRPr="005F082E" w14:paraId="1E79E62A" w14:textId="77777777" w:rsidTr="00701C81">
        <w:tc>
          <w:tcPr>
            <w:tcW w:w="2695" w:type="dxa"/>
            <w:tcMar>
              <w:left w:w="58" w:type="dxa"/>
              <w:right w:w="86" w:type="dxa"/>
            </w:tcMar>
          </w:tcPr>
          <w:p w14:paraId="497B8081" w14:textId="2609A574" w:rsidR="001F7181" w:rsidRPr="005F082E" w:rsidRDefault="001F7181" w:rsidP="00C31F01">
            <w:pPr>
              <w:rPr>
                <w:rFonts w:ascii="Arial" w:hAnsi="Arial" w:cs="Arial"/>
                <w:sz w:val="24"/>
                <w:szCs w:val="24"/>
              </w:rPr>
            </w:pPr>
            <w:r w:rsidRPr="005F082E">
              <w:rPr>
                <w:rFonts w:ascii="Arial" w:hAnsi="Arial" w:cs="Arial"/>
                <w:sz w:val="24"/>
                <w:szCs w:val="24"/>
              </w:rPr>
              <w:t>ppt</w:t>
            </w:r>
          </w:p>
        </w:tc>
        <w:tc>
          <w:tcPr>
            <w:tcW w:w="8095" w:type="dxa"/>
          </w:tcPr>
          <w:p w14:paraId="21FDBE4A" w14:textId="4FEB77F3" w:rsidR="001F7181" w:rsidRPr="005F082E" w:rsidRDefault="001F7181" w:rsidP="00C31F01">
            <w:pPr>
              <w:rPr>
                <w:rFonts w:ascii="Arial" w:hAnsi="Arial" w:cs="Arial"/>
                <w:sz w:val="24"/>
                <w:szCs w:val="24"/>
              </w:rPr>
            </w:pPr>
            <w:r w:rsidRPr="005F082E">
              <w:rPr>
                <w:rFonts w:ascii="Arial" w:hAnsi="Arial" w:cs="Arial"/>
                <w:sz w:val="24"/>
                <w:szCs w:val="24"/>
              </w:rPr>
              <w:t>parts per trillion or nanograms per liter (ng/L)</w:t>
            </w:r>
          </w:p>
        </w:tc>
      </w:tr>
      <w:tr w:rsidR="001F7181" w:rsidRPr="005F082E" w14:paraId="63CCA28F" w14:textId="77777777" w:rsidTr="00701C81">
        <w:tc>
          <w:tcPr>
            <w:tcW w:w="2695" w:type="dxa"/>
            <w:tcMar>
              <w:left w:w="58" w:type="dxa"/>
              <w:right w:w="86" w:type="dxa"/>
            </w:tcMar>
          </w:tcPr>
          <w:p w14:paraId="6C5B33F8" w14:textId="537A464F" w:rsidR="001F7181" w:rsidRPr="005F082E" w:rsidRDefault="001F7181" w:rsidP="00C31F01">
            <w:pPr>
              <w:rPr>
                <w:rFonts w:ascii="Arial" w:hAnsi="Arial" w:cs="Arial"/>
                <w:sz w:val="24"/>
                <w:szCs w:val="24"/>
              </w:rPr>
            </w:pPr>
            <w:proofErr w:type="spellStart"/>
            <w:r w:rsidRPr="005F082E">
              <w:rPr>
                <w:rFonts w:ascii="Arial" w:hAnsi="Arial" w:cs="Arial"/>
                <w:sz w:val="24"/>
                <w:szCs w:val="24"/>
              </w:rPr>
              <w:t>ppq</w:t>
            </w:r>
            <w:proofErr w:type="spellEnd"/>
          </w:p>
        </w:tc>
        <w:tc>
          <w:tcPr>
            <w:tcW w:w="8095" w:type="dxa"/>
          </w:tcPr>
          <w:p w14:paraId="01E5B13A" w14:textId="0A19E315" w:rsidR="001F7181" w:rsidRPr="005F082E" w:rsidRDefault="001F7181" w:rsidP="00C31F01">
            <w:pPr>
              <w:rPr>
                <w:rFonts w:ascii="Arial" w:hAnsi="Arial" w:cs="Arial"/>
                <w:sz w:val="24"/>
                <w:szCs w:val="24"/>
              </w:rPr>
            </w:pPr>
            <w:r w:rsidRPr="005F082E">
              <w:rPr>
                <w:rFonts w:ascii="Arial" w:hAnsi="Arial" w:cs="Arial"/>
                <w:sz w:val="24"/>
                <w:szCs w:val="24"/>
              </w:rPr>
              <w:t>parts per quadrillion or picogram per liter (</w:t>
            </w:r>
            <w:proofErr w:type="spellStart"/>
            <w:r w:rsidRPr="005F082E">
              <w:rPr>
                <w:rFonts w:ascii="Arial" w:hAnsi="Arial" w:cs="Arial"/>
                <w:sz w:val="24"/>
                <w:szCs w:val="24"/>
              </w:rPr>
              <w:t>pg</w:t>
            </w:r>
            <w:proofErr w:type="spellEnd"/>
            <w:r w:rsidRPr="005F082E">
              <w:rPr>
                <w:rFonts w:ascii="Arial" w:hAnsi="Arial" w:cs="Arial"/>
                <w:sz w:val="24"/>
                <w:szCs w:val="24"/>
              </w:rPr>
              <w:t>/L)</w:t>
            </w:r>
          </w:p>
        </w:tc>
      </w:tr>
      <w:tr w:rsidR="001F7181" w:rsidRPr="005F082E" w14:paraId="00F9CF16" w14:textId="77777777" w:rsidTr="00701C81">
        <w:tc>
          <w:tcPr>
            <w:tcW w:w="2695" w:type="dxa"/>
            <w:tcMar>
              <w:left w:w="58" w:type="dxa"/>
              <w:right w:w="86" w:type="dxa"/>
            </w:tcMar>
          </w:tcPr>
          <w:p w14:paraId="6894C658" w14:textId="36CFA397" w:rsidR="001F7181" w:rsidRPr="005F082E" w:rsidRDefault="001F7181" w:rsidP="00C31F01">
            <w:pPr>
              <w:rPr>
                <w:rFonts w:ascii="Arial" w:hAnsi="Arial" w:cs="Arial"/>
                <w:sz w:val="24"/>
                <w:szCs w:val="24"/>
              </w:rPr>
            </w:pPr>
            <w:proofErr w:type="spellStart"/>
            <w:r w:rsidRPr="005F082E">
              <w:rPr>
                <w:rFonts w:ascii="Arial" w:hAnsi="Arial" w:cs="Arial"/>
                <w:sz w:val="24"/>
                <w:szCs w:val="24"/>
              </w:rPr>
              <w:t>pCi</w:t>
            </w:r>
            <w:proofErr w:type="spellEnd"/>
            <w:r w:rsidRPr="005F082E">
              <w:rPr>
                <w:rFonts w:ascii="Arial" w:hAnsi="Arial" w:cs="Arial"/>
                <w:sz w:val="24"/>
                <w:szCs w:val="24"/>
              </w:rPr>
              <w:t>/L</w:t>
            </w:r>
          </w:p>
        </w:tc>
        <w:tc>
          <w:tcPr>
            <w:tcW w:w="8095" w:type="dxa"/>
          </w:tcPr>
          <w:p w14:paraId="2E8A0BF7" w14:textId="620E4174"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14:paraId="31C1E29F" w14:textId="43CE0F9F" w:rsidR="00CF02C7" w:rsidRPr="005F082E" w:rsidRDefault="00E870EB" w:rsidP="00D61A0E">
      <w:pPr>
        <w:pStyle w:val="Heading2"/>
      </w:pPr>
      <w:bookmarkStart w:id="4" w:name="_Toc58336716"/>
      <w:r w:rsidRPr="005F082E">
        <w:t>Sources of Drinking Water</w:t>
      </w:r>
      <w:r w:rsidR="00CF02C7" w:rsidRPr="005F082E">
        <w:t xml:space="preserve"> and </w:t>
      </w:r>
      <w:r w:rsidR="007A473C" w:rsidRPr="005F082E">
        <w:t>Contaminants that May Be Present in Source Water</w:t>
      </w:r>
      <w:bookmarkEnd w:id="4"/>
    </w:p>
    <w:p w14:paraId="0BC0D931" w14:textId="73F0DB52"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F082E">
        <w:rPr>
          <w:rFonts w:ascii="Arial" w:hAnsi="Arial" w:cs="Arial"/>
          <w:sz w:val="24"/>
          <w:szCs w:val="24"/>
        </w:rPr>
        <w:t>naturally-occurring</w:t>
      </w:r>
      <w:proofErr w:type="gramEnd"/>
      <w:r w:rsidRPr="005F082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lastRenderedPageBreak/>
        <w:t>Contaminants that may be present in source water include:</w:t>
      </w:r>
    </w:p>
    <w:p w14:paraId="6E500210" w14:textId="77777777" w:rsidR="00BC6327" w:rsidRPr="005F082E" w:rsidRDefault="00BC6327" w:rsidP="004F23D7">
      <w:pPr>
        <w:pStyle w:val="ListParagraph"/>
        <w:spacing w:after="240"/>
      </w:pPr>
      <w:r w:rsidRPr="005F082E">
        <w:t>Microbial contaminants, such as viruses and bacteria, that may come from sewage treatment plants, septic systems, agricultural livestock operations, and wildlife.</w:t>
      </w:r>
    </w:p>
    <w:p w14:paraId="0E6C1B39" w14:textId="77777777" w:rsidR="00BC6327" w:rsidRPr="005F082E" w:rsidRDefault="00BC6327" w:rsidP="004F23D7">
      <w:pPr>
        <w:pStyle w:val="ListParagraph"/>
        <w:spacing w:after="240"/>
      </w:pPr>
      <w:r w:rsidRPr="005F082E">
        <w:t>Inorganic contaminants, such as salts and metals,</w:t>
      </w:r>
      <w:r w:rsidR="003B1F6B" w:rsidRPr="005F082E">
        <w:t xml:space="preserve"> </w:t>
      </w:r>
      <w:r w:rsidRPr="005F082E">
        <w:t xml:space="preserve">that can be </w:t>
      </w:r>
      <w:proofErr w:type="gramStart"/>
      <w:r w:rsidRPr="005F082E">
        <w:t>naturally-occurring</w:t>
      </w:r>
      <w:proofErr w:type="gramEnd"/>
      <w:r w:rsidRPr="005F082E">
        <w:t xml:space="preserve"> or result from urban stormwater runoff, industrial or domestic wastewater discharges, oil and gas production, mining, or farming.</w:t>
      </w:r>
    </w:p>
    <w:p w14:paraId="645D21DC" w14:textId="77777777" w:rsidR="00BC6327" w:rsidRPr="005F082E" w:rsidRDefault="00BC6327" w:rsidP="004F23D7">
      <w:pPr>
        <w:pStyle w:val="ListParagraph"/>
        <w:spacing w:after="240"/>
      </w:pPr>
      <w:r w:rsidRPr="005F082E">
        <w:t xml:space="preserve">Pesticides and herbicides, </w:t>
      </w:r>
      <w:r w:rsidR="000450D8" w:rsidRPr="005F082E">
        <w:t>that</w:t>
      </w:r>
      <w:r w:rsidRPr="005F082E">
        <w:t xml:space="preserve"> may come from a variety of sources such as agriculture, urban stormwater runoff, and residential uses.</w:t>
      </w:r>
    </w:p>
    <w:p w14:paraId="63E8F20D" w14:textId="77777777" w:rsidR="00BC6327" w:rsidRPr="005F082E" w:rsidRDefault="00BC6327" w:rsidP="004F23D7">
      <w:pPr>
        <w:pStyle w:val="ListParagraph"/>
        <w:spacing w:after="240"/>
      </w:pPr>
      <w:r w:rsidRPr="005F082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F082E" w:rsidRDefault="00BC6327" w:rsidP="00CB6F44">
      <w:pPr>
        <w:pStyle w:val="ListParagraph"/>
        <w:spacing w:after="0"/>
      </w:pPr>
      <w:r w:rsidRPr="005F082E">
        <w:t xml:space="preserve">Radioactive contaminants, </w:t>
      </w:r>
      <w:r w:rsidR="00FC01B5" w:rsidRPr="005F082E">
        <w:t>that</w:t>
      </w:r>
      <w:r w:rsidRPr="005F082E">
        <w:t xml:space="preserve"> can be </w:t>
      </w:r>
      <w:proofErr w:type="gramStart"/>
      <w:r w:rsidRPr="005F082E">
        <w:t>naturally-occurring</w:t>
      </w:r>
      <w:proofErr w:type="gramEnd"/>
      <w:r w:rsidRPr="005F082E">
        <w:t xml:space="preserve"> or be the result of oil and gas production and mining activities.</w:t>
      </w:r>
    </w:p>
    <w:p w14:paraId="6F86F80B" w14:textId="2EE28F3E" w:rsidR="00CB6F44" w:rsidRPr="005F082E" w:rsidRDefault="00CB6F44" w:rsidP="00CB6F44">
      <w:pPr>
        <w:pStyle w:val="Heading2"/>
      </w:pPr>
      <w:r w:rsidRPr="005F082E">
        <w:t>Regulation of Drinking Water and Bottled Water Quality</w:t>
      </w:r>
    </w:p>
    <w:p w14:paraId="1E4EAD7C" w14:textId="060E06AE"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w:t>
      </w:r>
      <w:proofErr w:type="gramStart"/>
      <w:r w:rsidRPr="005F082E">
        <w:rPr>
          <w:rFonts w:ascii="Arial" w:hAnsi="Arial" w:cs="Arial"/>
          <w:sz w:val="24"/>
          <w:szCs w:val="24"/>
        </w:rPr>
        <w:t>amount</w:t>
      </w:r>
      <w:proofErr w:type="gramEnd"/>
      <w:r w:rsidRPr="005F082E">
        <w:rPr>
          <w:rFonts w:ascii="Arial" w:hAnsi="Arial" w:cs="Arial"/>
          <w:sz w:val="24"/>
          <w:szCs w:val="24"/>
        </w:rPr>
        <w:t xml:space="preserve">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14:paraId="2442810D" w14:textId="33C92F01" w:rsidR="00743F7B" w:rsidRPr="005F082E" w:rsidRDefault="003C597D" w:rsidP="00D61A0E">
      <w:pPr>
        <w:pStyle w:val="Heading2"/>
      </w:pPr>
      <w:bookmarkStart w:id="5" w:name="_Toc58336717"/>
      <w:r w:rsidRPr="005F082E">
        <w:t xml:space="preserve">About Your </w:t>
      </w:r>
      <w:r w:rsidR="00092955" w:rsidRPr="005F082E">
        <w:t xml:space="preserve">Drinking </w:t>
      </w:r>
      <w:r w:rsidRPr="005F082E">
        <w:t>Water Quality</w:t>
      </w:r>
      <w:bookmarkEnd w:id="5"/>
    </w:p>
    <w:p w14:paraId="70EABC0F" w14:textId="77777777" w:rsidR="00E130F9" w:rsidRPr="005F082E" w:rsidRDefault="00E130F9" w:rsidP="00174975">
      <w:pPr>
        <w:pStyle w:val="Heading3"/>
        <w:spacing w:before="120" w:after="120"/>
      </w:pPr>
      <w:bookmarkStart w:id="6" w:name="_Toc58336718"/>
      <w:bookmarkStart w:id="7" w:name="_Hlk57994699"/>
      <w:r w:rsidRPr="005F082E">
        <w:t>Drinking Water Contaminants Detected</w:t>
      </w:r>
      <w:bookmarkEnd w:id="6"/>
    </w:p>
    <w:p w14:paraId="4B622CE9" w14:textId="4343B20F"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4, </w:t>
      </w:r>
      <w:r w:rsidR="00814AAE" w:rsidRPr="005F082E">
        <w:rPr>
          <w:rFonts w:ascii="Arial" w:hAnsi="Arial" w:cs="Arial"/>
          <w:bCs/>
          <w:sz w:val="24"/>
          <w:szCs w:val="24"/>
        </w:rPr>
        <w:t>5, 6</w:t>
      </w:r>
      <w:r w:rsidR="00B704C3" w:rsidRPr="005F082E">
        <w:rPr>
          <w:rFonts w:ascii="Arial" w:hAnsi="Arial" w:cs="Arial"/>
          <w:bCs/>
          <w:sz w:val="24"/>
          <w:szCs w:val="24"/>
        </w:rPr>
        <w:t>, and 8</w:t>
      </w:r>
      <w:r w:rsidRPr="005F082E">
        <w:rPr>
          <w:rFonts w:ascii="Arial" w:hAnsi="Arial" w:cs="Arial"/>
          <w:bCs/>
          <w:sz w:val="24"/>
          <w:szCs w:val="24"/>
        </w:rPr>
        <w:t xml:space="preserve"> list </w:t>
      </w:r>
      <w:proofErr w:type="gramStart"/>
      <w:r w:rsidRPr="005F082E">
        <w:rPr>
          <w:rFonts w:ascii="Arial" w:hAnsi="Arial" w:cs="Arial"/>
          <w:bCs/>
          <w:sz w:val="24"/>
          <w:szCs w:val="24"/>
        </w:rPr>
        <w:t>all of</w:t>
      </w:r>
      <w:proofErr w:type="gramEnd"/>
      <w:r w:rsidRPr="005F082E">
        <w:rPr>
          <w:rFonts w:ascii="Arial" w:hAnsi="Arial" w:cs="Arial"/>
          <w:bCs/>
          <w:sz w:val="24"/>
          <w:szCs w:val="24"/>
        </w:rPr>
        <w:t xml:space="preserve">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7"/>
    <w:p w14:paraId="530BF6F4" w14:textId="647D9F70" w:rsidR="00095AAC" w:rsidRPr="006E331E" w:rsidRDefault="00095AAC" w:rsidP="00115004">
      <w:pPr>
        <w:pStyle w:val="Caption"/>
      </w:pPr>
      <w:r w:rsidRPr="006E331E">
        <w:t xml:space="preserve">Table </w:t>
      </w:r>
      <w:r w:rsidR="0025299E">
        <w:fldChar w:fldCharType="begin"/>
      </w:r>
      <w:r w:rsidR="0025299E">
        <w:instrText xml:space="preserve"> SEQ Table \* ARABIC </w:instrText>
      </w:r>
      <w:r w:rsidR="0025299E">
        <w:fldChar w:fldCharType="separate"/>
      </w:r>
      <w:r w:rsidR="0050755D" w:rsidRPr="006E331E">
        <w:rPr>
          <w:noProof/>
        </w:rPr>
        <w:t>1</w:t>
      </w:r>
      <w:r w:rsidR="0025299E">
        <w:rPr>
          <w:noProof/>
        </w:rPr>
        <w:fldChar w:fldCharType="end"/>
      </w:r>
      <w:r w:rsidRPr="006E331E">
        <w:t>.  Samp</w:t>
      </w:r>
      <w:r w:rsidR="00DE240A" w:rsidRPr="006E331E">
        <w:t>l</w:t>
      </w:r>
      <w:r w:rsidRPr="006E331E">
        <w:t>ing Results Showing the Detection of Coliform Bacteria</w:t>
      </w:r>
    </w:p>
    <w:p w14:paraId="30F828A9" w14:textId="1217A3D9" w:rsidR="006B5CF2" w:rsidRPr="006E331E" w:rsidRDefault="006B5CF2" w:rsidP="00115004">
      <w:pPr>
        <w:keepNext/>
        <w:rPr>
          <w:rFonts w:ascii="Arial" w:hAnsi="Arial" w:cs="Arial"/>
          <w:sz w:val="24"/>
          <w:szCs w:val="24"/>
        </w:rPr>
      </w:pPr>
      <w:r w:rsidRPr="006E331E">
        <w:rPr>
          <w:rFonts w:ascii="Arial" w:hAnsi="Arial" w:cs="Arial"/>
          <w:sz w:val="24"/>
          <w:szCs w:val="24"/>
        </w:rPr>
        <w:t xml:space="preserve">Complete if bacteria </w:t>
      </w:r>
      <w:r w:rsidR="00174975" w:rsidRPr="006E331E">
        <w:rPr>
          <w:rFonts w:ascii="Arial" w:hAnsi="Arial" w:cs="Arial"/>
          <w:sz w:val="24"/>
          <w:szCs w:val="24"/>
        </w:rPr>
        <w:t xml:space="preserve">are </w:t>
      </w:r>
      <w:r w:rsidRPr="006E331E">
        <w:rPr>
          <w:rFonts w:ascii="Arial" w:hAnsi="Arial" w:cs="Arial"/>
          <w:sz w:val="24"/>
          <w:szCs w:val="24"/>
        </w:rPr>
        <w:t>detected.</w:t>
      </w:r>
    </w:p>
    <w:p w14:paraId="53753A25" w14:textId="77777777" w:rsidR="006B5CF2" w:rsidRPr="006E331E" w:rsidRDefault="006B5CF2" w:rsidP="00115004">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6E331E" w14:paraId="6769928C" w14:textId="77777777" w:rsidTr="00960466">
        <w:trPr>
          <w:cantSplit/>
          <w:trHeight w:val="611"/>
          <w:tblHeader/>
        </w:trPr>
        <w:tc>
          <w:tcPr>
            <w:tcW w:w="2065" w:type="dxa"/>
            <w:vAlign w:val="center"/>
          </w:tcPr>
          <w:p w14:paraId="6DAD43D0" w14:textId="545BE729" w:rsidR="00095AAC" w:rsidRPr="006E331E" w:rsidRDefault="00095AAC" w:rsidP="00F96FCF">
            <w:pPr>
              <w:spacing w:before="40" w:after="40"/>
              <w:jc w:val="center"/>
              <w:rPr>
                <w:rFonts w:ascii="Arial" w:hAnsi="Arial" w:cs="Arial"/>
                <w:b/>
                <w:bCs/>
                <w:sz w:val="24"/>
                <w:szCs w:val="24"/>
              </w:rPr>
            </w:pPr>
            <w:r w:rsidRPr="006E331E">
              <w:rPr>
                <w:rFonts w:ascii="Arial" w:hAnsi="Arial" w:cs="Arial"/>
                <w:b/>
                <w:bCs/>
                <w:sz w:val="24"/>
                <w:szCs w:val="24"/>
              </w:rPr>
              <w:t>Microbiological Contaminants</w:t>
            </w:r>
            <w:r w:rsidR="00624516" w:rsidRPr="006E331E">
              <w:rPr>
                <w:rFonts w:ascii="Arial" w:hAnsi="Arial" w:cs="Arial"/>
                <w:b/>
                <w:bCs/>
                <w:sz w:val="24"/>
                <w:szCs w:val="24"/>
              </w:rPr>
              <w:t xml:space="preserve"> </w:t>
            </w:r>
          </w:p>
        </w:tc>
        <w:tc>
          <w:tcPr>
            <w:tcW w:w="1617" w:type="dxa"/>
            <w:vAlign w:val="center"/>
          </w:tcPr>
          <w:p w14:paraId="2B0F6A6A" w14:textId="77777777" w:rsidR="00095AAC" w:rsidRPr="006E331E" w:rsidRDefault="00095AAC" w:rsidP="00F96FCF">
            <w:pPr>
              <w:spacing w:before="40" w:after="40"/>
              <w:jc w:val="center"/>
              <w:rPr>
                <w:rFonts w:ascii="Arial" w:hAnsi="Arial" w:cs="Arial"/>
                <w:b/>
                <w:bCs/>
                <w:sz w:val="24"/>
                <w:szCs w:val="24"/>
              </w:rPr>
            </w:pPr>
            <w:r w:rsidRPr="006E331E">
              <w:rPr>
                <w:rFonts w:ascii="Arial" w:hAnsi="Arial" w:cs="Arial"/>
                <w:b/>
                <w:bCs/>
                <w:sz w:val="24"/>
                <w:szCs w:val="24"/>
              </w:rPr>
              <w:t>Highest No. of Detections</w:t>
            </w:r>
          </w:p>
        </w:tc>
        <w:tc>
          <w:tcPr>
            <w:tcW w:w="1443" w:type="dxa"/>
            <w:vAlign w:val="center"/>
          </w:tcPr>
          <w:p w14:paraId="0972350F" w14:textId="77777777" w:rsidR="00095AAC" w:rsidRPr="006E331E" w:rsidRDefault="00095AAC" w:rsidP="00F96FCF">
            <w:pPr>
              <w:spacing w:before="40" w:after="40"/>
              <w:jc w:val="center"/>
              <w:rPr>
                <w:rFonts w:ascii="Arial" w:hAnsi="Arial" w:cs="Arial"/>
                <w:b/>
                <w:bCs/>
                <w:sz w:val="24"/>
                <w:szCs w:val="24"/>
              </w:rPr>
            </w:pPr>
            <w:r w:rsidRPr="006E331E">
              <w:rPr>
                <w:rFonts w:ascii="Arial" w:hAnsi="Arial" w:cs="Arial"/>
                <w:b/>
                <w:bCs/>
                <w:sz w:val="24"/>
                <w:szCs w:val="24"/>
              </w:rPr>
              <w:t>No. of Months in Violation</w:t>
            </w:r>
          </w:p>
        </w:tc>
        <w:tc>
          <w:tcPr>
            <w:tcW w:w="2610" w:type="dxa"/>
            <w:vAlign w:val="center"/>
          </w:tcPr>
          <w:p w14:paraId="7D6A3E09" w14:textId="77777777" w:rsidR="00095AAC" w:rsidRPr="006E331E" w:rsidRDefault="00095AAC" w:rsidP="00F96FCF">
            <w:pPr>
              <w:spacing w:before="40" w:after="40"/>
              <w:jc w:val="center"/>
              <w:rPr>
                <w:rFonts w:ascii="Arial" w:hAnsi="Arial" w:cs="Arial"/>
                <w:b/>
                <w:bCs/>
                <w:sz w:val="24"/>
                <w:szCs w:val="24"/>
              </w:rPr>
            </w:pPr>
            <w:r w:rsidRPr="006E331E">
              <w:rPr>
                <w:rFonts w:ascii="Arial" w:hAnsi="Arial" w:cs="Arial"/>
                <w:b/>
                <w:bCs/>
                <w:sz w:val="24"/>
                <w:szCs w:val="24"/>
              </w:rPr>
              <w:t>MCL</w:t>
            </w:r>
          </w:p>
        </w:tc>
        <w:tc>
          <w:tcPr>
            <w:tcW w:w="990" w:type="dxa"/>
            <w:vAlign w:val="center"/>
          </w:tcPr>
          <w:p w14:paraId="6FDAEB4F" w14:textId="77777777" w:rsidR="00095AAC" w:rsidRPr="006E331E" w:rsidRDefault="00095AAC" w:rsidP="00F96FCF">
            <w:pPr>
              <w:spacing w:before="40" w:after="40"/>
              <w:jc w:val="center"/>
              <w:rPr>
                <w:rFonts w:ascii="Arial" w:hAnsi="Arial" w:cs="Arial"/>
                <w:b/>
                <w:bCs/>
                <w:sz w:val="24"/>
                <w:szCs w:val="24"/>
              </w:rPr>
            </w:pPr>
            <w:r w:rsidRPr="006E331E">
              <w:rPr>
                <w:rFonts w:ascii="Arial" w:hAnsi="Arial" w:cs="Arial"/>
                <w:b/>
                <w:bCs/>
                <w:sz w:val="24"/>
                <w:szCs w:val="24"/>
              </w:rPr>
              <w:t>MCLG</w:t>
            </w:r>
          </w:p>
        </w:tc>
        <w:tc>
          <w:tcPr>
            <w:tcW w:w="2071" w:type="dxa"/>
            <w:vAlign w:val="center"/>
          </w:tcPr>
          <w:p w14:paraId="3C822245" w14:textId="77777777" w:rsidR="00095AAC" w:rsidRPr="006E331E" w:rsidRDefault="00095AAC" w:rsidP="00F96FCF">
            <w:pPr>
              <w:spacing w:before="40" w:after="40"/>
              <w:jc w:val="center"/>
              <w:rPr>
                <w:rFonts w:ascii="Arial" w:hAnsi="Arial" w:cs="Arial"/>
                <w:b/>
                <w:bCs/>
                <w:sz w:val="24"/>
                <w:szCs w:val="24"/>
              </w:rPr>
            </w:pPr>
            <w:r w:rsidRPr="006E331E">
              <w:rPr>
                <w:rFonts w:ascii="Arial" w:hAnsi="Arial" w:cs="Arial"/>
                <w:b/>
                <w:bCs/>
                <w:sz w:val="24"/>
                <w:szCs w:val="24"/>
              </w:rPr>
              <w:t>Typical Source of Bacteria</w:t>
            </w:r>
          </w:p>
        </w:tc>
      </w:tr>
      <w:tr w:rsidR="00095AAC" w:rsidRPr="006E331E" w14:paraId="6D5D8707" w14:textId="77777777" w:rsidTr="00960466">
        <w:tc>
          <w:tcPr>
            <w:tcW w:w="2065" w:type="dxa"/>
          </w:tcPr>
          <w:p w14:paraId="4DCCEFD0" w14:textId="52AE50D9" w:rsidR="00095AAC" w:rsidRPr="006E331E" w:rsidRDefault="00095AAC" w:rsidP="0073000F">
            <w:pPr>
              <w:spacing w:before="40" w:after="40"/>
              <w:rPr>
                <w:rFonts w:ascii="Arial" w:hAnsi="Arial" w:cs="Arial"/>
                <w:sz w:val="24"/>
                <w:szCs w:val="24"/>
              </w:rPr>
            </w:pPr>
            <w:r w:rsidRPr="006E331E">
              <w:rPr>
                <w:rFonts w:ascii="Arial" w:hAnsi="Arial" w:cs="Arial"/>
                <w:i/>
                <w:sz w:val="24"/>
                <w:szCs w:val="24"/>
              </w:rPr>
              <w:t>E. coli</w:t>
            </w:r>
            <w:r w:rsidR="0073000F" w:rsidRPr="006E331E">
              <w:rPr>
                <w:rFonts w:ascii="Arial" w:hAnsi="Arial" w:cs="Arial"/>
                <w:i/>
                <w:sz w:val="24"/>
                <w:szCs w:val="24"/>
              </w:rPr>
              <w:br/>
            </w:r>
          </w:p>
        </w:tc>
        <w:tc>
          <w:tcPr>
            <w:tcW w:w="1617" w:type="dxa"/>
          </w:tcPr>
          <w:p w14:paraId="4A18E97C" w14:textId="6CD272C0" w:rsidR="008572DA" w:rsidRPr="006E331E" w:rsidRDefault="006E331E" w:rsidP="006E331E">
            <w:pPr>
              <w:spacing w:before="40" w:after="40"/>
              <w:jc w:val="center"/>
              <w:rPr>
                <w:rFonts w:ascii="Arial" w:hAnsi="Arial" w:cs="Arial"/>
                <w:sz w:val="24"/>
                <w:szCs w:val="24"/>
              </w:rPr>
            </w:pPr>
            <w:r w:rsidRPr="006E331E">
              <w:rPr>
                <w:rFonts w:ascii="Arial" w:hAnsi="Arial" w:cs="Arial"/>
                <w:sz w:val="24"/>
                <w:szCs w:val="24"/>
              </w:rPr>
              <w:t>0</w:t>
            </w:r>
          </w:p>
        </w:tc>
        <w:tc>
          <w:tcPr>
            <w:tcW w:w="1443" w:type="dxa"/>
          </w:tcPr>
          <w:p w14:paraId="38C21B9B" w14:textId="0B99625C" w:rsidR="00095AAC" w:rsidRPr="006E331E" w:rsidRDefault="006E331E" w:rsidP="008572DA">
            <w:pPr>
              <w:spacing w:before="40" w:after="40"/>
              <w:jc w:val="center"/>
              <w:rPr>
                <w:rFonts w:ascii="Arial" w:hAnsi="Arial" w:cs="Arial"/>
                <w:color w:val="000000" w:themeColor="text1"/>
                <w:sz w:val="24"/>
                <w:szCs w:val="24"/>
              </w:rPr>
            </w:pPr>
            <w:r w:rsidRPr="006E331E">
              <w:rPr>
                <w:rFonts w:ascii="Arial" w:hAnsi="Arial" w:cs="Arial"/>
                <w:color w:val="000000" w:themeColor="text1"/>
                <w:sz w:val="24"/>
                <w:szCs w:val="24"/>
              </w:rPr>
              <w:t>0</w:t>
            </w:r>
          </w:p>
        </w:tc>
        <w:tc>
          <w:tcPr>
            <w:tcW w:w="2610" w:type="dxa"/>
          </w:tcPr>
          <w:p w14:paraId="09A9CFD2" w14:textId="0460835B" w:rsidR="00095AAC" w:rsidRPr="006E331E" w:rsidRDefault="00095AAC" w:rsidP="00827994">
            <w:pPr>
              <w:spacing w:before="40" w:after="40"/>
              <w:jc w:val="center"/>
              <w:rPr>
                <w:rFonts w:ascii="Arial" w:hAnsi="Arial" w:cs="Arial"/>
                <w:sz w:val="24"/>
                <w:szCs w:val="24"/>
              </w:rPr>
            </w:pPr>
            <w:r w:rsidRPr="006E331E">
              <w:rPr>
                <w:rFonts w:ascii="Arial" w:hAnsi="Arial" w:cs="Arial"/>
                <w:sz w:val="24"/>
                <w:szCs w:val="24"/>
              </w:rPr>
              <w:t>(</w:t>
            </w:r>
            <w:r w:rsidR="00020032" w:rsidRPr="006E331E">
              <w:rPr>
                <w:rFonts w:ascii="Arial" w:hAnsi="Arial" w:cs="Arial"/>
                <w:sz w:val="24"/>
                <w:szCs w:val="24"/>
              </w:rPr>
              <w:t>a</w:t>
            </w:r>
            <w:r w:rsidRPr="006E331E">
              <w:rPr>
                <w:rFonts w:ascii="Arial" w:hAnsi="Arial" w:cs="Arial"/>
                <w:sz w:val="24"/>
                <w:szCs w:val="24"/>
              </w:rPr>
              <w:t>)</w:t>
            </w:r>
          </w:p>
        </w:tc>
        <w:tc>
          <w:tcPr>
            <w:tcW w:w="990" w:type="dxa"/>
          </w:tcPr>
          <w:p w14:paraId="52965BD7" w14:textId="77777777" w:rsidR="00095AAC" w:rsidRPr="006E331E" w:rsidRDefault="00095AAC" w:rsidP="008572DA">
            <w:pPr>
              <w:spacing w:before="40" w:after="40"/>
              <w:jc w:val="center"/>
              <w:rPr>
                <w:rFonts w:ascii="Arial" w:hAnsi="Arial" w:cs="Arial"/>
                <w:sz w:val="24"/>
                <w:szCs w:val="24"/>
              </w:rPr>
            </w:pPr>
            <w:r w:rsidRPr="006E331E">
              <w:rPr>
                <w:rFonts w:ascii="Arial" w:hAnsi="Arial" w:cs="Arial"/>
                <w:sz w:val="24"/>
                <w:szCs w:val="24"/>
              </w:rPr>
              <w:t>0</w:t>
            </w:r>
          </w:p>
        </w:tc>
        <w:tc>
          <w:tcPr>
            <w:tcW w:w="2071" w:type="dxa"/>
          </w:tcPr>
          <w:p w14:paraId="6D4E3BEB" w14:textId="77777777" w:rsidR="00095AAC" w:rsidRPr="006E331E" w:rsidRDefault="00095AAC" w:rsidP="005D3BD9">
            <w:pPr>
              <w:spacing w:before="40" w:after="40"/>
              <w:rPr>
                <w:rFonts w:ascii="Arial" w:hAnsi="Arial" w:cs="Arial"/>
                <w:sz w:val="24"/>
                <w:szCs w:val="24"/>
              </w:rPr>
            </w:pPr>
            <w:r w:rsidRPr="006E331E">
              <w:rPr>
                <w:rFonts w:ascii="Arial" w:hAnsi="Arial" w:cs="Arial"/>
                <w:sz w:val="24"/>
                <w:szCs w:val="24"/>
              </w:rPr>
              <w:t>Human and animal fecal waste</w:t>
            </w:r>
          </w:p>
        </w:tc>
      </w:tr>
    </w:tbl>
    <w:p w14:paraId="5AF47EF1" w14:textId="059BEA77" w:rsidR="00BF6317" w:rsidRPr="006E331E" w:rsidRDefault="00BF6317" w:rsidP="00E1732D">
      <w:pPr>
        <w:rPr>
          <w:rFonts w:ascii="Arial" w:hAnsi="Arial" w:cs="Arial"/>
          <w:sz w:val="24"/>
          <w:szCs w:val="24"/>
        </w:rPr>
      </w:pPr>
    </w:p>
    <w:p w14:paraId="0F753E9D" w14:textId="497E97BE" w:rsidR="00095AAC" w:rsidRPr="006E331E" w:rsidRDefault="00BF6317" w:rsidP="00E1732D">
      <w:pPr>
        <w:rPr>
          <w:rFonts w:ascii="Arial" w:hAnsi="Arial" w:cs="Arial"/>
          <w:sz w:val="24"/>
          <w:szCs w:val="24"/>
        </w:rPr>
      </w:pPr>
      <w:r w:rsidRPr="006E331E">
        <w:rPr>
          <w:rFonts w:ascii="Arial" w:hAnsi="Arial" w:cs="Arial"/>
          <w:sz w:val="24"/>
          <w:szCs w:val="24"/>
        </w:rPr>
        <w:lastRenderedPageBreak/>
        <w:t>(</w:t>
      </w:r>
      <w:r w:rsidR="00020032" w:rsidRPr="006E331E">
        <w:rPr>
          <w:rFonts w:ascii="Arial" w:hAnsi="Arial" w:cs="Arial"/>
          <w:sz w:val="24"/>
          <w:szCs w:val="24"/>
        </w:rPr>
        <w:t>a</w:t>
      </w:r>
      <w:r w:rsidRPr="006E331E">
        <w:rPr>
          <w:rFonts w:ascii="Arial" w:hAnsi="Arial" w:cs="Arial"/>
          <w:sz w:val="24"/>
          <w:szCs w:val="24"/>
        </w:rPr>
        <w:t xml:space="preserve">) Routine and repeat samples are total coliform-positive and either is </w:t>
      </w:r>
      <w:r w:rsidRPr="006E331E">
        <w:rPr>
          <w:rFonts w:ascii="Arial" w:hAnsi="Arial" w:cs="Arial"/>
          <w:i/>
          <w:sz w:val="24"/>
          <w:szCs w:val="24"/>
        </w:rPr>
        <w:t>E. coli</w:t>
      </w:r>
      <w:r w:rsidRPr="006E331E">
        <w:rPr>
          <w:rFonts w:ascii="Arial" w:hAnsi="Arial" w:cs="Arial"/>
          <w:sz w:val="24"/>
          <w:szCs w:val="24"/>
        </w:rPr>
        <w:t>-</w:t>
      </w:r>
      <w:proofErr w:type="gramStart"/>
      <w:r w:rsidRPr="006E331E">
        <w:rPr>
          <w:rFonts w:ascii="Arial" w:hAnsi="Arial" w:cs="Arial"/>
          <w:sz w:val="24"/>
          <w:szCs w:val="24"/>
        </w:rPr>
        <w:t>positive</w:t>
      </w:r>
      <w:proofErr w:type="gramEnd"/>
      <w:r w:rsidRPr="006E331E">
        <w:rPr>
          <w:rFonts w:ascii="Arial" w:hAnsi="Arial" w:cs="Arial"/>
          <w:sz w:val="24"/>
          <w:szCs w:val="24"/>
        </w:rPr>
        <w:t xml:space="preserve"> or system fails to take repeat samples following </w:t>
      </w:r>
      <w:r w:rsidRPr="006E331E">
        <w:rPr>
          <w:rFonts w:ascii="Arial" w:hAnsi="Arial" w:cs="Arial"/>
          <w:i/>
          <w:sz w:val="24"/>
          <w:szCs w:val="24"/>
        </w:rPr>
        <w:t>E. coli</w:t>
      </w:r>
      <w:r w:rsidRPr="006E331E">
        <w:rPr>
          <w:rFonts w:ascii="Arial" w:hAnsi="Arial" w:cs="Arial"/>
          <w:sz w:val="24"/>
          <w:szCs w:val="24"/>
        </w:rPr>
        <w:t xml:space="preserve">-positive routine sample or system fails to analyze total coliform-positive repeat sample for </w:t>
      </w:r>
      <w:r w:rsidRPr="006E331E">
        <w:rPr>
          <w:rFonts w:ascii="Arial" w:hAnsi="Arial" w:cs="Arial"/>
          <w:i/>
          <w:sz w:val="24"/>
          <w:szCs w:val="24"/>
        </w:rPr>
        <w:t>E. coli</w:t>
      </w:r>
      <w:r w:rsidRPr="006E331E">
        <w:rPr>
          <w:rFonts w:ascii="Arial" w:hAnsi="Arial" w:cs="Arial"/>
          <w:sz w:val="24"/>
          <w:szCs w:val="24"/>
        </w:rPr>
        <w:t>.</w:t>
      </w:r>
    </w:p>
    <w:p w14:paraId="19F1AA7D" w14:textId="67264AF5" w:rsidR="00E0214A" w:rsidRPr="006E331E" w:rsidRDefault="00E0214A" w:rsidP="00E1732D">
      <w:pPr>
        <w:rPr>
          <w:rFonts w:ascii="Arial" w:hAnsi="Arial" w:cs="Arial"/>
          <w:sz w:val="24"/>
          <w:szCs w:val="24"/>
        </w:rPr>
      </w:pPr>
    </w:p>
    <w:p w14:paraId="43169922" w14:textId="0556D863" w:rsidR="00E0214A" w:rsidRPr="006E331E" w:rsidRDefault="00E0214A" w:rsidP="00E1732D">
      <w:pPr>
        <w:rPr>
          <w:rFonts w:ascii="Arial" w:hAnsi="Arial" w:cs="Arial"/>
          <w:b/>
          <w:bCs/>
          <w:sz w:val="24"/>
          <w:szCs w:val="24"/>
        </w:rPr>
      </w:pPr>
      <w:r w:rsidRPr="006E331E">
        <w:rPr>
          <w:rFonts w:ascii="Arial" w:hAnsi="Arial" w:cs="Arial"/>
          <w:b/>
          <w:bCs/>
          <w:sz w:val="24"/>
          <w:szCs w:val="24"/>
        </w:rPr>
        <w:t xml:space="preserve">Table 1.A. Compliance with Total Coliform MCL </w:t>
      </w:r>
      <w:r w:rsidR="003D622F" w:rsidRPr="006E331E">
        <w:rPr>
          <w:rFonts w:ascii="Arial" w:hAnsi="Arial" w:cs="Arial"/>
          <w:b/>
          <w:bCs/>
          <w:sz w:val="24"/>
          <w:szCs w:val="24"/>
        </w:rPr>
        <w:t xml:space="preserve">between January 1, </w:t>
      </w:r>
      <w:proofErr w:type="gramStart"/>
      <w:r w:rsidR="003D622F" w:rsidRPr="006E331E">
        <w:rPr>
          <w:rFonts w:ascii="Arial" w:hAnsi="Arial" w:cs="Arial"/>
          <w:b/>
          <w:bCs/>
          <w:sz w:val="24"/>
          <w:szCs w:val="24"/>
        </w:rPr>
        <w:t>2021</w:t>
      </w:r>
      <w:proofErr w:type="gramEnd"/>
      <w:r w:rsidR="003D622F" w:rsidRPr="006E331E">
        <w:rPr>
          <w:rFonts w:ascii="Arial" w:hAnsi="Arial" w:cs="Arial"/>
          <w:b/>
          <w:bCs/>
          <w:sz w:val="24"/>
          <w:szCs w:val="24"/>
        </w:rPr>
        <w:t xml:space="preserve"> and June 30, 2021 (</w:t>
      </w:r>
      <w:r w:rsidR="007F6E56" w:rsidRPr="006E331E">
        <w:rPr>
          <w:rFonts w:ascii="Arial" w:hAnsi="Arial" w:cs="Arial"/>
          <w:b/>
          <w:bCs/>
          <w:sz w:val="24"/>
          <w:szCs w:val="24"/>
        </w:rPr>
        <w:t>i</w:t>
      </w:r>
      <w:r w:rsidR="003D622F" w:rsidRPr="006E331E">
        <w:rPr>
          <w:rFonts w:ascii="Arial" w:hAnsi="Arial" w:cs="Arial"/>
          <w:b/>
          <w:bCs/>
          <w:sz w:val="24"/>
          <w:szCs w:val="24"/>
        </w:rPr>
        <w:t>nclusive)</w:t>
      </w:r>
    </w:p>
    <w:p w14:paraId="15DFE267" w14:textId="48FD45BC" w:rsidR="00E0214A" w:rsidRPr="006E331E" w:rsidRDefault="00E0214A" w:rsidP="00E1732D">
      <w:pPr>
        <w:rPr>
          <w:rFonts w:ascii="Arial" w:hAnsi="Arial" w:cs="Arial"/>
          <w:sz w:val="24"/>
          <w:szCs w:val="24"/>
        </w:rPr>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E0214A" w:rsidRPr="006E331E" w14:paraId="221E3497" w14:textId="77777777" w:rsidTr="0019131E">
        <w:trPr>
          <w:cantSplit/>
          <w:trHeight w:val="611"/>
          <w:tblHeader/>
        </w:trPr>
        <w:tc>
          <w:tcPr>
            <w:tcW w:w="2065" w:type="dxa"/>
            <w:vAlign w:val="center"/>
          </w:tcPr>
          <w:p w14:paraId="56EE3CC6" w14:textId="77777777" w:rsidR="00E0214A" w:rsidRPr="006E331E" w:rsidRDefault="00E0214A" w:rsidP="0019131E">
            <w:pPr>
              <w:spacing w:before="40" w:after="40"/>
              <w:jc w:val="center"/>
              <w:rPr>
                <w:rFonts w:ascii="Arial" w:hAnsi="Arial" w:cs="Arial"/>
                <w:b/>
                <w:bCs/>
                <w:sz w:val="24"/>
                <w:szCs w:val="24"/>
              </w:rPr>
            </w:pPr>
            <w:r w:rsidRPr="006E331E">
              <w:rPr>
                <w:rFonts w:ascii="Arial" w:hAnsi="Arial" w:cs="Arial"/>
                <w:b/>
                <w:bCs/>
                <w:sz w:val="24"/>
                <w:szCs w:val="24"/>
              </w:rPr>
              <w:t xml:space="preserve">Microbiological Contaminants </w:t>
            </w:r>
          </w:p>
        </w:tc>
        <w:tc>
          <w:tcPr>
            <w:tcW w:w="1617" w:type="dxa"/>
            <w:vAlign w:val="center"/>
          </w:tcPr>
          <w:p w14:paraId="0C9E4C01" w14:textId="77777777" w:rsidR="00E0214A" w:rsidRPr="006E331E" w:rsidRDefault="00E0214A" w:rsidP="0019131E">
            <w:pPr>
              <w:spacing w:before="40" w:after="40"/>
              <w:jc w:val="center"/>
              <w:rPr>
                <w:rFonts w:ascii="Arial" w:hAnsi="Arial" w:cs="Arial"/>
                <w:b/>
                <w:bCs/>
                <w:sz w:val="24"/>
                <w:szCs w:val="24"/>
              </w:rPr>
            </w:pPr>
            <w:r w:rsidRPr="006E331E">
              <w:rPr>
                <w:rFonts w:ascii="Arial" w:hAnsi="Arial" w:cs="Arial"/>
                <w:b/>
                <w:bCs/>
                <w:sz w:val="24"/>
                <w:szCs w:val="24"/>
              </w:rPr>
              <w:t>Highest No. of Detections</w:t>
            </w:r>
          </w:p>
        </w:tc>
        <w:tc>
          <w:tcPr>
            <w:tcW w:w="1443" w:type="dxa"/>
            <w:vAlign w:val="center"/>
          </w:tcPr>
          <w:p w14:paraId="2FD66E33" w14:textId="77777777" w:rsidR="00E0214A" w:rsidRPr="006E331E" w:rsidRDefault="00E0214A" w:rsidP="0019131E">
            <w:pPr>
              <w:spacing w:before="40" w:after="40"/>
              <w:jc w:val="center"/>
              <w:rPr>
                <w:rFonts w:ascii="Arial" w:hAnsi="Arial" w:cs="Arial"/>
                <w:b/>
                <w:bCs/>
                <w:sz w:val="24"/>
                <w:szCs w:val="24"/>
              </w:rPr>
            </w:pPr>
            <w:r w:rsidRPr="006E331E">
              <w:rPr>
                <w:rFonts w:ascii="Arial" w:hAnsi="Arial" w:cs="Arial"/>
                <w:b/>
                <w:bCs/>
                <w:sz w:val="24"/>
                <w:szCs w:val="24"/>
              </w:rPr>
              <w:t>No. of Months in Violation</w:t>
            </w:r>
          </w:p>
        </w:tc>
        <w:tc>
          <w:tcPr>
            <w:tcW w:w="2610" w:type="dxa"/>
            <w:vAlign w:val="center"/>
          </w:tcPr>
          <w:p w14:paraId="504E57F8" w14:textId="77777777" w:rsidR="00E0214A" w:rsidRPr="006E331E" w:rsidRDefault="00E0214A" w:rsidP="0019131E">
            <w:pPr>
              <w:spacing w:before="40" w:after="40"/>
              <w:jc w:val="center"/>
              <w:rPr>
                <w:rFonts w:ascii="Arial" w:hAnsi="Arial" w:cs="Arial"/>
                <w:b/>
                <w:bCs/>
                <w:sz w:val="24"/>
                <w:szCs w:val="24"/>
              </w:rPr>
            </w:pPr>
            <w:r w:rsidRPr="006E331E">
              <w:rPr>
                <w:rFonts w:ascii="Arial" w:hAnsi="Arial" w:cs="Arial"/>
                <w:b/>
                <w:bCs/>
                <w:sz w:val="24"/>
                <w:szCs w:val="24"/>
              </w:rPr>
              <w:t>MCL</w:t>
            </w:r>
          </w:p>
        </w:tc>
        <w:tc>
          <w:tcPr>
            <w:tcW w:w="990" w:type="dxa"/>
            <w:vAlign w:val="center"/>
          </w:tcPr>
          <w:p w14:paraId="68919CD5" w14:textId="77777777" w:rsidR="00E0214A" w:rsidRPr="006E331E" w:rsidRDefault="00E0214A" w:rsidP="0019131E">
            <w:pPr>
              <w:spacing w:before="40" w:after="40"/>
              <w:jc w:val="center"/>
              <w:rPr>
                <w:rFonts w:ascii="Arial" w:hAnsi="Arial" w:cs="Arial"/>
                <w:b/>
                <w:bCs/>
                <w:sz w:val="24"/>
                <w:szCs w:val="24"/>
              </w:rPr>
            </w:pPr>
            <w:r w:rsidRPr="006E331E">
              <w:rPr>
                <w:rFonts w:ascii="Arial" w:hAnsi="Arial" w:cs="Arial"/>
                <w:b/>
                <w:bCs/>
                <w:sz w:val="24"/>
                <w:szCs w:val="24"/>
              </w:rPr>
              <w:t>MCLG</w:t>
            </w:r>
          </w:p>
        </w:tc>
        <w:tc>
          <w:tcPr>
            <w:tcW w:w="2071" w:type="dxa"/>
            <w:vAlign w:val="center"/>
          </w:tcPr>
          <w:p w14:paraId="353A8C1E" w14:textId="77777777" w:rsidR="00E0214A" w:rsidRPr="006E331E" w:rsidRDefault="00E0214A" w:rsidP="0019131E">
            <w:pPr>
              <w:spacing w:before="40" w:after="40"/>
              <w:jc w:val="center"/>
              <w:rPr>
                <w:rFonts w:ascii="Arial" w:hAnsi="Arial" w:cs="Arial"/>
                <w:b/>
                <w:bCs/>
                <w:sz w:val="24"/>
                <w:szCs w:val="24"/>
              </w:rPr>
            </w:pPr>
            <w:r w:rsidRPr="006E331E">
              <w:rPr>
                <w:rFonts w:ascii="Arial" w:hAnsi="Arial" w:cs="Arial"/>
                <w:b/>
                <w:bCs/>
                <w:sz w:val="24"/>
                <w:szCs w:val="24"/>
              </w:rPr>
              <w:t>Typical Source of Bacteria</w:t>
            </w:r>
          </w:p>
        </w:tc>
      </w:tr>
      <w:tr w:rsidR="00015E3A" w:rsidRPr="006E331E" w14:paraId="25C2E342" w14:textId="77777777" w:rsidTr="009E4BDC">
        <w:trPr>
          <w:cantSplit/>
          <w:trHeight w:val="611"/>
          <w:tblHeader/>
        </w:trPr>
        <w:tc>
          <w:tcPr>
            <w:tcW w:w="2065" w:type="dxa"/>
          </w:tcPr>
          <w:p w14:paraId="014BE714" w14:textId="4EAF24D8" w:rsidR="00015E3A" w:rsidRPr="006E331E" w:rsidRDefault="00015E3A" w:rsidP="009E4BDC">
            <w:pPr>
              <w:spacing w:before="40" w:after="40"/>
              <w:rPr>
                <w:rFonts w:ascii="Arial" w:hAnsi="Arial" w:cs="Arial"/>
                <w:sz w:val="24"/>
                <w:szCs w:val="24"/>
              </w:rPr>
            </w:pPr>
            <w:r w:rsidRPr="006E331E">
              <w:rPr>
                <w:rFonts w:ascii="Arial" w:hAnsi="Arial" w:cs="Arial"/>
                <w:sz w:val="24"/>
                <w:szCs w:val="24"/>
              </w:rPr>
              <w:t xml:space="preserve">Total Coliform Bacteria </w:t>
            </w:r>
          </w:p>
        </w:tc>
        <w:tc>
          <w:tcPr>
            <w:tcW w:w="1617" w:type="dxa"/>
          </w:tcPr>
          <w:p w14:paraId="57ECA3E2" w14:textId="1C440C1A" w:rsidR="00015E3A" w:rsidRPr="006E331E" w:rsidRDefault="006E331E" w:rsidP="006E331E">
            <w:pPr>
              <w:spacing w:before="40" w:after="40"/>
              <w:jc w:val="center"/>
              <w:rPr>
                <w:rFonts w:ascii="Arial" w:hAnsi="Arial" w:cs="Arial"/>
                <w:sz w:val="24"/>
                <w:szCs w:val="24"/>
              </w:rPr>
            </w:pPr>
            <w:r w:rsidRPr="006E331E">
              <w:rPr>
                <w:rFonts w:ascii="Arial" w:hAnsi="Arial" w:cs="Arial"/>
                <w:sz w:val="24"/>
                <w:szCs w:val="24"/>
              </w:rPr>
              <w:t>0</w:t>
            </w:r>
          </w:p>
        </w:tc>
        <w:tc>
          <w:tcPr>
            <w:tcW w:w="1443" w:type="dxa"/>
          </w:tcPr>
          <w:p w14:paraId="2C580918" w14:textId="5510FE52" w:rsidR="00015E3A" w:rsidRPr="006E331E" w:rsidRDefault="006E331E" w:rsidP="006E331E">
            <w:pPr>
              <w:spacing w:before="40" w:after="40"/>
              <w:jc w:val="center"/>
              <w:rPr>
                <w:rFonts w:ascii="Arial" w:hAnsi="Arial" w:cs="Arial"/>
                <w:sz w:val="24"/>
                <w:szCs w:val="24"/>
              </w:rPr>
            </w:pPr>
            <w:r w:rsidRPr="006E331E">
              <w:rPr>
                <w:rFonts w:ascii="Arial" w:hAnsi="Arial" w:cs="Arial"/>
                <w:sz w:val="24"/>
                <w:szCs w:val="24"/>
              </w:rPr>
              <w:t>0</w:t>
            </w:r>
          </w:p>
        </w:tc>
        <w:tc>
          <w:tcPr>
            <w:tcW w:w="2610" w:type="dxa"/>
          </w:tcPr>
          <w:p w14:paraId="4861A38D" w14:textId="7F9271C4" w:rsidR="00015E3A" w:rsidRPr="006E331E" w:rsidRDefault="009E4BDC" w:rsidP="009E4BDC">
            <w:pPr>
              <w:spacing w:before="40" w:after="40"/>
              <w:rPr>
                <w:rFonts w:ascii="Arial" w:hAnsi="Arial" w:cs="Arial"/>
                <w:sz w:val="24"/>
                <w:szCs w:val="24"/>
              </w:rPr>
            </w:pPr>
            <w:r w:rsidRPr="006E331E">
              <w:rPr>
                <w:rFonts w:ascii="Arial" w:hAnsi="Arial" w:cs="Arial"/>
                <w:sz w:val="24"/>
                <w:szCs w:val="24"/>
              </w:rPr>
              <w:t>1 positive monthly sample (a)</w:t>
            </w:r>
          </w:p>
        </w:tc>
        <w:tc>
          <w:tcPr>
            <w:tcW w:w="990" w:type="dxa"/>
          </w:tcPr>
          <w:p w14:paraId="64CC3D26" w14:textId="6310AAC8" w:rsidR="00015E3A" w:rsidRPr="006E331E" w:rsidRDefault="009E4BDC" w:rsidP="009E4BDC">
            <w:pPr>
              <w:spacing w:before="40" w:after="40"/>
              <w:rPr>
                <w:rFonts w:ascii="Arial" w:hAnsi="Arial" w:cs="Arial"/>
                <w:sz w:val="24"/>
                <w:szCs w:val="24"/>
              </w:rPr>
            </w:pPr>
            <w:r w:rsidRPr="006E331E">
              <w:rPr>
                <w:rFonts w:ascii="Arial" w:hAnsi="Arial" w:cs="Arial"/>
                <w:sz w:val="24"/>
                <w:szCs w:val="24"/>
              </w:rPr>
              <w:t>0</w:t>
            </w:r>
          </w:p>
        </w:tc>
        <w:tc>
          <w:tcPr>
            <w:tcW w:w="2071" w:type="dxa"/>
          </w:tcPr>
          <w:p w14:paraId="0A52CE59" w14:textId="1ED79575" w:rsidR="00015E3A" w:rsidRPr="006E331E" w:rsidRDefault="009E4BDC" w:rsidP="009E4BDC">
            <w:pPr>
              <w:spacing w:before="40" w:after="40"/>
              <w:rPr>
                <w:rFonts w:ascii="Arial" w:hAnsi="Arial" w:cs="Arial"/>
                <w:sz w:val="24"/>
                <w:szCs w:val="24"/>
              </w:rPr>
            </w:pPr>
            <w:r w:rsidRPr="006E331E">
              <w:rPr>
                <w:rFonts w:ascii="Arial" w:hAnsi="Arial" w:cs="Arial"/>
                <w:sz w:val="24"/>
                <w:szCs w:val="24"/>
              </w:rPr>
              <w:t>Naturally present in the environment</w:t>
            </w:r>
          </w:p>
        </w:tc>
      </w:tr>
      <w:tr w:rsidR="009E4BDC" w:rsidRPr="006E331E" w14:paraId="10AB91A4" w14:textId="77777777" w:rsidTr="009E4BDC">
        <w:trPr>
          <w:cantSplit/>
          <w:trHeight w:val="611"/>
          <w:tblHeader/>
        </w:trPr>
        <w:tc>
          <w:tcPr>
            <w:tcW w:w="2065" w:type="dxa"/>
          </w:tcPr>
          <w:p w14:paraId="082A8E41" w14:textId="4BEE5AE0" w:rsidR="009E4BDC" w:rsidRPr="006E331E" w:rsidRDefault="009E4BDC" w:rsidP="009E4BDC">
            <w:pPr>
              <w:spacing w:before="40" w:after="40"/>
              <w:rPr>
                <w:rFonts w:ascii="Arial" w:hAnsi="Arial" w:cs="Arial"/>
                <w:sz w:val="24"/>
                <w:szCs w:val="24"/>
              </w:rPr>
            </w:pPr>
            <w:r w:rsidRPr="006E331E">
              <w:rPr>
                <w:rFonts w:ascii="Arial" w:hAnsi="Arial" w:cs="Arial"/>
                <w:sz w:val="24"/>
                <w:szCs w:val="24"/>
              </w:rPr>
              <w:t xml:space="preserve">Fecal Coliform </w:t>
            </w:r>
            <w:r w:rsidR="00BE7ABC" w:rsidRPr="006E331E">
              <w:rPr>
                <w:rFonts w:ascii="Arial" w:hAnsi="Arial" w:cs="Arial"/>
                <w:sz w:val="24"/>
                <w:szCs w:val="24"/>
              </w:rPr>
              <w:t>and</w:t>
            </w:r>
            <w:r w:rsidRPr="006E331E">
              <w:rPr>
                <w:rFonts w:ascii="Arial" w:hAnsi="Arial" w:cs="Arial"/>
                <w:sz w:val="24"/>
                <w:szCs w:val="24"/>
              </w:rPr>
              <w:t xml:space="preserve"> </w:t>
            </w:r>
            <w:r w:rsidRPr="006E331E">
              <w:rPr>
                <w:rFonts w:ascii="Arial" w:hAnsi="Arial" w:cs="Arial"/>
                <w:i/>
                <w:iCs/>
                <w:sz w:val="24"/>
                <w:szCs w:val="24"/>
              </w:rPr>
              <w:t xml:space="preserve">E. coli </w:t>
            </w:r>
          </w:p>
        </w:tc>
        <w:tc>
          <w:tcPr>
            <w:tcW w:w="1617" w:type="dxa"/>
          </w:tcPr>
          <w:p w14:paraId="63A01207" w14:textId="1868C382" w:rsidR="005D48A3" w:rsidRPr="006E331E" w:rsidRDefault="006E331E" w:rsidP="006E331E">
            <w:pPr>
              <w:spacing w:before="40" w:after="40"/>
              <w:jc w:val="center"/>
              <w:rPr>
                <w:rFonts w:ascii="Arial" w:hAnsi="Arial" w:cs="Arial"/>
                <w:sz w:val="24"/>
                <w:szCs w:val="24"/>
              </w:rPr>
            </w:pPr>
            <w:r w:rsidRPr="006E331E">
              <w:rPr>
                <w:rFonts w:ascii="Arial" w:hAnsi="Arial" w:cs="Arial"/>
                <w:sz w:val="24"/>
                <w:szCs w:val="24"/>
              </w:rPr>
              <w:t>0</w:t>
            </w:r>
          </w:p>
        </w:tc>
        <w:tc>
          <w:tcPr>
            <w:tcW w:w="1443" w:type="dxa"/>
          </w:tcPr>
          <w:p w14:paraId="0EE07C26" w14:textId="6FA83286" w:rsidR="009E4BDC" w:rsidRPr="006E331E" w:rsidRDefault="006E331E" w:rsidP="006E331E">
            <w:pPr>
              <w:spacing w:before="40" w:after="40"/>
              <w:jc w:val="center"/>
              <w:rPr>
                <w:rFonts w:ascii="Arial" w:hAnsi="Arial" w:cs="Arial"/>
                <w:sz w:val="24"/>
                <w:szCs w:val="24"/>
              </w:rPr>
            </w:pPr>
            <w:r w:rsidRPr="006E331E">
              <w:rPr>
                <w:rFonts w:ascii="Arial" w:hAnsi="Arial" w:cs="Arial"/>
                <w:sz w:val="24"/>
                <w:szCs w:val="24"/>
              </w:rPr>
              <w:t>0</w:t>
            </w:r>
          </w:p>
        </w:tc>
        <w:tc>
          <w:tcPr>
            <w:tcW w:w="2610" w:type="dxa"/>
          </w:tcPr>
          <w:p w14:paraId="55077CF8" w14:textId="2BFF9276" w:rsidR="009E4BDC" w:rsidRPr="006E331E" w:rsidRDefault="00020032" w:rsidP="009E4BDC">
            <w:pPr>
              <w:spacing w:before="40" w:after="40"/>
              <w:rPr>
                <w:rFonts w:ascii="Arial" w:hAnsi="Arial" w:cs="Arial"/>
                <w:sz w:val="24"/>
                <w:szCs w:val="24"/>
              </w:rPr>
            </w:pPr>
            <w:r w:rsidRPr="006E331E">
              <w:rPr>
                <w:rFonts w:ascii="Arial" w:hAnsi="Arial" w:cs="Arial"/>
                <w:sz w:val="24"/>
                <w:szCs w:val="24"/>
              </w:rPr>
              <w:t>0</w:t>
            </w:r>
          </w:p>
        </w:tc>
        <w:tc>
          <w:tcPr>
            <w:tcW w:w="990" w:type="dxa"/>
          </w:tcPr>
          <w:p w14:paraId="1B5214A8" w14:textId="10CC3AF3" w:rsidR="009E4BDC" w:rsidRPr="006E331E" w:rsidRDefault="009E4BDC" w:rsidP="009E4BDC">
            <w:pPr>
              <w:spacing w:before="40" w:after="40"/>
              <w:rPr>
                <w:rFonts w:ascii="Arial" w:hAnsi="Arial" w:cs="Arial"/>
                <w:sz w:val="24"/>
                <w:szCs w:val="24"/>
              </w:rPr>
            </w:pPr>
            <w:r w:rsidRPr="006E331E">
              <w:rPr>
                <w:rFonts w:ascii="Arial" w:hAnsi="Arial" w:cs="Arial"/>
                <w:sz w:val="24"/>
                <w:szCs w:val="24"/>
              </w:rPr>
              <w:t>None</w:t>
            </w:r>
          </w:p>
        </w:tc>
        <w:tc>
          <w:tcPr>
            <w:tcW w:w="2071" w:type="dxa"/>
          </w:tcPr>
          <w:p w14:paraId="36EF2D59" w14:textId="21C4FC57" w:rsidR="009E4BDC" w:rsidRPr="006E331E" w:rsidRDefault="009E4BDC" w:rsidP="009E4BDC">
            <w:pPr>
              <w:spacing w:before="40" w:after="40"/>
              <w:rPr>
                <w:rFonts w:ascii="Arial" w:hAnsi="Arial" w:cs="Arial"/>
                <w:sz w:val="24"/>
                <w:szCs w:val="24"/>
              </w:rPr>
            </w:pPr>
            <w:r w:rsidRPr="006E331E">
              <w:rPr>
                <w:rFonts w:ascii="Arial" w:hAnsi="Arial" w:cs="Arial"/>
                <w:sz w:val="24"/>
                <w:szCs w:val="24"/>
              </w:rPr>
              <w:t>Human and animal fecal waste</w:t>
            </w:r>
          </w:p>
        </w:tc>
      </w:tr>
    </w:tbl>
    <w:p w14:paraId="79F33091" w14:textId="226CF236" w:rsidR="005D48A3" w:rsidRPr="006E331E" w:rsidRDefault="009E4BDC" w:rsidP="000E693A">
      <w:pPr>
        <w:rPr>
          <w:rFonts w:ascii="Arial" w:hAnsi="Arial" w:cs="Arial"/>
          <w:sz w:val="24"/>
          <w:szCs w:val="24"/>
        </w:rPr>
      </w:pPr>
      <w:r w:rsidRPr="006E331E">
        <w:rPr>
          <w:rFonts w:ascii="Arial" w:hAnsi="Arial" w:cs="Arial"/>
          <w:sz w:val="24"/>
          <w:szCs w:val="24"/>
        </w:rPr>
        <w:t>(a)</w:t>
      </w:r>
      <w:r w:rsidR="000A0347" w:rsidRPr="006E331E">
        <w:rPr>
          <w:rFonts w:ascii="Arial" w:hAnsi="Arial" w:cs="Arial"/>
          <w:sz w:val="24"/>
          <w:szCs w:val="24"/>
        </w:rPr>
        <w:t xml:space="preserve"> For systems collecting fewer than 40 samples per month: </w:t>
      </w:r>
      <w:r w:rsidR="00FA2B3B" w:rsidRPr="006E331E">
        <w:rPr>
          <w:rFonts w:ascii="Arial" w:hAnsi="Arial" w:cs="Arial"/>
          <w:sz w:val="24"/>
          <w:szCs w:val="24"/>
        </w:rPr>
        <w:t>t</w:t>
      </w:r>
      <w:r w:rsidR="009D5D09" w:rsidRPr="006E331E">
        <w:rPr>
          <w:rFonts w:ascii="Arial" w:hAnsi="Arial" w:cs="Arial"/>
          <w:sz w:val="24"/>
          <w:szCs w:val="24"/>
        </w:rPr>
        <w:t>wo or more positively monthly samples is a violation of the total coliform MCL</w:t>
      </w:r>
    </w:p>
    <w:p w14:paraId="1F4CCED8" w14:textId="651609D5" w:rsidR="001654B0" w:rsidRPr="001654B0" w:rsidRDefault="00475CB9" w:rsidP="00070C22">
      <w:pPr>
        <w:pStyle w:val="Caption"/>
      </w:pPr>
      <w:r w:rsidRPr="006E331E">
        <w:rPr>
          <w:b w:val="0"/>
          <w:bCs/>
        </w:rPr>
        <w:t>For violation of the total coliform MCL, i</w:t>
      </w:r>
      <w:r w:rsidR="00E614E6" w:rsidRPr="006E331E">
        <w:rPr>
          <w:b w:val="0"/>
          <w:bCs/>
        </w:rPr>
        <w:t xml:space="preserve">nclude </w:t>
      </w:r>
      <w:r w:rsidR="00FC1912" w:rsidRPr="006E331E">
        <w:rPr>
          <w:b w:val="0"/>
          <w:bCs/>
        </w:rPr>
        <w:t xml:space="preserve">potential adverse health effects, </w:t>
      </w:r>
      <w:r w:rsidRPr="006E331E">
        <w:rPr>
          <w:b w:val="0"/>
          <w:bCs/>
        </w:rPr>
        <w:t xml:space="preserve">and </w:t>
      </w:r>
      <w:r w:rsidR="00FC1912" w:rsidRPr="006E331E">
        <w:rPr>
          <w:b w:val="0"/>
          <w:bCs/>
        </w:rPr>
        <w:t>actions taken by water system to address the violation</w:t>
      </w:r>
      <w:r w:rsidR="001654B0" w:rsidRPr="006E331E">
        <w:t xml:space="preserve">: </w:t>
      </w:r>
      <w:r w:rsidR="001654B0" w:rsidRPr="006E331E">
        <w:rPr>
          <w:b w:val="0"/>
          <w:bCs/>
        </w:rPr>
        <w:t xml:space="preserve">[Enter </w:t>
      </w:r>
      <w:r w:rsidR="00FC1912" w:rsidRPr="006E331E">
        <w:rPr>
          <w:b w:val="0"/>
          <w:bCs/>
        </w:rPr>
        <w:t>information</w:t>
      </w:r>
      <w:r w:rsidR="001654B0" w:rsidRPr="006E331E">
        <w:rPr>
          <w:b w:val="0"/>
          <w:bCs/>
        </w:rPr>
        <w:t>]</w:t>
      </w:r>
    </w:p>
    <w:p w14:paraId="643E57A7" w14:textId="4F3E2CE3" w:rsidR="005210D2" w:rsidRPr="005F082E" w:rsidRDefault="005210D2" w:rsidP="00070C22">
      <w:pPr>
        <w:pStyle w:val="Caption"/>
      </w:pPr>
      <w:r w:rsidRPr="005F082E">
        <w:t xml:space="preserve">Table </w:t>
      </w:r>
      <w:r w:rsidR="0025299E">
        <w:fldChar w:fldCharType="begin"/>
      </w:r>
      <w:r w:rsidR="0025299E">
        <w:instrText xml:space="preserve"> SEQ Table \* ARABIC </w:instrText>
      </w:r>
      <w:r w:rsidR="0025299E">
        <w:fldChar w:fldCharType="separate"/>
      </w:r>
      <w:r w:rsidR="0050755D">
        <w:rPr>
          <w:noProof/>
        </w:rPr>
        <w:t>2</w:t>
      </w:r>
      <w:r w:rsidR="0025299E">
        <w:rPr>
          <w:noProof/>
        </w:rPr>
        <w:fldChar w:fldCharType="end"/>
      </w:r>
      <w:r w:rsidRPr="005F082E">
        <w:t>.  Sampling Results Showing the Detection of Lead and Copper</w:t>
      </w:r>
    </w:p>
    <w:p w14:paraId="7AC29736" w14:textId="302ED67B" w:rsidR="006B5CF2" w:rsidRPr="005F082E" w:rsidRDefault="006B5CF2" w:rsidP="006B5CF2">
      <w:pPr>
        <w:rPr>
          <w:rFonts w:ascii="Arial" w:hAnsi="Arial" w:cs="Arial"/>
          <w:sz w:val="24"/>
          <w:szCs w:val="24"/>
        </w:rPr>
      </w:pPr>
      <w:r w:rsidRPr="005F082E">
        <w:rPr>
          <w:rFonts w:ascii="Arial" w:hAnsi="Arial" w:cs="Arial"/>
          <w:sz w:val="24"/>
          <w:szCs w:val="24"/>
        </w:rPr>
        <w:t>Complete if lead or copper is detected in the last sample set.</w:t>
      </w:r>
    </w:p>
    <w:p w14:paraId="7592214A" w14:textId="77777777" w:rsidR="006B5CF2" w:rsidRPr="005F082E" w:rsidRDefault="006B5CF2" w:rsidP="006B5CF2"/>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5F082E"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Lead and Copper</w:t>
            </w:r>
            <w:r w:rsidR="004F23D7" w:rsidRPr="005F082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14:paraId="7E2A4564" w14:textId="38803CA4"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ED6A23" w:rsidRPr="005F082E" w14:paraId="08D72929" w14:textId="77777777" w:rsidTr="006D480B">
        <w:tc>
          <w:tcPr>
            <w:tcW w:w="985" w:type="dxa"/>
            <w:tcMar>
              <w:left w:w="86" w:type="dxa"/>
              <w:right w:w="86" w:type="dxa"/>
            </w:tcMar>
          </w:tcPr>
          <w:p w14:paraId="5B6D4539" w14:textId="77777777"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Lead (ppb)</w:t>
            </w:r>
          </w:p>
        </w:tc>
        <w:tc>
          <w:tcPr>
            <w:tcW w:w="1440" w:type="dxa"/>
            <w:tcMar>
              <w:left w:w="86" w:type="dxa"/>
              <w:right w:w="86" w:type="dxa"/>
            </w:tcMar>
          </w:tcPr>
          <w:p w14:paraId="0A0580DD" w14:textId="539594B7" w:rsidR="008572DA" w:rsidRPr="005F082E" w:rsidRDefault="006E331E" w:rsidP="006E331E">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2021</w:t>
            </w:r>
          </w:p>
        </w:tc>
        <w:tc>
          <w:tcPr>
            <w:tcW w:w="900" w:type="dxa"/>
            <w:tcMar>
              <w:left w:w="86" w:type="dxa"/>
              <w:right w:w="86" w:type="dxa"/>
            </w:tcMar>
          </w:tcPr>
          <w:p w14:paraId="102D5A02" w14:textId="6E7CF635" w:rsidR="008572DA" w:rsidRPr="005F082E" w:rsidRDefault="006E331E"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5</w:t>
            </w:r>
          </w:p>
        </w:tc>
        <w:tc>
          <w:tcPr>
            <w:tcW w:w="990" w:type="dxa"/>
            <w:tcMar>
              <w:left w:w="86" w:type="dxa"/>
              <w:right w:w="86" w:type="dxa"/>
            </w:tcMar>
          </w:tcPr>
          <w:p w14:paraId="36E2A949" w14:textId="68E52C20" w:rsidR="008572DA" w:rsidRPr="005F082E" w:rsidRDefault="00E11CB9"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ND</w:t>
            </w:r>
          </w:p>
        </w:tc>
        <w:tc>
          <w:tcPr>
            <w:tcW w:w="900" w:type="dxa"/>
            <w:tcMar>
              <w:left w:w="86" w:type="dxa"/>
              <w:right w:w="86" w:type="dxa"/>
            </w:tcMar>
          </w:tcPr>
          <w:p w14:paraId="308535F4" w14:textId="023954B9" w:rsidR="008572DA" w:rsidRPr="005F082E" w:rsidRDefault="006E331E"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540" w:type="dxa"/>
            <w:tcMar>
              <w:left w:w="86" w:type="dxa"/>
              <w:right w:w="86" w:type="dxa"/>
            </w:tcMar>
          </w:tcPr>
          <w:p w14:paraId="0173A2B8"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15</w:t>
            </w:r>
          </w:p>
        </w:tc>
        <w:tc>
          <w:tcPr>
            <w:tcW w:w="540" w:type="dxa"/>
            <w:tcMar>
              <w:left w:w="86" w:type="dxa"/>
              <w:right w:w="86" w:type="dxa"/>
            </w:tcMar>
          </w:tcPr>
          <w:p w14:paraId="4C360E7C"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0.2</w:t>
            </w:r>
          </w:p>
        </w:tc>
        <w:tc>
          <w:tcPr>
            <w:tcW w:w="1350" w:type="dxa"/>
            <w:tcMar>
              <w:left w:w="86" w:type="dxa"/>
              <w:right w:w="86" w:type="dxa"/>
            </w:tcMar>
          </w:tcPr>
          <w:p w14:paraId="2A95BBE1" w14:textId="601D34E6" w:rsidR="008572DA" w:rsidRPr="005F082E" w:rsidRDefault="007A1B17" w:rsidP="00960466">
            <w:pPr>
              <w:spacing w:before="40" w:after="40"/>
              <w:jc w:val="center"/>
              <w:rPr>
                <w:rFonts w:ascii="Arial" w:hAnsi="Arial" w:cs="Arial"/>
                <w:sz w:val="24"/>
                <w:szCs w:val="24"/>
              </w:rPr>
            </w:pPr>
            <w:r>
              <w:rPr>
                <w:rFonts w:ascii="Arial" w:hAnsi="Arial" w:cs="Arial"/>
                <w:color w:val="000000" w:themeColor="text1"/>
                <w:sz w:val="24"/>
                <w:szCs w:val="24"/>
              </w:rPr>
              <w:t>NA</w:t>
            </w:r>
          </w:p>
        </w:tc>
        <w:tc>
          <w:tcPr>
            <w:tcW w:w="3240" w:type="dxa"/>
          </w:tcPr>
          <w:p w14:paraId="53E810BE" w14:textId="23D40162"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Internal corrosion of household water plumbing systems; discharges from industrial manufacturers; erosion of natural deposits</w:t>
            </w:r>
          </w:p>
        </w:tc>
      </w:tr>
      <w:tr w:rsidR="00FC33C4" w:rsidRPr="005F082E" w14:paraId="3E0C72DE" w14:textId="77777777" w:rsidTr="006D480B">
        <w:tc>
          <w:tcPr>
            <w:tcW w:w="985" w:type="dxa"/>
            <w:tcMar>
              <w:left w:w="86" w:type="dxa"/>
              <w:right w:w="86" w:type="dxa"/>
            </w:tcMar>
          </w:tcPr>
          <w:p w14:paraId="4152BF18" w14:textId="77777777" w:rsidR="00FC33C4" w:rsidRPr="005F082E" w:rsidRDefault="00FC33C4" w:rsidP="00FC33C4">
            <w:pPr>
              <w:spacing w:before="40" w:after="40"/>
              <w:rPr>
                <w:rFonts w:ascii="Arial" w:hAnsi="Arial" w:cs="Arial"/>
                <w:sz w:val="24"/>
                <w:szCs w:val="24"/>
              </w:rPr>
            </w:pPr>
            <w:r w:rsidRPr="005F082E">
              <w:rPr>
                <w:rFonts w:ascii="Arial" w:hAnsi="Arial" w:cs="Arial"/>
                <w:sz w:val="24"/>
                <w:szCs w:val="24"/>
              </w:rPr>
              <w:t>Copper (ppm)</w:t>
            </w:r>
          </w:p>
        </w:tc>
        <w:tc>
          <w:tcPr>
            <w:tcW w:w="1440" w:type="dxa"/>
            <w:tcMar>
              <w:left w:w="86" w:type="dxa"/>
              <w:right w:w="86" w:type="dxa"/>
            </w:tcMar>
          </w:tcPr>
          <w:p w14:paraId="1E79D436" w14:textId="32D7881C" w:rsidR="00FC33C4" w:rsidRPr="005F082E" w:rsidRDefault="006E331E"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2021</w:t>
            </w:r>
          </w:p>
        </w:tc>
        <w:tc>
          <w:tcPr>
            <w:tcW w:w="900" w:type="dxa"/>
            <w:tcMar>
              <w:left w:w="86" w:type="dxa"/>
              <w:right w:w="86" w:type="dxa"/>
            </w:tcMar>
          </w:tcPr>
          <w:p w14:paraId="42CEE2F3" w14:textId="0174ED82" w:rsidR="00FC33C4" w:rsidRPr="005F082E" w:rsidRDefault="006E331E"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5</w:t>
            </w:r>
          </w:p>
        </w:tc>
        <w:tc>
          <w:tcPr>
            <w:tcW w:w="990" w:type="dxa"/>
            <w:tcMar>
              <w:left w:w="86" w:type="dxa"/>
              <w:right w:w="86" w:type="dxa"/>
            </w:tcMar>
          </w:tcPr>
          <w:p w14:paraId="15E55B1F" w14:textId="2F48A0B3" w:rsidR="00FC33C4" w:rsidRPr="005F082E" w:rsidRDefault="0020009B"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r w:rsidR="001F224A">
              <w:rPr>
                <w:rFonts w:ascii="Arial" w:hAnsi="Arial" w:cs="Arial"/>
                <w:color w:val="000000" w:themeColor="text1"/>
                <w:sz w:val="24"/>
                <w:szCs w:val="24"/>
              </w:rPr>
              <w:t>.</w:t>
            </w:r>
            <w:r>
              <w:rPr>
                <w:rFonts w:ascii="Arial" w:hAnsi="Arial" w:cs="Arial"/>
                <w:color w:val="000000" w:themeColor="text1"/>
                <w:sz w:val="24"/>
                <w:szCs w:val="24"/>
              </w:rPr>
              <w:t>05</w:t>
            </w:r>
            <w:r w:rsidR="00E11CB9">
              <w:rPr>
                <w:rFonts w:ascii="Arial" w:hAnsi="Arial" w:cs="Arial"/>
                <w:color w:val="000000" w:themeColor="text1"/>
                <w:sz w:val="24"/>
                <w:szCs w:val="24"/>
              </w:rPr>
              <w:t>4</w:t>
            </w:r>
          </w:p>
        </w:tc>
        <w:tc>
          <w:tcPr>
            <w:tcW w:w="900" w:type="dxa"/>
            <w:tcMar>
              <w:left w:w="86" w:type="dxa"/>
              <w:right w:w="86" w:type="dxa"/>
            </w:tcMar>
          </w:tcPr>
          <w:p w14:paraId="1AE57BBF" w14:textId="2B986A97" w:rsidR="00FC33C4" w:rsidRPr="005F082E" w:rsidRDefault="0020009B"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540" w:type="dxa"/>
            <w:tcMar>
              <w:left w:w="86" w:type="dxa"/>
              <w:right w:w="86" w:type="dxa"/>
            </w:tcMar>
          </w:tcPr>
          <w:p w14:paraId="70C90CCD"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1.3</w:t>
            </w:r>
          </w:p>
        </w:tc>
        <w:tc>
          <w:tcPr>
            <w:tcW w:w="540" w:type="dxa"/>
            <w:tcMar>
              <w:left w:w="86" w:type="dxa"/>
              <w:right w:w="86" w:type="dxa"/>
            </w:tcMar>
          </w:tcPr>
          <w:p w14:paraId="6BFCFA13"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0.3</w:t>
            </w:r>
          </w:p>
        </w:tc>
        <w:tc>
          <w:tcPr>
            <w:tcW w:w="1350" w:type="dxa"/>
            <w:tcMar>
              <w:left w:w="86" w:type="dxa"/>
              <w:right w:w="86" w:type="dxa"/>
            </w:tcMar>
          </w:tcPr>
          <w:p w14:paraId="0C5D1F0F"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Not</w:t>
            </w:r>
          </w:p>
          <w:p w14:paraId="60640B47" w14:textId="0040228E"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applicable</w:t>
            </w:r>
          </w:p>
        </w:tc>
        <w:tc>
          <w:tcPr>
            <w:tcW w:w="3240" w:type="dxa"/>
          </w:tcPr>
          <w:p w14:paraId="5A3BAA98" w14:textId="4D55672D" w:rsidR="00FC33C4" w:rsidRPr="005F082E" w:rsidRDefault="00FC33C4" w:rsidP="00FC33C4">
            <w:pPr>
              <w:spacing w:before="40" w:after="40"/>
              <w:rPr>
                <w:rFonts w:ascii="Arial" w:hAnsi="Arial" w:cs="Arial"/>
                <w:sz w:val="24"/>
                <w:szCs w:val="24"/>
              </w:rPr>
            </w:pPr>
            <w:r w:rsidRPr="005F082E">
              <w:rPr>
                <w:rFonts w:ascii="Arial" w:hAnsi="Arial" w:cs="Arial"/>
                <w:sz w:val="24"/>
                <w:szCs w:val="24"/>
              </w:rPr>
              <w:t>Internal corrosion of household plumbing systems; erosion of natural deposits; leaching from wood preservatives</w:t>
            </w:r>
          </w:p>
        </w:tc>
      </w:tr>
    </w:tbl>
    <w:p w14:paraId="28CE577E" w14:textId="081A8A1D" w:rsidR="005D3708" w:rsidRPr="005F082E" w:rsidRDefault="005D3708" w:rsidP="00070C22">
      <w:pPr>
        <w:pStyle w:val="Caption"/>
      </w:pPr>
      <w:r w:rsidRPr="005F082E">
        <w:lastRenderedPageBreak/>
        <w:t xml:space="preserve">Table </w:t>
      </w:r>
      <w:r w:rsidR="0025299E">
        <w:fldChar w:fldCharType="begin"/>
      </w:r>
      <w:r w:rsidR="0025299E">
        <w:instrText xml:space="preserve"> SEQ Table \* ARABIC </w:instrText>
      </w:r>
      <w:r w:rsidR="0025299E">
        <w:fldChar w:fldCharType="separate"/>
      </w:r>
      <w:r w:rsidR="0050755D">
        <w:rPr>
          <w:noProof/>
        </w:rPr>
        <w:t>3</w:t>
      </w:r>
      <w:r w:rsidR="0025299E">
        <w:rPr>
          <w:noProof/>
        </w:rPr>
        <w:fldChar w:fldCharType="end"/>
      </w:r>
      <w:r w:rsidRPr="005F082E">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5F082E" w14:paraId="6B0CD754" w14:textId="77777777" w:rsidTr="00CD78A4">
        <w:tc>
          <w:tcPr>
            <w:tcW w:w="2250" w:type="dxa"/>
            <w:tcMar>
              <w:left w:w="58" w:type="dxa"/>
              <w:right w:w="58" w:type="dxa"/>
            </w:tcMar>
            <w:vAlign w:val="center"/>
          </w:tcPr>
          <w:p w14:paraId="4E31B692"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Level</w:t>
            </w:r>
            <w:r w:rsidR="00624516" w:rsidRPr="005F082E">
              <w:rPr>
                <w:rFonts w:ascii="Arial" w:hAnsi="Arial" w:cs="Arial"/>
                <w:b/>
                <w:sz w:val="24"/>
                <w:szCs w:val="24"/>
              </w:rPr>
              <w:t xml:space="preserve"> </w:t>
            </w:r>
            <w:r w:rsidRPr="005F082E">
              <w:rPr>
                <w:rFonts w:ascii="Arial" w:hAnsi="Arial" w:cs="Arial"/>
                <w:b/>
                <w:sz w:val="24"/>
                <w:szCs w:val="24"/>
              </w:rPr>
              <w:t>Detected</w:t>
            </w:r>
          </w:p>
        </w:tc>
        <w:tc>
          <w:tcPr>
            <w:tcW w:w="1530" w:type="dxa"/>
            <w:tcMar>
              <w:left w:w="58" w:type="dxa"/>
              <w:right w:w="58" w:type="dxa"/>
            </w:tcMar>
            <w:vAlign w:val="center"/>
          </w:tcPr>
          <w:p w14:paraId="1799385A"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MCL</w:t>
            </w:r>
          </w:p>
        </w:tc>
        <w:tc>
          <w:tcPr>
            <w:tcW w:w="1080" w:type="dxa"/>
            <w:tcMar>
              <w:left w:w="58" w:type="dxa"/>
              <w:right w:w="58" w:type="dxa"/>
            </w:tcMar>
            <w:vAlign w:val="center"/>
          </w:tcPr>
          <w:p w14:paraId="43BDC445" w14:textId="0D468C53"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561" w:type="dxa"/>
            <w:tcMar>
              <w:left w:w="58" w:type="dxa"/>
              <w:right w:w="58" w:type="dxa"/>
            </w:tcMar>
            <w:vAlign w:val="center"/>
          </w:tcPr>
          <w:p w14:paraId="621F6FB1"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684C7E" w:rsidRPr="005F082E" w14:paraId="0E0C1E93" w14:textId="77777777" w:rsidTr="00CD78A4">
        <w:trPr>
          <w:trHeight w:val="432"/>
        </w:trPr>
        <w:tc>
          <w:tcPr>
            <w:tcW w:w="2250" w:type="dxa"/>
          </w:tcPr>
          <w:p w14:paraId="66AD9F49"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Sodium (ppm)</w:t>
            </w:r>
          </w:p>
        </w:tc>
        <w:tc>
          <w:tcPr>
            <w:tcW w:w="1345" w:type="dxa"/>
            <w:tcMar>
              <w:left w:w="58" w:type="dxa"/>
              <w:right w:w="58" w:type="dxa"/>
            </w:tcMar>
          </w:tcPr>
          <w:p w14:paraId="2DC49168" w14:textId="1B0020D2" w:rsidR="00684C7E" w:rsidRPr="005F082E" w:rsidRDefault="0020009B" w:rsidP="00684C7E">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2017</w:t>
            </w:r>
          </w:p>
        </w:tc>
        <w:tc>
          <w:tcPr>
            <w:tcW w:w="1260" w:type="dxa"/>
            <w:tcMar>
              <w:left w:w="58" w:type="dxa"/>
              <w:right w:w="58" w:type="dxa"/>
            </w:tcMar>
          </w:tcPr>
          <w:p w14:paraId="690B0D1C" w14:textId="78862388" w:rsidR="00684C7E" w:rsidRPr="005F082E" w:rsidRDefault="0020009B"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35</w:t>
            </w:r>
          </w:p>
        </w:tc>
        <w:tc>
          <w:tcPr>
            <w:tcW w:w="1530" w:type="dxa"/>
            <w:tcMar>
              <w:left w:w="58" w:type="dxa"/>
              <w:right w:w="58" w:type="dxa"/>
            </w:tcMar>
          </w:tcPr>
          <w:p w14:paraId="6802CC34" w14:textId="34C8BF54" w:rsidR="00684C7E" w:rsidRPr="005F082E" w:rsidRDefault="0020009B"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NA</w:t>
            </w:r>
          </w:p>
        </w:tc>
        <w:tc>
          <w:tcPr>
            <w:tcW w:w="810" w:type="dxa"/>
            <w:tcMar>
              <w:left w:w="58" w:type="dxa"/>
              <w:right w:w="58" w:type="dxa"/>
            </w:tcMar>
          </w:tcPr>
          <w:p w14:paraId="4E60C959"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721928BB"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4A3C8020"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Salt present in the water and is generally naturally occurring</w:t>
            </w:r>
          </w:p>
        </w:tc>
      </w:tr>
      <w:tr w:rsidR="00684C7E" w:rsidRPr="005F082E" w14:paraId="2ACD2463" w14:textId="77777777" w:rsidTr="00CD78A4">
        <w:tc>
          <w:tcPr>
            <w:tcW w:w="2250" w:type="dxa"/>
          </w:tcPr>
          <w:p w14:paraId="01FDA3CE"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Hardness (ppm)</w:t>
            </w:r>
          </w:p>
        </w:tc>
        <w:tc>
          <w:tcPr>
            <w:tcW w:w="1345" w:type="dxa"/>
            <w:tcMar>
              <w:left w:w="58" w:type="dxa"/>
              <w:right w:w="58" w:type="dxa"/>
            </w:tcMar>
          </w:tcPr>
          <w:p w14:paraId="7A81C45D" w14:textId="4B9DB179" w:rsidR="00684C7E" w:rsidRPr="005F082E" w:rsidRDefault="0020009B"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2017</w:t>
            </w:r>
          </w:p>
        </w:tc>
        <w:tc>
          <w:tcPr>
            <w:tcW w:w="1260" w:type="dxa"/>
            <w:tcMar>
              <w:left w:w="58" w:type="dxa"/>
              <w:right w:w="58" w:type="dxa"/>
            </w:tcMar>
          </w:tcPr>
          <w:p w14:paraId="5F571C45" w14:textId="10E27AB8" w:rsidR="00684C7E" w:rsidRPr="005F082E" w:rsidRDefault="0020009B"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220</w:t>
            </w:r>
          </w:p>
        </w:tc>
        <w:tc>
          <w:tcPr>
            <w:tcW w:w="1530" w:type="dxa"/>
            <w:tcMar>
              <w:left w:w="58" w:type="dxa"/>
              <w:right w:w="58" w:type="dxa"/>
            </w:tcMar>
          </w:tcPr>
          <w:p w14:paraId="2BE476FB" w14:textId="2656155B" w:rsidR="00684C7E" w:rsidRPr="005F082E" w:rsidRDefault="0020009B"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NA</w:t>
            </w:r>
          </w:p>
        </w:tc>
        <w:tc>
          <w:tcPr>
            <w:tcW w:w="810" w:type="dxa"/>
            <w:tcMar>
              <w:left w:w="58" w:type="dxa"/>
              <w:right w:w="58" w:type="dxa"/>
            </w:tcMar>
          </w:tcPr>
          <w:p w14:paraId="76B554F2"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2588B8FC"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092D52C6"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Sum of polyvalent cations present in the water, generally magnesium and calcium, and are usually naturally occurring</w:t>
            </w:r>
          </w:p>
        </w:tc>
      </w:tr>
    </w:tbl>
    <w:p w14:paraId="26E86F03" w14:textId="18459E6B" w:rsidR="005D3708" w:rsidRPr="005F082E" w:rsidRDefault="005D3708" w:rsidP="00070C22">
      <w:pPr>
        <w:pStyle w:val="Caption"/>
      </w:pPr>
      <w:r w:rsidRPr="005F082E">
        <w:t xml:space="preserve">Table </w:t>
      </w:r>
      <w:r w:rsidR="0025299E">
        <w:fldChar w:fldCharType="begin"/>
      </w:r>
      <w:r w:rsidR="0025299E">
        <w:instrText xml:space="preserve"> SEQ Table \* ARABIC </w:instrText>
      </w:r>
      <w:r w:rsidR="0025299E">
        <w:fldChar w:fldCharType="separate"/>
      </w:r>
      <w:r w:rsidR="0050755D">
        <w:rPr>
          <w:noProof/>
        </w:rPr>
        <w:t>4</w:t>
      </w:r>
      <w:r w:rsidR="0025299E">
        <w:rPr>
          <w:noProof/>
        </w:rPr>
        <w:fldChar w:fldCharType="end"/>
      </w:r>
      <w:r w:rsidRPr="005F082E">
        <w:t>.  Detection of Contaminants with a Primary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1170"/>
        <w:gridCol w:w="1260"/>
        <w:gridCol w:w="1931"/>
      </w:tblGrid>
      <w:tr w:rsidR="005D3708" w:rsidRPr="005F082E" w14:paraId="4FC0937E" w14:textId="77777777" w:rsidTr="00512D8C">
        <w:trPr>
          <w:cantSplit/>
          <w:trHeight w:val="1511"/>
        </w:trPr>
        <w:tc>
          <w:tcPr>
            <w:tcW w:w="2245" w:type="dxa"/>
            <w:vAlign w:val="center"/>
          </w:tcPr>
          <w:p w14:paraId="5D305F3C" w14:textId="77777777"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Chemical or Constituent</w:t>
            </w:r>
          </w:p>
          <w:p w14:paraId="5BD8AAE1" w14:textId="38A9E5D5"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w:t>
            </w:r>
            <w:proofErr w:type="gramStart"/>
            <w:r w:rsidRPr="005F082E">
              <w:rPr>
                <w:rFonts w:ascii="Arial" w:hAnsi="Arial" w:cs="Arial"/>
                <w:b/>
                <w:sz w:val="24"/>
                <w:szCs w:val="24"/>
              </w:rPr>
              <w:t>and</w:t>
            </w:r>
            <w:proofErr w:type="gramEnd"/>
          </w:p>
          <w:p w14:paraId="5EAC0E0C" w14:textId="7515AE9D"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reporting units)</w:t>
            </w:r>
          </w:p>
        </w:tc>
        <w:tc>
          <w:tcPr>
            <w:tcW w:w="1440" w:type="dxa"/>
            <w:vAlign w:val="center"/>
          </w:tcPr>
          <w:p w14:paraId="09A3D0BB"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Level</w:t>
            </w:r>
            <w:r w:rsidR="005D3BD9" w:rsidRPr="005F082E">
              <w:rPr>
                <w:rFonts w:ascii="Arial" w:hAnsi="Arial" w:cs="Arial"/>
                <w:b/>
                <w:sz w:val="24"/>
                <w:szCs w:val="24"/>
              </w:rPr>
              <w:t xml:space="preserve"> </w:t>
            </w:r>
            <w:r w:rsidRPr="005F082E">
              <w:rPr>
                <w:rFonts w:ascii="Arial" w:hAnsi="Arial" w:cs="Arial"/>
                <w:b/>
                <w:sz w:val="24"/>
                <w:szCs w:val="24"/>
              </w:rPr>
              <w:t>Detected</w:t>
            </w:r>
          </w:p>
        </w:tc>
        <w:tc>
          <w:tcPr>
            <w:tcW w:w="1530" w:type="dxa"/>
            <w:vAlign w:val="center"/>
          </w:tcPr>
          <w:p w14:paraId="39BF4DF6"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Range of Detections</w:t>
            </w:r>
          </w:p>
        </w:tc>
        <w:tc>
          <w:tcPr>
            <w:tcW w:w="1170" w:type="dxa"/>
            <w:vAlign w:val="center"/>
          </w:tcPr>
          <w:p w14:paraId="7B1E983A" w14:textId="3813232C"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260" w:type="dxa"/>
            <w:vAlign w:val="center"/>
          </w:tcPr>
          <w:p w14:paraId="5FC2DC4F" w14:textId="302D51E1"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1931" w:type="dxa"/>
            <w:vAlign w:val="center"/>
          </w:tcPr>
          <w:p w14:paraId="518AAAA0"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Typical Source of Contaminant</w:t>
            </w:r>
          </w:p>
        </w:tc>
      </w:tr>
      <w:tr w:rsidR="0020009B" w:rsidRPr="005F082E" w14:paraId="7C96DD6F" w14:textId="77777777" w:rsidTr="002403C1">
        <w:trPr>
          <w:trHeight w:val="432"/>
        </w:trPr>
        <w:tc>
          <w:tcPr>
            <w:tcW w:w="2245" w:type="dxa"/>
            <w:tcMar>
              <w:left w:w="58" w:type="dxa"/>
              <w:right w:w="58" w:type="dxa"/>
            </w:tcMar>
          </w:tcPr>
          <w:p w14:paraId="29E71AAC" w14:textId="21255725" w:rsidR="0020009B" w:rsidRPr="005F082E" w:rsidRDefault="0020009B" w:rsidP="0020009B">
            <w:pPr>
              <w:keepNext/>
              <w:keepLines/>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Fl</w:t>
            </w:r>
            <w:r w:rsidR="00CC5C9F">
              <w:rPr>
                <w:rFonts w:ascii="Arial" w:hAnsi="Arial" w:cs="Arial"/>
                <w:color w:val="000000" w:themeColor="text1"/>
                <w:sz w:val="24"/>
                <w:szCs w:val="24"/>
              </w:rPr>
              <w:t>uoride (mg/L)</w:t>
            </w:r>
          </w:p>
        </w:tc>
        <w:tc>
          <w:tcPr>
            <w:tcW w:w="1440" w:type="dxa"/>
            <w:tcBorders>
              <w:top w:val="single" w:sz="6" w:space="0" w:color="000000"/>
              <w:left w:val="single" w:sz="4" w:space="0" w:color="000000"/>
              <w:bottom w:val="single" w:sz="4" w:space="0" w:color="000000"/>
              <w:right w:val="single" w:sz="4" w:space="0" w:color="000000"/>
            </w:tcBorders>
          </w:tcPr>
          <w:p w14:paraId="21F7006B" w14:textId="0A615F55" w:rsidR="0020009B" w:rsidRPr="005F082E" w:rsidRDefault="00DC0FB7" w:rsidP="0020009B">
            <w:pPr>
              <w:keepNext/>
              <w:keepLines/>
              <w:spacing w:before="40" w:after="40"/>
              <w:jc w:val="center"/>
              <w:rPr>
                <w:rFonts w:ascii="Arial" w:hAnsi="Arial" w:cs="Arial"/>
                <w:color w:val="000000" w:themeColor="text1"/>
                <w:sz w:val="24"/>
                <w:szCs w:val="24"/>
              </w:rPr>
            </w:pPr>
            <w:r>
              <w:rPr>
                <w:sz w:val="18"/>
              </w:rPr>
              <w:t>12/</w:t>
            </w:r>
            <w:r w:rsidR="0020009B">
              <w:rPr>
                <w:sz w:val="18"/>
              </w:rPr>
              <w:t>2020</w:t>
            </w:r>
          </w:p>
        </w:tc>
        <w:tc>
          <w:tcPr>
            <w:tcW w:w="1260" w:type="dxa"/>
            <w:tcBorders>
              <w:top w:val="single" w:sz="6" w:space="0" w:color="000000"/>
              <w:left w:val="single" w:sz="4" w:space="0" w:color="000000"/>
              <w:bottom w:val="single" w:sz="4" w:space="0" w:color="000000"/>
              <w:right w:val="single" w:sz="4" w:space="0" w:color="000000"/>
            </w:tcBorders>
          </w:tcPr>
          <w:p w14:paraId="1BD7CABC" w14:textId="501E62B2" w:rsidR="0020009B" w:rsidRPr="005F082E" w:rsidRDefault="0020009B" w:rsidP="0020009B">
            <w:pPr>
              <w:keepNext/>
              <w:keepLines/>
              <w:spacing w:before="40" w:after="40"/>
              <w:jc w:val="center"/>
              <w:rPr>
                <w:rFonts w:ascii="Arial" w:hAnsi="Arial" w:cs="Arial"/>
                <w:color w:val="000000" w:themeColor="text1"/>
                <w:sz w:val="24"/>
                <w:szCs w:val="24"/>
              </w:rPr>
            </w:pPr>
            <w:r>
              <w:rPr>
                <w:sz w:val="18"/>
              </w:rPr>
              <w:t>0.43</w:t>
            </w:r>
          </w:p>
        </w:tc>
        <w:tc>
          <w:tcPr>
            <w:tcW w:w="1530" w:type="dxa"/>
            <w:tcBorders>
              <w:top w:val="single" w:sz="6" w:space="0" w:color="000000"/>
              <w:left w:val="single" w:sz="4" w:space="0" w:color="000000"/>
              <w:bottom w:val="single" w:sz="4" w:space="0" w:color="000000"/>
              <w:right w:val="single" w:sz="4" w:space="0" w:color="000000"/>
            </w:tcBorders>
          </w:tcPr>
          <w:p w14:paraId="40895B2C" w14:textId="4A4CE9C5" w:rsidR="0020009B" w:rsidRPr="005F082E" w:rsidRDefault="0020009B" w:rsidP="0020009B">
            <w:pPr>
              <w:keepNext/>
              <w:keepLines/>
              <w:spacing w:before="40" w:after="40"/>
              <w:jc w:val="center"/>
              <w:rPr>
                <w:rFonts w:ascii="Arial" w:hAnsi="Arial" w:cs="Arial"/>
                <w:color w:val="000000" w:themeColor="text1"/>
                <w:sz w:val="24"/>
                <w:szCs w:val="24"/>
              </w:rPr>
            </w:pPr>
            <w:r>
              <w:rPr>
                <w:sz w:val="18"/>
              </w:rPr>
              <w:t>NA</w:t>
            </w:r>
          </w:p>
        </w:tc>
        <w:tc>
          <w:tcPr>
            <w:tcW w:w="1170" w:type="dxa"/>
            <w:tcBorders>
              <w:top w:val="single" w:sz="6" w:space="0" w:color="000000"/>
              <w:left w:val="single" w:sz="4" w:space="0" w:color="000000"/>
              <w:bottom w:val="single" w:sz="4" w:space="0" w:color="000000"/>
              <w:right w:val="single" w:sz="4" w:space="0" w:color="000000"/>
            </w:tcBorders>
          </w:tcPr>
          <w:p w14:paraId="707B8EC2" w14:textId="3722D10D" w:rsidR="0020009B" w:rsidRPr="005F082E" w:rsidRDefault="0020009B" w:rsidP="0020009B">
            <w:pPr>
              <w:keepNext/>
              <w:keepLines/>
              <w:spacing w:before="40" w:after="40"/>
              <w:jc w:val="center"/>
              <w:rPr>
                <w:rFonts w:ascii="Arial" w:hAnsi="Arial" w:cs="Arial"/>
                <w:color w:val="000000" w:themeColor="text1"/>
                <w:sz w:val="24"/>
                <w:szCs w:val="24"/>
              </w:rPr>
            </w:pPr>
            <w:r w:rsidRPr="0058220C">
              <w:t>2.0</w:t>
            </w:r>
          </w:p>
        </w:tc>
        <w:tc>
          <w:tcPr>
            <w:tcW w:w="1260" w:type="dxa"/>
            <w:tcBorders>
              <w:top w:val="single" w:sz="6" w:space="0" w:color="000000"/>
              <w:left w:val="single" w:sz="4" w:space="0" w:color="000000"/>
              <w:bottom w:val="single" w:sz="4" w:space="0" w:color="000000"/>
              <w:right w:val="single" w:sz="4" w:space="0" w:color="000000"/>
            </w:tcBorders>
          </w:tcPr>
          <w:p w14:paraId="4F209845" w14:textId="0F033FC6" w:rsidR="0020009B" w:rsidRPr="005F082E" w:rsidRDefault="0020009B" w:rsidP="0020009B">
            <w:pPr>
              <w:keepNext/>
              <w:keepLines/>
              <w:spacing w:before="40" w:after="40"/>
              <w:jc w:val="center"/>
              <w:rPr>
                <w:rFonts w:ascii="Arial" w:hAnsi="Arial" w:cs="Arial"/>
                <w:color w:val="000000" w:themeColor="text1"/>
                <w:sz w:val="24"/>
                <w:szCs w:val="24"/>
              </w:rPr>
            </w:pPr>
            <w:r w:rsidRPr="0058220C">
              <w:t>1</w:t>
            </w:r>
          </w:p>
        </w:tc>
        <w:tc>
          <w:tcPr>
            <w:tcW w:w="1931" w:type="dxa"/>
            <w:tcBorders>
              <w:top w:val="single" w:sz="6" w:space="0" w:color="000000"/>
              <w:left w:val="single" w:sz="4" w:space="0" w:color="000000"/>
              <w:bottom w:val="single" w:sz="4" w:space="0" w:color="000000"/>
              <w:right w:val="single" w:sz="6" w:space="0" w:color="000000"/>
            </w:tcBorders>
          </w:tcPr>
          <w:p w14:paraId="307E6935" w14:textId="7373C3E8" w:rsidR="0020009B" w:rsidRPr="005F082E" w:rsidRDefault="0020009B" w:rsidP="0020009B">
            <w:pPr>
              <w:keepNext/>
              <w:keepLines/>
              <w:spacing w:before="40" w:after="40"/>
              <w:jc w:val="center"/>
              <w:rPr>
                <w:rFonts w:ascii="Arial" w:hAnsi="Arial" w:cs="Arial"/>
                <w:color w:val="000000" w:themeColor="text1"/>
                <w:sz w:val="24"/>
                <w:szCs w:val="24"/>
              </w:rPr>
            </w:pPr>
            <w:r w:rsidRPr="0058220C">
              <w:t>Erosion of natural deposits; water additive which promotes strong teeth; discharge from fertilizer and aluminum factories</w:t>
            </w:r>
          </w:p>
        </w:tc>
      </w:tr>
      <w:tr w:rsidR="0020009B" w:rsidRPr="005F082E" w14:paraId="4DF226F3" w14:textId="77777777" w:rsidTr="002E793E">
        <w:trPr>
          <w:trHeight w:val="957"/>
        </w:trPr>
        <w:tc>
          <w:tcPr>
            <w:tcW w:w="2245" w:type="dxa"/>
            <w:tcBorders>
              <w:top w:val="single" w:sz="6" w:space="0" w:color="000000"/>
              <w:left w:val="single" w:sz="6" w:space="0" w:color="000000"/>
              <w:bottom w:val="single" w:sz="4" w:space="0" w:color="000000"/>
              <w:right w:val="single" w:sz="6" w:space="0" w:color="000000"/>
            </w:tcBorders>
            <w:tcMar>
              <w:left w:w="58" w:type="dxa"/>
              <w:right w:w="58" w:type="dxa"/>
            </w:tcMar>
          </w:tcPr>
          <w:p w14:paraId="450A0CFB" w14:textId="226B4541" w:rsidR="0020009B" w:rsidRPr="005F082E" w:rsidRDefault="0020009B" w:rsidP="0020009B">
            <w:pPr>
              <w:spacing w:before="40" w:after="40"/>
              <w:ind w:left="30"/>
              <w:jc w:val="both"/>
              <w:rPr>
                <w:rFonts w:ascii="Arial" w:hAnsi="Arial" w:cs="Arial"/>
                <w:color w:val="000000" w:themeColor="text1"/>
                <w:sz w:val="24"/>
                <w:szCs w:val="24"/>
              </w:rPr>
            </w:pPr>
            <w:r>
              <w:rPr>
                <w:sz w:val="18"/>
              </w:rPr>
              <w:t>Total Trihalomethanes (</w:t>
            </w:r>
            <w:proofErr w:type="gramStart"/>
            <w:r>
              <w:rPr>
                <w:sz w:val="18"/>
              </w:rPr>
              <w:t>TTHM)  ug</w:t>
            </w:r>
            <w:proofErr w:type="gramEnd"/>
            <w:r>
              <w:rPr>
                <w:sz w:val="18"/>
              </w:rPr>
              <w:t>/L</w:t>
            </w:r>
          </w:p>
        </w:tc>
        <w:tc>
          <w:tcPr>
            <w:tcW w:w="1440" w:type="dxa"/>
            <w:tcBorders>
              <w:top w:val="single" w:sz="6" w:space="0" w:color="000000"/>
              <w:left w:val="single" w:sz="4" w:space="0" w:color="000000"/>
              <w:bottom w:val="single" w:sz="4" w:space="0" w:color="000000"/>
              <w:right w:val="single" w:sz="4" w:space="0" w:color="000000"/>
            </w:tcBorders>
          </w:tcPr>
          <w:p w14:paraId="2DA0C503" w14:textId="084C94AD" w:rsidR="0020009B" w:rsidRPr="005F082E" w:rsidRDefault="0020009B" w:rsidP="0020009B">
            <w:pPr>
              <w:spacing w:before="40" w:after="40"/>
              <w:jc w:val="center"/>
              <w:rPr>
                <w:rFonts w:ascii="Arial" w:hAnsi="Arial" w:cs="Arial"/>
                <w:color w:val="000000" w:themeColor="text1"/>
                <w:sz w:val="24"/>
                <w:szCs w:val="24"/>
              </w:rPr>
            </w:pPr>
            <w:r>
              <w:rPr>
                <w:sz w:val="18"/>
              </w:rPr>
              <w:t>8/2020</w:t>
            </w:r>
          </w:p>
        </w:tc>
        <w:tc>
          <w:tcPr>
            <w:tcW w:w="1260" w:type="dxa"/>
            <w:tcBorders>
              <w:top w:val="single" w:sz="6" w:space="0" w:color="000000"/>
              <w:left w:val="single" w:sz="4" w:space="0" w:color="000000"/>
              <w:bottom w:val="single" w:sz="4" w:space="0" w:color="000000"/>
              <w:right w:val="single" w:sz="4" w:space="0" w:color="000000"/>
            </w:tcBorders>
          </w:tcPr>
          <w:p w14:paraId="0BB2D70A" w14:textId="7CF05DF3" w:rsidR="0020009B" w:rsidRPr="005F082E" w:rsidRDefault="0020009B" w:rsidP="0020009B">
            <w:pPr>
              <w:spacing w:before="40" w:after="40"/>
              <w:jc w:val="center"/>
              <w:rPr>
                <w:rFonts w:ascii="Arial" w:hAnsi="Arial" w:cs="Arial"/>
                <w:color w:val="000000" w:themeColor="text1"/>
                <w:sz w:val="24"/>
                <w:szCs w:val="24"/>
              </w:rPr>
            </w:pPr>
            <w:r>
              <w:rPr>
                <w:sz w:val="18"/>
              </w:rPr>
              <w:t>7.2</w:t>
            </w:r>
          </w:p>
        </w:tc>
        <w:tc>
          <w:tcPr>
            <w:tcW w:w="1530" w:type="dxa"/>
            <w:tcBorders>
              <w:top w:val="single" w:sz="6" w:space="0" w:color="000000"/>
              <w:left w:val="single" w:sz="4" w:space="0" w:color="000000"/>
              <w:bottom w:val="single" w:sz="4" w:space="0" w:color="000000"/>
              <w:right w:val="single" w:sz="4" w:space="0" w:color="000000"/>
            </w:tcBorders>
          </w:tcPr>
          <w:p w14:paraId="66F05107" w14:textId="2C5140D2" w:rsidR="0020009B" w:rsidRPr="005F082E" w:rsidRDefault="0020009B" w:rsidP="0020009B">
            <w:pPr>
              <w:spacing w:before="40" w:after="40"/>
              <w:jc w:val="center"/>
              <w:rPr>
                <w:rFonts w:ascii="Arial" w:hAnsi="Arial" w:cs="Arial"/>
                <w:color w:val="000000" w:themeColor="text1"/>
                <w:sz w:val="24"/>
                <w:szCs w:val="24"/>
              </w:rPr>
            </w:pPr>
            <w:r>
              <w:rPr>
                <w:sz w:val="18"/>
              </w:rPr>
              <w:t>NA</w:t>
            </w:r>
          </w:p>
        </w:tc>
        <w:tc>
          <w:tcPr>
            <w:tcW w:w="1170" w:type="dxa"/>
            <w:tcBorders>
              <w:top w:val="single" w:sz="6" w:space="0" w:color="000000"/>
              <w:left w:val="single" w:sz="4" w:space="0" w:color="000000"/>
              <w:bottom w:val="single" w:sz="4" w:space="0" w:color="000000"/>
              <w:right w:val="single" w:sz="4" w:space="0" w:color="000000"/>
            </w:tcBorders>
          </w:tcPr>
          <w:p w14:paraId="2C6174CD" w14:textId="44307069" w:rsidR="0020009B" w:rsidRPr="005F082E" w:rsidRDefault="0020009B" w:rsidP="0020009B">
            <w:pPr>
              <w:spacing w:before="40" w:after="40"/>
              <w:jc w:val="center"/>
              <w:rPr>
                <w:rFonts w:ascii="Arial" w:hAnsi="Arial" w:cs="Arial"/>
                <w:color w:val="000000" w:themeColor="text1"/>
                <w:sz w:val="24"/>
                <w:szCs w:val="24"/>
              </w:rPr>
            </w:pPr>
            <w:r>
              <w:t>80</w:t>
            </w:r>
          </w:p>
        </w:tc>
        <w:tc>
          <w:tcPr>
            <w:tcW w:w="1260" w:type="dxa"/>
            <w:tcBorders>
              <w:top w:val="single" w:sz="6" w:space="0" w:color="000000"/>
              <w:left w:val="single" w:sz="4" w:space="0" w:color="000000"/>
              <w:bottom w:val="single" w:sz="4" w:space="0" w:color="000000"/>
              <w:right w:val="single" w:sz="4" w:space="0" w:color="000000"/>
            </w:tcBorders>
          </w:tcPr>
          <w:p w14:paraId="31CAAE98" w14:textId="115547DC" w:rsidR="0020009B" w:rsidRPr="005F082E" w:rsidRDefault="0020009B" w:rsidP="0020009B">
            <w:pPr>
              <w:spacing w:before="40" w:after="40"/>
              <w:jc w:val="center"/>
              <w:rPr>
                <w:rFonts w:ascii="Arial" w:hAnsi="Arial" w:cs="Arial"/>
                <w:color w:val="000000" w:themeColor="text1"/>
                <w:sz w:val="24"/>
                <w:szCs w:val="24"/>
              </w:rPr>
            </w:pPr>
            <w:r>
              <w:t>NA</w:t>
            </w:r>
          </w:p>
        </w:tc>
        <w:tc>
          <w:tcPr>
            <w:tcW w:w="1931" w:type="dxa"/>
            <w:tcBorders>
              <w:top w:val="single" w:sz="6" w:space="0" w:color="000000"/>
              <w:left w:val="single" w:sz="4" w:space="0" w:color="000000"/>
              <w:bottom w:val="single" w:sz="4" w:space="0" w:color="000000"/>
              <w:right w:val="single" w:sz="6" w:space="0" w:color="000000"/>
            </w:tcBorders>
          </w:tcPr>
          <w:p w14:paraId="4798DA0E" w14:textId="0FB282FD" w:rsidR="0020009B" w:rsidRPr="005F082E" w:rsidRDefault="0020009B" w:rsidP="0020009B">
            <w:pPr>
              <w:spacing w:before="40" w:after="40"/>
              <w:jc w:val="center"/>
              <w:rPr>
                <w:rFonts w:ascii="Arial" w:hAnsi="Arial" w:cs="Arial"/>
                <w:color w:val="000000" w:themeColor="text1"/>
                <w:sz w:val="24"/>
                <w:szCs w:val="24"/>
              </w:rPr>
            </w:pPr>
            <w:r w:rsidRPr="00C63094">
              <w:t>Byproduct of drinking water disinfection</w:t>
            </w:r>
          </w:p>
        </w:tc>
      </w:tr>
      <w:tr w:rsidR="0020009B" w:rsidRPr="005F082E" w14:paraId="0646C107" w14:textId="77777777" w:rsidTr="00604B72">
        <w:trPr>
          <w:trHeight w:val="432"/>
        </w:trPr>
        <w:tc>
          <w:tcPr>
            <w:tcW w:w="2245" w:type="dxa"/>
            <w:tcBorders>
              <w:top w:val="single" w:sz="6" w:space="0" w:color="000000"/>
              <w:left w:val="single" w:sz="6" w:space="0" w:color="000000"/>
              <w:bottom w:val="single" w:sz="4" w:space="0" w:color="000000"/>
              <w:right w:val="single" w:sz="6" w:space="0" w:color="000000"/>
            </w:tcBorders>
            <w:tcMar>
              <w:left w:w="58" w:type="dxa"/>
              <w:right w:w="58" w:type="dxa"/>
            </w:tcMar>
          </w:tcPr>
          <w:p w14:paraId="6CCA37E2" w14:textId="1F35A8E9" w:rsidR="0020009B" w:rsidRPr="005F082E" w:rsidRDefault="0020009B" w:rsidP="0020009B">
            <w:pPr>
              <w:spacing w:before="40" w:after="40"/>
              <w:ind w:left="30"/>
              <w:jc w:val="both"/>
              <w:rPr>
                <w:rFonts w:ascii="Arial" w:hAnsi="Arial" w:cs="Arial"/>
                <w:color w:val="000000" w:themeColor="text1"/>
                <w:sz w:val="24"/>
                <w:szCs w:val="24"/>
              </w:rPr>
            </w:pPr>
            <w:r>
              <w:rPr>
                <w:sz w:val="18"/>
              </w:rPr>
              <w:t>Chlorine ppm</w:t>
            </w:r>
          </w:p>
        </w:tc>
        <w:tc>
          <w:tcPr>
            <w:tcW w:w="1440" w:type="dxa"/>
            <w:tcBorders>
              <w:top w:val="single" w:sz="6" w:space="0" w:color="000000"/>
              <w:left w:val="single" w:sz="4" w:space="0" w:color="000000"/>
              <w:bottom w:val="single" w:sz="4" w:space="0" w:color="000000"/>
              <w:right w:val="single" w:sz="4" w:space="0" w:color="000000"/>
            </w:tcBorders>
          </w:tcPr>
          <w:p w14:paraId="24CED496" w14:textId="557D09C6" w:rsidR="0020009B" w:rsidRPr="005F082E" w:rsidRDefault="0020009B" w:rsidP="0020009B">
            <w:pPr>
              <w:spacing w:before="40" w:after="40"/>
              <w:jc w:val="center"/>
              <w:rPr>
                <w:rFonts w:ascii="Arial" w:hAnsi="Arial" w:cs="Arial"/>
                <w:color w:val="000000" w:themeColor="text1"/>
                <w:sz w:val="24"/>
                <w:szCs w:val="24"/>
              </w:rPr>
            </w:pPr>
            <w:r>
              <w:rPr>
                <w:sz w:val="18"/>
              </w:rPr>
              <w:t>202</w:t>
            </w:r>
            <w:r w:rsidR="00337741">
              <w:rPr>
                <w:sz w:val="18"/>
              </w:rPr>
              <w:t>1</w:t>
            </w:r>
          </w:p>
        </w:tc>
        <w:tc>
          <w:tcPr>
            <w:tcW w:w="1260" w:type="dxa"/>
            <w:tcBorders>
              <w:top w:val="single" w:sz="6" w:space="0" w:color="000000"/>
              <w:left w:val="single" w:sz="4" w:space="0" w:color="000000"/>
              <w:bottom w:val="single" w:sz="4" w:space="0" w:color="000000"/>
              <w:right w:val="single" w:sz="4" w:space="0" w:color="000000"/>
            </w:tcBorders>
          </w:tcPr>
          <w:p w14:paraId="06421F2D" w14:textId="40FF9B42" w:rsidR="0020009B" w:rsidRPr="002E793E" w:rsidRDefault="002E793E" w:rsidP="0020009B">
            <w:pPr>
              <w:jc w:val="center"/>
              <w:rPr>
                <w:sz w:val="18"/>
              </w:rPr>
            </w:pPr>
            <w:r w:rsidRPr="002E793E">
              <w:rPr>
                <w:sz w:val="18"/>
              </w:rPr>
              <w:t>0.5</w:t>
            </w:r>
          </w:p>
          <w:p w14:paraId="2DBE3F28" w14:textId="77777777" w:rsidR="0020009B" w:rsidRPr="002E793E" w:rsidRDefault="0020009B" w:rsidP="0020009B">
            <w:pPr>
              <w:spacing w:before="40" w:after="40"/>
              <w:jc w:val="center"/>
              <w:rPr>
                <w:rFonts w:ascii="Arial" w:hAnsi="Arial" w:cs="Arial"/>
                <w:color w:val="000000" w:themeColor="text1"/>
                <w:sz w:val="24"/>
                <w:szCs w:val="24"/>
              </w:rPr>
            </w:pPr>
          </w:p>
        </w:tc>
        <w:tc>
          <w:tcPr>
            <w:tcW w:w="1530" w:type="dxa"/>
            <w:tcBorders>
              <w:top w:val="single" w:sz="6" w:space="0" w:color="000000"/>
              <w:left w:val="single" w:sz="4" w:space="0" w:color="000000"/>
              <w:bottom w:val="single" w:sz="4" w:space="0" w:color="000000"/>
              <w:right w:val="single" w:sz="4" w:space="0" w:color="000000"/>
            </w:tcBorders>
          </w:tcPr>
          <w:p w14:paraId="7689B200" w14:textId="59BF8812" w:rsidR="0020009B" w:rsidRPr="002E793E" w:rsidRDefault="0020009B" w:rsidP="0020009B">
            <w:pPr>
              <w:spacing w:before="40" w:after="40"/>
              <w:jc w:val="center"/>
              <w:rPr>
                <w:rFonts w:ascii="Arial" w:hAnsi="Arial" w:cs="Arial"/>
                <w:color w:val="000000" w:themeColor="text1"/>
                <w:sz w:val="24"/>
                <w:szCs w:val="24"/>
              </w:rPr>
            </w:pPr>
            <w:r w:rsidRPr="002E793E">
              <w:rPr>
                <w:sz w:val="18"/>
              </w:rPr>
              <w:t>0.</w:t>
            </w:r>
            <w:r w:rsidR="002E793E" w:rsidRPr="002E793E">
              <w:rPr>
                <w:sz w:val="18"/>
              </w:rPr>
              <w:t>3-1.4</w:t>
            </w:r>
          </w:p>
        </w:tc>
        <w:tc>
          <w:tcPr>
            <w:tcW w:w="1170" w:type="dxa"/>
            <w:tcBorders>
              <w:top w:val="single" w:sz="6" w:space="0" w:color="000000"/>
              <w:left w:val="single" w:sz="4" w:space="0" w:color="000000"/>
              <w:bottom w:val="single" w:sz="4" w:space="0" w:color="000000"/>
              <w:right w:val="single" w:sz="4" w:space="0" w:color="000000"/>
            </w:tcBorders>
          </w:tcPr>
          <w:p w14:paraId="1B7EAD5A" w14:textId="2DA22D6A" w:rsidR="0020009B" w:rsidRPr="005F082E" w:rsidRDefault="0020009B" w:rsidP="0020009B">
            <w:pPr>
              <w:spacing w:before="40" w:after="40"/>
              <w:jc w:val="center"/>
              <w:rPr>
                <w:rFonts w:ascii="Arial" w:hAnsi="Arial" w:cs="Arial"/>
                <w:color w:val="000000" w:themeColor="text1"/>
                <w:sz w:val="24"/>
                <w:szCs w:val="24"/>
              </w:rPr>
            </w:pPr>
            <w:r>
              <w:t>4</w:t>
            </w:r>
          </w:p>
        </w:tc>
        <w:tc>
          <w:tcPr>
            <w:tcW w:w="1260" w:type="dxa"/>
            <w:tcBorders>
              <w:top w:val="single" w:sz="6" w:space="0" w:color="000000"/>
              <w:left w:val="single" w:sz="4" w:space="0" w:color="000000"/>
              <w:bottom w:val="single" w:sz="4" w:space="0" w:color="000000"/>
              <w:right w:val="single" w:sz="4" w:space="0" w:color="000000"/>
            </w:tcBorders>
          </w:tcPr>
          <w:p w14:paraId="65CD1934" w14:textId="41B50EC1" w:rsidR="0020009B" w:rsidRPr="005F082E" w:rsidRDefault="0020009B" w:rsidP="0020009B">
            <w:pPr>
              <w:spacing w:before="40" w:after="40"/>
              <w:jc w:val="center"/>
              <w:rPr>
                <w:rFonts w:ascii="Arial" w:hAnsi="Arial" w:cs="Arial"/>
                <w:color w:val="000000" w:themeColor="text1"/>
                <w:sz w:val="24"/>
                <w:szCs w:val="24"/>
              </w:rPr>
            </w:pPr>
            <w:r>
              <w:t>4</w:t>
            </w:r>
          </w:p>
        </w:tc>
        <w:tc>
          <w:tcPr>
            <w:tcW w:w="1931" w:type="dxa"/>
            <w:tcBorders>
              <w:top w:val="single" w:sz="6" w:space="0" w:color="000000"/>
              <w:left w:val="single" w:sz="4" w:space="0" w:color="000000"/>
              <w:bottom w:val="single" w:sz="4" w:space="0" w:color="000000"/>
              <w:right w:val="single" w:sz="6" w:space="0" w:color="000000"/>
            </w:tcBorders>
          </w:tcPr>
          <w:p w14:paraId="084CD2FC" w14:textId="5A03D462" w:rsidR="0020009B" w:rsidRPr="005F082E" w:rsidRDefault="0020009B" w:rsidP="0020009B">
            <w:pPr>
              <w:spacing w:before="40" w:after="40"/>
              <w:jc w:val="center"/>
              <w:rPr>
                <w:rFonts w:ascii="Arial" w:hAnsi="Arial" w:cs="Arial"/>
                <w:color w:val="000000" w:themeColor="text1"/>
                <w:sz w:val="24"/>
                <w:szCs w:val="24"/>
              </w:rPr>
            </w:pPr>
            <w:r w:rsidRPr="00C63094">
              <w:t>Drinking water disinfectant added for treatment</w:t>
            </w:r>
          </w:p>
        </w:tc>
      </w:tr>
      <w:tr w:rsidR="00532049" w:rsidRPr="005F082E" w14:paraId="595D86BC" w14:textId="77777777" w:rsidTr="00C640B5">
        <w:trPr>
          <w:trHeight w:val="432"/>
        </w:trPr>
        <w:tc>
          <w:tcPr>
            <w:tcW w:w="2245" w:type="dxa"/>
            <w:tcBorders>
              <w:top w:val="single" w:sz="6" w:space="0" w:color="000000"/>
              <w:left w:val="single" w:sz="6" w:space="0" w:color="000000"/>
              <w:bottom w:val="single" w:sz="4" w:space="0" w:color="000000"/>
              <w:right w:val="single" w:sz="6" w:space="0" w:color="000000"/>
            </w:tcBorders>
            <w:tcMar>
              <w:left w:w="58" w:type="dxa"/>
              <w:right w:w="58" w:type="dxa"/>
            </w:tcMar>
          </w:tcPr>
          <w:p w14:paraId="1B6674B2" w14:textId="77777777" w:rsidR="00532049" w:rsidRDefault="00532049" w:rsidP="00532049">
            <w:pPr>
              <w:ind w:left="180"/>
              <w:jc w:val="center"/>
              <w:rPr>
                <w:sz w:val="18"/>
              </w:rPr>
            </w:pPr>
            <w:r>
              <w:rPr>
                <w:sz w:val="18"/>
              </w:rPr>
              <w:t>NITRATE</w:t>
            </w:r>
          </w:p>
          <w:p w14:paraId="1351B51E" w14:textId="44979F0A" w:rsidR="00532049" w:rsidRPr="005F082E" w:rsidRDefault="00532049" w:rsidP="00532049">
            <w:pPr>
              <w:spacing w:before="40" w:after="40"/>
              <w:ind w:left="30"/>
              <w:jc w:val="both"/>
              <w:rPr>
                <w:rFonts w:ascii="Arial" w:hAnsi="Arial" w:cs="Arial"/>
                <w:color w:val="000000" w:themeColor="text1"/>
                <w:sz w:val="24"/>
                <w:szCs w:val="24"/>
              </w:rPr>
            </w:pPr>
            <w:r>
              <w:rPr>
                <w:sz w:val="18"/>
              </w:rPr>
              <w:t>(ppm)</w:t>
            </w:r>
          </w:p>
        </w:tc>
        <w:tc>
          <w:tcPr>
            <w:tcW w:w="1440" w:type="dxa"/>
            <w:tcBorders>
              <w:top w:val="single" w:sz="6" w:space="0" w:color="000000"/>
              <w:left w:val="single" w:sz="4" w:space="0" w:color="000000"/>
              <w:bottom w:val="single" w:sz="4" w:space="0" w:color="000000"/>
              <w:right w:val="single" w:sz="4" w:space="0" w:color="000000"/>
            </w:tcBorders>
          </w:tcPr>
          <w:p w14:paraId="409DF254" w14:textId="4C64E8E8" w:rsidR="00532049" w:rsidRPr="005F082E" w:rsidRDefault="00532049" w:rsidP="00532049">
            <w:pPr>
              <w:spacing w:before="40" w:after="40"/>
              <w:jc w:val="center"/>
              <w:rPr>
                <w:rFonts w:ascii="Arial" w:hAnsi="Arial" w:cs="Arial"/>
                <w:color w:val="000000" w:themeColor="text1"/>
                <w:sz w:val="24"/>
                <w:szCs w:val="24"/>
              </w:rPr>
            </w:pPr>
            <w:r>
              <w:rPr>
                <w:sz w:val="18"/>
              </w:rPr>
              <w:t>2021</w:t>
            </w:r>
          </w:p>
        </w:tc>
        <w:tc>
          <w:tcPr>
            <w:tcW w:w="1260" w:type="dxa"/>
            <w:tcBorders>
              <w:top w:val="single" w:sz="6" w:space="0" w:color="000000"/>
              <w:left w:val="single" w:sz="4" w:space="0" w:color="000000"/>
              <w:bottom w:val="single" w:sz="4" w:space="0" w:color="000000"/>
              <w:right w:val="single" w:sz="4" w:space="0" w:color="000000"/>
            </w:tcBorders>
          </w:tcPr>
          <w:p w14:paraId="7CF45FE2" w14:textId="21620D45" w:rsidR="00532049" w:rsidRDefault="00532049" w:rsidP="00532049">
            <w:pPr>
              <w:jc w:val="center"/>
              <w:rPr>
                <w:sz w:val="18"/>
              </w:rPr>
            </w:pPr>
            <w:r>
              <w:rPr>
                <w:sz w:val="18"/>
              </w:rPr>
              <w:t>2.4</w:t>
            </w:r>
          </w:p>
          <w:p w14:paraId="0666545D" w14:textId="77777777" w:rsidR="00532049" w:rsidRPr="005F082E" w:rsidRDefault="00532049" w:rsidP="00532049">
            <w:pPr>
              <w:spacing w:before="40" w:after="40"/>
              <w:jc w:val="center"/>
              <w:rPr>
                <w:rFonts w:ascii="Arial" w:hAnsi="Arial" w:cs="Arial"/>
                <w:color w:val="000000" w:themeColor="text1"/>
                <w:sz w:val="24"/>
                <w:szCs w:val="24"/>
              </w:rPr>
            </w:pPr>
          </w:p>
        </w:tc>
        <w:tc>
          <w:tcPr>
            <w:tcW w:w="1530" w:type="dxa"/>
            <w:tcBorders>
              <w:top w:val="single" w:sz="6" w:space="0" w:color="000000"/>
              <w:left w:val="single" w:sz="4" w:space="0" w:color="000000"/>
              <w:bottom w:val="single" w:sz="4" w:space="0" w:color="000000"/>
              <w:right w:val="single" w:sz="4" w:space="0" w:color="000000"/>
            </w:tcBorders>
          </w:tcPr>
          <w:p w14:paraId="1EBF3114" w14:textId="1A854803" w:rsidR="00532049" w:rsidRPr="005F082E" w:rsidRDefault="00532049" w:rsidP="00532049">
            <w:pPr>
              <w:spacing w:before="40" w:after="40"/>
              <w:jc w:val="center"/>
              <w:rPr>
                <w:rFonts w:ascii="Arial" w:hAnsi="Arial" w:cs="Arial"/>
                <w:color w:val="000000" w:themeColor="text1"/>
                <w:sz w:val="24"/>
                <w:szCs w:val="24"/>
              </w:rPr>
            </w:pPr>
            <w:r>
              <w:rPr>
                <w:sz w:val="18"/>
              </w:rPr>
              <w:t>2.4</w:t>
            </w:r>
          </w:p>
        </w:tc>
        <w:tc>
          <w:tcPr>
            <w:tcW w:w="1170" w:type="dxa"/>
            <w:tcBorders>
              <w:top w:val="single" w:sz="6" w:space="0" w:color="000000"/>
              <w:left w:val="single" w:sz="4" w:space="0" w:color="000000"/>
              <w:bottom w:val="single" w:sz="4" w:space="0" w:color="000000"/>
              <w:right w:val="single" w:sz="4" w:space="0" w:color="000000"/>
            </w:tcBorders>
          </w:tcPr>
          <w:p w14:paraId="27CA9612" w14:textId="583FB1A2" w:rsidR="00532049" w:rsidRPr="005F082E" w:rsidRDefault="00532049" w:rsidP="00532049">
            <w:pPr>
              <w:spacing w:before="40" w:after="40"/>
              <w:jc w:val="center"/>
              <w:rPr>
                <w:rFonts w:ascii="Arial" w:hAnsi="Arial" w:cs="Arial"/>
                <w:color w:val="000000" w:themeColor="text1"/>
                <w:sz w:val="24"/>
                <w:szCs w:val="24"/>
              </w:rPr>
            </w:pPr>
            <w:r>
              <w:t>10</w:t>
            </w:r>
          </w:p>
        </w:tc>
        <w:tc>
          <w:tcPr>
            <w:tcW w:w="1260" w:type="dxa"/>
            <w:tcBorders>
              <w:top w:val="single" w:sz="6" w:space="0" w:color="000000"/>
              <w:left w:val="single" w:sz="4" w:space="0" w:color="000000"/>
              <w:bottom w:val="single" w:sz="4" w:space="0" w:color="000000"/>
              <w:right w:val="single" w:sz="4" w:space="0" w:color="000000"/>
            </w:tcBorders>
          </w:tcPr>
          <w:p w14:paraId="21EC0729" w14:textId="1E8E6D9E" w:rsidR="00532049" w:rsidRPr="005F082E" w:rsidRDefault="00532049" w:rsidP="00532049">
            <w:pPr>
              <w:spacing w:before="40" w:after="40"/>
              <w:jc w:val="center"/>
              <w:rPr>
                <w:rFonts w:ascii="Arial" w:hAnsi="Arial" w:cs="Arial"/>
                <w:color w:val="000000" w:themeColor="text1"/>
                <w:sz w:val="24"/>
                <w:szCs w:val="24"/>
              </w:rPr>
            </w:pPr>
            <w:r>
              <w:t>10</w:t>
            </w:r>
          </w:p>
        </w:tc>
        <w:tc>
          <w:tcPr>
            <w:tcW w:w="1931" w:type="dxa"/>
            <w:tcBorders>
              <w:top w:val="single" w:sz="6" w:space="0" w:color="000000"/>
              <w:left w:val="single" w:sz="4" w:space="0" w:color="000000"/>
              <w:bottom w:val="single" w:sz="4" w:space="0" w:color="000000"/>
              <w:right w:val="single" w:sz="6" w:space="0" w:color="000000"/>
            </w:tcBorders>
          </w:tcPr>
          <w:p w14:paraId="76DB6278" w14:textId="5910111A" w:rsidR="00532049" w:rsidRPr="005F082E" w:rsidRDefault="00532049" w:rsidP="00532049">
            <w:pPr>
              <w:spacing w:before="40" w:after="40"/>
              <w:jc w:val="center"/>
              <w:rPr>
                <w:rFonts w:ascii="Arial" w:hAnsi="Arial" w:cs="Arial"/>
                <w:color w:val="000000" w:themeColor="text1"/>
                <w:sz w:val="24"/>
                <w:szCs w:val="24"/>
              </w:rPr>
            </w:pPr>
            <w:r w:rsidRPr="00D96C45">
              <w:t>Runoff and leaching from fertilizer use; leaching from septic tanks and sewage; erosion of natural deposits</w:t>
            </w:r>
          </w:p>
        </w:tc>
      </w:tr>
      <w:tr w:rsidR="00532049" w:rsidRPr="005F082E" w14:paraId="2DA08C40" w14:textId="77777777" w:rsidTr="009A1D68">
        <w:trPr>
          <w:trHeight w:val="432"/>
        </w:trPr>
        <w:tc>
          <w:tcPr>
            <w:tcW w:w="2245" w:type="dxa"/>
            <w:tcBorders>
              <w:top w:val="single" w:sz="6" w:space="0" w:color="000000"/>
              <w:left w:val="single" w:sz="6" w:space="0" w:color="000000"/>
              <w:bottom w:val="single" w:sz="4" w:space="0" w:color="000000"/>
              <w:right w:val="single" w:sz="6" w:space="0" w:color="000000"/>
            </w:tcBorders>
            <w:tcMar>
              <w:left w:w="58" w:type="dxa"/>
              <w:right w:w="58" w:type="dxa"/>
            </w:tcMar>
          </w:tcPr>
          <w:p w14:paraId="54002CF4" w14:textId="77777777" w:rsidR="00532049" w:rsidRDefault="00532049" w:rsidP="00532049">
            <w:pPr>
              <w:ind w:left="180"/>
              <w:jc w:val="center"/>
              <w:rPr>
                <w:sz w:val="18"/>
              </w:rPr>
            </w:pPr>
            <w:r>
              <w:rPr>
                <w:sz w:val="18"/>
              </w:rPr>
              <w:t>BARIUM</w:t>
            </w:r>
          </w:p>
          <w:p w14:paraId="418C33E1" w14:textId="25C97E02" w:rsidR="00532049" w:rsidRPr="005F082E" w:rsidRDefault="00532049" w:rsidP="00532049">
            <w:pPr>
              <w:spacing w:before="40" w:after="40"/>
              <w:ind w:left="30"/>
              <w:jc w:val="both"/>
              <w:rPr>
                <w:rFonts w:ascii="Arial" w:hAnsi="Arial" w:cs="Arial"/>
                <w:color w:val="000000" w:themeColor="text1"/>
                <w:sz w:val="24"/>
                <w:szCs w:val="24"/>
              </w:rPr>
            </w:pPr>
            <w:r>
              <w:rPr>
                <w:sz w:val="18"/>
              </w:rPr>
              <w:t>(ppb)</w:t>
            </w:r>
          </w:p>
        </w:tc>
        <w:tc>
          <w:tcPr>
            <w:tcW w:w="1440" w:type="dxa"/>
            <w:tcBorders>
              <w:top w:val="single" w:sz="6" w:space="0" w:color="000000"/>
              <w:left w:val="single" w:sz="4" w:space="0" w:color="000000"/>
              <w:bottom w:val="single" w:sz="4" w:space="0" w:color="000000"/>
              <w:right w:val="single" w:sz="4" w:space="0" w:color="000000"/>
            </w:tcBorders>
          </w:tcPr>
          <w:p w14:paraId="3AAF07CB" w14:textId="24A2DAD4" w:rsidR="00532049" w:rsidRPr="005F082E" w:rsidRDefault="00532049" w:rsidP="00532049">
            <w:pPr>
              <w:spacing w:before="40" w:after="40"/>
              <w:jc w:val="center"/>
              <w:rPr>
                <w:rFonts w:ascii="Arial" w:hAnsi="Arial" w:cs="Arial"/>
                <w:color w:val="000000" w:themeColor="text1"/>
                <w:sz w:val="24"/>
                <w:szCs w:val="24"/>
              </w:rPr>
            </w:pPr>
            <w:r>
              <w:rPr>
                <w:sz w:val="18"/>
              </w:rPr>
              <w:t>12/20</w:t>
            </w:r>
            <w:r w:rsidR="00DC0FB7">
              <w:rPr>
                <w:sz w:val="18"/>
              </w:rPr>
              <w:t>20</w:t>
            </w:r>
          </w:p>
        </w:tc>
        <w:tc>
          <w:tcPr>
            <w:tcW w:w="1260" w:type="dxa"/>
            <w:tcBorders>
              <w:top w:val="single" w:sz="6" w:space="0" w:color="000000"/>
              <w:left w:val="single" w:sz="4" w:space="0" w:color="000000"/>
              <w:bottom w:val="single" w:sz="4" w:space="0" w:color="000000"/>
              <w:right w:val="single" w:sz="4" w:space="0" w:color="000000"/>
            </w:tcBorders>
          </w:tcPr>
          <w:p w14:paraId="67CAD468" w14:textId="50C1B41E" w:rsidR="00532049" w:rsidRPr="005F082E" w:rsidRDefault="00532049" w:rsidP="00532049">
            <w:pPr>
              <w:spacing w:before="40" w:after="40"/>
              <w:jc w:val="center"/>
              <w:rPr>
                <w:rFonts w:ascii="Arial" w:hAnsi="Arial" w:cs="Arial"/>
                <w:color w:val="000000" w:themeColor="text1"/>
                <w:sz w:val="24"/>
                <w:szCs w:val="24"/>
              </w:rPr>
            </w:pPr>
            <w:r>
              <w:rPr>
                <w:sz w:val="18"/>
              </w:rPr>
              <w:t>130</w:t>
            </w:r>
          </w:p>
        </w:tc>
        <w:tc>
          <w:tcPr>
            <w:tcW w:w="1530" w:type="dxa"/>
            <w:tcBorders>
              <w:top w:val="single" w:sz="6" w:space="0" w:color="000000"/>
              <w:left w:val="single" w:sz="4" w:space="0" w:color="000000"/>
              <w:bottom w:val="single" w:sz="4" w:space="0" w:color="000000"/>
              <w:right w:val="single" w:sz="4" w:space="0" w:color="000000"/>
            </w:tcBorders>
          </w:tcPr>
          <w:p w14:paraId="6B437591" w14:textId="3227B3AC" w:rsidR="00532049" w:rsidRPr="005F082E" w:rsidRDefault="00532049" w:rsidP="00532049">
            <w:pPr>
              <w:spacing w:before="40" w:after="40"/>
              <w:jc w:val="center"/>
              <w:rPr>
                <w:rFonts w:ascii="Arial" w:hAnsi="Arial" w:cs="Arial"/>
                <w:color w:val="000000" w:themeColor="text1"/>
                <w:sz w:val="24"/>
                <w:szCs w:val="24"/>
              </w:rPr>
            </w:pPr>
            <w:r>
              <w:rPr>
                <w:sz w:val="18"/>
              </w:rPr>
              <w:t>NA</w:t>
            </w:r>
          </w:p>
        </w:tc>
        <w:tc>
          <w:tcPr>
            <w:tcW w:w="1170" w:type="dxa"/>
            <w:tcBorders>
              <w:top w:val="single" w:sz="6" w:space="0" w:color="000000"/>
              <w:left w:val="single" w:sz="4" w:space="0" w:color="000000"/>
              <w:bottom w:val="single" w:sz="4" w:space="0" w:color="000000"/>
              <w:right w:val="single" w:sz="4" w:space="0" w:color="000000"/>
            </w:tcBorders>
          </w:tcPr>
          <w:p w14:paraId="16022913" w14:textId="38249FFB" w:rsidR="00532049" w:rsidRPr="005F082E" w:rsidRDefault="00532049" w:rsidP="00532049">
            <w:pPr>
              <w:spacing w:before="40" w:after="40"/>
              <w:jc w:val="center"/>
              <w:rPr>
                <w:rFonts w:ascii="Arial" w:hAnsi="Arial" w:cs="Arial"/>
                <w:color w:val="000000" w:themeColor="text1"/>
                <w:sz w:val="24"/>
                <w:szCs w:val="24"/>
              </w:rPr>
            </w:pPr>
            <w:r w:rsidRPr="0058220C">
              <w:t>1</w:t>
            </w:r>
            <w:r>
              <w:t>000</w:t>
            </w:r>
          </w:p>
        </w:tc>
        <w:tc>
          <w:tcPr>
            <w:tcW w:w="1260" w:type="dxa"/>
            <w:tcBorders>
              <w:top w:val="single" w:sz="6" w:space="0" w:color="000000"/>
              <w:left w:val="single" w:sz="4" w:space="0" w:color="000000"/>
              <w:bottom w:val="single" w:sz="4" w:space="0" w:color="000000"/>
              <w:right w:val="single" w:sz="4" w:space="0" w:color="000000"/>
            </w:tcBorders>
          </w:tcPr>
          <w:p w14:paraId="6BEE78DE" w14:textId="701A397F" w:rsidR="00532049" w:rsidRPr="005F082E" w:rsidRDefault="00532049" w:rsidP="00532049">
            <w:pPr>
              <w:spacing w:before="40" w:after="40"/>
              <w:jc w:val="center"/>
              <w:rPr>
                <w:rFonts w:ascii="Arial" w:hAnsi="Arial" w:cs="Arial"/>
                <w:color w:val="000000" w:themeColor="text1"/>
                <w:sz w:val="24"/>
                <w:szCs w:val="24"/>
              </w:rPr>
            </w:pPr>
            <w:r w:rsidRPr="0058220C">
              <w:t>2</w:t>
            </w:r>
            <w:r>
              <w:t>000</w:t>
            </w:r>
          </w:p>
        </w:tc>
        <w:tc>
          <w:tcPr>
            <w:tcW w:w="1931" w:type="dxa"/>
            <w:tcBorders>
              <w:top w:val="single" w:sz="6" w:space="0" w:color="000000"/>
              <w:left w:val="single" w:sz="4" w:space="0" w:color="000000"/>
              <w:bottom w:val="single" w:sz="4" w:space="0" w:color="000000"/>
              <w:right w:val="single" w:sz="6" w:space="0" w:color="000000"/>
            </w:tcBorders>
          </w:tcPr>
          <w:p w14:paraId="369FDAFA" w14:textId="391CAAC2" w:rsidR="00532049" w:rsidRPr="005F082E" w:rsidRDefault="00532049" w:rsidP="00532049">
            <w:pPr>
              <w:spacing w:before="40" w:after="40"/>
              <w:jc w:val="center"/>
              <w:rPr>
                <w:rFonts w:ascii="Arial" w:hAnsi="Arial" w:cs="Arial"/>
                <w:color w:val="000000" w:themeColor="text1"/>
                <w:sz w:val="24"/>
                <w:szCs w:val="24"/>
              </w:rPr>
            </w:pPr>
            <w:r w:rsidRPr="0058220C">
              <w:t>Discharge of oil drilling wastes and from metal refineries; erosion of natural deposits</w:t>
            </w:r>
          </w:p>
        </w:tc>
      </w:tr>
      <w:tr w:rsidR="00532049" w:rsidRPr="005F082E" w14:paraId="19D00F6B" w14:textId="77777777" w:rsidTr="00007F11">
        <w:trPr>
          <w:trHeight w:val="432"/>
        </w:trPr>
        <w:tc>
          <w:tcPr>
            <w:tcW w:w="2245" w:type="dxa"/>
            <w:tcBorders>
              <w:top w:val="single" w:sz="4" w:space="0" w:color="000000"/>
              <w:left w:val="single" w:sz="6" w:space="0" w:color="000000"/>
              <w:bottom w:val="single" w:sz="18" w:space="0" w:color="000000"/>
              <w:right w:val="single" w:sz="6" w:space="0" w:color="000000"/>
            </w:tcBorders>
            <w:tcMar>
              <w:left w:w="58" w:type="dxa"/>
              <w:right w:w="58" w:type="dxa"/>
            </w:tcMar>
          </w:tcPr>
          <w:p w14:paraId="6673766F" w14:textId="06A4CC8A" w:rsidR="00532049" w:rsidRDefault="00532049" w:rsidP="00532049">
            <w:pPr>
              <w:ind w:left="180"/>
              <w:jc w:val="center"/>
              <w:rPr>
                <w:sz w:val="18"/>
              </w:rPr>
            </w:pPr>
            <w:r>
              <w:rPr>
                <w:sz w:val="18"/>
              </w:rPr>
              <w:t>Uranium (</w:t>
            </w:r>
            <w:proofErr w:type="spellStart"/>
            <w:r>
              <w:rPr>
                <w:sz w:val="18"/>
              </w:rPr>
              <w:t>pCi</w:t>
            </w:r>
            <w:proofErr w:type="spellEnd"/>
            <w:r>
              <w:rPr>
                <w:sz w:val="18"/>
              </w:rPr>
              <w:t>/L)</w:t>
            </w:r>
          </w:p>
        </w:tc>
        <w:tc>
          <w:tcPr>
            <w:tcW w:w="1440" w:type="dxa"/>
            <w:tcBorders>
              <w:top w:val="single" w:sz="4" w:space="0" w:color="000000"/>
              <w:left w:val="single" w:sz="4" w:space="0" w:color="000000"/>
              <w:bottom w:val="single" w:sz="18" w:space="0" w:color="000000"/>
              <w:right w:val="single" w:sz="4" w:space="0" w:color="000000"/>
            </w:tcBorders>
          </w:tcPr>
          <w:p w14:paraId="76935AFC" w14:textId="3A4245CC" w:rsidR="00532049" w:rsidRDefault="00532049" w:rsidP="00532049">
            <w:pPr>
              <w:spacing w:before="40" w:after="40"/>
              <w:jc w:val="center"/>
              <w:rPr>
                <w:sz w:val="18"/>
              </w:rPr>
            </w:pPr>
            <w:r>
              <w:rPr>
                <w:sz w:val="18"/>
              </w:rPr>
              <w:t>12/20</w:t>
            </w:r>
            <w:r w:rsidR="00DC0FB7">
              <w:rPr>
                <w:sz w:val="18"/>
              </w:rPr>
              <w:t>20</w:t>
            </w:r>
          </w:p>
        </w:tc>
        <w:tc>
          <w:tcPr>
            <w:tcW w:w="1260" w:type="dxa"/>
            <w:tcBorders>
              <w:top w:val="single" w:sz="4" w:space="0" w:color="000000"/>
              <w:left w:val="single" w:sz="4" w:space="0" w:color="000000"/>
              <w:bottom w:val="single" w:sz="18" w:space="0" w:color="000000"/>
              <w:right w:val="single" w:sz="4" w:space="0" w:color="000000"/>
            </w:tcBorders>
          </w:tcPr>
          <w:p w14:paraId="0E166D83" w14:textId="00AA9B59" w:rsidR="00532049" w:rsidRDefault="00532049" w:rsidP="00532049">
            <w:pPr>
              <w:spacing w:before="40" w:after="40"/>
              <w:jc w:val="center"/>
              <w:rPr>
                <w:sz w:val="18"/>
              </w:rPr>
            </w:pPr>
            <w:r>
              <w:rPr>
                <w:sz w:val="18"/>
              </w:rPr>
              <w:t>6.23</w:t>
            </w:r>
          </w:p>
        </w:tc>
        <w:tc>
          <w:tcPr>
            <w:tcW w:w="1530" w:type="dxa"/>
            <w:tcBorders>
              <w:top w:val="single" w:sz="4" w:space="0" w:color="000000"/>
              <w:left w:val="single" w:sz="4" w:space="0" w:color="000000"/>
              <w:bottom w:val="single" w:sz="18" w:space="0" w:color="000000"/>
              <w:right w:val="single" w:sz="4" w:space="0" w:color="000000"/>
            </w:tcBorders>
          </w:tcPr>
          <w:p w14:paraId="0D73E6BA" w14:textId="2C165882" w:rsidR="00532049" w:rsidRDefault="00532049" w:rsidP="00532049">
            <w:pPr>
              <w:spacing w:before="40" w:after="40"/>
              <w:jc w:val="center"/>
              <w:rPr>
                <w:sz w:val="18"/>
              </w:rPr>
            </w:pPr>
            <w:r>
              <w:rPr>
                <w:sz w:val="18"/>
              </w:rPr>
              <w:t>NA</w:t>
            </w:r>
          </w:p>
        </w:tc>
        <w:tc>
          <w:tcPr>
            <w:tcW w:w="1170" w:type="dxa"/>
            <w:tcBorders>
              <w:top w:val="single" w:sz="4" w:space="0" w:color="000000"/>
              <w:left w:val="single" w:sz="4" w:space="0" w:color="000000"/>
              <w:bottom w:val="single" w:sz="18" w:space="0" w:color="000000"/>
              <w:right w:val="single" w:sz="4" w:space="0" w:color="000000"/>
            </w:tcBorders>
          </w:tcPr>
          <w:p w14:paraId="32672086" w14:textId="704E4F63" w:rsidR="00532049" w:rsidRPr="0058220C" w:rsidRDefault="00532049" w:rsidP="00532049">
            <w:pPr>
              <w:spacing w:before="40" w:after="40"/>
              <w:jc w:val="center"/>
            </w:pPr>
            <w:r>
              <w:t>20</w:t>
            </w:r>
          </w:p>
        </w:tc>
        <w:tc>
          <w:tcPr>
            <w:tcW w:w="1260" w:type="dxa"/>
            <w:tcBorders>
              <w:top w:val="single" w:sz="4" w:space="0" w:color="000000"/>
              <w:left w:val="single" w:sz="4" w:space="0" w:color="000000"/>
              <w:bottom w:val="single" w:sz="18" w:space="0" w:color="000000"/>
              <w:right w:val="single" w:sz="4" w:space="0" w:color="000000"/>
            </w:tcBorders>
          </w:tcPr>
          <w:p w14:paraId="39577BF0" w14:textId="07487E58" w:rsidR="00532049" w:rsidRPr="0058220C" w:rsidRDefault="00532049" w:rsidP="00532049">
            <w:pPr>
              <w:spacing w:before="40" w:after="40"/>
              <w:jc w:val="center"/>
            </w:pPr>
            <w:r>
              <w:t>0.43</w:t>
            </w:r>
          </w:p>
        </w:tc>
        <w:tc>
          <w:tcPr>
            <w:tcW w:w="1931" w:type="dxa"/>
            <w:tcBorders>
              <w:top w:val="single" w:sz="4" w:space="0" w:color="000000"/>
              <w:left w:val="single" w:sz="4" w:space="0" w:color="000000"/>
              <w:bottom w:val="single" w:sz="18" w:space="0" w:color="000000"/>
              <w:right w:val="single" w:sz="6" w:space="0" w:color="000000"/>
            </w:tcBorders>
          </w:tcPr>
          <w:p w14:paraId="6C3A760F" w14:textId="0323AB19" w:rsidR="00532049" w:rsidRPr="0058220C" w:rsidRDefault="00532049" w:rsidP="00532049">
            <w:pPr>
              <w:spacing w:before="40" w:after="40"/>
              <w:jc w:val="center"/>
            </w:pPr>
            <w:r>
              <w:t>Erosion of natural deposits</w:t>
            </w:r>
          </w:p>
        </w:tc>
      </w:tr>
      <w:tr w:rsidR="00532049" w:rsidRPr="005F082E" w14:paraId="7E778FAF" w14:textId="77777777" w:rsidTr="00316583">
        <w:trPr>
          <w:trHeight w:val="432"/>
        </w:trPr>
        <w:tc>
          <w:tcPr>
            <w:tcW w:w="2245" w:type="dxa"/>
            <w:tcBorders>
              <w:top w:val="single" w:sz="4" w:space="0" w:color="000000"/>
              <w:left w:val="single" w:sz="6" w:space="0" w:color="000000"/>
              <w:bottom w:val="single" w:sz="18" w:space="0" w:color="000000"/>
              <w:right w:val="single" w:sz="6" w:space="0" w:color="000000"/>
            </w:tcBorders>
            <w:tcMar>
              <w:left w:w="58" w:type="dxa"/>
              <w:right w:w="58" w:type="dxa"/>
            </w:tcMar>
          </w:tcPr>
          <w:p w14:paraId="0873297D" w14:textId="77777777" w:rsidR="00532049" w:rsidRDefault="00532049" w:rsidP="00532049">
            <w:pPr>
              <w:jc w:val="center"/>
              <w:rPr>
                <w:sz w:val="18"/>
              </w:rPr>
            </w:pPr>
            <w:r>
              <w:rPr>
                <w:sz w:val="18"/>
              </w:rPr>
              <w:lastRenderedPageBreak/>
              <w:t>TOTAL CHROMIUM</w:t>
            </w:r>
          </w:p>
          <w:p w14:paraId="2BC454A4" w14:textId="450B5B9B" w:rsidR="00532049" w:rsidRPr="005F082E" w:rsidRDefault="00532049" w:rsidP="00532049">
            <w:pPr>
              <w:spacing w:before="40" w:after="40"/>
              <w:ind w:left="30"/>
              <w:jc w:val="both"/>
              <w:rPr>
                <w:rFonts w:ascii="Arial" w:hAnsi="Arial" w:cs="Arial"/>
                <w:color w:val="000000" w:themeColor="text1"/>
                <w:sz w:val="24"/>
                <w:szCs w:val="24"/>
              </w:rPr>
            </w:pPr>
            <w:r>
              <w:rPr>
                <w:sz w:val="18"/>
              </w:rPr>
              <w:t>(ppb)</w:t>
            </w:r>
          </w:p>
        </w:tc>
        <w:tc>
          <w:tcPr>
            <w:tcW w:w="1440" w:type="dxa"/>
            <w:tcBorders>
              <w:top w:val="single" w:sz="4" w:space="0" w:color="000000"/>
              <w:left w:val="single" w:sz="4" w:space="0" w:color="000000"/>
              <w:bottom w:val="single" w:sz="18" w:space="0" w:color="000000"/>
              <w:right w:val="single" w:sz="4" w:space="0" w:color="000000"/>
            </w:tcBorders>
          </w:tcPr>
          <w:p w14:paraId="25EFD446" w14:textId="4C599BD8" w:rsidR="00532049" w:rsidRPr="005F082E" w:rsidRDefault="00532049" w:rsidP="00532049">
            <w:pPr>
              <w:spacing w:before="40" w:after="40"/>
              <w:jc w:val="center"/>
              <w:rPr>
                <w:rFonts w:ascii="Arial" w:hAnsi="Arial" w:cs="Arial"/>
                <w:color w:val="000000" w:themeColor="text1"/>
                <w:sz w:val="24"/>
                <w:szCs w:val="24"/>
              </w:rPr>
            </w:pPr>
            <w:r>
              <w:rPr>
                <w:sz w:val="18"/>
              </w:rPr>
              <w:t>12/2020</w:t>
            </w:r>
          </w:p>
        </w:tc>
        <w:tc>
          <w:tcPr>
            <w:tcW w:w="1260" w:type="dxa"/>
            <w:tcBorders>
              <w:top w:val="single" w:sz="4" w:space="0" w:color="000000"/>
              <w:left w:val="single" w:sz="4" w:space="0" w:color="000000"/>
              <w:bottom w:val="single" w:sz="18" w:space="0" w:color="000000"/>
              <w:right w:val="single" w:sz="4" w:space="0" w:color="000000"/>
            </w:tcBorders>
          </w:tcPr>
          <w:p w14:paraId="7CAF39D9" w14:textId="6DEAC707" w:rsidR="00532049" w:rsidRPr="005F082E" w:rsidRDefault="00532049" w:rsidP="00532049">
            <w:pPr>
              <w:spacing w:before="40" w:after="40"/>
              <w:jc w:val="center"/>
              <w:rPr>
                <w:rFonts w:ascii="Arial" w:hAnsi="Arial" w:cs="Arial"/>
                <w:color w:val="000000" w:themeColor="text1"/>
                <w:sz w:val="24"/>
                <w:szCs w:val="24"/>
              </w:rPr>
            </w:pPr>
            <w:r>
              <w:rPr>
                <w:sz w:val="18"/>
              </w:rPr>
              <w:t>7.1</w:t>
            </w:r>
          </w:p>
        </w:tc>
        <w:tc>
          <w:tcPr>
            <w:tcW w:w="1530" w:type="dxa"/>
            <w:tcBorders>
              <w:top w:val="single" w:sz="4" w:space="0" w:color="000000"/>
              <w:left w:val="single" w:sz="4" w:space="0" w:color="000000"/>
              <w:bottom w:val="single" w:sz="18" w:space="0" w:color="000000"/>
              <w:right w:val="single" w:sz="4" w:space="0" w:color="000000"/>
            </w:tcBorders>
          </w:tcPr>
          <w:p w14:paraId="694B316A" w14:textId="1C5EF966" w:rsidR="00532049" w:rsidRPr="005F082E" w:rsidRDefault="00532049" w:rsidP="00532049">
            <w:pPr>
              <w:spacing w:before="40" w:after="40"/>
              <w:jc w:val="center"/>
              <w:rPr>
                <w:rFonts w:ascii="Arial" w:hAnsi="Arial" w:cs="Arial"/>
                <w:color w:val="000000" w:themeColor="text1"/>
                <w:sz w:val="24"/>
                <w:szCs w:val="24"/>
              </w:rPr>
            </w:pPr>
            <w:r>
              <w:rPr>
                <w:sz w:val="18"/>
              </w:rPr>
              <w:t>NA</w:t>
            </w:r>
          </w:p>
        </w:tc>
        <w:tc>
          <w:tcPr>
            <w:tcW w:w="1170" w:type="dxa"/>
            <w:tcBorders>
              <w:top w:val="single" w:sz="4" w:space="0" w:color="000000"/>
              <w:left w:val="single" w:sz="4" w:space="0" w:color="000000"/>
              <w:bottom w:val="single" w:sz="18" w:space="0" w:color="000000"/>
              <w:right w:val="single" w:sz="4" w:space="0" w:color="000000"/>
            </w:tcBorders>
          </w:tcPr>
          <w:p w14:paraId="04B3ABD1" w14:textId="4B83ED41" w:rsidR="00532049" w:rsidRPr="005F082E" w:rsidRDefault="00532049" w:rsidP="00532049">
            <w:pPr>
              <w:spacing w:before="40" w:after="40"/>
              <w:jc w:val="center"/>
              <w:rPr>
                <w:rFonts w:ascii="Arial" w:hAnsi="Arial" w:cs="Arial"/>
                <w:color w:val="000000" w:themeColor="text1"/>
                <w:sz w:val="24"/>
                <w:szCs w:val="24"/>
              </w:rPr>
            </w:pPr>
            <w:r w:rsidRPr="0058220C">
              <w:t>50</w:t>
            </w:r>
          </w:p>
        </w:tc>
        <w:tc>
          <w:tcPr>
            <w:tcW w:w="1260" w:type="dxa"/>
            <w:tcBorders>
              <w:top w:val="single" w:sz="4" w:space="0" w:color="000000"/>
              <w:left w:val="single" w:sz="4" w:space="0" w:color="000000"/>
              <w:bottom w:val="single" w:sz="18" w:space="0" w:color="000000"/>
              <w:right w:val="single" w:sz="4" w:space="0" w:color="000000"/>
            </w:tcBorders>
          </w:tcPr>
          <w:p w14:paraId="7BD33183" w14:textId="4EFAE9F2" w:rsidR="00532049" w:rsidRPr="005F082E" w:rsidRDefault="00532049" w:rsidP="00532049">
            <w:pPr>
              <w:spacing w:before="40" w:after="40"/>
              <w:jc w:val="center"/>
              <w:rPr>
                <w:rFonts w:ascii="Arial" w:hAnsi="Arial" w:cs="Arial"/>
                <w:color w:val="000000" w:themeColor="text1"/>
                <w:sz w:val="24"/>
                <w:szCs w:val="24"/>
              </w:rPr>
            </w:pPr>
            <w:r w:rsidRPr="0058220C">
              <w:t>(100)</w:t>
            </w:r>
          </w:p>
        </w:tc>
        <w:tc>
          <w:tcPr>
            <w:tcW w:w="1931" w:type="dxa"/>
            <w:tcBorders>
              <w:top w:val="single" w:sz="4" w:space="0" w:color="000000"/>
              <w:left w:val="single" w:sz="4" w:space="0" w:color="000000"/>
              <w:bottom w:val="single" w:sz="18" w:space="0" w:color="000000"/>
              <w:right w:val="single" w:sz="6" w:space="0" w:color="000000"/>
            </w:tcBorders>
          </w:tcPr>
          <w:p w14:paraId="701F5E75" w14:textId="602CA293" w:rsidR="00532049" w:rsidRPr="005F082E" w:rsidRDefault="00532049" w:rsidP="00532049">
            <w:pPr>
              <w:spacing w:before="40" w:after="40"/>
              <w:jc w:val="center"/>
              <w:rPr>
                <w:rFonts w:ascii="Arial" w:hAnsi="Arial" w:cs="Arial"/>
                <w:color w:val="000000" w:themeColor="text1"/>
                <w:sz w:val="24"/>
                <w:szCs w:val="24"/>
              </w:rPr>
            </w:pPr>
            <w:r w:rsidRPr="0058220C">
              <w:t>Discharge from steel and pulp mills and chrome plating; erosion of natural deposits</w:t>
            </w:r>
          </w:p>
        </w:tc>
      </w:tr>
      <w:tr w:rsidR="00532049" w:rsidRPr="005F082E" w14:paraId="5A2E4EDA" w14:textId="77777777" w:rsidTr="007B17EE">
        <w:trPr>
          <w:trHeight w:val="432"/>
        </w:trPr>
        <w:tc>
          <w:tcPr>
            <w:tcW w:w="2245" w:type="dxa"/>
            <w:tcBorders>
              <w:top w:val="single" w:sz="4" w:space="0" w:color="000000"/>
              <w:left w:val="single" w:sz="6" w:space="0" w:color="000000"/>
              <w:bottom w:val="single" w:sz="18" w:space="0" w:color="000000"/>
              <w:right w:val="single" w:sz="6" w:space="0" w:color="000000"/>
            </w:tcBorders>
            <w:tcMar>
              <w:left w:w="58" w:type="dxa"/>
              <w:right w:w="58" w:type="dxa"/>
            </w:tcMar>
          </w:tcPr>
          <w:p w14:paraId="490802B3" w14:textId="2C9C2DFE" w:rsidR="00532049" w:rsidRPr="005F082E" w:rsidRDefault="00532049" w:rsidP="00532049">
            <w:pPr>
              <w:spacing w:before="40" w:after="40"/>
              <w:ind w:left="30"/>
              <w:jc w:val="both"/>
              <w:rPr>
                <w:rFonts w:ascii="Arial" w:hAnsi="Arial" w:cs="Arial"/>
                <w:color w:val="000000" w:themeColor="text1"/>
                <w:sz w:val="24"/>
                <w:szCs w:val="24"/>
              </w:rPr>
            </w:pPr>
            <w:r>
              <w:rPr>
                <w:sz w:val="18"/>
              </w:rPr>
              <w:t>Gross alpha (</w:t>
            </w:r>
            <w:proofErr w:type="spellStart"/>
            <w:r>
              <w:rPr>
                <w:sz w:val="18"/>
              </w:rPr>
              <w:t>pCi</w:t>
            </w:r>
            <w:proofErr w:type="spellEnd"/>
            <w:r>
              <w:rPr>
                <w:sz w:val="18"/>
              </w:rPr>
              <w:t>/L)</w:t>
            </w:r>
          </w:p>
        </w:tc>
        <w:tc>
          <w:tcPr>
            <w:tcW w:w="1440" w:type="dxa"/>
            <w:tcBorders>
              <w:top w:val="single" w:sz="4" w:space="0" w:color="000000"/>
              <w:left w:val="single" w:sz="4" w:space="0" w:color="000000"/>
              <w:bottom w:val="single" w:sz="18" w:space="0" w:color="000000"/>
              <w:right w:val="single" w:sz="4" w:space="0" w:color="000000"/>
            </w:tcBorders>
          </w:tcPr>
          <w:p w14:paraId="535C6478" w14:textId="7135EBF0" w:rsidR="00532049" w:rsidRPr="005F082E" w:rsidRDefault="00532049" w:rsidP="00532049">
            <w:pPr>
              <w:spacing w:before="40" w:after="40"/>
              <w:jc w:val="center"/>
              <w:rPr>
                <w:rFonts w:ascii="Arial" w:hAnsi="Arial" w:cs="Arial"/>
                <w:color w:val="000000" w:themeColor="text1"/>
                <w:sz w:val="24"/>
                <w:szCs w:val="24"/>
              </w:rPr>
            </w:pPr>
            <w:r>
              <w:rPr>
                <w:sz w:val="18"/>
              </w:rPr>
              <w:t>12/20</w:t>
            </w:r>
          </w:p>
        </w:tc>
        <w:tc>
          <w:tcPr>
            <w:tcW w:w="1260" w:type="dxa"/>
            <w:tcBorders>
              <w:top w:val="single" w:sz="4" w:space="0" w:color="000000"/>
              <w:left w:val="single" w:sz="4" w:space="0" w:color="000000"/>
              <w:bottom w:val="single" w:sz="18" w:space="0" w:color="000000"/>
              <w:right w:val="single" w:sz="4" w:space="0" w:color="000000"/>
            </w:tcBorders>
          </w:tcPr>
          <w:p w14:paraId="1A872876" w14:textId="46DA1248" w:rsidR="00532049" w:rsidRPr="005F082E" w:rsidRDefault="00532049" w:rsidP="00532049">
            <w:pPr>
              <w:spacing w:before="40" w:after="40"/>
              <w:jc w:val="center"/>
              <w:rPr>
                <w:rFonts w:ascii="Arial" w:hAnsi="Arial" w:cs="Arial"/>
                <w:color w:val="000000" w:themeColor="text1"/>
                <w:sz w:val="24"/>
                <w:szCs w:val="24"/>
              </w:rPr>
            </w:pPr>
            <w:r>
              <w:rPr>
                <w:sz w:val="18"/>
              </w:rPr>
              <w:t>8.5</w:t>
            </w:r>
          </w:p>
        </w:tc>
        <w:tc>
          <w:tcPr>
            <w:tcW w:w="1530" w:type="dxa"/>
            <w:tcBorders>
              <w:top w:val="single" w:sz="4" w:space="0" w:color="000000"/>
              <w:left w:val="single" w:sz="4" w:space="0" w:color="000000"/>
              <w:bottom w:val="single" w:sz="18" w:space="0" w:color="000000"/>
              <w:right w:val="single" w:sz="4" w:space="0" w:color="000000"/>
            </w:tcBorders>
          </w:tcPr>
          <w:p w14:paraId="4E27FAAD" w14:textId="055D6BB7" w:rsidR="00532049" w:rsidRPr="005F082E" w:rsidRDefault="00532049" w:rsidP="00532049">
            <w:pPr>
              <w:spacing w:before="40" w:after="40"/>
              <w:jc w:val="center"/>
              <w:rPr>
                <w:rFonts w:ascii="Arial" w:hAnsi="Arial" w:cs="Arial"/>
                <w:color w:val="000000" w:themeColor="text1"/>
                <w:sz w:val="24"/>
                <w:szCs w:val="24"/>
              </w:rPr>
            </w:pPr>
            <w:r>
              <w:rPr>
                <w:sz w:val="18"/>
              </w:rPr>
              <w:t xml:space="preserve">             NA</w:t>
            </w:r>
          </w:p>
        </w:tc>
        <w:tc>
          <w:tcPr>
            <w:tcW w:w="1170" w:type="dxa"/>
            <w:tcBorders>
              <w:top w:val="single" w:sz="4" w:space="0" w:color="000000"/>
              <w:left w:val="single" w:sz="4" w:space="0" w:color="000000"/>
              <w:bottom w:val="single" w:sz="18" w:space="0" w:color="000000"/>
              <w:right w:val="single" w:sz="4" w:space="0" w:color="000000"/>
            </w:tcBorders>
          </w:tcPr>
          <w:p w14:paraId="6EC8A772" w14:textId="70FEAB71" w:rsidR="00532049" w:rsidRPr="005F082E" w:rsidRDefault="00532049" w:rsidP="00532049">
            <w:pPr>
              <w:spacing w:before="40" w:after="40"/>
              <w:jc w:val="center"/>
              <w:rPr>
                <w:rFonts w:ascii="Arial" w:hAnsi="Arial" w:cs="Arial"/>
                <w:color w:val="000000" w:themeColor="text1"/>
                <w:sz w:val="24"/>
                <w:szCs w:val="24"/>
              </w:rPr>
            </w:pPr>
            <w:r>
              <w:t>15</w:t>
            </w:r>
          </w:p>
        </w:tc>
        <w:tc>
          <w:tcPr>
            <w:tcW w:w="1260" w:type="dxa"/>
            <w:tcBorders>
              <w:top w:val="single" w:sz="4" w:space="0" w:color="000000"/>
              <w:left w:val="single" w:sz="4" w:space="0" w:color="000000"/>
              <w:bottom w:val="single" w:sz="18" w:space="0" w:color="000000"/>
              <w:right w:val="single" w:sz="4" w:space="0" w:color="000000"/>
            </w:tcBorders>
          </w:tcPr>
          <w:p w14:paraId="22CCB022" w14:textId="33A45367" w:rsidR="00532049" w:rsidRPr="005F082E" w:rsidRDefault="00532049" w:rsidP="00532049">
            <w:pPr>
              <w:spacing w:before="40" w:after="40"/>
              <w:jc w:val="center"/>
              <w:rPr>
                <w:rFonts w:ascii="Arial" w:hAnsi="Arial" w:cs="Arial"/>
                <w:color w:val="000000" w:themeColor="text1"/>
                <w:sz w:val="24"/>
                <w:szCs w:val="24"/>
              </w:rPr>
            </w:pPr>
            <w:r>
              <w:t>(0)</w:t>
            </w:r>
          </w:p>
        </w:tc>
        <w:tc>
          <w:tcPr>
            <w:tcW w:w="1931" w:type="dxa"/>
            <w:tcBorders>
              <w:top w:val="single" w:sz="4" w:space="0" w:color="000000"/>
              <w:left w:val="single" w:sz="4" w:space="0" w:color="000000"/>
              <w:bottom w:val="single" w:sz="18" w:space="0" w:color="000000"/>
              <w:right w:val="single" w:sz="6" w:space="0" w:color="000000"/>
            </w:tcBorders>
          </w:tcPr>
          <w:p w14:paraId="218DDB99" w14:textId="6E210C72" w:rsidR="00532049" w:rsidRPr="005F082E" w:rsidRDefault="00532049" w:rsidP="00532049">
            <w:pPr>
              <w:spacing w:before="40" w:after="40"/>
              <w:jc w:val="center"/>
              <w:rPr>
                <w:rFonts w:ascii="Arial" w:hAnsi="Arial" w:cs="Arial"/>
                <w:color w:val="000000" w:themeColor="text1"/>
                <w:sz w:val="24"/>
                <w:szCs w:val="24"/>
              </w:rPr>
            </w:pPr>
            <w:r>
              <w:t>Erosion of natural deposits</w:t>
            </w:r>
          </w:p>
        </w:tc>
      </w:tr>
    </w:tbl>
    <w:p w14:paraId="7CEB1FE7" w14:textId="4460B6A3" w:rsidR="005D3708" w:rsidRPr="005F082E" w:rsidRDefault="005D3708" w:rsidP="00070C22">
      <w:pPr>
        <w:pStyle w:val="Caption"/>
      </w:pPr>
      <w:r w:rsidRPr="005F082E">
        <w:t xml:space="preserve">Table </w:t>
      </w:r>
      <w:r w:rsidR="0025299E">
        <w:fldChar w:fldCharType="begin"/>
      </w:r>
      <w:r w:rsidR="0025299E">
        <w:instrText xml:space="preserve"> SEQ Table \* ARABIC </w:instrText>
      </w:r>
      <w:r w:rsidR="0025299E">
        <w:fldChar w:fldCharType="separate"/>
      </w:r>
      <w:r w:rsidR="0050755D">
        <w:rPr>
          <w:noProof/>
        </w:rPr>
        <w:t>5</w:t>
      </w:r>
      <w:r w:rsidR="0025299E">
        <w:rPr>
          <w:noProof/>
        </w:rPr>
        <w:fldChar w:fldCharType="end"/>
      </w:r>
      <w:r w:rsidRPr="005F082E">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7A473C" w:rsidRPr="005F082E" w14:paraId="27E12E87" w14:textId="77777777" w:rsidTr="00640D92">
        <w:tc>
          <w:tcPr>
            <w:tcW w:w="2245" w:type="dxa"/>
            <w:tcMar>
              <w:left w:w="58" w:type="dxa"/>
              <w:right w:w="58" w:type="dxa"/>
            </w:tcMar>
            <w:vAlign w:val="center"/>
          </w:tcPr>
          <w:p w14:paraId="0D40CD83" w14:textId="2F8636A5" w:rsidR="005D3708" w:rsidRPr="005F082E" w:rsidRDefault="005D3708" w:rsidP="00DA4F32">
            <w:pPr>
              <w:keepNext/>
              <w:keepLines/>
              <w:spacing w:after="60" w:line="240" w:lineRule="exact"/>
              <w:jc w:val="center"/>
              <w:rPr>
                <w:rFonts w:ascii="Arial" w:hAnsi="Arial" w:cs="Arial"/>
                <w:b/>
                <w:sz w:val="24"/>
                <w:szCs w:val="24"/>
              </w:rPr>
            </w:pPr>
            <w:r w:rsidRPr="005F082E">
              <w:rPr>
                <w:rFonts w:ascii="Arial" w:hAnsi="Arial" w:cs="Arial"/>
                <w:b/>
                <w:sz w:val="24"/>
                <w:szCs w:val="24"/>
              </w:rPr>
              <w:t>Chemical or Constituent</w:t>
            </w:r>
            <w:r w:rsidR="00624516"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SMCL</w:t>
            </w:r>
          </w:p>
        </w:tc>
        <w:tc>
          <w:tcPr>
            <w:tcW w:w="1170" w:type="dxa"/>
            <w:tcMar>
              <w:left w:w="58" w:type="dxa"/>
              <w:right w:w="58" w:type="dxa"/>
            </w:tcMar>
            <w:vAlign w:val="center"/>
          </w:tcPr>
          <w:p w14:paraId="7D3D1DD2" w14:textId="06EF2D22"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291" w:type="dxa"/>
            <w:tcMar>
              <w:left w:w="58" w:type="dxa"/>
              <w:right w:w="58" w:type="dxa"/>
            </w:tcMar>
            <w:vAlign w:val="center"/>
          </w:tcPr>
          <w:p w14:paraId="2D03CB52" w14:textId="77777777" w:rsidR="00DA4F32" w:rsidRPr="005F082E" w:rsidRDefault="005D3708" w:rsidP="00640D92">
            <w:pPr>
              <w:jc w:val="center"/>
              <w:rPr>
                <w:rFonts w:ascii="Arial" w:hAnsi="Arial" w:cs="Arial"/>
                <w:b/>
                <w:sz w:val="24"/>
                <w:szCs w:val="24"/>
              </w:rPr>
            </w:pPr>
            <w:r w:rsidRPr="005F082E">
              <w:rPr>
                <w:rFonts w:ascii="Arial" w:hAnsi="Arial" w:cs="Arial"/>
                <w:b/>
                <w:sz w:val="24"/>
                <w:szCs w:val="24"/>
              </w:rPr>
              <w:t>Typical Source</w:t>
            </w:r>
          </w:p>
          <w:p w14:paraId="443BBB3C" w14:textId="25C6E3B7" w:rsidR="00DA4F32" w:rsidRPr="005F082E" w:rsidRDefault="005D3708" w:rsidP="00640D92">
            <w:pPr>
              <w:jc w:val="center"/>
              <w:rPr>
                <w:rFonts w:ascii="Arial" w:hAnsi="Arial" w:cs="Arial"/>
                <w:b/>
                <w:sz w:val="24"/>
                <w:szCs w:val="24"/>
              </w:rPr>
            </w:pPr>
            <w:r w:rsidRPr="005F082E">
              <w:rPr>
                <w:rFonts w:ascii="Arial" w:hAnsi="Arial" w:cs="Arial"/>
                <w:b/>
                <w:sz w:val="24"/>
                <w:szCs w:val="24"/>
              </w:rPr>
              <w:t>of</w:t>
            </w:r>
          </w:p>
          <w:p w14:paraId="2CADF01C" w14:textId="5A1A9887" w:rsidR="005D3708" w:rsidRPr="005F082E" w:rsidRDefault="005D3708" w:rsidP="00640D92">
            <w:pPr>
              <w:spacing w:after="60"/>
              <w:jc w:val="center"/>
              <w:rPr>
                <w:rFonts w:ascii="Arial" w:hAnsi="Arial" w:cs="Arial"/>
                <w:b/>
                <w:sz w:val="24"/>
                <w:szCs w:val="24"/>
              </w:rPr>
            </w:pPr>
            <w:r w:rsidRPr="005F082E">
              <w:rPr>
                <w:rFonts w:ascii="Arial" w:hAnsi="Arial" w:cs="Arial"/>
                <w:b/>
                <w:sz w:val="24"/>
                <w:szCs w:val="24"/>
              </w:rPr>
              <w:t>Contaminant</w:t>
            </w:r>
          </w:p>
        </w:tc>
      </w:tr>
      <w:tr w:rsidR="00BC51FB" w:rsidRPr="005F082E" w14:paraId="029A4A7D" w14:textId="77777777" w:rsidTr="009F3F26">
        <w:trPr>
          <w:trHeight w:val="432"/>
        </w:trPr>
        <w:tc>
          <w:tcPr>
            <w:tcW w:w="2245" w:type="dxa"/>
            <w:tcBorders>
              <w:top w:val="single" w:sz="6" w:space="0" w:color="000000"/>
              <w:left w:val="single" w:sz="6" w:space="0" w:color="000000"/>
              <w:bottom w:val="single" w:sz="4" w:space="0" w:color="000000"/>
              <w:right w:val="single" w:sz="6" w:space="0" w:color="000000"/>
            </w:tcBorders>
          </w:tcPr>
          <w:p w14:paraId="18488D2D" w14:textId="77777777" w:rsidR="00BC51FB" w:rsidRDefault="00BC51FB" w:rsidP="00BC51FB">
            <w:pPr>
              <w:ind w:left="187"/>
              <w:jc w:val="center"/>
              <w:rPr>
                <w:sz w:val="18"/>
              </w:rPr>
            </w:pPr>
            <w:r>
              <w:rPr>
                <w:sz w:val="18"/>
              </w:rPr>
              <w:t>CHLORIDE</w:t>
            </w:r>
          </w:p>
          <w:p w14:paraId="04C2A80B" w14:textId="325CAA73" w:rsidR="00BC51FB" w:rsidRPr="005F082E" w:rsidRDefault="00BC51FB" w:rsidP="00BC51FB">
            <w:pPr>
              <w:spacing w:before="40" w:after="40"/>
              <w:ind w:left="187"/>
              <w:rPr>
                <w:rFonts w:ascii="Arial" w:hAnsi="Arial" w:cs="Arial"/>
                <w:color w:val="000000" w:themeColor="text1"/>
                <w:sz w:val="24"/>
                <w:szCs w:val="24"/>
              </w:rPr>
            </w:pPr>
            <w:r>
              <w:rPr>
                <w:sz w:val="18"/>
              </w:rPr>
              <w:t>(ppm)</w:t>
            </w:r>
          </w:p>
        </w:tc>
        <w:tc>
          <w:tcPr>
            <w:tcW w:w="1440" w:type="dxa"/>
            <w:tcBorders>
              <w:top w:val="single" w:sz="6" w:space="0" w:color="000000"/>
              <w:left w:val="single" w:sz="4" w:space="0" w:color="000000"/>
              <w:bottom w:val="single" w:sz="4" w:space="0" w:color="000000"/>
              <w:right w:val="single" w:sz="4" w:space="0" w:color="000000"/>
            </w:tcBorders>
          </w:tcPr>
          <w:p w14:paraId="3AB56DE9" w14:textId="55664A34" w:rsidR="00BC51FB" w:rsidRPr="005F082E" w:rsidRDefault="00BC51FB" w:rsidP="00BC51FB">
            <w:pPr>
              <w:spacing w:before="40" w:after="40"/>
              <w:rPr>
                <w:rFonts w:ascii="Arial" w:hAnsi="Arial" w:cs="Arial"/>
                <w:color w:val="000000" w:themeColor="text1"/>
                <w:sz w:val="24"/>
                <w:szCs w:val="24"/>
              </w:rPr>
            </w:pPr>
            <w:r>
              <w:rPr>
                <w:sz w:val="18"/>
              </w:rPr>
              <w:t>2017</w:t>
            </w:r>
          </w:p>
        </w:tc>
        <w:tc>
          <w:tcPr>
            <w:tcW w:w="1260" w:type="dxa"/>
            <w:tcBorders>
              <w:top w:val="single" w:sz="6" w:space="0" w:color="000000"/>
              <w:left w:val="single" w:sz="4" w:space="0" w:color="000000"/>
              <w:bottom w:val="single" w:sz="4" w:space="0" w:color="000000"/>
              <w:right w:val="single" w:sz="4" w:space="0" w:color="000000"/>
            </w:tcBorders>
          </w:tcPr>
          <w:p w14:paraId="5D465B29" w14:textId="7172751D" w:rsidR="00BC51FB" w:rsidRPr="005F082E" w:rsidRDefault="00BC51FB" w:rsidP="00BC51FB">
            <w:pPr>
              <w:spacing w:before="40" w:after="40"/>
              <w:rPr>
                <w:rFonts w:ascii="Arial" w:hAnsi="Arial" w:cs="Arial"/>
                <w:color w:val="000000" w:themeColor="text1"/>
                <w:sz w:val="24"/>
                <w:szCs w:val="24"/>
              </w:rPr>
            </w:pPr>
            <w:r>
              <w:rPr>
                <w:sz w:val="18"/>
              </w:rPr>
              <w:t>41</w:t>
            </w:r>
          </w:p>
        </w:tc>
        <w:tc>
          <w:tcPr>
            <w:tcW w:w="1530" w:type="dxa"/>
            <w:tcBorders>
              <w:top w:val="single" w:sz="6" w:space="0" w:color="000000"/>
              <w:left w:val="single" w:sz="4" w:space="0" w:color="000000"/>
              <w:bottom w:val="single" w:sz="4" w:space="0" w:color="000000"/>
              <w:right w:val="single" w:sz="4" w:space="0" w:color="000000"/>
            </w:tcBorders>
          </w:tcPr>
          <w:p w14:paraId="6F2413BA" w14:textId="5DE26627" w:rsidR="00BC51FB" w:rsidRPr="005F082E" w:rsidRDefault="00BC51FB" w:rsidP="00BC51FB">
            <w:pPr>
              <w:spacing w:before="40" w:after="40"/>
              <w:rPr>
                <w:rFonts w:ascii="Arial" w:hAnsi="Arial" w:cs="Arial"/>
                <w:color w:val="000000" w:themeColor="text1"/>
                <w:sz w:val="24"/>
                <w:szCs w:val="24"/>
              </w:rPr>
            </w:pPr>
            <w:r>
              <w:rPr>
                <w:sz w:val="18"/>
              </w:rPr>
              <w:t>NA</w:t>
            </w:r>
          </w:p>
        </w:tc>
        <w:tc>
          <w:tcPr>
            <w:tcW w:w="900" w:type="dxa"/>
            <w:tcBorders>
              <w:top w:val="single" w:sz="6" w:space="0" w:color="000000"/>
              <w:left w:val="single" w:sz="4" w:space="0" w:color="000000"/>
              <w:bottom w:val="single" w:sz="4" w:space="0" w:color="000000"/>
              <w:right w:val="single" w:sz="4" w:space="0" w:color="000000"/>
            </w:tcBorders>
          </w:tcPr>
          <w:p w14:paraId="2F452807" w14:textId="77777777" w:rsidR="00BC51FB" w:rsidRDefault="00BC51FB" w:rsidP="00BC51FB">
            <w:pPr>
              <w:jc w:val="center"/>
              <w:rPr>
                <w:sz w:val="18"/>
              </w:rPr>
            </w:pPr>
            <w:r>
              <w:rPr>
                <w:sz w:val="18"/>
              </w:rPr>
              <w:t>500</w:t>
            </w:r>
          </w:p>
          <w:p w14:paraId="5615AC9F" w14:textId="0B1D5788" w:rsidR="00BC51FB" w:rsidRPr="005F082E" w:rsidRDefault="00BC51FB" w:rsidP="00BC51FB">
            <w:pPr>
              <w:spacing w:before="40" w:after="40"/>
              <w:rPr>
                <w:rFonts w:ascii="Arial" w:hAnsi="Arial" w:cs="Arial"/>
                <w:color w:val="000000" w:themeColor="text1"/>
                <w:sz w:val="24"/>
                <w:szCs w:val="24"/>
              </w:rPr>
            </w:pPr>
            <w:r>
              <w:rPr>
                <w:sz w:val="18"/>
              </w:rPr>
              <w:t>ppm</w:t>
            </w:r>
          </w:p>
        </w:tc>
        <w:tc>
          <w:tcPr>
            <w:tcW w:w="1170" w:type="dxa"/>
            <w:tcBorders>
              <w:top w:val="single" w:sz="6" w:space="0" w:color="000000"/>
              <w:left w:val="single" w:sz="4" w:space="0" w:color="000000"/>
              <w:bottom w:val="single" w:sz="4" w:space="0" w:color="000000"/>
              <w:right w:val="single" w:sz="4" w:space="0" w:color="000000"/>
            </w:tcBorders>
          </w:tcPr>
          <w:p w14:paraId="188C38E4" w14:textId="2DA8692B" w:rsidR="00BC51FB" w:rsidRPr="005F082E" w:rsidRDefault="00BC51FB" w:rsidP="00BC51FB">
            <w:pPr>
              <w:spacing w:before="40" w:after="40"/>
              <w:rPr>
                <w:rFonts w:ascii="Arial" w:hAnsi="Arial" w:cs="Arial"/>
                <w:color w:val="000000" w:themeColor="text1"/>
                <w:sz w:val="24"/>
                <w:szCs w:val="24"/>
              </w:rPr>
            </w:pPr>
            <w:r>
              <w:rPr>
                <w:sz w:val="18"/>
              </w:rPr>
              <w:t>NA</w:t>
            </w:r>
          </w:p>
        </w:tc>
        <w:tc>
          <w:tcPr>
            <w:tcW w:w="2291" w:type="dxa"/>
            <w:tcBorders>
              <w:top w:val="single" w:sz="6" w:space="0" w:color="000000"/>
              <w:left w:val="single" w:sz="4" w:space="0" w:color="000000"/>
              <w:bottom w:val="single" w:sz="4" w:space="0" w:color="000000"/>
              <w:right w:val="single" w:sz="6" w:space="0" w:color="000000"/>
            </w:tcBorders>
          </w:tcPr>
          <w:p w14:paraId="566F303C" w14:textId="52644329" w:rsidR="00BC51FB" w:rsidRPr="005F082E" w:rsidRDefault="00BC51FB" w:rsidP="00BC51FB">
            <w:pPr>
              <w:spacing w:before="40" w:after="40"/>
              <w:rPr>
                <w:rFonts w:ascii="Arial" w:hAnsi="Arial" w:cs="Arial"/>
                <w:color w:val="000000" w:themeColor="text1"/>
                <w:sz w:val="24"/>
                <w:szCs w:val="24"/>
              </w:rPr>
            </w:pPr>
            <w:r>
              <w:t>Substances that form ions when in water; seawater influence</w:t>
            </w:r>
          </w:p>
        </w:tc>
      </w:tr>
      <w:tr w:rsidR="00BC51FB" w:rsidRPr="005F082E" w14:paraId="0BF3EACD" w14:textId="77777777" w:rsidTr="009F3F26">
        <w:trPr>
          <w:trHeight w:val="432"/>
        </w:trPr>
        <w:tc>
          <w:tcPr>
            <w:tcW w:w="2245" w:type="dxa"/>
            <w:tcBorders>
              <w:top w:val="single" w:sz="6" w:space="0" w:color="000000"/>
              <w:left w:val="single" w:sz="6" w:space="0" w:color="000000"/>
              <w:bottom w:val="single" w:sz="4" w:space="0" w:color="000000"/>
              <w:right w:val="single" w:sz="6" w:space="0" w:color="000000"/>
            </w:tcBorders>
          </w:tcPr>
          <w:p w14:paraId="2DD05238" w14:textId="77777777" w:rsidR="00BC51FB" w:rsidRDefault="00BC51FB" w:rsidP="00BC51FB">
            <w:pPr>
              <w:ind w:left="187"/>
              <w:jc w:val="center"/>
              <w:rPr>
                <w:sz w:val="18"/>
              </w:rPr>
            </w:pPr>
            <w:r>
              <w:rPr>
                <w:sz w:val="18"/>
              </w:rPr>
              <w:t>TDS</w:t>
            </w:r>
          </w:p>
          <w:p w14:paraId="30E6B217" w14:textId="2BEF0470" w:rsidR="00BC51FB" w:rsidRDefault="00BC51FB" w:rsidP="00BC51FB">
            <w:pPr>
              <w:ind w:left="187"/>
              <w:jc w:val="center"/>
              <w:rPr>
                <w:sz w:val="18"/>
              </w:rPr>
            </w:pPr>
            <w:r>
              <w:rPr>
                <w:sz w:val="18"/>
              </w:rPr>
              <w:t>(ppm)</w:t>
            </w:r>
          </w:p>
        </w:tc>
        <w:tc>
          <w:tcPr>
            <w:tcW w:w="1440" w:type="dxa"/>
            <w:tcBorders>
              <w:top w:val="single" w:sz="6" w:space="0" w:color="000000"/>
              <w:left w:val="single" w:sz="4" w:space="0" w:color="000000"/>
              <w:bottom w:val="single" w:sz="4" w:space="0" w:color="000000"/>
              <w:right w:val="single" w:sz="4" w:space="0" w:color="000000"/>
            </w:tcBorders>
          </w:tcPr>
          <w:p w14:paraId="1D4AE88F" w14:textId="254C6D80" w:rsidR="00BC51FB" w:rsidRDefault="00BC51FB" w:rsidP="00BC51FB">
            <w:pPr>
              <w:spacing w:before="40" w:after="40"/>
              <w:rPr>
                <w:sz w:val="18"/>
              </w:rPr>
            </w:pPr>
            <w:r>
              <w:rPr>
                <w:sz w:val="18"/>
              </w:rPr>
              <w:t>2017</w:t>
            </w:r>
          </w:p>
        </w:tc>
        <w:tc>
          <w:tcPr>
            <w:tcW w:w="1260" w:type="dxa"/>
            <w:tcBorders>
              <w:top w:val="single" w:sz="6" w:space="0" w:color="000000"/>
              <w:left w:val="single" w:sz="4" w:space="0" w:color="000000"/>
              <w:bottom w:val="single" w:sz="4" w:space="0" w:color="000000"/>
              <w:right w:val="single" w:sz="4" w:space="0" w:color="000000"/>
            </w:tcBorders>
          </w:tcPr>
          <w:p w14:paraId="5DC8855F" w14:textId="49DCFE3E" w:rsidR="00BC51FB" w:rsidRDefault="00BC51FB" w:rsidP="00BC51FB">
            <w:pPr>
              <w:spacing w:before="40" w:after="40"/>
              <w:rPr>
                <w:sz w:val="18"/>
              </w:rPr>
            </w:pPr>
            <w:r>
              <w:rPr>
                <w:sz w:val="18"/>
              </w:rPr>
              <w:t>400</w:t>
            </w:r>
          </w:p>
        </w:tc>
        <w:tc>
          <w:tcPr>
            <w:tcW w:w="1530" w:type="dxa"/>
            <w:tcBorders>
              <w:top w:val="single" w:sz="6" w:space="0" w:color="000000"/>
              <w:left w:val="single" w:sz="4" w:space="0" w:color="000000"/>
              <w:bottom w:val="single" w:sz="4" w:space="0" w:color="000000"/>
              <w:right w:val="single" w:sz="4" w:space="0" w:color="000000"/>
            </w:tcBorders>
          </w:tcPr>
          <w:p w14:paraId="70B17C07" w14:textId="3E127261" w:rsidR="00BC51FB" w:rsidRDefault="00BC51FB" w:rsidP="00BC51FB">
            <w:pPr>
              <w:spacing w:before="40" w:after="40"/>
              <w:rPr>
                <w:sz w:val="18"/>
              </w:rPr>
            </w:pPr>
            <w:r>
              <w:rPr>
                <w:sz w:val="18"/>
              </w:rPr>
              <w:t>NA</w:t>
            </w:r>
          </w:p>
        </w:tc>
        <w:tc>
          <w:tcPr>
            <w:tcW w:w="900" w:type="dxa"/>
            <w:tcBorders>
              <w:top w:val="single" w:sz="6" w:space="0" w:color="000000"/>
              <w:left w:val="single" w:sz="4" w:space="0" w:color="000000"/>
              <w:bottom w:val="single" w:sz="4" w:space="0" w:color="000000"/>
              <w:right w:val="single" w:sz="4" w:space="0" w:color="000000"/>
            </w:tcBorders>
          </w:tcPr>
          <w:p w14:paraId="64BAD59E" w14:textId="77777777" w:rsidR="00BC51FB" w:rsidRDefault="00BC51FB" w:rsidP="00BC51FB">
            <w:pPr>
              <w:jc w:val="center"/>
              <w:rPr>
                <w:sz w:val="18"/>
              </w:rPr>
            </w:pPr>
            <w:r>
              <w:rPr>
                <w:sz w:val="18"/>
              </w:rPr>
              <w:t>1000</w:t>
            </w:r>
          </w:p>
          <w:p w14:paraId="63F015AC" w14:textId="6EA1FB31" w:rsidR="00BC51FB" w:rsidRDefault="00BC51FB" w:rsidP="00BC51FB">
            <w:pPr>
              <w:jc w:val="center"/>
              <w:rPr>
                <w:sz w:val="18"/>
              </w:rPr>
            </w:pPr>
            <w:r>
              <w:rPr>
                <w:sz w:val="18"/>
              </w:rPr>
              <w:t>ppm</w:t>
            </w:r>
          </w:p>
        </w:tc>
        <w:tc>
          <w:tcPr>
            <w:tcW w:w="1170" w:type="dxa"/>
            <w:tcBorders>
              <w:top w:val="single" w:sz="6" w:space="0" w:color="000000"/>
              <w:left w:val="single" w:sz="4" w:space="0" w:color="000000"/>
              <w:bottom w:val="single" w:sz="4" w:space="0" w:color="000000"/>
              <w:right w:val="single" w:sz="4" w:space="0" w:color="000000"/>
            </w:tcBorders>
          </w:tcPr>
          <w:p w14:paraId="0C7C4E84" w14:textId="572E7D1D" w:rsidR="00BC51FB" w:rsidRDefault="00BC51FB" w:rsidP="00BC51FB">
            <w:pPr>
              <w:spacing w:before="40" w:after="40"/>
              <w:rPr>
                <w:sz w:val="18"/>
              </w:rPr>
            </w:pPr>
            <w:r>
              <w:rPr>
                <w:sz w:val="18"/>
              </w:rPr>
              <w:t>NA</w:t>
            </w:r>
          </w:p>
        </w:tc>
        <w:tc>
          <w:tcPr>
            <w:tcW w:w="2291" w:type="dxa"/>
            <w:tcBorders>
              <w:top w:val="single" w:sz="6" w:space="0" w:color="000000"/>
              <w:left w:val="single" w:sz="4" w:space="0" w:color="000000"/>
              <w:bottom w:val="single" w:sz="4" w:space="0" w:color="000000"/>
              <w:right w:val="single" w:sz="6" w:space="0" w:color="000000"/>
            </w:tcBorders>
          </w:tcPr>
          <w:p w14:paraId="17DCC811" w14:textId="2D82942F" w:rsidR="00BC51FB" w:rsidRDefault="00BC51FB" w:rsidP="00BC51FB">
            <w:pPr>
              <w:spacing w:before="40" w:after="40"/>
            </w:pPr>
            <w:r>
              <w:t>Runoff/leaching from natural deposits</w:t>
            </w:r>
          </w:p>
        </w:tc>
      </w:tr>
      <w:tr w:rsidR="00BC51FB" w:rsidRPr="005F082E" w14:paraId="4E74150B" w14:textId="77777777" w:rsidTr="009F3F26">
        <w:trPr>
          <w:trHeight w:val="432"/>
        </w:trPr>
        <w:tc>
          <w:tcPr>
            <w:tcW w:w="2245" w:type="dxa"/>
            <w:tcBorders>
              <w:top w:val="single" w:sz="6" w:space="0" w:color="000000"/>
              <w:left w:val="single" w:sz="6" w:space="0" w:color="000000"/>
              <w:bottom w:val="single" w:sz="4" w:space="0" w:color="000000"/>
              <w:right w:val="single" w:sz="6" w:space="0" w:color="000000"/>
            </w:tcBorders>
          </w:tcPr>
          <w:p w14:paraId="2C32F02C" w14:textId="511E8214" w:rsidR="00BC51FB" w:rsidRDefault="00BC51FB" w:rsidP="00BC51FB">
            <w:pPr>
              <w:ind w:left="187"/>
              <w:jc w:val="center"/>
              <w:rPr>
                <w:sz w:val="18"/>
              </w:rPr>
            </w:pPr>
            <w:r w:rsidRPr="00BC51FB">
              <w:rPr>
                <w:sz w:val="18"/>
              </w:rPr>
              <w:t>Iron (ppb</w:t>
            </w:r>
          </w:p>
        </w:tc>
        <w:tc>
          <w:tcPr>
            <w:tcW w:w="1440" w:type="dxa"/>
            <w:tcBorders>
              <w:top w:val="single" w:sz="6" w:space="0" w:color="000000"/>
              <w:left w:val="single" w:sz="4" w:space="0" w:color="000000"/>
              <w:bottom w:val="single" w:sz="4" w:space="0" w:color="000000"/>
              <w:right w:val="single" w:sz="4" w:space="0" w:color="000000"/>
            </w:tcBorders>
          </w:tcPr>
          <w:p w14:paraId="39348A26" w14:textId="51741462" w:rsidR="00BC51FB" w:rsidRDefault="00BC51FB" w:rsidP="00BC51FB">
            <w:pPr>
              <w:spacing w:before="40" w:after="40"/>
              <w:rPr>
                <w:sz w:val="18"/>
              </w:rPr>
            </w:pPr>
            <w:r>
              <w:rPr>
                <w:sz w:val="18"/>
              </w:rPr>
              <w:t>2017</w:t>
            </w:r>
          </w:p>
        </w:tc>
        <w:tc>
          <w:tcPr>
            <w:tcW w:w="1260" w:type="dxa"/>
            <w:tcBorders>
              <w:top w:val="single" w:sz="6" w:space="0" w:color="000000"/>
              <w:left w:val="single" w:sz="4" w:space="0" w:color="000000"/>
              <w:bottom w:val="single" w:sz="4" w:space="0" w:color="000000"/>
              <w:right w:val="single" w:sz="4" w:space="0" w:color="000000"/>
            </w:tcBorders>
          </w:tcPr>
          <w:p w14:paraId="2FA49631" w14:textId="33EB39DB" w:rsidR="00BC51FB" w:rsidRDefault="00BC51FB" w:rsidP="00BC51FB">
            <w:pPr>
              <w:spacing w:before="40" w:after="40"/>
              <w:rPr>
                <w:sz w:val="18"/>
              </w:rPr>
            </w:pPr>
            <w:r>
              <w:rPr>
                <w:sz w:val="18"/>
              </w:rPr>
              <w:t>130</w:t>
            </w:r>
          </w:p>
        </w:tc>
        <w:tc>
          <w:tcPr>
            <w:tcW w:w="1530" w:type="dxa"/>
            <w:tcBorders>
              <w:top w:val="single" w:sz="6" w:space="0" w:color="000000"/>
              <w:left w:val="single" w:sz="4" w:space="0" w:color="000000"/>
              <w:bottom w:val="single" w:sz="4" w:space="0" w:color="000000"/>
              <w:right w:val="single" w:sz="4" w:space="0" w:color="000000"/>
            </w:tcBorders>
          </w:tcPr>
          <w:p w14:paraId="5822AD17" w14:textId="32BADEAE" w:rsidR="00BC51FB" w:rsidRDefault="00BC51FB" w:rsidP="00BC51FB">
            <w:pPr>
              <w:spacing w:before="40" w:after="40"/>
              <w:rPr>
                <w:sz w:val="18"/>
              </w:rPr>
            </w:pPr>
            <w:r>
              <w:rPr>
                <w:sz w:val="18"/>
              </w:rPr>
              <w:t>NA</w:t>
            </w:r>
          </w:p>
        </w:tc>
        <w:tc>
          <w:tcPr>
            <w:tcW w:w="900" w:type="dxa"/>
            <w:tcBorders>
              <w:top w:val="single" w:sz="6" w:space="0" w:color="000000"/>
              <w:left w:val="single" w:sz="4" w:space="0" w:color="000000"/>
              <w:bottom w:val="single" w:sz="4" w:space="0" w:color="000000"/>
              <w:right w:val="single" w:sz="4" w:space="0" w:color="000000"/>
            </w:tcBorders>
          </w:tcPr>
          <w:p w14:paraId="45573CA6" w14:textId="3A492B64" w:rsidR="00BC51FB" w:rsidRDefault="00BC51FB" w:rsidP="00BC51FB">
            <w:pPr>
              <w:jc w:val="center"/>
              <w:rPr>
                <w:sz w:val="18"/>
              </w:rPr>
            </w:pPr>
            <w:r>
              <w:rPr>
                <w:sz w:val="18"/>
              </w:rPr>
              <w:t>300</w:t>
            </w:r>
          </w:p>
        </w:tc>
        <w:tc>
          <w:tcPr>
            <w:tcW w:w="1170" w:type="dxa"/>
            <w:tcBorders>
              <w:top w:val="single" w:sz="6" w:space="0" w:color="000000"/>
              <w:left w:val="single" w:sz="4" w:space="0" w:color="000000"/>
              <w:bottom w:val="single" w:sz="4" w:space="0" w:color="000000"/>
              <w:right w:val="single" w:sz="4" w:space="0" w:color="000000"/>
            </w:tcBorders>
          </w:tcPr>
          <w:p w14:paraId="3EBE785B" w14:textId="72E3A744" w:rsidR="00BC51FB" w:rsidRDefault="00BC51FB" w:rsidP="00BC51FB">
            <w:pPr>
              <w:spacing w:before="40" w:after="40"/>
              <w:rPr>
                <w:sz w:val="18"/>
              </w:rPr>
            </w:pPr>
            <w:r>
              <w:rPr>
                <w:sz w:val="18"/>
              </w:rPr>
              <w:t>NA</w:t>
            </w:r>
          </w:p>
        </w:tc>
        <w:tc>
          <w:tcPr>
            <w:tcW w:w="2291" w:type="dxa"/>
            <w:tcBorders>
              <w:top w:val="single" w:sz="6" w:space="0" w:color="000000"/>
              <w:left w:val="single" w:sz="4" w:space="0" w:color="000000"/>
              <w:bottom w:val="single" w:sz="4" w:space="0" w:color="000000"/>
              <w:right w:val="single" w:sz="6" w:space="0" w:color="000000"/>
            </w:tcBorders>
          </w:tcPr>
          <w:p w14:paraId="2C1C22E9" w14:textId="66BC5102" w:rsidR="00BC51FB" w:rsidRDefault="00BC51FB" w:rsidP="00BC51FB">
            <w:pPr>
              <w:spacing w:before="40" w:after="40"/>
            </w:pPr>
            <w:r w:rsidRPr="00BC51FB">
              <w:t>Leaching from natural deposits; industrial wastes</w:t>
            </w:r>
          </w:p>
        </w:tc>
      </w:tr>
      <w:tr w:rsidR="00BC51FB" w:rsidRPr="005F082E" w14:paraId="373750BA" w14:textId="77777777" w:rsidTr="009F3F26">
        <w:trPr>
          <w:trHeight w:val="432"/>
        </w:trPr>
        <w:tc>
          <w:tcPr>
            <w:tcW w:w="2245" w:type="dxa"/>
            <w:tcBorders>
              <w:top w:val="single" w:sz="6" w:space="0" w:color="000000"/>
              <w:left w:val="single" w:sz="6" w:space="0" w:color="000000"/>
              <w:bottom w:val="single" w:sz="4" w:space="0" w:color="000000"/>
              <w:right w:val="single" w:sz="6" w:space="0" w:color="000000"/>
            </w:tcBorders>
          </w:tcPr>
          <w:p w14:paraId="1D19614A" w14:textId="77777777" w:rsidR="00BC51FB" w:rsidRPr="00BC51FB" w:rsidRDefault="00BC51FB" w:rsidP="00BC51FB">
            <w:pPr>
              <w:ind w:left="187"/>
              <w:jc w:val="center"/>
              <w:rPr>
                <w:sz w:val="18"/>
              </w:rPr>
            </w:pPr>
            <w:r w:rsidRPr="00BC51FB">
              <w:rPr>
                <w:sz w:val="18"/>
              </w:rPr>
              <w:t>TURBIDITY</w:t>
            </w:r>
          </w:p>
          <w:p w14:paraId="5710F96E" w14:textId="71B61D9C" w:rsidR="00BC51FB" w:rsidRDefault="00BC51FB" w:rsidP="00BC51FB">
            <w:pPr>
              <w:ind w:left="187"/>
              <w:jc w:val="center"/>
              <w:rPr>
                <w:sz w:val="18"/>
              </w:rPr>
            </w:pPr>
            <w:r w:rsidRPr="00BC51FB">
              <w:rPr>
                <w:sz w:val="18"/>
              </w:rPr>
              <w:t>(Units)</w:t>
            </w:r>
          </w:p>
        </w:tc>
        <w:tc>
          <w:tcPr>
            <w:tcW w:w="1440" w:type="dxa"/>
            <w:tcBorders>
              <w:top w:val="single" w:sz="6" w:space="0" w:color="000000"/>
              <w:left w:val="single" w:sz="4" w:space="0" w:color="000000"/>
              <w:bottom w:val="single" w:sz="4" w:space="0" w:color="000000"/>
              <w:right w:val="single" w:sz="4" w:space="0" w:color="000000"/>
            </w:tcBorders>
          </w:tcPr>
          <w:p w14:paraId="413DD78A" w14:textId="0B497B2A" w:rsidR="00BC51FB" w:rsidRDefault="00BC51FB" w:rsidP="00BC51FB">
            <w:pPr>
              <w:spacing w:before="40" w:after="40"/>
              <w:rPr>
                <w:sz w:val="18"/>
              </w:rPr>
            </w:pPr>
            <w:r>
              <w:rPr>
                <w:sz w:val="18"/>
              </w:rPr>
              <w:t>2017</w:t>
            </w:r>
          </w:p>
        </w:tc>
        <w:tc>
          <w:tcPr>
            <w:tcW w:w="1260" w:type="dxa"/>
            <w:tcBorders>
              <w:top w:val="single" w:sz="6" w:space="0" w:color="000000"/>
              <w:left w:val="single" w:sz="4" w:space="0" w:color="000000"/>
              <w:bottom w:val="single" w:sz="4" w:space="0" w:color="000000"/>
              <w:right w:val="single" w:sz="4" w:space="0" w:color="000000"/>
            </w:tcBorders>
          </w:tcPr>
          <w:p w14:paraId="7C829628" w14:textId="489142B4" w:rsidR="00BC51FB" w:rsidRDefault="00BC51FB" w:rsidP="00BC51FB">
            <w:pPr>
              <w:spacing w:before="40" w:after="40"/>
              <w:rPr>
                <w:sz w:val="18"/>
              </w:rPr>
            </w:pPr>
            <w:r>
              <w:rPr>
                <w:sz w:val="18"/>
              </w:rPr>
              <w:t>0.39</w:t>
            </w:r>
          </w:p>
        </w:tc>
        <w:tc>
          <w:tcPr>
            <w:tcW w:w="1530" w:type="dxa"/>
            <w:tcBorders>
              <w:top w:val="single" w:sz="6" w:space="0" w:color="000000"/>
              <w:left w:val="single" w:sz="4" w:space="0" w:color="000000"/>
              <w:bottom w:val="single" w:sz="4" w:space="0" w:color="000000"/>
              <w:right w:val="single" w:sz="4" w:space="0" w:color="000000"/>
            </w:tcBorders>
          </w:tcPr>
          <w:p w14:paraId="38C7723F" w14:textId="5AB3FEED" w:rsidR="00BC51FB" w:rsidRDefault="00BC51FB" w:rsidP="00BC51FB">
            <w:pPr>
              <w:spacing w:before="40" w:after="40"/>
              <w:rPr>
                <w:sz w:val="18"/>
              </w:rPr>
            </w:pPr>
            <w:r>
              <w:rPr>
                <w:sz w:val="18"/>
              </w:rPr>
              <w:t>NA</w:t>
            </w:r>
          </w:p>
        </w:tc>
        <w:tc>
          <w:tcPr>
            <w:tcW w:w="900" w:type="dxa"/>
            <w:tcBorders>
              <w:top w:val="single" w:sz="6" w:space="0" w:color="000000"/>
              <w:left w:val="single" w:sz="4" w:space="0" w:color="000000"/>
              <w:bottom w:val="single" w:sz="4" w:space="0" w:color="000000"/>
              <w:right w:val="single" w:sz="4" w:space="0" w:color="000000"/>
            </w:tcBorders>
          </w:tcPr>
          <w:p w14:paraId="56769C26" w14:textId="17A4C78B" w:rsidR="00BC51FB" w:rsidRDefault="00BC51FB" w:rsidP="00BC51FB">
            <w:pPr>
              <w:jc w:val="center"/>
              <w:rPr>
                <w:sz w:val="18"/>
              </w:rPr>
            </w:pPr>
            <w:r>
              <w:rPr>
                <w:sz w:val="18"/>
              </w:rPr>
              <w:t>5 units</w:t>
            </w:r>
          </w:p>
        </w:tc>
        <w:tc>
          <w:tcPr>
            <w:tcW w:w="1170" w:type="dxa"/>
            <w:tcBorders>
              <w:top w:val="single" w:sz="6" w:space="0" w:color="000000"/>
              <w:left w:val="single" w:sz="4" w:space="0" w:color="000000"/>
              <w:bottom w:val="single" w:sz="4" w:space="0" w:color="000000"/>
              <w:right w:val="single" w:sz="4" w:space="0" w:color="000000"/>
            </w:tcBorders>
          </w:tcPr>
          <w:p w14:paraId="1F513FAA" w14:textId="20D50AB5" w:rsidR="00BC51FB" w:rsidRDefault="00BC51FB" w:rsidP="00BC51FB">
            <w:pPr>
              <w:spacing w:before="40" w:after="40"/>
              <w:rPr>
                <w:sz w:val="18"/>
              </w:rPr>
            </w:pPr>
            <w:r>
              <w:rPr>
                <w:sz w:val="18"/>
              </w:rPr>
              <w:t>NA</w:t>
            </w:r>
          </w:p>
        </w:tc>
        <w:tc>
          <w:tcPr>
            <w:tcW w:w="2291" w:type="dxa"/>
            <w:tcBorders>
              <w:top w:val="single" w:sz="6" w:space="0" w:color="000000"/>
              <w:left w:val="single" w:sz="4" w:space="0" w:color="000000"/>
              <w:bottom w:val="single" w:sz="4" w:space="0" w:color="000000"/>
              <w:right w:val="single" w:sz="6" w:space="0" w:color="000000"/>
            </w:tcBorders>
          </w:tcPr>
          <w:p w14:paraId="0B0418C7" w14:textId="64F0F552" w:rsidR="00BC51FB" w:rsidRDefault="00BC51FB" w:rsidP="00BC51FB">
            <w:pPr>
              <w:spacing w:before="40" w:after="40"/>
            </w:pPr>
            <w:r>
              <w:t>Soil run off</w:t>
            </w:r>
          </w:p>
        </w:tc>
      </w:tr>
      <w:tr w:rsidR="00BC51FB" w:rsidRPr="005F082E" w14:paraId="18D0C4EB" w14:textId="77777777" w:rsidTr="00C90970">
        <w:trPr>
          <w:trHeight w:val="432"/>
        </w:trPr>
        <w:tc>
          <w:tcPr>
            <w:tcW w:w="2245" w:type="dxa"/>
            <w:tcBorders>
              <w:top w:val="single" w:sz="4" w:space="0" w:color="000000"/>
              <w:left w:val="single" w:sz="6" w:space="0" w:color="000000"/>
              <w:bottom w:val="single" w:sz="18" w:space="0" w:color="000000"/>
              <w:right w:val="single" w:sz="6" w:space="0" w:color="000000"/>
            </w:tcBorders>
          </w:tcPr>
          <w:p w14:paraId="5F9EC7DC" w14:textId="4103CB71" w:rsidR="00BC51FB" w:rsidRDefault="00BC51FB" w:rsidP="00BC51FB">
            <w:pPr>
              <w:ind w:left="187"/>
              <w:jc w:val="center"/>
              <w:rPr>
                <w:sz w:val="18"/>
              </w:rPr>
            </w:pPr>
            <w:r>
              <w:rPr>
                <w:sz w:val="18"/>
              </w:rPr>
              <w:t>MBAS (ppb)</w:t>
            </w:r>
          </w:p>
        </w:tc>
        <w:tc>
          <w:tcPr>
            <w:tcW w:w="1440" w:type="dxa"/>
            <w:tcBorders>
              <w:top w:val="single" w:sz="4" w:space="0" w:color="000000"/>
              <w:left w:val="single" w:sz="4" w:space="0" w:color="000000"/>
              <w:bottom w:val="single" w:sz="18" w:space="0" w:color="000000"/>
              <w:right w:val="single" w:sz="4" w:space="0" w:color="000000"/>
            </w:tcBorders>
          </w:tcPr>
          <w:p w14:paraId="69663AA8" w14:textId="49A0880A" w:rsidR="00BC51FB" w:rsidRDefault="00BC51FB" w:rsidP="00BC51FB">
            <w:pPr>
              <w:spacing w:before="40" w:after="40"/>
              <w:rPr>
                <w:sz w:val="18"/>
              </w:rPr>
            </w:pPr>
            <w:r>
              <w:rPr>
                <w:sz w:val="18"/>
              </w:rPr>
              <w:t>11/17</w:t>
            </w:r>
          </w:p>
        </w:tc>
        <w:tc>
          <w:tcPr>
            <w:tcW w:w="1260" w:type="dxa"/>
            <w:tcBorders>
              <w:top w:val="single" w:sz="4" w:space="0" w:color="000000"/>
              <w:left w:val="single" w:sz="4" w:space="0" w:color="000000"/>
              <w:bottom w:val="single" w:sz="18" w:space="0" w:color="000000"/>
              <w:right w:val="single" w:sz="6" w:space="0" w:color="000000"/>
            </w:tcBorders>
          </w:tcPr>
          <w:p w14:paraId="11E522EA" w14:textId="2E8FC73E" w:rsidR="00BC51FB" w:rsidRDefault="00BC51FB" w:rsidP="00BC51FB">
            <w:pPr>
              <w:spacing w:before="40" w:after="40"/>
              <w:rPr>
                <w:sz w:val="18"/>
              </w:rPr>
            </w:pPr>
            <w:r>
              <w:rPr>
                <w:sz w:val="18"/>
              </w:rPr>
              <w:t>90</w:t>
            </w:r>
          </w:p>
        </w:tc>
        <w:tc>
          <w:tcPr>
            <w:tcW w:w="1530" w:type="dxa"/>
            <w:tcBorders>
              <w:top w:val="single" w:sz="4" w:space="0" w:color="000000"/>
              <w:left w:val="single" w:sz="6" w:space="0" w:color="000000"/>
              <w:bottom w:val="single" w:sz="18" w:space="0" w:color="000000"/>
              <w:right w:val="single" w:sz="6" w:space="0" w:color="000000"/>
            </w:tcBorders>
          </w:tcPr>
          <w:p w14:paraId="1E79235B" w14:textId="5CDB66AB" w:rsidR="00BC51FB" w:rsidRDefault="00BC51FB" w:rsidP="00BC51FB">
            <w:pPr>
              <w:spacing w:before="40" w:after="40"/>
              <w:rPr>
                <w:sz w:val="18"/>
              </w:rPr>
            </w:pPr>
            <w:r>
              <w:rPr>
                <w:sz w:val="18"/>
              </w:rPr>
              <w:t>NA</w:t>
            </w:r>
          </w:p>
        </w:tc>
        <w:tc>
          <w:tcPr>
            <w:tcW w:w="900" w:type="dxa"/>
            <w:tcBorders>
              <w:top w:val="single" w:sz="4" w:space="0" w:color="000000"/>
              <w:left w:val="single" w:sz="6" w:space="0" w:color="000000"/>
              <w:bottom w:val="single" w:sz="18" w:space="0" w:color="000000"/>
              <w:right w:val="single" w:sz="4" w:space="0" w:color="000000"/>
            </w:tcBorders>
          </w:tcPr>
          <w:p w14:paraId="284E2450" w14:textId="67FEA375" w:rsidR="00BC51FB" w:rsidRDefault="00BC51FB" w:rsidP="00BC51FB">
            <w:pPr>
              <w:jc w:val="center"/>
              <w:rPr>
                <w:sz w:val="18"/>
              </w:rPr>
            </w:pPr>
            <w:r>
              <w:rPr>
                <w:sz w:val="18"/>
              </w:rPr>
              <w:t>500</w:t>
            </w:r>
          </w:p>
        </w:tc>
        <w:tc>
          <w:tcPr>
            <w:tcW w:w="1170" w:type="dxa"/>
            <w:tcBorders>
              <w:top w:val="single" w:sz="4" w:space="0" w:color="000000"/>
              <w:left w:val="single" w:sz="4" w:space="0" w:color="000000"/>
              <w:bottom w:val="single" w:sz="18" w:space="0" w:color="000000"/>
              <w:right w:val="single" w:sz="4" w:space="0" w:color="000000"/>
            </w:tcBorders>
          </w:tcPr>
          <w:p w14:paraId="58D3EB20" w14:textId="2ED1AA94" w:rsidR="00BC51FB" w:rsidRDefault="00BC51FB" w:rsidP="00BC51FB">
            <w:pPr>
              <w:spacing w:before="40" w:after="40"/>
              <w:rPr>
                <w:sz w:val="18"/>
              </w:rPr>
            </w:pPr>
            <w:r>
              <w:rPr>
                <w:sz w:val="18"/>
              </w:rPr>
              <w:t>NA</w:t>
            </w:r>
          </w:p>
        </w:tc>
        <w:tc>
          <w:tcPr>
            <w:tcW w:w="2291" w:type="dxa"/>
            <w:tcBorders>
              <w:top w:val="single" w:sz="4" w:space="0" w:color="000000"/>
              <w:left w:val="single" w:sz="4" w:space="0" w:color="000000"/>
              <w:bottom w:val="single" w:sz="18" w:space="0" w:color="000000"/>
              <w:right w:val="single" w:sz="6" w:space="0" w:color="000000"/>
            </w:tcBorders>
          </w:tcPr>
          <w:p w14:paraId="54F01133" w14:textId="3C89B8E5" w:rsidR="00BC51FB" w:rsidRDefault="00BC51FB" w:rsidP="00BC51FB">
            <w:pPr>
              <w:spacing w:before="40" w:after="40"/>
            </w:pPr>
            <w:r>
              <w:t>Municipal and industrial waste discharges</w:t>
            </w:r>
          </w:p>
        </w:tc>
      </w:tr>
      <w:tr w:rsidR="00BC51FB" w:rsidRPr="005F082E" w14:paraId="43BA6B8D" w14:textId="77777777" w:rsidTr="009F3F26">
        <w:trPr>
          <w:trHeight w:val="432"/>
        </w:trPr>
        <w:tc>
          <w:tcPr>
            <w:tcW w:w="2245" w:type="dxa"/>
            <w:tcBorders>
              <w:top w:val="single" w:sz="6" w:space="0" w:color="000000"/>
              <w:left w:val="single" w:sz="6" w:space="0" w:color="000000"/>
              <w:bottom w:val="single" w:sz="4" w:space="0" w:color="000000"/>
              <w:right w:val="single" w:sz="6" w:space="0" w:color="000000"/>
            </w:tcBorders>
          </w:tcPr>
          <w:p w14:paraId="789380B4" w14:textId="77777777" w:rsidR="00BC51FB" w:rsidRDefault="00BC51FB" w:rsidP="00BC51FB">
            <w:pPr>
              <w:ind w:left="187"/>
              <w:jc w:val="center"/>
              <w:rPr>
                <w:sz w:val="18"/>
              </w:rPr>
            </w:pPr>
            <w:r>
              <w:rPr>
                <w:sz w:val="18"/>
              </w:rPr>
              <w:t>SULFATE</w:t>
            </w:r>
          </w:p>
          <w:p w14:paraId="581AB298" w14:textId="4DBD73E6" w:rsidR="00BC51FB" w:rsidRPr="005F082E" w:rsidRDefault="00BC51FB" w:rsidP="00BC51FB">
            <w:pPr>
              <w:spacing w:before="40" w:after="40"/>
              <w:ind w:left="187"/>
              <w:rPr>
                <w:rFonts w:ascii="Arial" w:hAnsi="Arial" w:cs="Arial"/>
                <w:color w:val="000000" w:themeColor="text1"/>
                <w:sz w:val="24"/>
                <w:szCs w:val="24"/>
              </w:rPr>
            </w:pPr>
            <w:r>
              <w:rPr>
                <w:sz w:val="18"/>
              </w:rPr>
              <w:t>(ppm)</w:t>
            </w:r>
          </w:p>
        </w:tc>
        <w:tc>
          <w:tcPr>
            <w:tcW w:w="1440" w:type="dxa"/>
            <w:tcBorders>
              <w:top w:val="single" w:sz="6" w:space="0" w:color="000000"/>
              <w:left w:val="single" w:sz="4" w:space="0" w:color="000000"/>
              <w:bottom w:val="single" w:sz="4" w:space="0" w:color="000000"/>
              <w:right w:val="single" w:sz="4" w:space="0" w:color="000000"/>
            </w:tcBorders>
          </w:tcPr>
          <w:p w14:paraId="13425507" w14:textId="442A0C57" w:rsidR="00BC51FB" w:rsidRPr="005F082E" w:rsidRDefault="00BC51FB" w:rsidP="00BC51FB">
            <w:pPr>
              <w:spacing w:before="40" w:after="40"/>
              <w:rPr>
                <w:rFonts w:ascii="Arial" w:hAnsi="Arial" w:cs="Arial"/>
                <w:color w:val="000000" w:themeColor="text1"/>
                <w:sz w:val="24"/>
                <w:szCs w:val="24"/>
              </w:rPr>
            </w:pPr>
            <w:r>
              <w:rPr>
                <w:sz w:val="18"/>
              </w:rPr>
              <w:t>2017</w:t>
            </w:r>
          </w:p>
        </w:tc>
        <w:tc>
          <w:tcPr>
            <w:tcW w:w="1260" w:type="dxa"/>
            <w:tcBorders>
              <w:top w:val="single" w:sz="6" w:space="0" w:color="000000"/>
              <w:left w:val="single" w:sz="4" w:space="0" w:color="000000"/>
              <w:bottom w:val="single" w:sz="4" w:space="0" w:color="000000"/>
              <w:right w:val="single" w:sz="4" w:space="0" w:color="000000"/>
            </w:tcBorders>
          </w:tcPr>
          <w:p w14:paraId="72C49EEB" w14:textId="1E82DBB2" w:rsidR="00BC51FB" w:rsidRPr="005F082E" w:rsidRDefault="00BC51FB" w:rsidP="00BC51FB">
            <w:pPr>
              <w:spacing w:before="40" w:after="40"/>
              <w:rPr>
                <w:rFonts w:ascii="Arial" w:hAnsi="Arial" w:cs="Arial"/>
                <w:color w:val="000000" w:themeColor="text1"/>
                <w:sz w:val="24"/>
                <w:szCs w:val="24"/>
              </w:rPr>
            </w:pPr>
            <w:r>
              <w:rPr>
                <w:sz w:val="18"/>
              </w:rPr>
              <w:t>110</w:t>
            </w:r>
          </w:p>
        </w:tc>
        <w:tc>
          <w:tcPr>
            <w:tcW w:w="1530" w:type="dxa"/>
            <w:tcBorders>
              <w:top w:val="single" w:sz="6" w:space="0" w:color="000000"/>
              <w:left w:val="single" w:sz="4" w:space="0" w:color="000000"/>
              <w:bottom w:val="single" w:sz="4" w:space="0" w:color="000000"/>
              <w:right w:val="single" w:sz="4" w:space="0" w:color="000000"/>
            </w:tcBorders>
          </w:tcPr>
          <w:p w14:paraId="7C11921B" w14:textId="46ED3FAA" w:rsidR="00BC51FB" w:rsidRPr="005F082E" w:rsidRDefault="00BC51FB" w:rsidP="00BC51FB">
            <w:pPr>
              <w:spacing w:before="40" w:after="40"/>
              <w:rPr>
                <w:rFonts w:ascii="Arial" w:hAnsi="Arial" w:cs="Arial"/>
                <w:color w:val="000000" w:themeColor="text1"/>
                <w:sz w:val="24"/>
                <w:szCs w:val="24"/>
              </w:rPr>
            </w:pPr>
            <w:r>
              <w:rPr>
                <w:sz w:val="18"/>
              </w:rPr>
              <w:t>NA</w:t>
            </w:r>
          </w:p>
        </w:tc>
        <w:tc>
          <w:tcPr>
            <w:tcW w:w="900" w:type="dxa"/>
            <w:tcBorders>
              <w:top w:val="single" w:sz="6" w:space="0" w:color="000000"/>
              <w:left w:val="single" w:sz="4" w:space="0" w:color="000000"/>
              <w:bottom w:val="single" w:sz="4" w:space="0" w:color="000000"/>
              <w:right w:val="single" w:sz="4" w:space="0" w:color="000000"/>
            </w:tcBorders>
          </w:tcPr>
          <w:p w14:paraId="7EEC771E" w14:textId="77777777" w:rsidR="00BC51FB" w:rsidRDefault="00BC51FB" w:rsidP="00BC51FB">
            <w:pPr>
              <w:jc w:val="center"/>
              <w:rPr>
                <w:sz w:val="18"/>
              </w:rPr>
            </w:pPr>
            <w:r>
              <w:rPr>
                <w:sz w:val="18"/>
              </w:rPr>
              <w:t>500</w:t>
            </w:r>
          </w:p>
          <w:p w14:paraId="491F1603" w14:textId="50A2A5DF" w:rsidR="00BC51FB" w:rsidRPr="005F082E" w:rsidRDefault="00BC51FB" w:rsidP="00BC51FB">
            <w:pPr>
              <w:spacing w:before="40" w:after="40"/>
              <w:rPr>
                <w:rFonts w:ascii="Arial" w:hAnsi="Arial" w:cs="Arial"/>
                <w:color w:val="000000" w:themeColor="text1"/>
                <w:sz w:val="24"/>
                <w:szCs w:val="24"/>
              </w:rPr>
            </w:pPr>
            <w:r>
              <w:rPr>
                <w:sz w:val="18"/>
              </w:rPr>
              <w:t>ppm</w:t>
            </w:r>
          </w:p>
        </w:tc>
        <w:tc>
          <w:tcPr>
            <w:tcW w:w="1170" w:type="dxa"/>
            <w:tcBorders>
              <w:top w:val="single" w:sz="6" w:space="0" w:color="000000"/>
              <w:left w:val="single" w:sz="4" w:space="0" w:color="000000"/>
              <w:bottom w:val="single" w:sz="4" w:space="0" w:color="000000"/>
              <w:right w:val="single" w:sz="4" w:space="0" w:color="000000"/>
            </w:tcBorders>
          </w:tcPr>
          <w:p w14:paraId="489C42D6" w14:textId="56230EAE" w:rsidR="00BC51FB" w:rsidRPr="005F082E" w:rsidRDefault="00BC51FB" w:rsidP="00BC51FB">
            <w:pPr>
              <w:spacing w:before="40" w:after="40"/>
              <w:rPr>
                <w:rFonts w:ascii="Arial" w:hAnsi="Arial" w:cs="Arial"/>
                <w:color w:val="000000" w:themeColor="text1"/>
                <w:sz w:val="24"/>
                <w:szCs w:val="24"/>
              </w:rPr>
            </w:pPr>
            <w:r>
              <w:rPr>
                <w:sz w:val="18"/>
              </w:rPr>
              <w:t>NA</w:t>
            </w:r>
          </w:p>
        </w:tc>
        <w:tc>
          <w:tcPr>
            <w:tcW w:w="2291" w:type="dxa"/>
            <w:tcBorders>
              <w:top w:val="single" w:sz="6" w:space="0" w:color="000000"/>
              <w:left w:val="single" w:sz="4" w:space="0" w:color="000000"/>
              <w:bottom w:val="single" w:sz="4" w:space="0" w:color="000000"/>
              <w:right w:val="single" w:sz="6" w:space="0" w:color="000000"/>
            </w:tcBorders>
          </w:tcPr>
          <w:p w14:paraId="2DBCEC1A" w14:textId="33F7DE80" w:rsidR="00BC51FB" w:rsidRPr="005F082E" w:rsidRDefault="00BC51FB" w:rsidP="00BC51FB">
            <w:pPr>
              <w:spacing w:before="40" w:after="40"/>
              <w:rPr>
                <w:rFonts w:ascii="Arial" w:hAnsi="Arial" w:cs="Arial"/>
                <w:color w:val="000000" w:themeColor="text1"/>
                <w:sz w:val="24"/>
                <w:szCs w:val="24"/>
              </w:rPr>
            </w:pPr>
            <w:r>
              <w:t>Runoff/leaching from natural deposits; industrial wastes</w:t>
            </w:r>
          </w:p>
        </w:tc>
      </w:tr>
      <w:tr w:rsidR="00BC51FB" w:rsidRPr="005F082E" w14:paraId="18FA2C38" w14:textId="77777777" w:rsidTr="009F3F26">
        <w:trPr>
          <w:trHeight w:val="432"/>
        </w:trPr>
        <w:tc>
          <w:tcPr>
            <w:tcW w:w="2245" w:type="dxa"/>
            <w:tcBorders>
              <w:top w:val="single" w:sz="6" w:space="0" w:color="000000"/>
              <w:left w:val="single" w:sz="6" w:space="0" w:color="000000"/>
              <w:bottom w:val="single" w:sz="4" w:space="0" w:color="000000"/>
              <w:right w:val="single" w:sz="6" w:space="0" w:color="000000"/>
            </w:tcBorders>
          </w:tcPr>
          <w:p w14:paraId="22F1EDFD" w14:textId="77777777" w:rsidR="00BC51FB" w:rsidRDefault="00BC51FB" w:rsidP="00BC51FB">
            <w:pPr>
              <w:ind w:left="187"/>
              <w:jc w:val="center"/>
              <w:rPr>
                <w:sz w:val="18"/>
              </w:rPr>
            </w:pPr>
            <w:r>
              <w:rPr>
                <w:sz w:val="18"/>
              </w:rPr>
              <w:t>SPECIFIC CONDUCTANCE</w:t>
            </w:r>
          </w:p>
          <w:p w14:paraId="39D2E538" w14:textId="3643D675" w:rsidR="00BC51FB" w:rsidRPr="005F082E" w:rsidRDefault="00BC51FB" w:rsidP="00BC51FB">
            <w:pPr>
              <w:spacing w:before="40" w:after="40"/>
              <w:ind w:left="187"/>
              <w:rPr>
                <w:rFonts w:ascii="Arial" w:hAnsi="Arial" w:cs="Arial"/>
                <w:color w:val="000000" w:themeColor="text1"/>
                <w:sz w:val="24"/>
                <w:szCs w:val="24"/>
              </w:rPr>
            </w:pPr>
            <w:r>
              <w:rPr>
                <w:sz w:val="18"/>
              </w:rPr>
              <w:t>(</w:t>
            </w:r>
            <w:proofErr w:type="spellStart"/>
            <w:r>
              <w:rPr>
                <w:sz w:val="18"/>
              </w:rPr>
              <w:t>uS</w:t>
            </w:r>
            <w:proofErr w:type="spellEnd"/>
            <w:r>
              <w:rPr>
                <w:sz w:val="18"/>
              </w:rPr>
              <w:t>/cm)</w:t>
            </w:r>
          </w:p>
        </w:tc>
        <w:tc>
          <w:tcPr>
            <w:tcW w:w="1440" w:type="dxa"/>
            <w:tcBorders>
              <w:top w:val="single" w:sz="6" w:space="0" w:color="000000"/>
              <w:left w:val="single" w:sz="4" w:space="0" w:color="000000"/>
              <w:bottom w:val="single" w:sz="4" w:space="0" w:color="000000"/>
              <w:right w:val="single" w:sz="4" w:space="0" w:color="000000"/>
            </w:tcBorders>
          </w:tcPr>
          <w:p w14:paraId="6AB05BED" w14:textId="1CE56EE6" w:rsidR="00BC51FB" w:rsidRPr="005F082E" w:rsidRDefault="00BC51FB" w:rsidP="00BC51FB">
            <w:pPr>
              <w:spacing w:before="40" w:after="40"/>
              <w:rPr>
                <w:rFonts w:ascii="Arial" w:hAnsi="Arial" w:cs="Arial"/>
                <w:color w:val="000000" w:themeColor="text1"/>
                <w:sz w:val="24"/>
                <w:szCs w:val="24"/>
              </w:rPr>
            </w:pPr>
            <w:r>
              <w:rPr>
                <w:sz w:val="18"/>
              </w:rPr>
              <w:t>2017</w:t>
            </w:r>
          </w:p>
        </w:tc>
        <w:tc>
          <w:tcPr>
            <w:tcW w:w="1260" w:type="dxa"/>
            <w:tcBorders>
              <w:top w:val="single" w:sz="6" w:space="0" w:color="000000"/>
              <w:left w:val="single" w:sz="4" w:space="0" w:color="000000"/>
              <w:bottom w:val="single" w:sz="4" w:space="0" w:color="000000"/>
              <w:right w:val="single" w:sz="4" w:space="0" w:color="000000"/>
            </w:tcBorders>
          </w:tcPr>
          <w:p w14:paraId="0AC370FD" w14:textId="06C61C75" w:rsidR="00BC51FB" w:rsidRPr="005F082E" w:rsidRDefault="00BC51FB" w:rsidP="00BC51FB">
            <w:pPr>
              <w:spacing w:before="40" w:after="40"/>
              <w:rPr>
                <w:rFonts w:ascii="Arial" w:hAnsi="Arial" w:cs="Arial"/>
                <w:color w:val="000000" w:themeColor="text1"/>
                <w:sz w:val="24"/>
                <w:szCs w:val="24"/>
              </w:rPr>
            </w:pPr>
            <w:r>
              <w:rPr>
                <w:sz w:val="18"/>
              </w:rPr>
              <w:t>610</w:t>
            </w:r>
          </w:p>
        </w:tc>
        <w:tc>
          <w:tcPr>
            <w:tcW w:w="1530" w:type="dxa"/>
            <w:tcBorders>
              <w:top w:val="single" w:sz="6" w:space="0" w:color="000000"/>
              <w:left w:val="single" w:sz="4" w:space="0" w:color="000000"/>
              <w:bottom w:val="single" w:sz="4" w:space="0" w:color="000000"/>
              <w:right w:val="single" w:sz="4" w:space="0" w:color="000000"/>
            </w:tcBorders>
          </w:tcPr>
          <w:p w14:paraId="06D23DE1" w14:textId="68C08A05" w:rsidR="00BC51FB" w:rsidRPr="005F082E" w:rsidRDefault="00BC51FB" w:rsidP="00BC51FB">
            <w:pPr>
              <w:spacing w:before="40" w:after="40"/>
              <w:rPr>
                <w:rFonts w:ascii="Arial" w:hAnsi="Arial" w:cs="Arial"/>
                <w:color w:val="000000" w:themeColor="text1"/>
                <w:sz w:val="24"/>
                <w:szCs w:val="24"/>
              </w:rPr>
            </w:pPr>
            <w:r>
              <w:rPr>
                <w:sz w:val="18"/>
              </w:rPr>
              <w:t>NA</w:t>
            </w:r>
          </w:p>
        </w:tc>
        <w:tc>
          <w:tcPr>
            <w:tcW w:w="900" w:type="dxa"/>
            <w:tcBorders>
              <w:top w:val="single" w:sz="6" w:space="0" w:color="000000"/>
              <w:left w:val="single" w:sz="4" w:space="0" w:color="000000"/>
              <w:bottom w:val="single" w:sz="4" w:space="0" w:color="000000"/>
              <w:right w:val="single" w:sz="4" w:space="0" w:color="000000"/>
            </w:tcBorders>
          </w:tcPr>
          <w:p w14:paraId="51421207" w14:textId="77777777" w:rsidR="00BC51FB" w:rsidRDefault="00BC51FB" w:rsidP="00BC51FB">
            <w:pPr>
              <w:ind w:left="-100" w:right="-46"/>
              <w:jc w:val="center"/>
            </w:pPr>
            <w:r>
              <w:t>1600</w:t>
            </w:r>
          </w:p>
          <w:p w14:paraId="4A9C9B68" w14:textId="6EBA7061" w:rsidR="00BC51FB" w:rsidRPr="005F082E" w:rsidRDefault="00BC51FB" w:rsidP="00BC51FB">
            <w:pPr>
              <w:spacing w:before="40" w:after="40"/>
              <w:rPr>
                <w:rFonts w:ascii="Arial" w:hAnsi="Arial" w:cs="Arial"/>
                <w:color w:val="000000" w:themeColor="text1"/>
                <w:sz w:val="24"/>
                <w:szCs w:val="24"/>
              </w:rPr>
            </w:pPr>
            <w:proofErr w:type="spellStart"/>
            <w:r>
              <w:t>uS</w:t>
            </w:r>
            <w:proofErr w:type="spellEnd"/>
            <w:r>
              <w:t>/cm</w:t>
            </w:r>
          </w:p>
        </w:tc>
        <w:tc>
          <w:tcPr>
            <w:tcW w:w="1170" w:type="dxa"/>
            <w:tcBorders>
              <w:top w:val="single" w:sz="6" w:space="0" w:color="000000"/>
              <w:left w:val="single" w:sz="4" w:space="0" w:color="000000"/>
              <w:bottom w:val="single" w:sz="4" w:space="0" w:color="000000"/>
              <w:right w:val="single" w:sz="4" w:space="0" w:color="000000"/>
            </w:tcBorders>
          </w:tcPr>
          <w:p w14:paraId="7502C73C" w14:textId="2E4D23F8" w:rsidR="00BC51FB" w:rsidRPr="005F082E" w:rsidRDefault="00BC51FB" w:rsidP="00BC51FB">
            <w:pPr>
              <w:spacing w:before="40" w:after="40"/>
              <w:rPr>
                <w:rFonts w:ascii="Arial" w:hAnsi="Arial" w:cs="Arial"/>
                <w:color w:val="000000" w:themeColor="text1"/>
                <w:sz w:val="24"/>
                <w:szCs w:val="24"/>
              </w:rPr>
            </w:pPr>
            <w:r>
              <w:rPr>
                <w:sz w:val="18"/>
              </w:rPr>
              <w:t>NA</w:t>
            </w:r>
          </w:p>
        </w:tc>
        <w:tc>
          <w:tcPr>
            <w:tcW w:w="2291" w:type="dxa"/>
            <w:tcBorders>
              <w:top w:val="single" w:sz="6" w:space="0" w:color="000000"/>
              <w:left w:val="single" w:sz="4" w:space="0" w:color="000000"/>
              <w:bottom w:val="single" w:sz="4" w:space="0" w:color="000000"/>
              <w:right w:val="single" w:sz="6" w:space="0" w:color="000000"/>
            </w:tcBorders>
          </w:tcPr>
          <w:p w14:paraId="06A23C91" w14:textId="538E5BFD" w:rsidR="00BC51FB" w:rsidRPr="005F082E" w:rsidRDefault="00BC51FB" w:rsidP="00BC51FB">
            <w:pPr>
              <w:spacing w:before="40" w:after="40"/>
              <w:rPr>
                <w:rFonts w:ascii="Arial" w:hAnsi="Arial" w:cs="Arial"/>
                <w:color w:val="000000" w:themeColor="text1"/>
                <w:sz w:val="24"/>
                <w:szCs w:val="24"/>
              </w:rPr>
            </w:pPr>
            <w:r>
              <w:t>Substances that form ions when in water; seawater influence</w:t>
            </w:r>
          </w:p>
        </w:tc>
      </w:tr>
    </w:tbl>
    <w:p w14:paraId="69D3A731" w14:textId="5C37C6F0" w:rsidR="005D3708" w:rsidRPr="005F082E" w:rsidRDefault="005D3708" w:rsidP="00875407">
      <w:pPr>
        <w:pStyle w:val="Caption"/>
        <w:widowControl w:val="0"/>
      </w:pPr>
      <w:r w:rsidRPr="005F082E">
        <w:t xml:space="preserve">Table </w:t>
      </w:r>
      <w:r w:rsidR="0025299E">
        <w:fldChar w:fldCharType="begin"/>
      </w:r>
      <w:r w:rsidR="0025299E">
        <w:instrText xml:space="preserve"> SEQ Table \* ARABIC </w:instrText>
      </w:r>
      <w:r w:rsidR="0025299E">
        <w:fldChar w:fldCharType="separate"/>
      </w:r>
      <w:r w:rsidR="0050755D">
        <w:rPr>
          <w:noProof/>
        </w:rPr>
        <w:t>6</w:t>
      </w:r>
      <w:r w:rsidR="0025299E">
        <w:rPr>
          <w:noProof/>
        </w:rPr>
        <w:fldChar w:fldCharType="end"/>
      </w:r>
      <w:r w:rsidRPr="005F082E">
        <w:t>.  Detection of Unregulated Contaminants</w:t>
      </w:r>
    </w:p>
    <w:tbl>
      <w:tblPr>
        <w:tblStyle w:val="TableGrid"/>
        <w:tblW w:w="10836" w:type="dxa"/>
        <w:tblLayout w:type="fixed"/>
        <w:tblLook w:val="0020" w:firstRow="1" w:lastRow="0" w:firstColumn="0" w:lastColumn="0" w:noHBand="0" w:noVBand="0"/>
      </w:tblPr>
      <w:tblGrid>
        <w:gridCol w:w="2245"/>
        <w:gridCol w:w="1440"/>
        <w:gridCol w:w="1350"/>
        <w:gridCol w:w="1530"/>
        <w:gridCol w:w="1800"/>
        <w:gridCol w:w="2471"/>
      </w:tblGrid>
      <w:tr w:rsidR="007A473C" w:rsidRPr="005F082E" w14:paraId="4516D550" w14:textId="77777777" w:rsidTr="000B13FC">
        <w:trPr>
          <w:trHeight w:val="440"/>
        </w:trPr>
        <w:tc>
          <w:tcPr>
            <w:tcW w:w="2245" w:type="dxa"/>
            <w:vAlign w:val="center"/>
          </w:tcPr>
          <w:p w14:paraId="2B82F8E8" w14:textId="7AF0DE3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Chemical or Constituent</w:t>
            </w:r>
            <w:r w:rsidR="006727C0"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vAlign w:val="center"/>
          </w:tcPr>
          <w:p w14:paraId="5A93A98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Sample Date</w:t>
            </w:r>
          </w:p>
        </w:tc>
        <w:tc>
          <w:tcPr>
            <w:tcW w:w="1350" w:type="dxa"/>
            <w:vAlign w:val="center"/>
          </w:tcPr>
          <w:p w14:paraId="6DDBAAA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Level Detected</w:t>
            </w:r>
          </w:p>
        </w:tc>
        <w:tc>
          <w:tcPr>
            <w:tcW w:w="1530" w:type="dxa"/>
            <w:vAlign w:val="center"/>
          </w:tcPr>
          <w:p w14:paraId="1F2EF096"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Range of Detections</w:t>
            </w:r>
          </w:p>
        </w:tc>
        <w:tc>
          <w:tcPr>
            <w:tcW w:w="1800" w:type="dxa"/>
            <w:vAlign w:val="center"/>
          </w:tcPr>
          <w:p w14:paraId="66D06037"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Notification Level</w:t>
            </w:r>
          </w:p>
        </w:tc>
        <w:tc>
          <w:tcPr>
            <w:tcW w:w="2471" w:type="dxa"/>
            <w:vAlign w:val="center"/>
          </w:tcPr>
          <w:p w14:paraId="630800E2" w14:textId="07B37302"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 xml:space="preserve">Health Effects </w:t>
            </w:r>
          </w:p>
        </w:tc>
      </w:tr>
      <w:tr w:rsidR="00BC1E0C" w:rsidRPr="005F082E" w14:paraId="09116D09" w14:textId="77777777" w:rsidTr="00672D23">
        <w:trPr>
          <w:trHeight w:val="432"/>
        </w:trPr>
        <w:tc>
          <w:tcPr>
            <w:tcW w:w="2245" w:type="dxa"/>
            <w:tcBorders>
              <w:left w:val="single" w:sz="6" w:space="0" w:color="auto"/>
              <w:bottom w:val="single" w:sz="18" w:space="0" w:color="auto"/>
              <w:right w:val="single" w:sz="6" w:space="0" w:color="auto"/>
            </w:tcBorders>
          </w:tcPr>
          <w:p w14:paraId="18023788" w14:textId="72504241" w:rsidR="00BC1E0C" w:rsidRPr="005F082E" w:rsidRDefault="00BC1E0C" w:rsidP="00BC1E0C">
            <w:pPr>
              <w:spacing w:before="40" w:after="40"/>
              <w:rPr>
                <w:rFonts w:ascii="Arial" w:hAnsi="Arial" w:cs="Arial"/>
                <w:color w:val="FFFFFF" w:themeColor="background1"/>
                <w:sz w:val="24"/>
                <w:szCs w:val="24"/>
              </w:rPr>
            </w:pPr>
            <w:r>
              <w:rPr>
                <w:sz w:val="18"/>
              </w:rPr>
              <w:t>Hexavalent Chromium ppb</w:t>
            </w:r>
          </w:p>
        </w:tc>
        <w:tc>
          <w:tcPr>
            <w:tcW w:w="1440" w:type="dxa"/>
            <w:tcBorders>
              <w:left w:val="single" w:sz="6" w:space="0" w:color="auto"/>
              <w:bottom w:val="single" w:sz="18" w:space="0" w:color="auto"/>
              <w:right w:val="single" w:sz="6" w:space="0" w:color="auto"/>
            </w:tcBorders>
          </w:tcPr>
          <w:p w14:paraId="28190B3D" w14:textId="0F607F86" w:rsidR="00BC1E0C" w:rsidRPr="005F082E" w:rsidRDefault="00BC1E0C" w:rsidP="00BC1E0C">
            <w:pPr>
              <w:spacing w:before="40" w:after="40"/>
              <w:jc w:val="center"/>
              <w:rPr>
                <w:rFonts w:ascii="Arial" w:hAnsi="Arial" w:cs="Arial"/>
                <w:color w:val="FFFFFF" w:themeColor="background1"/>
                <w:sz w:val="24"/>
                <w:szCs w:val="24"/>
              </w:rPr>
            </w:pPr>
            <w:r>
              <w:rPr>
                <w:sz w:val="18"/>
              </w:rPr>
              <w:t>8/14</w:t>
            </w:r>
          </w:p>
        </w:tc>
        <w:tc>
          <w:tcPr>
            <w:tcW w:w="1350" w:type="dxa"/>
            <w:tcBorders>
              <w:left w:val="single" w:sz="6" w:space="0" w:color="auto"/>
              <w:bottom w:val="single" w:sz="18" w:space="0" w:color="auto"/>
              <w:right w:val="single" w:sz="6" w:space="0" w:color="auto"/>
            </w:tcBorders>
          </w:tcPr>
          <w:p w14:paraId="63D0EACA" w14:textId="67CFF111" w:rsidR="00BC1E0C" w:rsidRPr="005F082E" w:rsidRDefault="00BC1E0C" w:rsidP="00BC1E0C">
            <w:pPr>
              <w:spacing w:before="40" w:after="40"/>
              <w:rPr>
                <w:rFonts w:ascii="Arial" w:hAnsi="Arial" w:cs="Arial"/>
                <w:color w:val="FFFFFF" w:themeColor="background1"/>
                <w:sz w:val="24"/>
                <w:szCs w:val="24"/>
              </w:rPr>
            </w:pPr>
            <w:r>
              <w:rPr>
                <w:sz w:val="18"/>
              </w:rPr>
              <w:t>6.5</w:t>
            </w:r>
          </w:p>
        </w:tc>
        <w:tc>
          <w:tcPr>
            <w:tcW w:w="1530" w:type="dxa"/>
            <w:tcBorders>
              <w:left w:val="single" w:sz="6" w:space="0" w:color="auto"/>
              <w:bottom w:val="single" w:sz="18" w:space="0" w:color="auto"/>
              <w:right w:val="single" w:sz="6" w:space="0" w:color="auto"/>
            </w:tcBorders>
            <w:shd w:val="clear" w:color="auto" w:fill="auto"/>
          </w:tcPr>
          <w:p w14:paraId="60CC3A19" w14:textId="147E12A1" w:rsidR="00BC1E0C" w:rsidRPr="005F082E" w:rsidRDefault="00BC1E0C" w:rsidP="00BC1E0C">
            <w:pPr>
              <w:spacing w:before="40" w:after="40"/>
              <w:jc w:val="center"/>
              <w:rPr>
                <w:rFonts w:ascii="Arial" w:hAnsi="Arial" w:cs="Arial"/>
                <w:color w:val="FFFFFF" w:themeColor="background1"/>
                <w:sz w:val="24"/>
                <w:szCs w:val="24"/>
              </w:rPr>
            </w:pPr>
            <w:r>
              <w:rPr>
                <w:sz w:val="18"/>
              </w:rPr>
              <w:t>NA</w:t>
            </w:r>
          </w:p>
        </w:tc>
        <w:tc>
          <w:tcPr>
            <w:tcW w:w="1800" w:type="dxa"/>
            <w:tcBorders>
              <w:left w:val="single" w:sz="6" w:space="0" w:color="auto"/>
              <w:bottom w:val="single" w:sz="18" w:space="0" w:color="auto"/>
              <w:right w:val="single" w:sz="6" w:space="0" w:color="auto"/>
            </w:tcBorders>
            <w:shd w:val="clear" w:color="auto" w:fill="auto"/>
          </w:tcPr>
          <w:p w14:paraId="15DDAE72" w14:textId="0891EE3E" w:rsidR="00BC1E0C" w:rsidRPr="005F082E" w:rsidRDefault="00BC1E0C" w:rsidP="00BC1E0C">
            <w:pPr>
              <w:spacing w:before="40" w:after="40"/>
              <w:jc w:val="center"/>
              <w:rPr>
                <w:rFonts w:ascii="Arial" w:hAnsi="Arial" w:cs="Arial"/>
                <w:color w:val="FFFFFF" w:themeColor="background1"/>
                <w:sz w:val="24"/>
                <w:szCs w:val="24"/>
              </w:rPr>
            </w:pPr>
            <w:r>
              <w:rPr>
                <w:sz w:val="18"/>
              </w:rPr>
              <w:t xml:space="preserve">0.02 </w:t>
            </w:r>
          </w:p>
        </w:tc>
        <w:tc>
          <w:tcPr>
            <w:tcW w:w="2471" w:type="dxa"/>
          </w:tcPr>
          <w:p w14:paraId="747A0B53" w14:textId="0A1E0773" w:rsidR="00BC1E0C" w:rsidRPr="005F082E" w:rsidRDefault="00BC1E0C" w:rsidP="00BC1E0C">
            <w:pPr>
              <w:spacing w:before="40" w:after="40"/>
              <w:rPr>
                <w:rFonts w:ascii="Arial" w:hAnsi="Arial" w:cs="Arial"/>
                <w:color w:val="FFFFFF" w:themeColor="background1"/>
                <w:sz w:val="24"/>
                <w:szCs w:val="24"/>
              </w:rPr>
            </w:pPr>
          </w:p>
        </w:tc>
      </w:tr>
    </w:tbl>
    <w:p w14:paraId="11C3E899" w14:textId="65F7E13D" w:rsidR="00DC0FB7" w:rsidRPr="00DC0FB7" w:rsidRDefault="00DC0FB7" w:rsidP="00BF628D">
      <w:pPr>
        <w:pStyle w:val="Heading3"/>
        <w:rPr>
          <w:b w:val="0"/>
          <w:bCs w:val="0"/>
          <w:color w:val="auto"/>
          <w:sz w:val="20"/>
          <w:szCs w:val="20"/>
        </w:rPr>
      </w:pPr>
      <w:bookmarkStart w:id="8" w:name="_Toc58336719"/>
      <w:r w:rsidRPr="00DC0FB7">
        <w:rPr>
          <w:b w:val="0"/>
          <w:bCs w:val="0"/>
          <w:color w:val="auto"/>
          <w:sz w:val="20"/>
          <w:szCs w:val="20"/>
        </w:rPr>
        <w:t>There is currently no MCL for hexavalent chromium. The previous MCL of 0.010 mg/L was withdrawn on September 11, 2017.</w:t>
      </w:r>
    </w:p>
    <w:p w14:paraId="4ED6FC3F" w14:textId="1B7C7C94" w:rsidR="0020216E" w:rsidRPr="005F082E" w:rsidRDefault="0020216E" w:rsidP="00BF628D">
      <w:pPr>
        <w:pStyle w:val="Heading3"/>
      </w:pPr>
      <w:r w:rsidRPr="005F082E">
        <w:t>Additional General Information on Drinking Water</w:t>
      </w:r>
      <w:bookmarkEnd w:id="8"/>
    </w:p>
    <w:p w14:paraId="45783CA6" w14:textId="77777777"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lastRenderedPageBreak/>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0B0E16E5" w14:textId="0F828355" w:rsidR="0020216E" w:rsidRPr="005F082E" w:rsidRDefault="0020216E" w:rsidP="0025569C">
      <w:pPr>
        <w:spacing w:after="240"/>
        <w:rPr>
          <w:rFonts w:ascii="Arial" w:hAnsi="Arial" w:cs="Arial"/>
          <w:sz w:val="24"/>
          <w:szCs w:val="24"/>
        </w:rPr>
      </w:pPr>
      <w:r w:rsidRPr="005F082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BC1E0C">
        <w:rPr>
          <w:rFonts w:ascii="Arial" w:hAnsi="Arial" w:cs="Arial"/>
          <w:bCs/>
          <w:sz w:val="24"/>
          <w:szCs w:val="24"/>
          <w:u w:val="single"/>
        </w:rPr>
        <w:t>Indio Madison Center</w:t>
      </w:r>
      <w:r w:rsidRPr="005F082E">
        <w:rPr>
          <w:rFonts w:ascii="Arial" w:hAnsi="Arial" w:cs="Arial"/>
          <w:bCs/>
          <w:sz w:val="24"/>
          <w:szCs w:val="24"/>
        </w:rPr>
        <w:t xml:space="preserve"> is responsible for providing high quality drinking </w:t>
      </w:r>
      <w:proofErr w:type="gramStart"/>
      <w:r w:rsidRPr="005F082E">
        <w:rPr>
          <w:rFonts w:ascii="Arial" w:hAnsi="Arial" w:cs="Arial"/>
          <w:bCs/>
          <w:sz w:val="24"/>
          <w:szCs w:val="24"/>
        </w:rPr>
        <w:t>water, but</w:t>
      </w:r>
      <w:proofErr w:type="gramEnd"/>
      <w:r w:rsidRPr="005F082E">
        <w:rPr>
          <w:rFonts w:ascii="Arial" w:hAnsi="Arial" w:cs="Arial"/>
          <w:bCs/>
          <w:sz w:val="24"/>
          <w:szCs w:val="24"/>
        </w:rPr>
        <w:t xml:space="preserve">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F082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9" w:history="1">
        <w:r w:rsidRPr="005F082E">
          <w:rPr>
            <w:rStyle w:val="Hyperlink"/>
            <w:rFonts w:ascii="Arial" w:hAnsi="Arial" w:cs="Arial"/>
            <w:color w:val="auto"/>
            <w:sz w:val="24"/>
            <w:szCs w:val="24"/>
          </w:rPr>
          <w:t>http://www.epa.gov/lead</w:t>
        </w:r>
      </w:hyperlink>
      <w:r w:rsidRPr="005F082E">
        <w:rPr>
          <w:rFonts w:ascii="Arial" w:hAnsi="Arial" w:cs="Arial"/>
          <w:sz w:val="24"/>
          <w:szCs w:val="24"/>
        </w:rPr>
        <w:t>.</w:t>
      </w:r>
    </w:p>
    <w:sectPr w:rsidR="0020216E" w:rsidRPr="005F082E" w:rsidSect="001300C2">
      <w:headerReference w:type="even" r:id="rId10"/>
      <w:headerReference w:type="default" r:id="rId11"/>
      <w:footerReference w:type="even" r:id="rId12"/>
      <w:footerReference w:type="default" r:id="rId13"/>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9D3F22" w14:textId="77777777" w:rsidR="0025299E" w:rsidRDefault="0025299E">
      <w:r>
        <w:separator/>
      </w:r>
    </w:p>
    <w:p w14:paraId="578BBFE9" w14:textId="77777777" w:rsidR="0025299E" w:rsidRDefault="0025299E"/>
  </w:endnote>
  <w:endnote w:type="continuationSeparator" w:id="0">
    <w:p w14:paraId="7D75A465" w14:textId="77777777" w:rsidR="0025299E" w:rsidRDefault="0025299E">
      <w:r>
        <w:continuationSeparator/>
      </w:r>
    </w:p>
    <w:p w14:paraId="2530B3F9" w14:textId="77777777" w:rsidR="0025299E" w:rsidRDefault="0025299E"/>
  </w:endnote>
  <w:endnote w:type="continuationNotice" w:id="1">
    <w:p w14:paraId="213C15F1" w14:textId="77777777" w:rsidR="0025299E" w:rsidRDefault="0025299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15F589C8"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1300C2">
      <w:rPr>
        <w:rFonts w:ascii="Arial" w:hAnsi="Arial" w:cs="Arial"/>
        <w:sz w:val="24"/>
        <w:szCs w:val="24"/>
        <w:highlight w:val="yellow"/>
      </w:rPr>
      <w:t xml:space="preserve">Revised </w:t>
    </w:r>
    <w:r w:rsidR="00BF7EF1" w:rsidRPr="001300C2">
      <w:rPr>
        <w:rFonts w:ascii="Arial" w:hAnsi="Arial" w:cs="Arial"/>
        <w:sz w:val="24"/>
        <w:szCs w:val="24"/>
        <w:highlight w:val="yellow"/>
      </w:rPr>
      <w:t>J</w:t>
    </w:r>
    <w:r w:rsidR="009278E1" w:rsidRPr="001300C2">
      <w:rPr>
        <w:rFonts w:ascii="Arial" w:hAnsi="Arial" w:cs="Arial"/>
        <w:sz w:val="24"/>
        <w:szCs w:val="24"/>
        <w:highlight w:val="yellow"/>
      </w:rPr>
      <w:t xml:space="preserve">anuary </w:t>
    </w:r>
    <w:r w:rsidR="00BF7EF1" w:rsidRPr="001300C2">
      <w:rPr>
        <w:rFonts w:ascii="Arial" w:hAnsi="Arial" w:cs="Arial"/>
        <w:sz w:val="24"/>
        <w:szCs w:val="24"/>
        <w:highlight w:val="yellow"/>
      </w:rPr>
      <w:t>202</w:t>
    </w:r>
    <w:r w:rsidR="009278E1" w:rsidRPr="001300C2">
      <w:rPr>
        <w:rFonts w:ascii="Arial" w:hAnsi="Arial" w:cs="Arial"/>
        <w:sz w:val="24"/>
        <w:szCs w:val="24"/>
        <w:highlight w:val="yellow"/>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B2A12F" w14:textId="77777777" w:rsidR="0025299E" w:rsidRDefault="0025299E">
      <w:r>
        <w:separator/>
      </w:r>
    </w:p>
    <w:p w14:paraId="6EDE77B7" w14:textId="77777777" w:rsidR="0025299E" w:rsidRDefault="0025299E"/>
  </w:footnote>
  <w:footnote w:type="continuationSeparator" w:id="0">
    <w:p w14:paraId="0A598DDD" w14:textId="77777777" w:rsidR="0025299E" w:rsidRDefault="0025299E">
      <w:r>
        <w:continuationSeparator/>
      </w:r>
    </w:p>
    <w:p w14:paraId="28A4000C" w14:textId="77777777" w:rsidR="0025299E" w:rsidRDefault="0025299E"/>
  </w:footnote>
  <w:footnote w:type="continuationNotice" w:id="1">
    <w:p w14:paraId="17BAD09E" w14:textId="77777777" w:rsidR="0025299E" w:rsidRDefault="0025299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275476359">
    <w:abstractNumId w:val="6"/>
  </w:num>
  <w:num w:numId="2" w16cid:durableId="1796945267">
    <w:abstractNumId w:val="1"/>
  </w:num>
  <w:num w:numId="3" w16cid:durableId="504200664">
    <w:abstractNumId w:val="3"/>
  </w:num>
  <w:num w:numId="4" w16cid:durableId="215513356">
    <w:abstractNumId w:val="0"/>
  </w:num>
  <w:num w:numId="5" w16cid:durableId="282998180">
    <w:abstractNumId w:val="2"/>
  </w:num>
  <w:num w:numId="6" w16cid:durableId="1354576595">
    <w:abstractNumId w:val="5"/>
  </w:num>
  <w:num w:numId="7" w16cid:durableId="326633192">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224A"/>
    <w:rsid w:val="001F3468"/>
    <w:rsid w:val="001F503E"/>
    <w:rsid w:val="001F7181"/>
    <w:rsid w:val="0020009B"/>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5299E"/>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D15BC"/>
    <w:rsid w:val="002D1E95"/>
    <w:rsid w:val="002D2F55"/>
    <w:rsid w:val="002D429D"/>
    <w:rsid w:val="002D728F"/>
    <w:rsid w:val="002E43B8"/>
    <w:rsid w:val="002E5912"/>
    <w:rsid w:val="002E793E"/>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3774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20E84"/>
    <w:rsid w:val="004230E3"/>
    <w:rsid w:val="0042631E"/>
    <w:rsid w:val="004263A6"/>
    <w:rsid w:val="00427046"/>
    <w:rsid w:val="004276AB"/>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B4D"/>
    <w:rsid w:val="004F3C5B"/>
    <w:rsid w:val="004F5902"/>
    <w:rsid w:val="004F67E6"/>
    <w:rsid w:val="00501116"/>
    <w:rsid w:val="00501B52"/>
    <w:rsid w:val="005065B7"/>
    <w:rsid w:val="0050755D"/>
    <w:rsid w:val="005101E1"/>
    <w:rsid w:val="00512D8C"/>
    <w:rsid w:val="00514FDA"/>
    <w:rsid w:val="005210D2"/>
    <w:rsid w:val="00532049"/>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3C17"/>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E331E"/>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6405"/>
    <w:rsid w:val="00796E52"/>
    <w:rsid w:val="007A1B17"/>
    <w:rsid w:val="007A473C"/>
    <w:rsid w:val="007A4767"/>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B7B"/>
    <w:rsid w:val="009419BC"/>
    <w:rsid w:val="00945B59"/>
    <w:rsid w:val="009461F0"/>
    <w:rsid w:val="0094633A"/>
    <w:rsid w:val="00947382"/>
    <w:rsid w:val="00960466"/>
    <w:rsid w:val="009610BC"/>
    <w:rsid w:val="00961198"/>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1942"/>
    <w:rsid w:val="00B0620C"/>
    <w:rsid w:val="00B1666D"/>
    <w:rsid w:val="00B2410E"/>
    <w:rsid w:val="00B3023D"/>
    <w:rsid w:val="00B30E79"/>
    <w:rsid w:val="00B34998"/>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6040"/>
    <w:rsid w:val="00B87C5D"/>
    <w:rsid w:val="00B917F2"/>
    <w:rsid w:val="00B93439"/>
    <w:rsid w:val="00B96EC8"/>
    <w:rsid w:val="00BA159C"/>
    <w:rsid w:val="00BA2C8F"/>
    <w:rsid w:val="00BA6254"/>
    <w:rsid w:val="00BA7D96"/>
    <w:rsid w:val="00BB3E43"/>
    <w:rsid w:val="00BB412C"/>
    <w:rsid w:val="00BC1E0C"/>
    <w:rsid w:val="00BC2F95"/>
    <w:rsid w:val="00BC4EA7"/>
    <w:rsid w:val="00BC51FB"/>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C5C9F"/>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0FB7"/>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1CB9"/>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382"/>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maps.google.com/maps?q=80975%20INDIO%20BLVD%20%20%20INDIO%20CA%2092201"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epa.gov/lead"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84F3F0-AADC-41D4-9ADA-DD8244FC6E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2084</Words>
  <Characters>11880</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13937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Owens, Stan@CALFIRE</cp:lastModifiedBy>
  <cp:revision>2</cp:revision>
  <cp:lastPrinted>2021-02-24T23:35:00Z</cp:lastPrinted>
  <dcterms:created xsi:type="dcterms:W3CDTF">2022-06-21T21:11:00Z</dcterms:created>
  <dcterms:modified xsi:type="dcterms:W3CDTF">2022-06-21T21:11:00Z</dcterms:modified>
</cp:coreProperties>
</file>