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4355541C"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F05A1A">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C38C88A" w:rsidR="00BC6327" w:rsidRPr="00412B2F" w:rsidRDefault="00926D7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850877">
              <w:rPr>
                <w:b/>
              </w:rPr>
              <w:t xml:space="preserve">Royal Carrizo </w:t>
            </w:r>
            <w:proofErr w:type="gramStart"/>
            <w:r w:rsidRPr="00850877">
              <w:rPr>
                <w:b/>
              </w:rPr>
              <w:t>Home Owners</w:t>
            </w:r>
            <w:proofErr w:type="gramEnd"/>
            <w:r w:rsidRPr="00850877">
              <w:rPr>
                <w:b/>
              </w:rPr>
              <w:t xml:space="preserve"> Association    System - 3301588</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2F38D1E6" w14:textId="77777777" w:rsidR="00BC6327" w:rsidRDefault="00BC6327" w:rsidP="00926D7B">
            <w:pPr>
              <w:pStyle w:val="BodyText3"/>
              <w:pBdr>
                <w:top w:val="none" w:sz="0" w:space="0" w:color="auto"/>
                <w:left w:val="none" w:sz="0" w:space="0" w:color="auto"/>
                <w:bottom w:val="none" w:sz="0" w:space="0" w:color="auto"/>
                <w:right w:val="none" w:sz="0" w:space="0" w:color="auto"/>
              </w:pBdr>
              <w:spacing w:after="60"/>
              <w:jc w:val="left"/>
              <w:rPr>
                <w:sz w:val="21"/>
                <w:szCs w:val="21"/>
              </w:rPr>
            </w:pPr>
          </w:p>
          <w:p w14:paraId="036CB85A" w14:textId="62DAA083" w:rsidR="00B84E52" w:rsidRPr="00412B2F" w:rsidRDefault="00B84E52" w:rsidP="00926D7B">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6/1/2020</w:t>
            </w:r>
          </w:p>
        </w:tc>
      </w:tr>
    </w:tbl>
    <w:p w14:paraId="14AA4D8D" w14:textId="6F2973A9"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F05A1A">
        <w:rPr>
          <w:i/>
          <w:sz w:val="21"/>
          <w:szCs w:val="21"/>
        </w:rPr>
        <w:t>9</w:t>
      </w:r>
      <w:r w:rsidR="00D37E1F" w:rsidRPr="00412B2F">
        <w:rPr>
          <w:i/>
          <w:sz w:val="21"/>
          <w:szCs w:val="21"/>
        </w:rPr>
        <w:t xml:space="preserve"> and may include earlier monitoring data</w:t>
      </w:r>
      <w:r w:rsidRPr="00412B2F">
        <w:rPr>
          <w:i/>
          <w:sz w:val="21"/>
          <w:szCs w:val="21"/>
        </w:rPr>
        <w:t>.</w:t>
      </w:r>
    </w:p>
    <w:p w14:paraId="76F47AA3" w14:textId="10E84929"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908" w:type="dxa"/>
        <w:tblLayout w:type="fixed"/>
        <w:tblLook w:val="0000" w:firstRow="0" w:lastRow="0" w:firstColumn="0" w:lastColumn="0" w:noHBand="0" w:noVBand="0"/>
      </w:tblPr>
      <w:tblGrid>
        <w:gridCol w:w="108"/>
        <w:gridCol w:w="2862"/>
        <w:gridCol w:w="18"/>
        <w:gridCol w:w="3870"/>
        <w:gridCol w:w="252"/>
        <w:gridCol w:w="648"/>
        <w:gridCol w:w="3042"/>
        <w:gridCol w:w="108"/>
      </w:tblGrid>
      <w:tr w:rsidR="00926D7B" w:rsidRPr="00412B2F" w14:paraId="18C4A1CB" w14:textId="77777777" w:rsidTr="00926D7B">
        <w:trPr>
          <w:gridAfter w:val="1"/>
          <w:wAfter w:w="108" w:type="dxa"/>
          <w:cantSplit/>
        </w:trPr>
        <w:tc>
          <w:tcPr>
            <w:tcW w:w="2970" w:type="dxa"/>
            <w:gridSpan w:val="2"/>
          </w:tcPr>
          <w:p w14:paraId="623CEBEC" w14:textId="76C304DE" w:rsidR="00926D7B" w:rsidRPr="00412B2F" w:rsidRDefault="00926D7B"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850877">
              <w:rPr>
                <w:sz w:val="22"/>
              </w:rPr>
              <w:t xml:space="preserve">Type of water source(s) in use:  </w:t>
            </w:r>
          </w:p>
        </w:tc>
        <w:tc>
          <w:tcPr>
            <w:tcW w:w="7830" w:type="dxa"/>
            <w:gridSpan w:val="5"/>
            <w:tcBorders>
              <w:bottom w:val="single" w:sz="4" w:space="0" w:color="auto"/>
            </w:tcBorders>
          </w:tcPr>
          <w:p w14:paraId="5633B571" w14:textId="329EB39B" w:rsidR="00926D7B" w:rsidRPr="00412B2F" w:rsidRDefault="00926D7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50877">
              <w:rPr>
                <w:sz w:val="22"/>
              </w:rPr>
              <w:t>Groundwater / Wells</w:t>
            </w:r>
          </w:p>
        </w:tc>
      </w:tr>
      <w:tr w:rsidR="00252E00" w:rsidRPr="00412B2F" w14:paraId="50C1FDBC" w14:textId="77777777" w:rsidTr="004044CA">
        <w:trPr>
          <w:gridAfter w:val="1"/>
          <w:wAfter w:w="108" w:type="dxa"/>
          <w:cantSplit/>
        </w:trPr>
        <w:tc>
          <w:tcPr>
            <w:tcW w:w="10800" w:type="dxa"/>
            <w:gridSpan w:val="7"/>
          </w:tcPr>
          <w:p w14:paraId="20CC1803" w14:textId="4C77E858" w:rsidR="00252E00" w:rsidRPr="00252E00" w:rsidRDefault="00252E00" w:rsidP="00252E0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u w:val="single"/>
              </w:rPr>
            </w:pPr>
            <w:r w:rsidRPr="00850877">
              <w:rPr>
                <w:sz w:val="22"/>
              </w:rPr>
              <w:t xml:space="preserve">Name &amp; location of source(s):  </w:t>
            </w:r>
            <w:r>
              <w:rPr>
                <w:sz w:val="22"/>
                <w:u w:val="single"/>
              </w:rPr>
              <w:t>Well #1 – Near the wash on the first access road to the right after the second gate.  Well 32 – In the wash at the end of the access road to the west of Palma Seco Circle.  Both roads are accessed from Big Horn drive.</w:t>
            </w:r>
          </w:p>
        </w:tc>
      </w:tr>
      <w:tr w:rsidR="00926D7B" w:rsidRPr="00412B2F" w14:paraId="4AB6369E" w14:textId="77777777" w:rsidTr="00926D7B">
        <w:trPr>
          <w:gridAfter w:val="1"/>
          <w:wAfter w:w="108" w:type="dxa"/>
        </w:trPr>
        <w:tc>
          <w:tcPr>
            <w:tcW w:w="10800" w:type="dxa"/>
            <w:gridSpan w:val="7"/>
            <w:tcBorders>
              <w:bottom w:val="single" w:sz="4" w:space="0" w:color="auto"/>
            </w:tcBorders>
          </w:tcPr>
          <w:p w14:paraId="1DB92432" w14:textId="6036CDAB" w:rsidR="00926D7B" w:rsidRDefault="00926D7B" w:rsidP="00F27D20">
            <w:pPr>
              <w:pStyle w:val="BodyText3"/>
              <w:pBdr>
                <w:top w:val="none" w:sz="0" w:space="0" w:color="auto"/>
                <w:left w:val="none" w:sz="0" w:space="0" w:color="auto"/>
                <w:bottom w:val="none" w:sz="0" w:space="0" w:color="auto"/>
                <w:right w:val="none" w:sz="0" w:space="0" w:color="auto"/>
              </w:pBdr>
              <w:ind w:left="-108" w:firstLine="22"/>
              <w:jc w:val="left"/>
              <w:rPr>
                <w:sz w:val="22"/>
              </w:rPr>
            </w:pPr>
            <w:r w:rsidRPr="00850877">
              <w:rPr>
                <w:sz w:val="22"/>
              </w:rPr>
              <w:t>Drinking Water Source Assessment information:</w:t>
            </w:r>
            <w:r>
              <w:rPr>
                <w:sz w:val="22"/>
              </w:rPr>
              <w:t xml:space="preserve"> </w:t>
            </w:r>
          </w:p>
          <w:p w14:paraId="556CD1B7" w14:textId="5575966F" w:rsidR="00926D7B" w:rsidRPr="00412B2F" w:rsidRDefault="00926D7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 xml:space="preserve"> A source water assessment was conducted for Well #2 in June 2002.  The source is not considered vulnerable to any potentially contaminating activities at this time.  There have been no contaminants detected in the water supply, however; the source is considered vulnerable to activities located near the drinking water source.  The assessment is available at </w:t>
            </w:r>
            <w:r w:rsidRPr="00850877">
              <w:rPr>
                <w:sz w:val="22"/>
              </w:rPr>
              <w:t xml:space="preserve">Riverside County Dept. of Environmental Health – </w:t>
            </w:r>
            <w:r>
              <w:rPr>
                <w:sz w:val="22"/>
              </w:rPr>
              <w:t>(</w:t>
            </w:r>
            <w:r w:rsidRPr="00850877">
              <w:rPr>
                <w:sz w:val="22"/>
              </w:rPr>
              <w:t>760</w:t>
            </w:r>
            <w:r>
              <w:rPr>
                <w:sz w:val="22"/>
              </w:rPr>
              <w:t>)</w:t>
            </w:r>
            <w:r w:rsidRPr="00850877">
              <w:rPr>
                <w:sz w:val="22"/>
              </w:rPr>
              <w:t xml:space="preserve"> 863</w:t>
            </w:r>
            <w:r>
              <w:rPr>
                <w:sz w:val="22"/>
              </w:rPr>
              <w:t>-</w:t>
            </w:r>
            <w:r w:rsidRPr="00850877">
              <w:rPr>
                <w:sz w:val="22"/>
              </w:rPr>
              <w:t>7570</w:t>
            </w:r>
            <w:r>
              <w:rPr>
                <w:sz w:val="22"/>
              </w:rPr>
              <w:t>.                                          Well #1 needs an assessment completed.</w:t>
            </w:r>
          </w:p>
        </w:tc>
      </w:tr>
      <w:tr w:rsidR="00926D7B" w:rsidRPr="00412B2F" w14:paraId="5988151F" w14:textId="77777777" w:rsidTr="00926D7B">
        <w:trPr>
          <w:gridAfter w:val="1"/>
          <w:wAfter w:w="108" w:type="dxa"/>
        </w:trPr>
        <w:tc>
          <w:tcPr>
            <w:tcW w:w="7110" w:type="dxa"/>
            <w:gridSpan w:val="5"/>
          </w:tcPr>
          <w:p w14:paraId="4B5A1CC5" w14:textId="20845AC0" w:rsidR="00926D7B" w:rsidRPr="00412B2F" w:rsidRDefault="00926D7B"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850877">
              <w:rPr>
                <w:sz w:val="22"/>
              </w:rPr>
              <w:t>Time and place of regularly scheduled board meetings for public participation:</w:t>
            </w:r>
          </w:p>
        </w:tc>
        <w:tc>
          <w:tcPr>
            <w:tcW w:w="3690" w:type="dxa"/>
            <w:gridSpan w:val="2"/>
            <w:tcBorders>
              <w:bottom w:val="single" w:sz="4" w:space="0" w:color="auto"/>
            </w:tcBorders>
          </w:tcPr>
          <w:p w14:paraId="5B0E9572" w14:textId="109A43CE" w:rsidR="00926D7B" w:rsidRPr="00412B2F" w:rsidRDefault="00926D7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50877">
              <w:rPr>
                <w:sz w:val="22"/>
              </w:rPr>
              <w:t>Quarterly Board of Directors Meetings</w:t>
            </w:r>
          </w:p>
        </w:tc>
      </w:tr>
      <w:tr w:rsidR="00926D7B" w:rsidRPr="00412B2F" w14:paraId="7B092FCC" w14:textId="77777777" w:rsidTr="00926D7B">
        <w:trPr>
          <w:gridAfter w:val="1"/>
          <w:wAfter w:w="108" w:type="dxa"/>
        </w:trPr>
        <w:tc>
          <w:tcPr>
            <w:tcW w:w="10800" w:type="dxa"/>
            <w:gridSpan w:val="7"/>
            <w:tcBorders>
              <w:bottom w:val="single" w:sz="4" w:space="0" w:color="auto"/>
            </w:tcBorders>
          </w:tcPr>
          <w:p w14:paraId="549F36E1" w14:textId="0927F754" w:rsidR="00926D7B" w:rsidRPr="00412B2F" w:rsidRDefault="00926D7B"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850877">
              <w:rPr>
                <w:sz w:val="22"/>
              </w:rPr>
              <w:t>Time &amp; Place posted on community bulletin board.</w:t>
            </w:r>
          </w:p>
        </w:tc>
      </w:tr>
      <w:tr w:rsidR="00926D7B" w:rsidRPr="00850877" w14:paraId="733512CD" w14:textId="77777777" w:rsidTr="00926D7B">
        <w:tblPrEx>
          <w:tblLook w:val="04A0" w:firstRow="1" w:lastRow="0" w:firstColumn="1" w:lastColumn="0" w:noHBand="0" w:noVBand="1"/>
        </w:tblPrEx>
        <w:trPr>
          <w:gridBefore w:val="1"/>
          <w:wBefore w:w="108" w:type="dxa"/>
          <w:cantSplit/>
        </w:trPr>
        <w:tc>
          <w:tcPr>
            <w:tcW w:w="2880" w:type="dxa"/>
            <w:gridSpan w:val="2"/>
            <w:hideMark/>
          </w:tcPr>
          <w:p w14:paraId="318A38F2" w14:textId="77777777" w:rsidR="00926D7B" w:rsidRPr="00850877" w:rsidRDefault="00926D7B" w:rsidP="004A7929">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850877">
              <w:rPr>
                <w:sz w:val="22"/>
              </w:rPr>
              <w:t xml:space="preserve">For more information, contact: </w:t>
            </w:r>
          </w:p>
        </w:tc>
        <w:tc>
          <w:tcPr>
            <w:tcW w:w="3870" w:type="dxa"/>
            <w:tcBorders>
              <w:top w:val="nil"/>
              <w:left w:val="nil"/>
              <w:bottom w:val="single" w:sz="4" w:space="0" w:color="auto"/>
              <w:right w:val="nil"/>
            </w:tcBorders>
            <w:hideMark/>
          </w:tcPr>
          <w:p w14:paraId="1EB75EFA" w14:textId="77777777" w:rsidR="00926D7B" w:rsidRPr="00850877" w:rsidRDefault="00926D7B" w:rsidP="004A7929">
            <w:pPr>
              <w:pStyle w:val="BodyText3"/>
              <w:pBdr>
                <w:top w:val="none" w:sz="0" w:space="0" w:color="auto"/>
                <w:left w:val="none" w:sz="0" w:space="0" w:color="auto"/>
                <w:bottom w:val="none" w:sz="0" w:space="0" w:color="auto"/>
                <w:right w:val="none" w:sz="0" w:space="0" w:color="auto"/>
              </w:pBdr>
              <w:spacing w:before="120"/>
              <w:ind w:left="-90"/>
              <w:jc w:val="left"/>
              <w:rPr>
                <w:sz w:val="22"/>
              </w:rPr>
            </w:pPr>
            <w:proofErr w:type="spellStart"/>
            <w:r w:rsidRPr="00850877">
              <w:rPr>
                <w:sz w:val="22"/>
              </w:rPr>
              <w:t>Merl</w:t>
            </w:r>
            <w:proofErr w:type="spellEnd"/>
            <w:r w:rsidRPr="00850877">
              <w:rPr>
                <w:sz w:val="22"/>
              </w:rPr>
              <w:t xml:space="preserve"> Johnson- Water System Operator</w:t>
            </w:r>
          </w:p>
        </w:tc>
        <w:tc>
          <w:tcPr>
            <w:tcW w:w="900" w:type="dxa"/>
            <w:gridSpan w:val="2"/>
            <w:hideMark/>
          </w:tcPr>
          <w:p w14:paraId="7BC36619" w14:textId="77777777" w:rsidR="00926D7B" w:rsidRPr="00850877" w:rsidRDefault="00926D7B" w:rsidP="004A792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850877">
              <w:rPr>
                <w:sz w:val="22"/>
              </w:rPr>
              <w:t xml:space="preserve">  Phone: </w:t>
            </w:r>
          </w:p>
        </w:tc>
        <w:tc>
          <w:tcPr>
            <w:tcW w:w="3150" w:type="dxa"/>
            <w:gridSpan w:val="2"/>
            <w:tcBorders>
              <w:top w:val="nil"/>
              <w:left w:val="nil"/>
              <w:bottom w:val="single" w:sz="4" w:space="0" w:color="auto"/>
              <w:right w:val="nil"/>
            </w:tcBorders>
            <w:hideMark/>
          </w:tcPr>
          <w:p w14:paraId="1230BFA7" w14:textId="77777777" w:rsidR="00926D7B" w:rsidRPr="00850877" w:rsidRDefault="00926D7B" w:rsidP="004A792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850877">
              <w:rPr>
                <w:sz w:val="22"/>
              </w:rPr>
              <w:t>(951) 337 7417</w:t>
            </w:r>
          </w:p>
        </w:tc>
      </w:tr>
      <w:tr w:rsidR="00926D7B" w:rsidRPr="00850877" w14:paraId="06B2AB04" w14:textId="77777777" w:rsidTr="00926D7B">
        <w:tblPrEx>
          <w:tblLook w:val="04A0" w:firstRow="1" w:lastRow="0" w:firstColumn="1" w:lastColumn="0" w:noHBand="0" w:noVBand="1"/>
        </w:tblPrEx>
        <w:trPr>
          <w:gridBefore w:val="1"/>
          <w:wBefore w:w="108" w:type="dxa"/>
          <w:cantSplit/>
          <w:trHeight w:val="287"/>
        </w:trPr>
        <w:tc>
          <w:tcPr>
            <w:tcW w:w="10800" w:type="dxa"/>
            <w:gridSpan w:val="7"/>
            <w:tcBorders>
              <w:top w:val="nil"/>
              <w:left w:val="nil"/>
              <w:bottom w:val="single" w:sz="6" w:space="0" w:color="auto"/>
              <w:right w:val="nil"/>
            </w:tcBorders>
            <w:hideMark/>
          </w:tcPr>
          <w:p w14:paraId="561F37F6" w14:textId="77777777" w:rsidR="00926D7B" w:rsidRPr="00850877" w:rsidRDefault="00926D7B" w:rsidP="004A7929">
            <w:pPr>
              <w:pStyle w:val="BodyText3"/>
              <w:pBdr>
                <w:top w:val="none" w:sz="0" w:space="0" w:color="auto"/>
                <w:left w:val="none" w:sz="0" w:space="0" w:color="auto"/>
                <w:bottom w:val="none" w:sz="0" w:space="0" w:color="auto"/>
                <w:right w:val="none" w:sz="0" w:space="0" w:color="auto"/>
              </w:pBdr>
              <w:ind w:left="-108" w:firstLine="22"/>
              <w:jc w:val="left"/>
              <w:rPr>
                <w:sz w:val="22"/>
              </w:rPr>
            </w:pPr>
            <w:r w:rsidRPr="00850877">
              <w:rPr>
                <w:sz w:val="22"/>
              </w:rPr>
              <w:t xml:space="preserve">PO Box 391655, Anza CA  </w:t>
            </w:r>
            <w:proofErr w:type="gramStart"/>
            <w:r w:rsidRPr="00850877">
              <w:rPr>
                <w:sz w:val="22"/>
              </w:rPr>
              <w:t>92539</w:t>
            </w:r>
            <w:proofErr w:type="gramEnd"/>
            <w:r w:rsidRPr="00850877">
              <w:rPr>
                <w:sz w:val="22"/>
              </w:rPr>
              <w:t xml:space="preserve">               or                         Email – watersystemmanagement@gmail.com</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tbl>
      <w:tblPr>
        <w:tblStyle w:val="TableGrid"/>
        <w:tblpPr w:leftFromText="180" w:rightFromText="180" w:vertAnchor="text" w:horzAnchor="margin" w:tblpY="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252E00" w14:paraId="0561FA22" w14:textId="77777777" w:rsidTr="00252E00">
        <w:tc>
          <w:tcPr>
            <w:tcW w:w="11016" w:type="dxa"/>
          </w:tcPr>
          <w:p w14:paraId="2D7BE737" w14:textId="10D35DEB" w:rsidR="00252E00" w:rsidRDefault="00252E00" w:rsidP="00252E00">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9"/>
        <w:gridCol w:w="354"/>
        <w:gridCol w:w="540"/>
        <w:gridCol w:w="810"/>
        <w:gridCol w:w="180"/>
        <w:gridCol w:w="1080"/>
        <w:gridCol w:w="677"/>
        <w:gridCol w:w="677"/>
        <w:gridCol w:w="86"/>
        <w:gridCol w:w="1174"/>
        <w:gridCol w:w="2070"/>
      </w:tblGrid>
      <w:tr w:rsidR="00BC6327" w:rsidRPr="00A44246" w14:paraId="1369AC78" w14:textId="77777777" w:rsidTr="00926D7B">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926D7B">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926D7B">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1B190FBF"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B7DC9AF" w:rsidR="00926D7B" w:rsidRPr="00F41F91" w:rsidRDefault="00926D7B"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03AFC2D6" w:rsidR="00BC6327" w:rsidRPr="00F41F91" w:rsidRDefault="00926D7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926D7B">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13AF1A5D" w14:textId="77777777" w:rsidR="008F7660" w:rsidRDefault="005540D9" w:rsidP="00383730">
            <w:pPr>
              <w:jc w:val="center"/>
              <w:rPr>
                <w:sz w:val="18"/>
                <w:szCs w:val="18"/>
              </w:rPr>
            </w:pPr>
            <w:r w:rsidRPr="00F41F91">
              <w:rPr>
                <w:sz w:val="18"/>
                <w:szCs w:val="18"/>
              </w:rPr>
              <w:t>(In the year)</w:t>
            </w:r>
          </w:p>
          <w:p w14:paraId="0F22EBDD" w14:textId="3F9328D1" w:rsidR="00926D7B" w:rsidRPr="00F41F91" w:rsidRDefault="00926D7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8D232C9" w:rsidR="008F7660" w:rsidRPr="00F41F91" w:rsidRDefault="00926D7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3CB3DDFE" w:rsidR="008F7660" w:rsidRPr="00F41F91" w:rsidRDefault="00926D7B"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926D7B">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B91BB43"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70C9AAF1" w:rsidR="00926D7B" w:rsidRPr="00F41F91" w:rsidRDefault="00926D7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2F2EE7D" w:rsidR="005540D9" w:rsidRPr="00F41F91" w:rsidRDefault="00926D7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926D7B">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(a)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F50528">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07"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894"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926D7B" w:rsidRPr="001F3468" w14:paraId="7387DB52" w14:textId="77777777" w:rsidTr="00F50528">
        <w:trPr>
          <w:jc w:val="center"/>
        </w:trPr>
        <w:tc>
          <w:tcPr>
            <w:tcW w:w="2241" w:type="dxa"/>
            <w:tcBorders>
              <w:top w:val="nil"/>
              <w:left w:val="single" w:sz="6" w:space="0" w:color="auto"/>
              <w:bottom w:val="nil"/>
            </w:tcBorders>
          </w:tcPr>
          <w:p w14:paraId="5F0C451E" w14:textId="77777777" w:rsidR="00926D7B" w:rsidRPr="00F41F91" w:rsidRDefault="00926D7B" w:rsidP="00D057C3">
            <w:pPr>
              <w:rPr>
                <w:sz w:val="18"/>
              </w:rPr>
            </w:pPr>
            <w:r w:rsidRPr="00F41F91">
              <w:rPr>
                <w:sz w:val="18"/>
              </w:rPr>
              <w:t>Lead (ppb)</w:t>
            </w:r>
          </w:p>
        </w:tc>
        <w:tc>
          <w:tcPr>
            <w:tcW w:w="907" w:type="dxa"/>
            <w:gridSpan w:val="2"/>
            <w:tcBorders>
              <w:top w:val="nil"/>
            </w:tcBorders>
          </w:tcPr>
          <w:p w14:paraId="28D1D164" w14:textId="77777777" w:rsidR="00F50528" w:rsidRDefault="00F50528" w:rsidP="00F50528">
            <w:pPr>
              <w:jc w:val="center"/>
              <w:rPr>
                <w:sz w:val="18"/>
              </w:rPr>
            </w:pPr>
            <w:r>
              <w:rPr>
                <w:sz w:val="18"/>
              </w:rPr>
              <w:t>Aug/Sept</w:t>
            </w:r>
          </w:p>
          <w:p w14:paraId="74C46DDB" w14:textId="14BAFCA0" w:rsidR="00F50528" w:rsidRPr="00F41F91" w:rsidRDefault="00F50528" w:rsidP="00F50528">
            <w:pPr>
              <w:jc w:val="center"/>
              <w:rPr>
                <w:sz w:val="18"/>
              </w:rPr>
            </w:pPr>
            <w:r>
              <w:rPr>
                <w:sz w:val="18"/>
              </w:rPr>
              <w:t>2018</w:t>
            </w:r>
          </w:p>
        </w:tc>
        <w:tc>
          <w:tcPr>
            <w:tcW w:w="894" w:type="dxa"/>
            <w:gridSpan w:val="2"/>
            <w:tcBorders>
              <w:top w:val="nil"/>
            </w:tcBorders>
          </w:tcPr>
          <w:p w14:paraId="2EB76238" w14:textId="768261B3" w:rsidR="00926D7B" w:rsidRPr="00F41F91" w:rsidRDefault="00926D7B" w:rsidP="00D057C3">
            <w:pPr>
              <w:jc w:val="center"/>
              <w:rPr>
                <w:sz w:val="18"/>
              </w:rPr>
            </w:pPr>
            <w:r>
              <w:rPr>
                <w:sz w:val="18"/>
              </w:rPr>
              <w:t>5</w:t>
            </w:r>
          </w:p>
        </w:tc>
        <w:tc>
          <w:tcPr>
            <w:tcW w:w="990" w:type="dxa"/>
            <w:gridSpan w:val="2"/>
            <w:tcBorders>
              <w:top w:val="nil"/>
              <w:bottom w:val="nil"/>
            </w:tcBorders>
          </w:tcPr>
          <w:p w14:paraId="4C3FDB54" w14:textId="29DE9226" w:rsidR="00926D7B" w:rsidRPr="00F41F91" w:rsidRDefault="006251B9" w:rsidP="00D057C3">
            <w:pPr>
              <w:jc w:val="center"/>
              <w:rPr>
                <w:sz w:val="18"/>
              </w:rPr>
            </w:pPr>
            <w:r>
              <w:rPr>
                <w:sz w:val="18"/>
              </w:rPr>
              <w:t>N/D</w:t>
            </w:r>
          </w:p>
        </w:tc>
        <w:tc>
          <w:tcPr>
            <w:tcW w:w="1080" w:type="dxa"/>
            <w:tcBorders>
              <w:top w:val="nil"/>
              <w:bottom w:val="nil"/>
            </w:tcBorders>
          </w:tcPr>
          <w:p w14:paraId="48CE0F50" w14:textId="0E8CDC9A" w:rsidR="00926D7B" w:rsidRPr="00F41F91" w:rsidRDefault="00926D7B" w:rsidP="00D057C3">
            <w:pPr>
              <w:jc w:val="center"/>
              <w:rPr>
                <w:sz w:val="18"/>
              </w:rPr>
            </w:pPr>
            <w:r>
              <w:rPr>
                <w:sz w:val="18"/>
              </w:rPr>
              <w:t>0</w:t>
            </w:r>
          </w:p>
        </w:tc>
        <w:tc>
          <w:tcPr>
            <w:tcW w:w="677" w:type="dxa"/>
            <w:tcBorders>
              <w:top w:val="nil"/>
              <w:bottom w:val="nil"/>
            </w:tcBorders>
          </w:tcPr>
          <w:p w14:paraId="242E5C30" w14:textId="77777777" w:rsidR="00926D7B" w:rsidRPr="00F41F91" w:rsidRDefault="00926D7B" w:rsidP="00D057C3">
            <w:pPr>
              <w:jc w:val="center"/>
              <w:rPr>
                <w:sz w:val="18"/>
              </w:rPr>
            </w:pPr>
            <w:r w:rsidRPr="00F41F91">
              <w:rPr>
                <w:sz w:val="18"/>
              </w:rPr>
              <w:t>15</w:t>
            </w:r>
          </w:p>
        </w:tc>
        <w:tc>
          <w:tcPr>
            <w:tcW w:w="677" w:type="dxa"/>
            <w:tcBorders>
              <w:top w:val="nil"/>
              <w:bottom w:val="nil"/>
            </w:tcBorders>
          </w:tcPr>
          <w:p w14:paraId="21935509" w14:textId="77777777" w:rsidR="00926D7B" w:rsidRPr="00F41F91" w:rsidRDefault="00926D7B" w:rsidP="00D057C3">
            <w:pPr>
              <w:jc w:val="center"/>
              <w:rPr>
                <w:sz w:val="18"/>
              </w:rPr>
            </w:pPr>
            <w:r w:rsidRPr="00F41F91">
              <w:rPr>
                <w:sz w:val="18"/>
              </w:rPr>
              <w:t>0.2</w:t>
            </w:r>
          </w:p>
        </w:tc>
        <w:tc>
          <w:tcPr>
            <w:tcW w:w="1260" w:type="dxa"/>
            <w:gridSpan w:val="2"/>
            <w:tcBorders>
              <w:top w:val="nil"/>
              <w:bottom w:val="nil"/>
            </w:tcBorders>
          </w:tcPr>
          <w:p w14:paraId="2C320B91" w14:textId="77777777" w:rsidR="00926D7B" w:rsidRPr="00F41F91" w:rsidRDefault="00926D7B" w:rsidP="00B44817">
            <w:pPr>
              <w:jc w:val="center"/>
              <w:rPr>
                <w:sz w:val="17"/>
                <w:szCs w:val="16"/>
              </w:rPr>
            </w:pPr>
          </w:p>
        </w:tc>
        <w:tc>
          <w:tcPr>
            <w:tcW w:w="2070" w:type="dxa"/>
            <w:tcBorders>
              <w:top w:val="nil"/>
              <w:bottom w:val="nil"/>
              <w:right w:val="single" w:sz="6" w:space="0" w:color="auto"/>
            </w:tcBorders>
          </w:tcPr>
          <w:p w14:paraId="16F29697" w14:textId="77777777" w:rsidR="00926D7B" w:rsidRPr="00F41F91" w:rsidRDefault="00926D7B"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F50528">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907" w:type="dxa"/>
            <w:gridSpan w:val="2"/>
            <w:tcBorders>
              <w:bottom w:val="single" w:sz="18" w:space="0" w:color="auto"/>
            </w:tcBorders>
          </w:tcPr>
          <w:p w14:paraId="00C29EBF" w14:textId="77777777" w:rsidR="00B44817" w:rsidRDefault="00F50528" w:rsidP="00D057C3">
            <w:pPr>
              <w:jc w:val="center"/>
              <w:rPr>
                <w:sz w:val="18"/>
              </w:rPr>
            </w:pPr>
            <w:r>
              <w:rPr>
                <w:sz w:val="18"/>
              </w:rPr>
              <w:t>Aug/Sept</w:t>
            </w:r>
          </w:p>
          <w:p w14:paraId="192E15A5" w14:textId="1C883389" w:rsidR="00F50528" w:rsidRPr="00F41F91" w:rsidRDefault="00F50528" w:rsidP="00D057C3">
            <w:pPr>
              <w:jc w:val="center"/>
              <w:rPr>
                <w:sz w:val="18"/>
              </w:rPr>
            </w:pPr>
            <w:r>
              <w:rPr>
                <w:sz w:val="18"/>
              </w:rPr>
              <w:t>2018</w:t>
            </w:r>
          </w:p>
        </w:tc>
        <w:tc>
          <w:tcPr>
            <w:tcW w:w="894" w:type="dxa"/>
            <w:gridSpan w:val="2"/>
            <w:tcBorders>
              <w:bottom w:val="single" w:sz="18" w:space="0" w:color="auto"/>
            </w:tcBorders>
          </w:tcPr>
          <w:p w14:paraId="18011756" w14:textId="503E385E" w:rsidR="00B44817" w:rsidRPr="00F41F91" w:rsidRDefault="006251B9" w:rsidP="00D057C3">
            <w:pPr>
              <w:jc w:val="center"/>
              <w:rPr>
                <w:sz w:val="18"/>
              </w:rPr>
            </w:pPr>
            <w:r>
              <w:rPr>
                <w:sz w:val="18"/>
              </w:rPr>
              <w:t>5</w:t>
            </w:r>
          </w:p>
        </w:tc>
        <w:tc>
          <w:tcPr>
            <w:tcW w:w="990" w:type="dxa"/>
            <w:gridSpan w:val="2"/>
            <w:tcBorders>
              <w:bottom w:val="single" w:sz="18" w:space="0" w:color="auto"/>
            </w:tcBorders>
          </w:tcPr>
          <w:p w14:paraId="7CE90126" w14:textId="008F18A0" w:rsidR="00B44817" w:rsidRPr="00F41F91" w:rsidRDefault="006251B9" w:rsidP="00D057C3">
            <w:pPr>
              <w:jc w:val="center"/>
              <w:rPr>
                <w:sz w:val="18"/>
              </w:rPr>
            </w:pPr>
            <w:r>
              <w:rPr>
                <w:sz w:val="18"/>
              </w:rPr>
              <w:t>0.</w:t>
            </w:r>
            <w:r w:rsidR="00F50528">
              <w:rPr>
                <w:sz w:val="18"/>
              </w:rPr>
              <w:t>073</w:t>
            </w:r>
          </w:p>
        </w:tc>
        <w:tc>
          <w:tcPr>
            <w:tcW w:w="1080" w:type="dxa"/>
            <w:tcBorders>
              <w:bottom w:val="single" w:sz="18" w:space="0" w:color="auto"/>
            </w:tcBorders>
          </w:tcPr>
          <w:p w14:paraId="11DE16E1" w14:textId="18443FFE" w:rsidR="00B44817" w:rsidRPr="00F41F91" w:rsidRDefault="006251B9"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522DE4B4" w:rsidR="00B44817" w:rsidRDefault="00B44817"/>
    <w:p w14:paraId="45ABB551" w14:textId="77777777" w:rsidR="00252E00" w:rsidRDefault="00252E00"/>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6251B9"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4C12A166" w14:textId="77777777" w:rsidR="006251B9" w:rsidRDefault="006251B9" w:rsidP="009C6436">
            <w:pPr>
              <w:rPr>
                <w:sz w:val="18"/>
              </w:rPr>
            </w:pPr>
            <w:r w:rsidRPr="00F41F91">
              <w:rPr>
                <w:sz w:val="18"/>
              </w:rPr>
              <w:t>Sodium (ppm)</w:t>
            </w:r>
            <w:r>
              <w:rPr>
                <w:sz w:val="18"/>
              </w:rPr>
              <w:t xml:space="preserve"> </w:t>
            </w:r>
          </w:p>
          <w:p w14:paraId="66AD9F49" w14:textId="01C6B22E" w:rsidR="006251B9" w:rsidRPr="00F41F91" w:rsidRDefault="006251B9" w:rsidP="009C6436">
            <w:pPr>
              <w:rPr>
                <w:sz w:val="18"/>
              </w:rPr>
            </w:pPr>
            <w:r>
              <w:rPr>
                <w:sz w:val="18"/>
              </w:rPr>
              <w:t>Well #1 &amp; #2</w:t>
            </w:r>
          </w:p>
        </w:tc>
        <w:tc>
          <w:tcPr>
            <w:tcW w:w="1008" w:type="dxa"/>
            <w:gridSpan w:val="2"/>
            <w:tcBorders>
              <w:top w:val="nil"/>
              <w:bottom w:val="single" w:sz="4" w:space="0" w:color="auto"/>
            </w:tcBorders>
          </w:tcPr>
          <w:p w14:paraId="2DC49168" w14:textId="520147F5" w:rsidR="006251B9" w:rsidRPr="00F41F91" w:rsidRDefault="006251B9" w:rsidP="009C6436">
            <w:pPr>
              <w:jc w:val="center"/>
              <w:rPr>
                <w:sz w:val="18"/>
              </w:rPr>
            </w:pPr>
            <w:r>
              <w:rPr>
                <w:sz w:val="18"/>
              </w:rPr>
              <w:t>7/</w:t>
            </w:r>
            <w:r w:rsidR="00B84E52">
              <w:rPr>
                <w:sz w:val="18"/>
              </w:rPr>
              <w:t>16</w:t>
            </w:r>
            <w:r w:rsidR="00EE5909">
              <w:rPr>
                <w:sz w:val="18"/>
              </w:rPr>
              <w:t>/19</w:t>
            </w:r>
          </w:p>
        </w:tc>
        <w:tc>
          <w:tcPr>
            <w:tcW w:w="1350" w:type="dxa"/>
            <w:tcBorders>
              <w:top w:val="nil"/>
              <w:bottom w:val="single" w:sz="4" w:space="0" w:color="auto"/>
            </w:tcBorders>
          </w:tcPr>
          <w:p w14:paraId="690B0D1C" w14:textId="0C480C12" w:rsidR="006251B9" w:rsidRPr="00F41F91" w:rsidRDefault="00B84E52" w:rsidP="009C6436">
            <w:pPr>
              <w:jc w:val="center"/>
              <w:rPr>
                <w:sz w:val="18"/>
              </w:rPr>
            </w:pPr>
            <w:r>
              <w:rPr>
                <w:sz w:val="18"/>
              </w:rPr>
              <w:t>78.5</w:t>
            </w:r>
          </w:p>
        </w:tc>
        <w:tc>
          <w:tcPr>
            <w:tcW w:w="1440" w:type="dxa"/>
            <w:tcBorders>
              <w:top w:val="nil"/>
              <w:bottom w:val="single" w:sz="4" w:space="0" w:color="auto"/>
            </w:tcBorders>
          </w:tcPr>
          <w:p w14:paraId="6802CC34" w14:textId="5812EC9A" w:rsidR="006251B9" w:rsidRPr="00F41F91" w:rsidRDefault="00B84E52" w:rsidP="009C6436">
            <w:pPr>
              <w:jc w:val="center"/>
              <w:rPr>
                <w:sz w:val="18"/>
              </w:rPr>
            </w:pPr>
            <w:r>
              <w:rPr>
                <w:sz w:val="18"/>
              </w:rPr>
              <w:t>76 - 81</w:t>
            </w:r>
          </w:p>
        </w:tc>
        <w:tc>
          <w:tcPr>
            <w:tcW w:w="900" w:type="dxa"/>
            <w:tcBorders>
              <w:top w:val="nil"/>
              <w:bottom w:val="single" w:sz="4" w:space="0" w:color="auto"/>
            </w:tcBorders>
          </w:tcPr>
          <w:p w14:paraId="4E60C959" w14:textId="77777777" w:rsidR="006251B9" w:rsidRPr="00F41F91" w:rsidRDefault="006251B9" w:rsidP="009C6436">
            <w:pPr>
              <w:jc w:val="center"/>
              <w:rPr>
                <w:sz w:val="18"/>
              </w:rPr>
            </w:pPr>
            <w:r w:rsidRPr="00F41F91">
              <w:rPr>
                <w:sz w:val="18"/>
              </w:rPr>
              <w:t>None</w:t>
            </w:r>
          </w:p>
        </w:tc>
        <w:tc>
          <w:tcPr>
            <w:tcW w:w="1080" w:type="dxa"/>
            <w:tcBorders>
              <w:top w:val="nil"/>
              <w:bottom w:val="single" w:sz="4" w:space="0" w:color="auto"/>
            </w:tcBorders>
          </w:tcPr>
          <w:p w14:paraId="721928BB" w14:textId="77777777" w:rsidR="006251B9" w:rsidRPr="00F41F91" w:rsidRDefault="006251B9" w:rsidP="009C643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6251B9" w:rsidRPr="00F41F91" w:rsidRDefault="006251B9" w:rsidP="009C6436">
            <w:pPr>
              <w:rPr>
                <w:sz w:val="18"/>
              </w:rPr>
            </w:pPr>
            <w:r w:rsidRPr="00F41F91">
              <w:rPr>
                <w:sz w:val="18"/>
              </w:rPr>
              <w:t>Salt present in the water and is generally naturally occurring</w:t>
            </w:r>
          </w:p>
        </w:tc>
      </w:tr>
      <w:tr w:rsidR="006251B9" w:rsidRPr="001F3468" w14:paraId="2ACD2463" w14:textId="77777777" w:rsidTr="002F1DD3">
        <w:trPr>
          <w:jc w:val="center"/>
        </w:trPr>
        <w:tc>
          <w:tcPr>
            <w:tcW w:w="2250" w:type="dxa"/>
            <w:tcBorders>
              <w:left w:val="single" w:sz="6" w:space="0" w:color="auto"/>
              <w:bottom w:val="single" w:sz="18" w:space="0" w:color="auto"/>
            </w:tcBorders>
          </w:tcPr>
          <w:p w14:paraId="6108B69E" w14:textId="77777777" w:rsidR="006251B9" w:rsidRDefault="006251B9" w:rsidP="009C6436">
            <w:pPr>
              <w:rPr>
                <w:sz w:val="18"/>
              </w:rPr>
            </w:pPr>
            <w:r w:rsidRPr="00F41F91">
              <w:rPr>
                <w:sz w:val="18"/>
              </w:rPr>
              <w:t>Hardness (ppm)</w:t>
            </w:r>
            <w:r>
              <w:rPr>
                <w:sz w:val="18"/>
              </w:rPr>
              <w:t xml:space="preserve"> </w:t>
            </w:r>
          </w:p>
          <w:p w14:paraId="01FDA3CE" w14:textId="2652A863" w:rsidR="006251B9" w:rsidRPr="00F41F91" w:rsidRDefault="006251B9" w:rsidP="009C6436">
            <w:pPr>
              <w:rPr>
                <w:sz w:val="18"/>
              </w:rPr>
            </w:pPr>
            <w:r>
              <w:rPr>
                <w:sz w:val="18"/>
              </w:rPr>
              <w:t>Well #1 &amp; #2</w:t>
            </w:r>
          </w:p>
        </w:tc>
        <w:tc>
          <w:tcPr>
            <w:tcW w:w="1008" w:type="dxa"/>
            <w:gridSpan w:val="2"/>
            <w:tcBorders>
              <w:bottom w:val="single" w:sz="18" w:space="0" w:color="auto"/>
            </w:tcBorders>
          </w:tcPr>
          <w:p w14:paraId="7A81C45D" w14:textId="11B086E0" w:rsidR="006251B9" w:rsidRPr="00F41F91" w:rsidRDefault="00B84E52" w:rsidP="009C6436">
            <w:pPr>
              <w:jc w:val="center"/>
              <w:rPr>
                <w:sz w:val="18"/>
              </w:rPr>
            </w:pPr>
            <w:r>
              <w:rPr>
                <w:sz w:val="18"/>
              </w:rPr>
              <w:t>7/16/</w:t>
            </w:r>
            <w:r w:rsidR="00EE5909">
              <w:rPr>
                <w:sz w:val="18"/>
              </w:rPr>
              <w:t>19</w:t>
            </w:r>
          </w:p>
        </w:tc>
        <w:tc>
          <w:tcPr>
            <w:tcW w:w="1350" w:type="dxa"/>
            <w:tcBorders>
              <w:bottom w:val="single" w:sz="18" w:space="0" w:color="auto"/>
            </w:tcBorders>
          </w:tcPr>
          <w:p w14:paraId="5F571C45" w14:textId="5F63B161" w:rsidR="006251B9" w:rsidRPr="00F41F91" w:rsidRDefault="006251B9" w:rsidP="009C6436">
            <w:pPr>
              <w:jc w:val="center"/>
              <w:rPr>
                <w:sz w:val="18"/>
              </w:rPr>
            </w:pPr>
            <w:r>
              <w:rPr>
                <w:sz w:val="18"/>
              </w:rPr>
              <w:t>220</w:t>
            </w:r>
          </w:p>
        </w:tc>
        <w:tc>
          <w:tcPr>
            <w:tcW w:w="1440" w:type="dxa"/>
            <w:tcBorders>
              <w:bottom w:val="single" w:sz="18" w:space="0" w:color="auto"/>
            </w:tcBorders>
          </w:tcPr>
          <w:p w14:paraId="2BE476FB" w14:textId="03AB1F35" w:rsidR="006251B9" w:rsidRPr="00F41F91" w:rsidRDefault="006251B9" w:rsidP="009C6436">
            <w:pPr>
              <w:jc w:val="center"/>
              <w:rPr>
                <w:sz w:val="18"/>
              </w:rPr>
            </w:pPr>
            <w:r>
              <w:rPr>
                <w:sz w:val="18"/>
              </w:rPr>
              <w:t>2</w:t>
            </w:r>
            <w:r w:rsidR="00B84E52">
              <w:rPr>
                <w:sz w:val="18"/>
              </w:rPr>
              <w:t>1</w:t>
            </w:r>
            <w:r>
              <w:rPr>
                <w:sz w:val="18"/>
              </w:rPr>
              <w:t>0 - 2</w:t>
            </w:r>
            <w:r w:rsidR="00B84E52">
              <w:rPr>
                <w:sz w:val="18"/>
              </w:rPr>
              <w:t>3</w:t>
            </w:r>
            <w:r>
              <w:rPr>
                <w:sz w:val="18"/>
              </w:rPr>
              <w:t>0</w:t>
            </w:r>
          </w:p>
        </w:tc>
        <w:tc>
          <w:tcPr>
            <w:tcW w:w="900" w:type="dxa"/>
            <w:tcBorders>
              <w:bottom w:val="single" w:sz="18" w:space="0" w:color="auto"/>
            </w:tcBorders>
          </w:tcPr>
          <w:p w14:paraId="76B554F2" w14:textId="77777777" w:rsidR="006251B9" w:rsidRPr="00F41F91" w:rsidRDefault="006251B9" w:rsidP="009C6436">
            <w:pPr>
              <w:jc w:val="center"/>
              <w:rPr>
                <w:sz w:val="18"/>
              </w:rPr>
            </w:pPr>
            <w:r w:rsidRPr="00F41F91">
              <w:rPr>
                <w:sz w:val="18"/>
              </w:rPr>
              <w:t>None</w:t>
            </w:r>
          </w:p>
        </w:tc>
        <w:tc>
          <w:tcPr>
            <w:tcW w:w="1080" w:type="dxa"/>
            <w:tcBorders>
              <w:bottom w:val="single" w:sz="18" w:space="0" w:color="auto"/>
            </w:tcBorders>
          </w:tcPr>
          <w:p w14:paraId="2588B8FC" w14:textId="77777777" w:rsidR="006251B9" w:rsidRPr="00F41F91" w:rsidRDefault="006251B9" w:rsidP="009C643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6251B9" w:rsidRPr="00F41F91" w:rsidRDefault="006251B9"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251B9" w:rsidRPr="001F3468" w14:paraId="371CAB6A" w14:textId="77777777" w:rsidTr="002F1DD3">
        <w:trPr>
          <w:trHeight w:val="432"/>
          <w:jc w:val="center"/>
        </w:trPr>
        <w:tc>
          <w:tcPr>
            <w:tcW w:w="2268" w:type="dxa"/>
            <w:gridSpan w:val="2"/>
            <w:tcBorders>
              <w:top w:val="nil"/>
              <w:left w:val="single" w:sz="6" w:space="0" w:color="auto"/>
            </w:tcBorders>
          </w:tcPr>
          <w:p w14:paraId="6E7D779F" w14:textId="77777777" w:rsidR="006251B9" w:rsidRDefault="006251B9" w:rsidP="004A7929">
            <w:pPr>
              <w:spacing w:before="40" w:after="40"/>
              <w:ind w:left="180"/>
              <w:rPr>
                <w:sz w:val="18"/>
              </w:rPr>
            </w:pPr>
            <w:r>
              <w:rPr>
                <w:sz w:val="18"/>
              </w:rPr>
              <w:t>Gross Alpha (</w:t>
            </w:r>
            <w:proofErr w:type="spellStart"/>
            <w:r>
              <w:rPr>
                <w:sz w:val="18"/>
              </w:rPr>
              <w:t>pCi</w:t>
            </w:r>
            <w:proofErr w:type="spellEnd"/>
            <w:r>
              <w:rPr>
                <w:sz w:val="18"/>
              </w:rPr>
              <w:t>/L)</w:t>
            </w:r>
          </w:p>
          <w:p w14:paraId="40E2F254" w14:textId="5E630BD1" w:rsidR="006251B9" w:rsidRPr="00F41F91" w:rsidRDefault="006251B9" w:rsidP="00D057C3">
            <w:pPr>
              <w:ind w:left="180"/>
              <w:rPr>
                <w:sz w:val="18"/>
              </w:rPr>
            </w:pPr>
            <w:r>
              <w:rPr>
                <w:sz w:val="18"/>
              </w:rPr>
              <w:t>Influent</w:t>
            </w:r>
          </w:p>
        </w:tc>
        <w:tc>
          <w:tcPr>
            <w:tcW w:w="990" w:type="dxa"/>
            <w:tcBorders>
              <w:top w:val="nil"/>
            </w:tcBorders>
          </w:tcPr>
          <w:p w14:paraId="18C930E9" w14:textId="2FE9510B" w:rsidR="006251B9" w:rsidRDefault="00E72DDA" w:rsidP="004A7929">
            <w:pPr>
              <w:spacing w:before="40" w:after="40"/>
              <w:jc w:val="center"/>
              <w:rPr>
                <w:sz w:val="18"/>
              </w:rPr>
            </w:pPr>
            <w:r>
              <w:rPr>
                <w:sz w:val="18"/>
              </w:rPr>
              <w:t>2</w:t>
            </w:r>
            <w:r w:rsidR="006251B9">
              <w:rPr>
                <w:sz w:val="18"/>
              </w:rPr>
              <w:t>/</w:t>
            </w:r>
            <w:r w:rsidR="001F33C7">
              <w:rPr>
                <w:sz w:val="18"/>
              </w:rPr>
              <w:t>20</w:t>
            </w:r>
            <w:r>
              <w:rPr>
                <w:sz w:val="18"/>
              </w:rPr>
              <w:t>18</w:t>
            </w:r>
          </w:p>
          <w:p w14:paraId="5D776A03" w14:textId="77777777" w:rsidR="006251B9" w:rsidRPr="00F41F91" w:rsidRDefault="006251B9" w:rsidP="00D057C3">
            <w:pPr>
              <w:jc w:val="center"/>
              <w:rPr>
                <w:sz w:val="18"/>
              </w:rPr>
            </w:pPr>
          </w:p>
        </w:tc>
        <w:tc>
          <w:tcPr>
            <w:tcW w:w="1350" w:type="dxa"/>
            <w:tcBorders>
              <w:top w:val="nil"/>
            </w:tcBorders>
          </w:tcPr>
          <w:p w14:paraId="492AEBB3" w14:textId="52ED2520" w:rsidR="006251B9" w:rsidRPr="00F41F91" w:rsidRDefault="006251B9" w:rsidP="00E72DDA">
            <w:pPr>
              <w:jc w:val="center"/>
              <w:rPr>
                <w:sz w:val="18"/>
              </w:rPr>
            </w:pPr>
            <w:r>
              <w:rPr>
                <w:sz w:val="18"/>
              </w:rPr>
              <w:t>2</w:t>
            </w:r>
            <w:r w:rsidR="00E72DDA">
              <w:rPr>
                <w:sz w:val="18"/>
              </w:rPr>
              <w:t>6.5</w:t>
            </w:r>
          </w:p>
        </w:tc>
        <w:tc>
          <w:tcPr>
            <w:tcW w:w="1440" w:type="dxa"/>
            <w:tcBorders>
              <w:top w:val="nil"/>
            </w:tcBorders>
          </w:tcPr>
          <w:p w14:paraId="0EA1207A" w14:textId="09DE6857" w:rsidR="006251B9" w:rsidRPr="00F41F91" w:rsidRDefault="006251B9" w:rsidP="00E72DDA">
            <w:pPr>
              <w:jc w:val="center"/>
              <w:rPr>
                <w:sz w:val="18"/>
              </w:rPr>
            </w:pPr>
            <w:r>
              <w:rPr>
                <w:sz w:val="18"/>
              </w:rPr>
              <w:t>2</w:t>
            </w:r>
            <w:r w:rsidR="00E72DDA">
              <w:rPr>
                <w:sz w:val="18"/>
              </w:rPr>
              <w:t>2</w:t>
            </w:r>
            <w:r>
              <w:rPr>
                <w:sz w:val="18"/>
              </w:rPr>
              <w:t xml:space="preserve"> - 31</w:t>
            </w:r>
          </w:p>
        </w:tc>
        <w:tc>
          <w:tcPr>
            <w:tcW w:w="900" w:type="dxa"/>
            <w:tcBorders>
              <w:top w:val="nil"/>
            </w:tcBorders>
          </w:tcPr>
          <w:p w14:paraId="566791C1" w14:textId="7981E220" w:rsidR="006251B9" w:rsidRPr="00F41F91" w:rsidRDefault="006251B9" w:rsidP="00D057C3">
            <w:pPr>
              <w:jc w:val="center"/>
              <w:rPr>
                <w:sz w:val="18"/>
              </w:rPr>
            </w:pPr>
            <w:r>
              <w:rPr>
                <w:sz w:val="18"/>
              </w:rPr>
              <w:t xml:space="preserve">15 </w:t>
            </w:r>
          </w:p>
        </w:tc>
        <w:tc>
          <w:tcPr>
            <w:tcW w:w="1080" w:type="dxa"/>
            <w:tcBorders>
              <w:top w:val="nil"/>
            </w:tcBorders>
          </w:tcPr>
          <w:p w14:paraId="5E4F841C" w14:textId="06CCF0D8" w:rsidR="006251B9" w:rsidRPr="00F41F91" w:rsidRDefault="006251B9" w:rsidP="00D057C3">
            <w:pPr>
              <w:jc w:val="center"/>
              <w:rPr>
                <w:sz w:val="18"/>
              </w:rPr>
            </w:pPr>
            <w:r>
              <w:rPr>
                <w:sz w:val="18"/>
              </w:rPr>
              <w:t>(0)</w:t>
            </w:r>
          </w:p>
        </w:tc>
        <w:tc>
          <w:tcPr>
            <w:tcW w:w="2808" w:type="dxa"/>
            <w:tcBorders>
              <w:top w:val="nil"/>
              <w:right w:val="single" w:sz="6" w:space="0" w:color="auto"/>
            </w:tcBorders>
          </w:tcPr>
          <w:p w14:paraId="2B8C0EB3" w14:textId="7F4054D3" w:rsidR="006251B9" w:rsidRPr="00F41F91" w:rsidRDefault="006251B9" w:rsidP="00D057C3">
            <w:pPr>
              <w:rPr>
                <w:sz w:val="18"/>
              </w:rPr>
            </w:pPr>
            <w:r>
              <w:rPr>
                <w:sz w:val="18"/>
              </w:rPr>
              <w:t>Erosion of natural deposits</w:t>
            </w:r>
          </w:p>
        </w:tc>
      </w:tr>
      <w:tr w:rsidR="006251B9" w:rsidRPr="001F3468" w14:paraId="72430565" w14:textId="77777777" w:rsidTr="002F1DD3">
        <w:trPr>
          <w:trHeight w:val="432"/>
          <w:jc w:val="center"/>
        </w:trPr>
        <w:tc>
          <w:tcPr>
            <w:tcW w:w="2268" w:type="dxa"/>
            <w:gridSpan w:val="2"/>
            <w:tcBorders>
              <w:top w:val="nil"/>
              <w:left w:val="single" w:sz="6" w:space="0" w:color="auto"/>
            </w:tcBorders>
          </w:tcPr>
          <w:p w14:paraId="60FE7C4A" w14:textId="77777777" w:rsidR="006251B9" w:rsidRDefault="006251B9" w:rsidP="004A7929">
            <w:pPr>
              <w:spacing w:before="40" w:after="40"/>
              <w:ind w:left="180"/>
              <w:rPr>
                <w:sz w:val="18"/>
              </w:rPr>
            </w:pPr>
            <w:r>
              <w:rPr>
                <w:sz w:val="18"/>
              </w:rPr>
              <w:t>Fluoride (mg/L)</w:t>
            </w:r>
          </w:p>
          <w:p w14:paraId="743A3295" w14:textId="77777777" w:rsidR="006251B9" w:rsidRPr="00F41F91" w:rsidRDefault="006251B9" w:rsidP="00D057C3">
            <w:pPr>
              <w:ind w:left="180"/>
              <w:rPr>
                <w:sz w:val="18"/>
              </w:rPr>
            </w:pPr>
          </w:p>
        </w:tc>
        <w:tc>
          <w:tcPr>
            <w:tcW w:w="990" w:type="dxa"/>
            <w:tcBorders>
              <w:top w:val="nil"/>
            </w:tcBorders>
          </w:tcPr>
          <w:p w14:paraId="77B37B42" w14:textId="7F069C2C" w:rsidR="006251B9" w:rsidRPr="00F41F91" w:rsidRDefault="00EE5909" w:rsidP="00D057C3">
            <w:pPr>
              <w:jc w:val="center"/>
              <w:rPr>
                <w:sz w:val="18"/>
              </w:rPr>
            </w:pPr>
            <w:r>
              <w:rPr>
                <w:sz w:val="18"/>
              </w:rPr>
              <w:t>7/16/19</w:t>
            </w:r>
          </w:p>
        </w:tc>
        <w:tc>
          <w:tcPr>
            <w:tcW w:w="1350" w:type="dxa"/>
            <w:tcBorders>
              <w:top w:val="nil"/>
            </w:tcBorders>
          </w:tcPr>
          <w:p w14:paraId="3B8C7A01" w14:textId="087ED3AD" w:rsidR="006251B9" w:rsidRPr="00F41F91" w:rsidRDefault="006251B9" w:rsidP="00D057C3">
            <w:pPr>
              <w:jc w:val="center"/>
              <w:rPr>
                <w:sz w:val="18"/>
              </w:rPr>
            </w:pPr>
            <w:r>
              <w:rPr>
                <w:sz w:val="18"/>
              </w:rPr>
              <w:t>0.6</w:t>
            </w:r>
            <w:r w:rsidR="00EE5909">
              <w:rPr>
                <w:sz w:val="18"/>
              </w:rPr>
              <w:t>1</w:t>
            </w:r>
          </w:p>
        </w:tc>
        <w:tc>
          <w:tcPr>
            <w:tcW w:w="1440" w:type="dxa"/>
            <w:tcBorders>
              <w:top w:val="nil"/>
            </w:tcBorders>
          </w:tcPr>
          <w:p w14:paraId="173148EA" w14:textId="689C62B9" w:rsidR="006251B9" w:rsidRPr="00F41F91" w:rsidRDefault="006251B9" w:rsidP="00D057C3">
            <w:pPr>
              <w:jc w:val="center"/>
              <w:rPr>
                <w:sz w:val="18"/>
              </w:rPr>
            </w:pPr>
            <w:r>
              <w:rPr>
                <w:sz w:val="18"/>
              </w:rPr>
              <w:t>0.</w:t>
            </w:r>
            <w:r w:rsidR="00EE5909">
              <w:rPr>
                <w:sz w:val="18"/>
              </w:rPr>
              <w:t>45</w:t>
            </w:r>
            <w:r>
              <w:rPr>
                <w:sz w:val="18"/>
              </w:rPr>
              <w:t>-0.</w:t>
            </w:r>
            <w:r w:rsidR="00EE5909">
              <w:rPr>
                <w:sz w:val="18"/>
              </w:rPr>
              <w:t>77</w:t>
            </w:r>
          </w:p>
        </w:tc>
        <w:tc>
          <w:tcPr>
            <w:tcW w:w="900" w:type="dxa"/>
            <w:tcBorders>
              <w:top w:val="nil"/>
            </w:tcBorders>
          </w:tcPr>
          <w:p w14:paraId="58C6F699" w14:textId="7996DE37" w:rsidR="006251B9" w:rsidRPr="00F41F91" w:rsidRDefault="006251B9" w:rsidP="00D057C3">
            <w:pPr>
              <w:jc w:val="center"/>
              <w:rPr>
                <w:sz w:val="18"/>
              </w:rPr>
            </w:pPr>
            <w:r>
              <w:rPr>
                <w:sz w:val="18"/>
              </w:rPr>
              <w:t xml:space="preserve">       2 </w:t>
            </w:r>
          </w:p>
        </w:tc>
        <w:tc>
          <w:tcPr>
            <w:tcW w:w="1080" w:type="dxa"/>
            <w:tcBorders>
              <w:top w:val="nil"/>
            </w:tcBorders>
          </w:tcPr>
          <w:p w14:paraId="63EF3142" w14:textId="2BD7E11D" w:rsidR="006251B9" w:rsidRPr="00F41F91" w:rsidRDefault="006251B9" w:rsidP="00D057C3">
            <w:pPr>
              <w:jc w:val="center"/>
              <w:rPr>
                <w:sz w:val="18"/>
              </w:rPr>
            </w:pPr>
            <w:r>
              <w:rPr>
                <w:sz w:val="18"/>
              </w:rPr>
              <w:t xml:space="preserve">         1 </w:t>
            </w:r>
          </w:p>
        </w:tc>
        <w:tc>
          <w:tcPr>
            <w:tcW w:w="2808" w:type="dxa"/>
            <w:tcBorders>
              <w:top w:val="nil"/>
              <w:right w:val="single" w:sz="6" w:space="0" w:color="auto"/>
            </w:tcBorders>
          </w:tcPr>
          <w:p w14:paraId="6A419D78" w14:textId="13E3D634" w:rsidR="006251B9" w:rsidRPr="00F41F91" w:rsidRDefault="006251B9" w:rsidP="00D057C3">
            <w:pPr>
              <w:rPr>
                <w:sz w:val="18"/>
              </w:rPr>
            </w:pPr>
            <w:r>
              <w:rPr>
                <w:sz w:val="18"/>
              </w:rPr>
              <w:t>Erosion of natural deposits</w:t>
            </w:r>
          </w:p>
        </w:tc>
      </w:tr>
      <w:tr w:rsidR="006251B9" w:rsidRPr="001F3468" w14:paraId="38552470" w14:textId="77777777" w:rsidTr="002F1DD3">
        <w:trPr>
          <w:trHeight w:val="432"/>
          <w:jc w:val="center"/>
        </w:trPr>
        <w:tc>
          <w:tcPr>
            <w:tcW w:w="2268" w:type="dxa"/>
            <w:gridSpan w:val="2"/>
            <w:tcBorders>
              <w:top w:val="nil"/>
              <w:left w:val="single" w:sz="6" w:space="0" w:color="auto"/>
            </w:tcBorders>
          </w:tcPr>
          <w:p w14:paraId="39AC43B6" w14:textId="77777777" w:rsidR="006251B9" w:rsidRDefault="006251B9" w:rsidP="004A7929">
            <w:pPr>
              <w:spacing w:before="40" w:after="40"/>
              <w:ind w:left="180"/>
              <w:rPr>
                <w:sz w:val="18"/>
              </w:rPr>
            </w:pPr>
            <w:r>
              <w:rPr>
                <w:sz w:val="18"/>
              </w:rPr>
              <w:t>Selenium (ug/L)</w:t>
            </w:r>
          </w:p>
          <w:p w14:paraId="6E399769" w14:textId="77777777" w:rsidR="006251B9" w:rsidRPr="00F41F91" w:rsidRDefault="006251B9" w:rsidP="00D057C3">
            <w:pPr>
              <w:ind w:left="180"/>
              <w:rPr>
                <w:sz w:val="18"/>
              </w:rPr>
            </w:pPr>
          </w:p>
        </w:tc>
        <w:tc>
          <w:tcPr>
            <w:tcW w:w="990" w:type="dxa"/>
            <w:tcBorders>
              <w:top w:val="nil"/>
            </w:tcBorders>
          </w:tcPr>
          <w:p w14:paraId="20AE66D7" w14:textId="77777777" w:rsidR="006251B9" w:rsidRDefault="006251B9" w:rsidP="004A7929">
            <w:pPr>
              <w:rPr>
                <w:sz w:val="18"/>
              </w:rPr>
            </w:pPr>
            <w:r>
              <w:rPr>
                <w:sz w:val="18"/>
              </w:rPr>
              <w:t xml:space="preserve"> </w:t>
            </w:r>
          </w:p>
          <w:p w14:paraId="5DAC0678" w14:textId="77777777" w:rsidR="006251B9" w:rsidRDefault="006251B9" w:rsidP="004A7929">
            <w:pPr>
              <w:rPr>
                <w:sz w:val="18"/>
              </w:rPr>
            </w:pPr>
          </w:p>
          <w:p w14:paraId="327289F0" w14:textId="4DA490DC" w:rsidR="006251B9" w:rsidRPr="00F41F91" w:rsidRDefault="006251B9" w:rsidP="00D057C3">
            <w:pPr>
              <w:jc w:val="center"/>
              <w:rPr>
                <w:sz w:val="18"/>
              </w:rPr>
            </w:pPr>
            <w:r>
              <w:rPr>
                <w:sz w:val="18"/>
              </w:rPr>
              <w:t>7/1</w:t>
            </w:r>
            <w:r w:rsidR="00EE5909">
              <w:rPr>
                <w:sz w:val="18"/>
              </w:rPr>
              <w:t>6/19</w:t>
            </w:r>
          </w:p>
        </w:tc>
        <w:tc>
          <w:tcPr>
            <w:tcW w:w="1350" w:type="dxa"/>
            <w:tcBorders>
              <w:top w:val="nil"/>
            </w:tcBorders>
          </w:tcPr>
          <w:p w14:paraId="0F98A90F" w14:textId="77777777" w:rsidR="006251B9" w:rsidRDefault="006251B9" w:rsidP="004A7929">
            <w:pPr>
              <w:spacing w:before="40" w:after="40"/>
              <w:jc w:val="center"/>
              <w:rPr>
                <w:sz w:val="18"/>
              </w:rPr>
            </w:pPr>
          </w:p>
          <w:p w14:paraId="6F227A27" w14:textId="2476B121" w:rsidR="006251B9" w:rsidRPr="00F41F91" w:rsidRDefault="006251B9" w:rsidP="00D057C3">
            <w:pPr>
              <w:jc w:val="center"/>
              <w:rPr>
                <w:sz w:val="18"/>
              </w:rPr>
            </w:pPr>
            <w:r>
              <w:rPr>
                <w:sz w:val="18"/>
              </w:rPr>
              <w:t xml:space="preserve">    </w:t>
            </w:r>
            <w:r w:rsidR="00EE5909">
              <w:rPr>
                <w:sz w:val="18"/>
              </w:rPr>
              <w:t>5.5</w:t>
            </w:r>
            <w:r>
              <w:rPr>
                <w:sz w:val="18"/>
              </w:rPr>
              <w:t xml:space="preserve"> </w:t>
            </w:r>
          </w:p>
        </w:tc>
        <w:tc>
          <w:tcPr>
            <w:tcW w:w="1440" w:type="dxa"/>
            <w:tcBorders>
              <w:top w:val="nil"/>
            </w:tcBorders>
          </w:tcPr>
          <w:p w14:paraId="3456B7D0" w14:textId="77777777" w:rsidR="006251B9" w:rsidRDefault="006251B9" w:rsidP="004A7929">
            <w:pPr>
              <w:spacing w:before="40" w:after="40"/>
              <w:jc w:val="center"/>
              <w:rPr>
                <w:sz w:val="18"/>
              </w:rPr>
            </w:pPr>
          </w:p>
          <w:p w14:paraId="18B50C54" w14:textId="3641FA31" w:rsidR="006251B9" w:rsidRPr="00F41F91" w:rsidRDefault="006251B9" w:rsidP="00D057C3">
            <w:pPr>
              <w:jc w:val="center"/>
              <w:rPr>
                <w:sz w:val="18"/>
              </w:rPr>
            </w:pPr>
            <w:r>
              <w:rPr>
                <w:sz w:val="18"/>
              </w:rPr>
              <w:t>ND - 1</w:t>
            </w:r>
            <w:r w:rsidR="00EE5909">
              <w:rPr>
                <w:sz w:val="18"/>
              </w:rPr>
              <w:t>1</w:t>
            </w:r>
          </w:p>
        </w:tc>
        <w:tc>
          <w:tcPr>
            <w:tcW w:w="900" w:type="dxa"/>
            <w:tcBorders>
              <w:top w:val="nil"/>
            </w:tcBorders>
          </w:tcPr>
          <w:p w14:paraId="74A6A431" w14:textId="24C4723C" w:rsidR="006251B9" w:rsidRPr="00F41F91" w:rsidRDefault="006251B9" w:rsidP="00D057C3">
            <w:pPr>
              <w:jc w:val="center"/>
              <w:rPr>
                <w:sz w:val="18"/>
              </w:rPr>
            </w:pPr>
            <w:r>
              <w:rPr>
                <w:sz w:val="18"/>
              </w:rPr>
              <w:t xml:space="preserve">50 </w:t>
            </w:r>
          </w:p>
        </w:tc>
        <w:tc>
          <w:tcPr>
            <w:tcW w:w="1080" w:type="dxa"/>
            <w:tcBorders>
              <w:top w:val="nil"/>
            </w:tcBorders>
          </w:tcPr>
          <w:p w14:paraId="37F5D60D" w14:textId="1F5F3A72" w:rsidR="006251B9" w:rsidRPr="00F41F91" w:rsidRDefault="006251B9" w:rsidP="00D057C3">
            <w:pPr>
              <w:jc w:val="center"/>
              <w:rPr>
                <w:sz w:val="18"/>
              </w:rPr>
            </w:pPr>
            <w:r>
              <w:rPr>
                <w:sz w:val="18"/>
              </w:rPr>
              <w:t xml:space="preserve">30 </w:t>
            </w:r>
          </w:p>
        </w:tc>
        <w:tc>
          <w:tcPr>
            <w:tcW w:w="2808" w:type="dxa"/>
            <w:tcBorders>
              <w:top w:val="nil"/>
              <w:right w:val="single" w:sz="6" w:space="0" w:color="auto"/>
            </w:tcBorders>
          </w:tcPr>
          <w:p w14:paraId="6D217A13" w14:textId="2351E84E" w:rsidR="006251B9" w:rsidRPr="00F41F91" w:rsidRDefault="006251B9" w:rsidP="00D057C3">
            <w:pPr>
              <w:rPr>
                <w:sz w:val="18"/>
              </w:rPr>
            </w:pPr>
            <w:r>
              <w:rPr>
                <w:sz w:val="18"/>
              </w:rPr>
              <w:t>Discharge from petroleum, glass, and metal refineries; Erosion of natural deposits; Discharge from mine &amp; chemical manufacturing; runoff from livestock lots (feed additive)</w:t>
            </w:r>
          </w:p>
        </w:tc>
      </w:tr>
      <w:tr w:rsidR="006251B9" w:rsidRPr="001F3468" w14:paraId="3FE73EE3" w14:textId="77777777" w:rsidTr="002F1DD3">
        <w:trPr>
          <w:trHeight w:val="432"/>
          <w:jc w:val="center"/>
        </w:trPr>
        <w:tc>
          <w:tcPr>
            <w:tcW w:w="2268" w:type="dxa"/>
            <w:gridSpan w:val="2"/>
            <w:tcBorders>
              <w:top w:val="nil"/>
              <w:left w:val="single" w:sz="6" w:space="0" w:color="auto"/>
            </w:tcBorders>
          </w:tcPr>
          <w:p w14:paraId="7C1E7FF7" w14:textId="77777777" w:rsidR="006251B9" w:rsidRDefault="006251B9" w:rsidP="004A7929">
            <w:pPr>
              <w:spacing w:before="40" w:after="40"/>
              <w:ind w:left="180"/>
              <w:rPr>
                <w:sz w:val="18"/>
              </w:rPr>
            </w:pPr>
            <w:r>
              <w:rPr>
                <w:sz w:val="18"/>
              </w:rPr>
              <w:t>*Uranium- Influent (</w:t>
            </w:r>
            <w:proofErr w:type="spellStart"/>
            <w:r>
              <w:rPr>
                <w:sz w:val="18"/>
              </w:rPr>
              <w:t>pCi</w:t>
            </w:r>
            <w:proofErr w:type="spellEnd"/>
            <w:r>
              <w:rPr>
                <w:sz w:val="18"/>
              </w:rPr>
              <w:t>/L)</w:t>
            </w:r>
          </w:p>
          <w:p w14:paraId="1C2BFAEB" w14:textId="39202E6D" w:rsidR="006251B9" w:rsidRPr="00F41F91" w:rsidRDefault="006251B9" w:rsidP="00D057C3">
            <w:pPr>
              <w:ind w:left="180"/>
              <w:rPr>
                <w:sz w:val="18"/>
              </w:rPr>
            </w:pPr>
            <w:r>
              <w:rPr>
                <w:sz w:val="18"/>
              </w:rPr>
              <w:t>Before Filter – Well #1</w:t>
            </w:r>
          </w:p>
        </w:tc>
        <w:tc>
          <w:tcPr>
            <w:tcW w:w="990" w:type="dxa"/>
            <w:tcBorders>
              <w:top w:val="nil"/>
            </w:tcBorders>
          </w:tcPr>
          <w:p w14:paraId="4BB84518" w14:textId="77777777" w:rsidR="001F33C7" w:rsidRPr="00872A45" w:rsidRDefault="001F33C7" w:rsidP="00D93A09">
            <w:pPr>
              <w:jc w:val="center"/>
              <w:rPr>
                <w:sz w:val="18"/>
              </w:rPr>
            </w:pPr>
          </w:p>
          <w:p w14:paraId="5E45DCC4" w14:textId="52501C52" w:rsidR="006251B9" w:rsidRPr="00872A45" w:rsidRDefault="00872A45" w:rsidP="00D93A09">
            <w:pPr>
              <w:jc w:val="center"/>
              <w:rPr>
                <w:sz w:val="18"/>
              </w:rPr>
            </w:pPr>
            <w:r w:rsidRPr="00872A45">
              <w:rPr>
                <w:sz w:val="18"/>
              </w:rPr>
              <w:t>2019</w:t>
            </w:r>
          </w:p>
        </w:tc>
        <w:tc>
          <w:tcPr>
            <w:tcW w:w="1350" w:type="dxa"/>
            <w:tcBorders>
              <w:top w:val="nil"/>
            </w:tcBorders>
          </w:tcPr>
          <w:p w14:paraId="4E8F011E" w14:textId="77777777" w:rsidR="00D93A09" w:rsidRPr="00872A45" w:rsidRDefault="00D93A09" w:rsidP="00D057C3">
            <w:pPr>
              <w:jc w:val="center"/>
              <w:rPr>
                <w:sz w:val="18"/>
              </w:rPr>
            </w:pPr>
          </w:p>
          <w:p w14:paraId="39332B69" w14:textId="6008B043" w:rsidR="006251B9" w:rsidRPr="00872A45" w:rsidRDefault="00872A45" w:rsidP="00D057C3">
            <w:pPr>
              <w:jc w:val="center"/>
              <w:rPr>
                <w:sz w:val="18"/>
              </w:rPr>
            </w:pPr>
            <w:r w:rsidRPr="00872A45">
              <w:rPr>
                <w:sz w:val="18"/>
              </w:rPr>
              <w:t>25</w:t>
            </w:r>
          </w:p>
        </w:tc>
        <w:tc>
          <w:tcPr>
            <w:tcW w:w="1440" w:type="dxa"/>
            <w:tcBorders>
              <w:top w:val="nil"/>
            </w:tcBorders>
          </w:tcPr>
          <w:p w14:paraId="4731A90B" w14:textId="77777777" w:rsidR="00D93A09" w:rsidRPr="00872A45" w:rsidRDefault="00D93A09" w:rsidP="00D93A09">
            <w:pPr>
              <w:spacing w:before="40" w:after="40"/>
              <w:rPr>
                <w:sz w:val="18"/>
              </w:rPr>
            </w:pPr>
          </w:p>
          <w:p w14:paraId="0ABEB1ED" w14:textId="0B273686" w:rsidR="006251B9" w:rsidRPr="00872A45" w:rsidRDefault="00D93A09" w:rsidP="00D93A09">
            <w:pPr>
              <w:spacing w:before="40" w:after="40"/>
              <w:rPr>
                <w:sz w:val="18"/>
              </w:rPr>
            </w:pPr>
            <w:r w:rsidRPr="00872A45">
              <w:rPr>
                <w:sz w:val="18"/>
              </w:rPr>
              <w:t xml:space="preserve">        2</w:t>
            </w:r>
            <w:r w:rsidR="00872A45" w:rsidRPr="00872A45">
              <w:rPr>
                <w:sz w:val="18"/>
              </w:rPr>
              <w:t>5 - 25</w:t>
            </w:r>
          </w:p>
          <w:p w14:paraId="7B153DAC" w14:textId="29211319" w:rsidR="006251B9" w:rsidRPr="00872A45" w:rsidRDefault="006251B9" w:rsidP="00D057C3">
            <w:pPr>
              <w:jc w:val="center"/>
              <w:rPr>
                <w:sz w:val="18"/>
              </w:rPr>
            </w:pPr>
          </w:p>
        </w:tc>
        <w:tc>
          <w:tcPr>
            <w:tcW w:w="900" w:type="dxa"/>
            <w:tcBorders>
              <w:top w:val="nil"/>
            </w:tcBorders>
          </w:tcPr>
          <w:p w14:paraId="6A4557EF" w14:textId="77777777" w:rsidR="006251B9" w:rsidRPr="00872A45" w:rsidRDefault="006251B9" w:rsidP="004A7929">
            <w:pPr>
              <w:spacing w:before="40" w:after="40"/>
              <w:rPr>
                <w:sz w:val="18"/>
              </w:rPr>
            </w:pPr>
            <w:r w:rsidRPr="00872A45">
              <w:rPr>
                <w:sz w:val="18"/>
              </w:rPr>
              <w:t xml:space="preserve">  </w:t>
            </w:r>
          </w:p>
          <w:p w14:paraId="78EBEA37" w14:textId="014B6C7B" w:rsidR="006251B9" w:rsidRPr="00872A45" w:rsidRDefault="006251B9" w:rsidP="00105B66">
            <w:pPr>
              <w:rPr>
                <w:sz w:val="18"/>
              </w:rPr>
            </w:pPr>
            <w:r w:rsidRPr="00872A45">
              <w:rPr>
                <w:sz w:val="18"/>
              </w:rPr>
              <w:t xml:space="preserve">     20                    </w:t>
            </w:r>
          </w:p>
        </w:tc>
        <w:tc>
          <w:tcPr>
            <w:tcW w:w="1080" w:type="dxa"/>
            <w:tcBorders>
              <w:top w:val="nil"/>
            </w:tcBorders>
          </w:tcPr>
          <w:p w14:paraId="3C436EA9" w14:textId="77777777" w:rsidR="00105B66" w:rsidRPr="00872A45" w:rsidRDefault="006251B9" w:rsidP="00D057C3">
            <w:pPr>
              <w:jc w:val="center"/>
              <w:rPr>
                <w:sz w:val="18"/>
              </w:rPr>
            </w:pPr>
            <w:r w:rsidRPr="00872A45">
              <w:rPr>
                <w:sz w:val="18"/>
              </w:rPr>
              <w:t xml:space="preserve">           </w:t>
            </w:r>
          </w:p>
          <w:p w14:paraId="0D852E34" w14:textId="03D26633" w:rsidR="006251B9" w:rsidRPr="00872A45" w:rsidRDefault="00105B66" w:rsidP="00105B66">
            <w:pPr>
              <w:rPr>
                <w:sz w:val="18"/>
              </w:rPr>
            </w:pPr>
            <w:r w:rsidRPr="00872A45">
              <w:rPr>
                <w:sz w:val="18"/>
              </w:rPr>
              <w:t xml:space="preserve">     </w:t>
            </w:r>
            <w:r w:rsidR="006251B9" w:rsidRPr="00872A45">
              <w:rPr>
                <w:sz w:val="18"/>
              </w:rPr>
              <w:t xml:space="preserve"> 0.43 </w:t>
            </w:r>
          </w:p>
        </w:tc>
        <w:tc>
          <w:tcPr>
            <w:tcW w:w="2808" w:type="dxa"/>
            <w:tcBorders>
              <w:top w:val="nil"/>
              <w:right w:val="single" w:sz="6" w:space="0" w:color="auto"/>
            </w:tcBorders>
          </w:tcPr>
          <w:p w14:paraId="494A3BDC" w14:textId="5AAD04B7" w:rsidR="006251B9" w:rsidRPr="00F41F91" w:rsidRDefault="006251B9" w:rsidP="00D057C3">
            <w:pPr>
              <w:rPr>
                <w:sz w:val="18"/>
              </w:rPr>
            </w:pPr>
            <w:r>
              <w:rPr>
                <w:sz w:val="18"/>
              </w:rPr>
              <w:t>Erosion of natural deposits</w:t>
            </w:r>
          </w:p>
        </w:tc>
      </w:tr>
      <w:tr w:rsidR="00872A45" w:rsidRPr="001F3468" w14:paraId="2184CFF9" w14:textId="77777777" w:rsidTr="002F1DD3">
        <w:trPr>
          <w:trHeight w:val="432"/>
          <w:jc w:val="center"/>
        </w:trPr>
        <w:tc>
          <w:tcPr>
            <w:tcW w:w="2268" w:type="dxa"/>
            <w:gridSpan w:val="2"/>
            <w:tcBorders>
              <w:top w:val="nil"/>
              <w:left w:val="single" w:sz="6" w:space="0" w:color="auto"/>
            </w:tcBorders>
          </w:tcPr>
          <w:p w14:paraId="5D6B3943" w14:textId="316D3FB4" w:rsidR="00872A45" w:rsidRDefault="00872A45" w:rsidP="00872A45">
            <w:pPr>
              <w:spacing w:before="40" w:after="40"/>
              <w:ind w:left="180"/>
              <w:rPr>
                <w:sz w:val="18"/>
              </w:rPr>
            </w:pPr>
            <w:r>
              <w:rPr>
                <w:sz w:val="18"/>
              </w:rPr>
              <w:t xml:space="preserve">*Uranium – Influent  </w:t>
            </w:r>
            <w:proofErr w:type="gramStart"/>
            <w:r>
              <w:rPr>
                <w:sz w:val="18"/>
              </w:rPr>
              <w:t xml:space="preserve">   (</w:t>
            </w:r>
            <w:proofErr w:type="spellStart"/>
            <w:proofErr w:type="gramEnd"/>
            <w:r>
              <w:rPr>
                <w:sz w:val="18"/>
              </w:rPr>
              <w:t>pCi</w:t>
            </w:r>
            <w:proofErr w:type="spellEnd"/>
            <w:r>
              <w:rPr>
                <w:sz w:val="18"/>
              </w:rPr>
              <w:t>/L)</w:t>
            </w:r>
          </w:p>
          <w:p w14:paraId="0ABA8A65" w14:textId="7580B6D9" w:rsidR="00872A45" w:rsidRPr="00F41F91" w:rsidRDefault="00872A45" w:rsidP="00872A45">
            <w:pPr>
              <w:ind w:left="180"/>
              <w:rPr>
                <w:sz w:val="18"/>
              </w:rPr>
            </w:pPr>
            <w:r>
              <w:rPr>
                <w:sz w:val="18"/>
              </w:rPr>
              <w:t>Before Filter – Well #2</w:t>
            </w:r>
          </w:p>
        </w:tc>
        <w:tc>
          <w:tcPr>
            <w:tcW w:w="990" w:type="dxa"/>
            <w:tcBorders>
              <w:top w:val="nil"/>
            </w:tcBorders>
          </w:tcPr>
          <w:p w14:paraId="65F3982B" w14:textId="77777777" w:rsidR="00872A45" w:rsidRPr="00872A45" w:rsidRDefault="00872A45" w:rsidP="00872A45">
            <w:pPr>
              <w:spacing w:before="40" w:after="40"/>
              <w:jc w:val="center"/>
              <w:rPr>
                <w:sz w:val="18"/>
              </w:rPr>
            </w:pPr>
          </w:p>
          <w:p w14:paraId="315BF133" w14:textId="605FD7AF" w:rsidR="00872A45" w:rsidRPr="00EE5909" w:rsidRDefault="00872A45" w:rsidP="00872A45">
            <w:pPr>
              <w:jc w:val="center"/>
              <w:rPr>
                <w:color w:val="FF0000"/>
                <w:sz w:val="18"/>
              </w:rPr>
            </w:pPr>
            <w:r w:rsidRPr="00872A45">
              <w:rPr>
                <w:sz w:val="18"/>
              </w:rPr>
              <w:t>2019</w:t>
            </w:r>
          </w:p>
        </w:tc>
        <w:tc>
          <w:tcPr>
            <w:tcW w:w="1350" w:type="dxa"/>
            <w:tcBorders>
              <w:top w:val="nil"/>
            </w:tcBorders>
          </w:tcPr>
          <w:p w14:paraId="25C74B07" w14:textId="77777777" w:rsidR="00872A45" w:rsidRPr="00872A45" w:rsidRDefault="00872A45" w:rsidP="00872A45">
            <w:pPr>
              <w:jc w:val="center"/>
              <w:rPr>
                <w:sz w:val="18"/>
              </w:rPr>
            </w:pPr>
          </w:p>
          <w:p w14:paraId="2F410752" w14:textId="7375D589" w:rsidR="00872A45" w:rsidRPr="00EE5909" w:rsidRDefault="00C12757" w:rsidP="00872A45">
            <w:pPr>
              <w:jc w:val="center"/>
              <w:rPr>
                <w:color w:val="FF0000"/>
                <w:sz w:val="18"/>
              </w:rPr>
            </w:pPr>
            <w:r>
              <w:rPr>
                <w:sz w:val="18"/>
              </w:rPr>
              <w:t>16</w:t>
            </w:r>
          </w:p>
        </w:tc>
        <w:tc>
          <w:tcPr>
            <w:tcW w:w="1440" w:type="dxa"/>
            <w:tcBorders>
              <w:top w:val="nil"/>
            </w:tcBorders>
          </w:tcPr>
          <w:p w14:paraId="2E164912" w14:textId="77777777" w:rsidR="00872A45" w:rsidRPr="00872A45" w:rsidRDefault="00872A45" w:rsidP="00872A45">
            <w:pPr>
              <w:spacing w:before="40" w:after="40"/>
              <w:rPr>
                <w:sz w:val="18"/>
              </w:rPr>
            </w:pPr>
          </w:p>
          <w:p w14:paraId="6CC2ADCD" w14:textId="1C8DDE7E" w:rsidR="00872A45" w:rsidRPr="00872A45" w:rsidRDefault="00872A45" w:rsidP="00872A45">
            <w:pPr>
              <w:spacing w:before="40" w:after="40"/>
              <w:rPr>
                <w:sz w:val="18"/>
              </w:rPr>
            </w:pPr>
            <w:r w:rsidRPr="00872A45">
              <w:rPr>
                <w:sz w:val="18"/>
              </w:rPr>
              <w:t xml:space="preserve">        </w:t>
            </w:r>
            <w:r w:rsidR="00C12757">
              <w:rPr>
                <w:sz w:val="18"/>
              </w:rPr>
              <w:t>16 - 16</w:t>
            </w:r>
          </w:p>
        </w:tc>
        <w:tc>
          <w:tcPr>
            <w:tcW w:w="900" w:type="dxa"/>
            <w:tcBorders>
              <w:top w:val="nil"/>
            </w:tcBorders>
          </w:tcPr>
          <w:p w14:paraId="4ECDF38A" w14:textId="77777777" w:rsidR="00872A45" w:rsidRPr="00044464" w:rsidRDefault="00872A45" w:rsidP="00872A45">
            <w:pPr>
              <w:spacing w:before="40" w:after="40"/>
              <w:jc w:val="center"/>
              <w:rPr>
                <w:sz w:val="18"/>
              </w:rPr>
            </w:pPr>
          </w:p>
          <w:p w14:paraId="03928996" w14:textId="4E04E29A" w:rsidR="00872A45" w:rsidRPr="00044464" w:rsidRDefault="00872A45" w:rsidP="00872A45">
            <w:pPr>
              <w:jc w:val="center"/>
              <w:rPr>
                <w:sz w:val="18"/>
              </w:rPr>
            </w:pPr>
            <w:r w:rsidRPr="00044464">
              <w:rPr>
                <w:sz w:val="18"/>
              </w:rPr>
              <w:t>20</w:t>
            </w:r>
          </w:p>
        </w:tc>
        <w:tc>
          <w:tcPr>
            <w:tcW w:w="1080" w:type="dxa"/>
            <w:tcBorders>
              <w:top w:val="nil"/>
            </w:tcBorders>
          </w:tcPr>
          <w:p w14:paraId="2C76163F" w14:textId="77777777" w:rsidR="00872A45" w:rsidRPr="00044464" w:rsidRDefault="00872A45" w:rsidP="00872A45">
            <w:pPr>
              <w:spacing w:before="40" w:after="40"/>
              <w:jc w:val="center"/>
              <w:rPr>
                <w:sz w:val="18"/>
              </w:rPr>
            </w:pPr>
          </w:p>
          <w:p w14:paraId="27B4F990" w14:textId="494042BB" w:rsidR="00872A45" w:rsidRPr="00044464" w:rsidRDefault="00872A45" w:rsidP="00872A45">
            <w:pPr>
              <w:jc w:val="center"/>
              <w:rPr>
                <w:sz w:val="18"/>
              </w:rPr>
            </w:pPr>
            <w:r w:rsidRPr="00044464">
              <w:rPr>
                <w:sz w:val="18"/>
              </w:rPr>
              <w:t>0.43</w:t>
            </w:r>
          </w:p>
        </w:tc>
        <w:tc>
          <w:tcPr>
            <w:tcW w:w="2808" w:type="dxa"/>
            <w:tcBorders>
              <w:top w:val="nil"/>
              <w:right w:val="single" w:sz="6" w:space="0" w:color="auto"/>
            </w:tcBorders>
          </w:tcPr>
          <w:p w14:paraId="64D6DA62" w14:textId="414CE397" w:rsidR="00872A45" w:rsidRPr="00F41F91" w:rsidRDefault="00872A45" w:rsidP="00872A45">
            <w:pPr>
              <w:rPr>
                <w:sz w:val="18"/>
              </w:rPr>
            </w:pPr>
            <w:r>
              <w:rPr>
                <w:sz w:val="18"/>
              </w:rPr>
              <w:t>Erosion of natural deposits</w:t>
            </w:r>
          </w:p>
        </w:tc>
      </w:tr>
      <w:tr w:rsidR="006251B9" w:rsidRPr="001F3468" w14:paraId="3F72AA58" w14:textId="77777777" w:rsidTr="002F1DD3">
        <w:trPr>
          <w:trHeight w:val="432"/>
          <w:jc w:val="center"/>
        </w:trPr>
        <w:tc>
          <w:tcPr>
            <w:tcW w:w="2268" w:type="dxa"/>
            <w:gridSpan w:val="2"/>
            <w:tcBorders>
              <w:top w:val="nil"/>
              <w:left w:val="single" w:sz="6" w:space="0" w:color="auto"/>
            </w:tcBorders>
          </w:tcPr>
          <w:p w14:paraId="6AA54AB2" w14:textId="77777777" w:rsidR="006251B9" w:rsidRDefault="006251B9" w:rsidP="004A7929">
            <w:pPr>
              <w:spacing w:before="40" w:after="40"/>
              <w:ind w:left="180"/>
              <w:rPr>
                <w:sz w:val="18"/>
              </w:rPr>
            </w:pPr>
            <w:r>
              <w:rPr>
                <w:sz w:val="18"/>
              </w:rPr>
              <w:t xml:space="preserve">Uranium – </w:t>
            </w:r>
            <w:proofErr w:type="gramStart"/>
            <w:r>
              <w:rPr>
                <w:sz w:val="18"/>
              </w:rPr>
              <w:t>Effluent  (</w:t>
            </w:r>
            <w:proofErr w:type="spellStart"/>
            <w:proofErr w:type="gramEnd"/>
            <w:r>
              <w:rPr>
                <w:sz w:val="18"/>
              </w:rPr>
              <w:t>pCi</w:t>
            </w:r>
            <w:proofErr w:type="spellEnd"/>
            <w:r>
              <w:rPr>
                <w:sz w:val="18"/>
              </w:rPr>
              <w:t>/L)</w:t>
            </w:r>
          </w:p>
          <w:p w14:paraId="7F224829" w14:textId="622F716B" w:rsidR="006251B9" w:rsidRPr="00F41F91" w:rsidRDefault="006251B9" w:rsidP="00D057C3">
            <w:pPr>
              <w:ind w:left="180"/>
              <w:rPr>
                <w:sz w:val="18"/>
              </w:rPr>
            </w:pPr>
            <w:r>
              <w:rPr>
                <w:sz w:val="18"/>
              </w:rPr>
              <w:t xml:space="preserve"> After Filter – Well #1</w:t>
            </w:r>
          </w:p>
        </w:tc>
        <w:tc>
          <w:tcPr>
            <w:tcW w:w="990" w:type="dxa"/>
            <w:tcBorders>
              <w:top w:val="nil"/>
            </w:tcBorders>
          </w:tcPr>
          <w:p w14:paraId="511EFF25" w14:textId="77777777" w:rsidR="006251B9" w:rsidRPr="00872A45" w:rsidRDefault="006251B9" w:rsidP="004A7929">
            <w:pPr>
              <w:spacing w:before="40" w:after="40"/>
              <w:jc w:val="center"/>
              <w:rPr>
                <w:sz w:val="18"/>
              </w:rPr>
            </w:pPr>
          </w:p>
          <w:p w14:paraId="61375244" w14:textId="2B0C946F" w:rsidR="006251B9" w:rsidRPr="00872A45" w:rsidRDefault="001F33C7" w:rsidP="00D057C3">
            <w:pPr>
              <w:jc w:val="center"/>
              <w:rPr>
                <w:sz w:val="18"/>
              </w:rPr>
            </w:pPr>
            <w:r w:rsidRPr="00872A45">
              <w:rPr>
                <w:sz w:val="18"/>
              </w:rPr>
              <w:t>201</w:t>
            </w:r>
            <w:r w:rsidR="00872A45" w:rsidRPr="00872A45">
              <w:rPr>
                <w:sz w:val="18"/>
              </w:rPr>
              <w:t>9</w:t>
            </w:r>
          </w:p>
        </w:tc>
        <w:tc>
          <w:tcPr>
            <w:tcW w:w="1350" w:type="dxa"/>
            <w:tcBorders>
              <w:top w:val="nil"/>
            </w:tcBorders>
          </w:tcPr>
          <w:p w14:paraId="382AA824" w14:textId="77777777" w:rsidR="002B7F24" w:rsidRPr="00872A45" w:rsidRDefault="002B7F24" w:rsidP="00D057C3">
            <w:pPr>
              <w:jc w:val="center"/>
              <w:rPr>
                <w:sz w:val="18"/>
              </w:rPr>
            </w:pPr>
          </w:p>
          <w:p w14:paraId="225BE0D5" w14:textId="08B58E8F" w:rsidR="006251B9" w:rsidRPr="00872A45" w:rsidRDefault="006251B9" w:rsidP="00D057C3">
            <w:pPr>
              <w:jc w:val="center"/>
              <w:rPr>
                <w:sz w:val="18"/>
              </w:rPr>
            </w:pPr>
            <w:r w:rsidRPr="00872A45">
              <w:rPr>
                <w:sz w:val="18"/>
              </w:rPr>
              <w:t>N/D</w:t>
            </w:r>
          </w:p>
        </w:tc>
        <w:tc>
          <w:tcPr>
            <w:tcW w:w="1440" w:type="dxa"/>
            <w:tcBorders>
              <w:top w:val="nil"/>
            </w:tcBorders>
          </w:tcPr>
          <w:p w14:paraId="6D69A395" w14:textId="77777777" w:rsidR="002B7F24" w:rsidRPr="00872A45" w:rsidRDefault="002B7F24" w:rsidP="00D057C3">
            <w:pPr>
              <w:jc w:val="center"/>
              <w:rPr>
                <w:sz w:val="18"/>
              </w:rPr>
            </w:pPr>
          </w:p>
          <w:p w14:paraId="39CD14F6" w14:textId="0BBD04B1" w:rsidR="006251B9" w:rsidRPr="00872A45" w:rsidRDefault="006251B9" w:rsidP="00D057C3">
            <w:pPr>
              <w:jc w:val="center"/>
              <w:rPr>
                <w:sz w:val="18"/>
              </w:rPr>
            </w:pPr>
            <w:r w:rsidRPr="00872A45">
              <w:rPr>
                <w:sz w:val="18"/>
              </w:rPr>
              <w:t>N/D</w:t>
            </w:r>
          </w:p>
        </w:tc>
        <w:tc>
          <w:tcPr>
            <w:tcW w:w="900" w:type="dxa"/>
            <w:tcBorders>
              <w:top w:val="nil"/>
            </w:tcBorders>
          </w:tcPr>
          <w:p w14:paraId="04358A4D" w14:textId="77777777" w:rsidR="006251B9" w:rsidRPr="00872A45" w:rsidRDefault="006251B9" w:rsidP="004A7929">
            <w:pPr>
              <w:spacing w:before="40" w:after="40"/>
              <w:jc w:val="center"/>
              <w:rPr>
                <w:sz w:val="18"/>
              </w:rPr>
            </w:pPr>
          </w:p>
          <w:p w14:paraId="0BA9E315" w14:textId="15076AB1" w:rsidR="006251B9" w:rsidRPr="00872A45" w:rsidRDefault="006251B9" w:rsidP="00D057C3">
            <w:pPr>
              <w:jc w:val="center"/>
              <w:rPr>
                <w:sz w:val="18"/>
              </w:rPr>
            </w:pPr>
            <w:r w:rsidRPr="00872A45">
              <w:rPr>
                <w:sz w:val="18"/>
              </w:rPr>
              <w:t>20</w:t>
            </w:r>
          </w:p>
        </w:tc>
        <w:tc>
          <w:tcPr>
            <w:tcW w:w="1080" w:type="dxa"/>
            <w:tcBorders>
              <w:top w:val="nil"/>
            </w:tcBorders>
          </w:tcPr>
          <w:p w14:paraId="5894BD0D" w14:textId="77777777" w:rsidR="006251B9" w:rsidRPr="00872A45" w:rsidRDefault="006251B9" w:rsidP="004A7929">
            <w:pPr>
              <w:spacing w:before="40" w:after="40"/>
              <w:jc w:val="center"/>
              <w:rPr>
                <w:sz w:val="18"/>
              </w:rPr>
            </w:pPr>
          </w:p>
          <w:p w14:paraId="0F795B92" w14:textId="5D2570C4" w:rsidR="006251B9" w:rsidRPr="00872A45" w:rsidRDefault="006251B9" w:rsidP="00D057C3">
            <w:pPr>
              <w:jc w:val="center"/>
              <w:rPr>
                <w:sz w:val="18"/>
              </w:rPr>
            </w:pPr>
            <w:r w:rsidRPr="00872A45">
              <w:rPr>
                <w:sz w:val="18"/>
              </w:rPr>
              <w:t>0.43</w:t>
            </w:r>
          </w:p>
        </w:tc>
        <w:tc>
          <w:tcPr>
            <w:tcW w:w="2808" w:type="dxa"/>
            <w:tcBorders>
              <w:top w:val="nil"/>
              <w:right w:val="single" w:sz="6" w:space="0" w:color="auto"/>
            </w:tcBorders>
          </w:tcPr>
          <w:p w14:paraId="3DBAB9B2" w14:textId="0063EF44" w:rsidR="006251B9" w:rsidRPr="00F41F91" w:rsidRDefault="006251B9" w:rsidP="00D057C3">
            <w:pPr>
              <w:rPr>
                <w:sz w:val="18"/>
              </w:rPr>
            </w:pPr>
            <w:r>
              <w:rPr>
                <w:sz w:val="18"/>
              </w:rPr>
              <w:t>Remainder after treatment</w:t>
            </w:r>
          </w:p>
        </w:tc>
      </w:tr>
      <w:tr w:rsidR="006251B9" w:rsidRPr="001F3468" w14:paraId="1D922F67" w14:textId="77777777" w:rsidTr="002F1DD3">
        <w:trPr>
          <w:trHeight w:val="432"/>
          <w:jc w:val="center"/>
        </w:trPr>
        <w:tc>
          <w:tcPr>
            <w:tcW w:w="2268" w:type="dxa"/>
            <w:gridSpan w:val="2"/>
            <w:tcBorders>
              <w:top w:val="nil"/>
              <w:left w:val="single" w:sz="6" w:space="0" w:color="auto"/>
            </w:tcBorders>
          </w:tcPr>
          <w:p w14:paraId="799F2DCB" w14:textId="77777777" w:rsidR="006251B9" w:rsidRDefault="006251B9" w:rsidP="004A7929">
            <w:pPr>
              <w:spacing w:before="40" w:after="40"/>
              <w:ind w:left="180"/>
              <w:rPr>
                <w:sz w:val="18"/>
              </w:rPr>
            </w:pPr>
            <w:r>
              <w:rPr>
                <w:sz w:val="18"/>
              </w:rPr>
              <w:t>Uranium – Effluent</w:t>
            </w:r>
            <w:proofErr w:type="gramStart"/>
            <w:r>
              <w:rPr>
                <w:sz w:val="18"/>
              </w:rPr>
              <w:t xml:space="preserve">   (</w:t>
            </w:r>
            <w:proofErr w:type="spellStart"/>
            <w:proofErr w:type="gramEnd"/>
            <w:r>
              <w:rPr>
                <w:sz w:val="18"/>
              </w:rPr>
              <w:t>pCi</w:t>
            </w:r>
            <w:proofErr w:type="spellEnd"/>
            <w:r>
              <w:rPr>
                <w:sz w:val="18"/>
              </w:rPr>
              <w:t>/L)</w:t>
            </w:r>
          </w:p>
          <w:p w14:paraId="7EEA9B57" w14:textId="6AACB4FD" w:rsidR="006251B9" w:rsidRPr="00F41F91" w:rsidRDefault="006251B9" w:rsidP="00D057C3">
            <w:pPr>
              <w:ind w:left="180"/>
              <w:rPr>
                <w:sz w:val="18"/>
              </w:rPr>
            </w:pPr>
            <w:r>
              <w:rPr>
                <w:sz w:val="18"/>
              </w:rPr>
              <w:t xml:space="preserve">After Filter </w:t>
            </w:r>
            <w:proofErr w:type="gramStart"/>
            <w:r>
              <w:rPr>
                <w:sz w:val="18"/>
              </w:rPr>
              <w:t>-  Well</w:t>
            </w:r>
            <w:proofErr w:type="gramEnd"/>
            <w:r>
              <w:rPr>
                <w:sz w:val="18"/>
              </w:rPr>
              <w:t xml:space="preserve"> #2</w:t>
            </w:r>
          </w:p>
        </w:tc>
        <w:tc>
          <w:tcPr>
            <w:tcW w:w="990" w:type="dxa"/>
            <w:tcBorders>
              <w:top w:val="nil"/>
            </w:tcBorders>
          </w:tcPr>
          <w:p w14:paraId="7EA82BA4" w14:textId="77777777" w:rsidR="006251B9" w:rsidRPr="00872A45" w:rsidRDefault="006251B9" w:rsidP="004A7929">
            <w:pPr>
              <w:spacing w:before="40" w:after="40"/>
              <w:jc w:val="center"/>
              <w:rPr>
                <w:sz w:val="18"/>
              </w:rPr>
            </w:pPr>
          </w:p>
          <w:p w14:paraId="09565CB5" w14:textId="57CE177F" w:rsidR="006251B9" w:rsidRPr="00872A45" w:rsidRDefault="001F33C7" w:rsidP="00D057C3">
            <w:pPr>
              <w:jc w:val="center"/>
              <w:rPr>
                <w:sz w:val="18"/>
              </w:rPr>
            </w:pPr>
            <w:r w:rsidRPr="00872A45">
              <w:rPr>
                <w:sz w:val="18"/>
              </w:rPr>
              <w:t>201</w:t>
            </w:r>
            <w:r w:rsidR="00872A45" w:rsidRPr="00872A45">
              <w:rPr>
                <w:sz w:val="18"/>
              </w:rPr>
              <w:t>9</w:t>
            </w:r>
          </w:p>
        </w:tc>
        <w:tc>
          <w:tcPr>
            <w:tcW w:w="1350" w:type="dxa"/>
            <w:tcBorders>
              <w:top w:val="nil"/>
            </w:tcBorders>
          </w:tcPr>
          <w:p w14:paraId="09314AD7" w14:textId="77777777" w:rsidR="002B7F24" w:rsidRPr="00872A45" w:rsidRDefault="002B7F24" w:rsidP="00D057C3">
            <w:pPr>
              <w:jc w:val="center"/>
              <w:rPr>
                <w:sz w:val="18"/>
              </w:rPr>
            </w:pPr>
          </w:p>
          <w:p w14:paraId="512F4838" w14:textId="3B2EB061" w:rsidR="006251B9" w:rsidRPr="00872A45" w:rsidRDefault="006251B9" w:rsidP="00D057C3">
            <w:pPr>
              <w:jc w:val="center"/>
              <w:rPr>
                <w:sz w:val="18"/>
              </w:rPr>
            </w:pPr>
            <w:r w:rsidRPr="00872A45">
              <w:rPr>
                <w:sz w:val="18"/>
              </w:rPr>
              <w:t>N/D</w:t>
            </w:r>
          </w:p>
        </w:tc>
        <w:tc>
          <w:tcPr>
            <w:tcW w:w="1440" w:type="dxa"/>
            <w:tcBorders>
              <w:top w:val="nil"/>
            </w:tcBorders>
          </w:tcPr>
          <w:p w14:paraId="758F0B9A" w14:textId="77777777" w:rsidR="002B7F24" w:rsidRPr="00872A45" w:rsidRDefault="002B7F24" w:rsidP="00D057C3">
            <w:pPr>
              <w:jc w:val="center"/>
              <w:rPr>
                <w:sz w:val="18"/>
              </w:rPr>
            </w:pPr>
          </w:p>
          <w:p w14:paraId="1DF27C97" w14:textId="4310C62A" w:rsidR="006251B9" w:rsidRPr="00872A45" w:rsidRDefault="006251B9" w:rsidP="00D057C3">
            <w:pPr>
              <w:jc w:val="center"/>
              <w:rPr>
                <w:sz w:val="18"/>
              </w:rPr>
            </w:pPr>
            <w:r w:rsidRPr="00872A45">
              <w:rPr>
                <w:sz w:val="18"/>
              </w:rPr>
              <w:t>N/D</w:t>
            </w:r>
          </w:p>
        </w:tc>
        <w:tc>
          <w:tcPr>
            <w:tcW w:w="900" w:type="dxa"/>
            <w:tcBorders>
              <w:top w:val="nil"/>
            </w:tcBorders>
          </w:tcPr>
          <w:p w14:paraId="3CD3956B" w14:textId="77777777" w:rsidR="006251B9" w:rsidRPr="00872A45" w:rsidRDefault="006251B9" w:rsidP="004A7929">
            <w:pPr>
              <w:spacing w:before="40" w:after="40"/>
              <w:jc w:val="center"/>
              <w:rPr>
                <w:sz w:val="18"/>
              </w:rPr>
            </w:pPr>
          </w:p>
          <w:p w14:paraId="7AA26413" w14:textId="1C17F94C" w:rsidR="006251B9" w:rsidRPr="00872A45" w:rsidRDefault="006251B9" w:rsidP="00D057C3">
            <w:pPr>
              <w:jc w:val="center"/>
              <w:rPr>
                <w:sz w:val="18"/>
              </w:rPr>
            </w:pPr>
            <w:r w:rsidRPr="00872A45">
              <w:rPr>
                <w:sz w:val="18"/>
              </w:rPr>
              <w:t>20</w:t>
            </w:r>
          </w:p>
        </w:tc>
        <w:tc>
          <w:tcPr>
            <w:tcW w:w="1080" w:type="dxa"/>
            <w:tcBorders>
              <w:top w:val="nil"/>
            </w:tcBorders>
          </w:tcPr>
          <w:p w14:paraId="5EC3A0C4" w14:textId="77777777" w:rsidR="006251B9" w:rsidRPr="00872A45" w:rsidRDefault="006251B9" w:rsidP="004A7929">
            <w:pPr>
              <w:spacing w:before="40" w:after="40"/>
              <w:jc w:val="center"/>
              <w:rPr>
                <w:sz w:val="18"/>
              </w:rPr>
            </w:pPr>
          </w:p>
          <w:p w14:paraId="42E62816" w14:textId="11FB55F9" w:rsidR="006251B9" w:rsidRPr="00872A45" w:rsidRDefault="006251B9" w:rsidP="00D057C3">
            <w:pPr>
              <w:jc w:val="center"/>
              <w:rPr>
                <w:sz w:val="18"/>
              </w:rPr>
            </w:pPr>
            <w:r w:rsidRPr="00872A45">
              <w:rPr>
                <w:sz w:val="18"/>
              </w:rPr>
              <w:t>0.43</w:t>
            </w:r>
          </w:p>
        </w:tc>
        <w:tc>
          <w:tcPr>
            <w:tcW w:w="2808" w:type="dxa"/>
            <w:tcBorders>
              <w:top w:val="nil"/>
              <w:right w:val="single" w:sz="6" w:space="0" w:color="auto"/>
            </w:tcBorders>
          </w:tcPr>
          <w:p w14:paraId="129C9F26" w14:textId="721DF1F8" w:rsidR="006251B9" w:rsidRPr="00F41F91" w:rsidRDefault="006251B9" w:rsidP="00D057C3">
            <w:pPr>
              <w:rPr>
                <w:sz w:val="18"/>
              </w:rPr>
            </w:pPr>
            <w:r>
              <w:rPr>
                <w:sz w:val="18"/>
              </w:rPr>
              <w:t>Remainder after treatment</w:t>
            </w:r>
          </w:p>
        </w:tc>
      </w:tr>
      <w:tr w:rsidR="00C12757" w:rsidRPr="001F3468" w14:paraId="60EE98B4" w14:textId="77777777" w:rsidTr="004F184F">
        <w:trPr>
          <w:trHeight w:val="432"/>
          <w:jc w:val="center"/>
        </w:trPr>
        <w:tc>
          <w:tcPr>
            <w:tcW w:w="2268" w:type="dxa"/>
            <w:gridSpan w:val="2"/>
            <w:tcBorders>
              <w:top w:val="single" w:sz="6" w:space="0" w:color="auto"/>
              <w:left w:val="single" w:sz="6" w:space="0" w:color="auto"/>
              <w:bottom w:val="single" w:sz="6" w:space="0" w:color="auto"/>
            </w:tcBorders>
          </w:tcPr>
          <w:p w14:paraId="5F107245" w14:textId="464EBCE0" w:rsidR="00C12757" w:rsidRPr="00252E00" w:rsidRDefault="00C12757" w:rsidP="00252E00">
            <w:pPr>
              <w:spacing w:before="40" w:after="40"/>
              <w:ind w:left="180"/>
            </w:pPr>
            <w:r w:rsidRPr="00AE37EC">
              <w:t>Combined Radium 226 &amp; 228</w:t>
            </w:r>
            <w:r w:rsidR="00252E00">
              <w:t xml:space="preserve"> Well #2</w:t>
            </w:r>
          </w:p>
        </w:tc>
        <w:tc>
          <w:tcPr>
            <w:tcW w:w="990" w:type="dxa"/>
            <w:tcBorders>
              <w:top w:val="single" w:sz="6" w:space="0" w:color="auto"/>
              <w:left w:val="single" w:sz="6" w:space="0" w:color="auto"/>
              <w:bottom w:val="single" w:sz="6" w:space="0" w:color="auto"/>
            </w:tcBorders>
          </w:tcPr>
          <w:p w14:paraId="37A643B1" w14:textId="77777777" w:rsidR="00C12757" w:rsidRDefault="00C12757" w:rsidP="00C12757">
            <w:pPr>
              <w:tabs>
                <w:tab w:val="left" w:pos="189"/>
                <w:tab w:val="center" w:pos="423"/>
              </w:tabs>
              <w:jc w:val="center"/>
              <w:rPr>
                <w:sz w:val="18"/>
              </w:rPr>
            </w:pPr>
          </w:p>
          <w:p w14:paraId="14FCB210" w14:textId="0CBD22A3" w:rsidR="00F67D3F" w:rsidRDefault="00F67D3F" w:rsidP="00C12757">
            <w:pPr>
              <w:tabs>
                <w:tab w:val="left" w:pos="189"/>
                <w:tab w:val="center" w:pos="423"/>
              </w:tabs>
              <w:jc w:val="center"/>
              <w:rPr>
                <w:sz w:val="18"/>
              </w:rPr>
            </w:pPr>
            <w:r>
              <w:rPr>
                <w:sz w:val="18"/>
              </w:rPr>
              <w:t>7/16/19</w:t>
            </w:r>
          </w:p>
        </w:tc>
        <w:tc>
          <w:tcPr>
            <w:tcW w:w="1350" w:type="dxa"/>
            <w:tcBorders>
              <w:top w:val="single" w:sz="6" w:space="0" w:color="auto"/>
              <w:left w:val="single" w:sz="6" w:space="0" w:color="auto"/>
              <w:bottom w:val="single" w:sz="6" w:space="0" w:color="auto"/>
            </w:tcBorders>
          </w:tcPr>
          <w:p w14:paraId="356E0339" w14:textId="77777777" w:rsidR="00C12757" w:rsidRDefault="00C12757" w:rsidP="00C12757">
            <w:pPr>
              <w:jc w:val="center"/>
            </w:pPr>
          </w:p>
          <w:p w14:paraId="3D47BFFE" w14:textId="14EEA0BD" w:rsidR="00F67D3F" w:rsidRDefault="00F67D3F" w:rsidP="00F67D3F">
            <w:pPr>
              <w:jc w:val="center"/>
              <w:rPr>
                <w:sz w:val="18"/>
              </w:rPr>
            </w:pPr>
            <w:r>
              <w:t>2.47</w:t>
            </w:r>
          </w:p>
        </w:tc>
        <w:tc>
          <w:tcPr>
            <w:tcW w:w="1440" w:type="dxa"/>
            <w:tcBorders>
              <w:top w:val="single" w:sz="6" w:space="0" w:color="auto"/>
              <w:left w:val="single" w:sz="6" w:space="0" w:color="auto"/>
              <w:bottom w:val="single" w:sz="6" w:space="0" w:color="auto"/>
            </w:tcBorders>
          </w:tcPr>
          <w:p w14:paraId="58F4CE62" w14:textId="77777777" w:rsidR="00F67D3F" w:rsidRDefault="00F67D3F" w:rsidP="00C12757">
            <w:pPr>
              <w:jc w:val="center"/>
            </w:pPr>
          </w:p>
          <w:p w14:paraId="049D4540" w14:textId="429E7518" w:rsidR="00C12757" w:rsidRDefault="00F67D3F" w:rsidP="00C12757">
            <w:pPr>
              <w:jc w:val="center"/>
              <w:rPr>
                <w:sz w:val="18"/>
              </w:rPr>
            </w:pPr>
            <w:r>
              <w:t>3.95 - 0.99</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787073FF" w14:textId="77777777" w:rsidR="00C12757" w:rsidRDefault="00C12757" w:rsidP="00C12757">
            <w:pPr>
              <w:jc w:val="center"/>
              <w:rPr>
                <w:sz w:val="18"/>
              </w:rPr>
            </w:pPr>
          </w:p>
          <w:p w14:paraId="207650CA" w14:textId="0D1EEB69" w:rsidR="00F67D3F" w:rsidRDefault="00F67D3F" w:rsidP="00C12757">
            <w:pPr>
              <w:jc w:val="center"/>
              <w:rPr>
                <w:sz w:val="18"/>
              </w:rPr>
            </w:pPr>
            <w:r>
              <w:rPr>
                <w:sz w:val="18"/>
              </w:rPr>
              <w:t>5</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2353B474" w14:textId="77777777" w:rsidR="00C12757" w:rsidRDefault="00C12757" w:rsidP="00C12757">
            <w:pPr>
              <w:jc w:val="center"/>
              <w:rPr>
                <w:color w:val="FF0000"/>
                <w:sz w:val="18"/>
              </w:rPr>
            </w:pPr>
          </w:p>
          <w:p w14:paraId="7606131F" w14:textId="489B5781" w:rsidR="00F67D3F" w:rsidRPr="00C12757" w:rsidRDefault="00F67D3F" w:rsidP="00C12757">
            <w:pPr>
              <w:jc w:val="center"/>
              <w:rPr>
                <w:color w:val="FF0000"/>
                <w:sz w:val="18"/>
              </w:rPr>
            </w:pPr>
            <w:r w:rsidRPr="00F67D3F">
              <w:rPr>
                <w:sz w:val="18"/>
              </w:rPr>
              <w:t>(</w:t>
            </w:r>
            <w:r>
              <w:rPr>
                <w:sz w:val="18"/>
              </w:rPr>
              <w:t>0</w:t>
            </w:r>
            <w:r w:rsidRPr="00F67D3F">
              <w:rPr>
                <w:sz w:val="18"/>
              </w:rPr>
              <w:t>)</w:t>
            </w:r>
            <w:r w:rsidRPr="00F67D3F">
              <w:rPr>
                <w:sz w:val="18"/>
                <w:vertAlign w:val="superscript"/>
              </w:rPr>
              <w:t>3</w:t>
            </w:r>
          </w:p>
        </w:tc>
        <w:tc>
          <w:tcPr>
            <w:tcW w:w="2808" w:type="dxa"/>
            <w:tcBorders>
              <w:top w:val="single" w:sz="6" w:space="0" w:color="auto"/>
              <w:left w:val="single" w:sz="6" w:space="0" w:color="auto"/>
              <w:bottom w:val="single" w:sz="6" w:space="0" w:color="auto"/>
            </w:tcBorders>
          </w:tcPr>
          <w:p w14:paraId="62187FE0" w14:textId="38A97542" w:rsidR="00C12757" w:rsidRDefault="00C12757" w:rsidP="00C12757">
            <w:pPr>
              <w:rPr>
                <w:sz w:val="18"/>
              </w:rPr>
            </w:pPr>
            <w:r w:rsidRPr="00AE37EC">
              <w:t>Erosion of natural deposits</w:t>
            </w:r>
          </w:p>
        </w:tc>
      </w:tr>
      <w:tr w:rsidR="006251B9"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556D0D35" w14:textId="77777777" w:rsidR="006251B9" w:rsidRDefault="006251B9" w:rsidP="004A7929">
            <w:pPr>
              <w:spacing w:before="40" w:after="40"/>
              <w:ind w:left="180"/>
              <w:rPr>
                <w:sz w:val="18"/>
              </w:rPr>
            </w:pPr>
            <w:r>
              <w:rPr>
                <w:sz w:val="18"/>
              </w:rPr>
              <w:t>Nitrate (mg/L)</w:t>
            </w:r>
          </w:p>
          <w:p w14:paraId="61E8D8CC" w14:textId="69F3F937" w:rsidR="006251B9" w:rsidRPr="00F41F91" w:rsidRDefault="006251B9" w:rsidP="00D057C3">
            <w:pPr>
              <w:ind w:left="180"/>
              <w:rPr>
                <w:sz w:val="18"/>
              </w:rPr>
            </w:pPr>
            <w:r>
              <w:rPr>
                <w:sz w:val="18"/>
              </w:rPr>
              <w:t>Well #1 &amp; #2</w:t>
            </w:r>
          </w:p>
        </w:tc>
        <w:tc>
          <w:tcPr>
            <w:tcW w:w="990" w:type="dxa"/>
            <w:tcBorders>
              <w:bottom w:val="single" w:sz="18" w:space="0" w:color="auto"/>
            </w:tcBorders>
          </w:tcPr>
          <w:p w14:paraId="1400A8C3" w14:textId="6D5479EC" w:rsidR="002B7F24" w:rsidRDefault="002B7F24" w:rsidP="002B7F24">
            <w:pPr>
              <w:tabs>
                <w:tab w:val="left" w:pos="189"/>
                <w:tab w:val="center" w:pos="423"/>
              </w:tabs>
              <w:jc w:val="center"/>
              <w:rPr>
                <w:sz w:val="18"/>
              </w:rPr>
            </w:pPr>
          </w:p>
          <w:p w14:paraId="3CD1FB67" w14:textId="57813CA7" w:rsidR="006251B9" w:rsidRPr="00F41F91" w:rsidRDefault="002D430E" w:rsidP="002B7F24">
            <w:pPr>
              <w:tabs>
                <w:tab w:val="left" w:pos="189"/>
                <w:tab w:val="center" w:pos="423"/>
              </w:tabs>
              <w:jc w:val="center"/>
              <w:rPr>
                <w:sz w:val="18"/>
              </w:rPr>
            </w:pPr>
            <w:r>
              <w:rPr>
                <w:sz w:val="18"/>
              </w:rPr>
              <w:t>2019</w:t>
            </w:r>
          </w:p>
        </w:tc>
        <w:tc>
          <w:tcPr>
            <w:tcW w:w="1350" w:type="dxa"/>
            <w:tcBorders>
              <w:bottom w:val="single" w:sz="18" w:space="0" w:color="auto"/>
            </w:tcBorders>
          </w:tcPr>
          <w:p w14:paraId="17A63A82" w14:textId="78570F5D" w:rsidR="006251B9" w:rsidRDefault="00D93A09" w:rsidP="002B7F24">
            <w:pPr>
              <w:jc w:val="center"/>
              <w:rPr>
                <w:sz w:val="18"/>
              </w:rPr>
            </w:pPr>
            <w:r>
              <w:rPr>
                <w:sz w:val="18"/>
              </w:rPr>
              <w:t>0.</w:t>
            </w:r>
            <w:r w:rsidR="002D430E">
              <w:rPr>
                <w:sz w:val="18"/>
              </w:rPr>
              <w:t>48</w:t>
            </w:r>
          </w:p>
          <w:p w14:paraId="5EA66A78" w14:textId="707239C5" w:rsidR="006251B9" w:rsidRPr="00F41F91" w:rsidRDefault="006251B9" w:rsidP="002B7F24">
            <w:pPr>
              <w:jc w:val="center"/>
              <w:rPr>
                <w:sz w:val="18"/>
              </w:rPr>
            </w:pPr>
          </w:p>
        </w:tc>
        <w:tc>
          <w:tcPr>
            <w:tcW w:w="1440" w:type="dxa"/>
            <w:tcBorders>
              <w:bottom w:val="single" w:sz="18" w:space="0" w:color="auto"/>
            </w:tcBorders>
          </w:tcPr>
          <w:p w14:paraId="70224240" w14:textId="77777777" w:rsidR="002B7F24" w:rsidRDefault="002B7F24" w:rsidP="002B7F24">
            <w:pPr>
              <w:jc w:val="center"/>
              <w:rPr>
                <w:sz w:val="18"/>
              </w:rPr>
            </w:pPr>
          </w:p>
          <w:p w14:paraId="506903E0" w14:textId="63348013" w:rsidR="006251B9" w:rsidRDefault="002D430E" w:rsidP="002B7F24">
            <w:pPr>
              <w:jc w:val="center"/>
              <w:rPr>
                <w:sz w:val="18"/>
              </w:rPr>
            </w:pPr>
            <w:r>
              <w:rPr>
                <w:sz w:val="18"/>
              </w:rPr>
              <w:t xml:space="preserve">ND </w:t>
            </w:r>
            <w:r w:rsidR="006251B9">
              <w:rPr>
                <w:sz w:val="18"/>
              </w:rPr>
              <w:t>-</w:t>
            </w:r>
            <w:r>
              <w:rPr>
                <w:sz w:val="18"/>
              </w:rPr>
              <w:t xml:space="preserve"> </w:t>
            </w:r>
            <w:r w:rsidR="006251B9">
              <w:rPr>
                <w:sz w:val="18"/>
              </w:rPr>
              <w:t>0.7</w:t>
            </w:r>
            <w:r>
              <w:rPr>
                <w:sz w:val="18"/>
              </w:rPr>
              <w:t>9</w:t>
            </w:r>
          </w:p>
          <w:p w14:paraId="314F6572" w14:textId="4FACAD1D" w:rsidR="006251B9" w:rsidRPr="00F41F91" w:rsidRDefault="006251B9" w:rsidP="002B7F24">
            <w:pPr>
              <w:jc w:val="center"/>
              <w:rPr>
                <w:sz w:val="18"/>
              </w:rPr>
            </w:pPr>
          </w:p>
        </w:tc>
        <w:tc>
          <w:tcPr>
            <w:tcW w:w="900" w:type="dxa"/>
            <w:tcBorders>
              <w:bottom w:val="single" w:sz="18" w:space="0" w:color="auto"/>
            </w:tcBorders>
          </w:tcPr>
          <w:p w14:paraId="48050C8E" w14:textId="77777777" w:rsidR="006251B9" w:rsidRDefault="006251B9" w:rsidP="002B7F24">
            <w:pPr>
              <w:jc w:val="center"/>
              <w:rPr>
                <w:sz w:val="18"/>
              </w:rPr>
            </w:pPr>
          </w:p>
          <w:p w14:paraId="4DF396D0" w14:textId="5CD6497F" w:rsidR="006251B9" w:rsidRPr="00F41F91" w:rsidRDefault="006251B9" w:rsidP="002B7F24">
            <w:pPr>
              <w:jc w:val="center"/>
              <w:rPr>
                <w:sz w:val="18"/>
              </w:rPr>
            </w:pPr>
            <w:r>
              <w:rPr>
                <w:sz w:val="18"/>
              </w:rPr>
              <w:t>10</w:t>
            </w:r>
          </w:p>
        </w:tc>
        <w:tc>
          <w:tcPr>
            <w:tcW w:w="1080" w:type="dxa"/>
            <w:tcBorders>
              <w:bottom w:val="single" w:sz="18" w:space="0" w:color="auto"/>
            </w:tcBorders>
          </w:tcPr>
          <w:p w14:paraId="40303C4C" w14:textId="77777777" w:rsidR="006251B9" w:rsidRDefault="006251B9" w:rsidP="002B7F24">
            <w:pPr>
              <w:jc w:val="center"/>
              <w:rPr>
                <w:sz w:val="18"/>
              </w:rPr>
            </w:pPr>
          </w:p>
          <w:p w14:paraId="14ED7F95" w14:textId="23CE633B" w:rsidR="006251B9" w:rsidRPr="00F41F91" w:rsidRDefault="006251B9" w:rsidP="002B7F24">
            <w:pPr>
              <w:jc w:val="center"/>
              <w:rPr>
                <w:sz w:val="18"/>
              </w:rPr>
            </w:pPr>
            <w:r>
              <w:rPr>
                <w:sz w:val="18"/>
              </w:rPr>
              <w:t>10</w:t>
            </w:r>
          </w:p>
        </w:tc>
        <w:tc>
          <w:tcPr>
            <w:tcW w:w="2808" w:type="dxa"/>
            <w:tcBorders>
              <w:bottom w:val="single" w:sz="18" w:space="0" w:color="auto"/>
              <w:right w:val="single" w:sz="6" w:space="0" w:color="auto"/>
            </w:tcBorders>
          </w:tcPr>
          <w:p w14:paraId="76443EAF" w14:textId="5205B3DF" w:rsidR="006251B9" w:rsidRPr="00F41F91" w:rsidRDefault="006251B9" w:rsidP="00D057C3">
            <w:pPr>
              <w:rPr>
                <w:sz w:val="18"/>
              </w:rPr>
            </w:pPr>
            <w:r>
              <w:rPr>
                <w:sz w:val="18"/>
              </w:rPr>
              <w:t>Runoff &amp; leaching from fertilizer use; Leaching from septic tanks and sewage; erosion of natural deposits</w:t>
            </w:r>
          </w:p>
        </w:tc>
      </w:tr>
      <w:tr w:rsidR="006251B9"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6251B9" w:rsidRPr="00F41F91" w:rsidRDefault="006251B9" w:rsidP="00D057C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251B9"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6251B9" w:rsidRPr="00F41F91" w:rsidRDefault="006251B9"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251B9" w:rsidRPr="00F41F91" w:rsidRDefault="006251B9"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6251B9" w:rsidRPr="00F41F91" w:rsidRDefault="006251B9"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6251B9" w:rsidRPr="00F41F91" w:rsidRDefault="006251B9"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6251B9" w:rsidRPr="00F41F91" w:rsidRDefault="006251B9" w:rsidP="00F01B4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6251B9" w:rsidRPr="00F41F91" w:rsidRDefault="006251B9" w:rsidP="00F01B4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6251B9" w:rsidRPr="00F41F91" w:rsidRDefault="006251B9"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D93A09" w:rsidRPr="001F3468" w14:paraId="51CC94F2" w14:textId="77777777" w:rsidTr="002F1DD3">
        <w:trPr>
          <w:trHeight w:val="432"/>
          <w:jc w:val="center"/>
        </w:trPr>
        <w:tc>
          <w:tcPr>
            <w:tcW w:w="2268" w:type="dxa"/>
            <w:gridSpan w:val="2"/>
            <w:tcBorders>
              <w:left w:val="single" w:sz="6" w:space="0" w:color="auto"/>
            </w:tcBorders>
          </w:tcPr>
          <w:p w14:paraId="3DAB9A83" w14:textId="469292DD" w:rsidR="00D93A09" w:rsidRPr="00F41F91" w:rsidRDefault="00A3116B" w:rsidP="00D057C3">
            <w:pPr>
              <w:ind w:left="187"/>
              <w:rPr>
                <w:sz w:val="18"/>
              </w:rPr>
            </w:pPr>
            <w:r>
              <w:rPr>
                <w:sz w:val="18"/>
              </w:rPr>
              <w:t>Specific Conductance (</w:t>
            </w:r>
            <w:proofErr w:type="spellStart"/>
            <w:r>
              <w:rPr>
                <w:sz w:val="18"/>
              </w:rPr>
              <w:t>umhos</w:t>
            </w:r>
            <w:proofErr w:type="spellEnd"/>
            <w:r>
              <w:rPr>
                <w:sz w:val="18"/>
              </w:rPr>
              <w:t>/cm)</w:t>
            </w:r>
          </w:p>
        </w:tc>
        <w:tc>
          <w:tcPr>
            <w:tcW w:w="990" w:type="dxa"/>
          </w:tcPr>
          <w:p w14:paraId="7B53609D" w14:textId="2D126613" w:rsidR="00D93A09" w:rsidRPr="00F41F91" w:rsidRDefault="00AC2668" w:rsidP="00D057C3">
            <w:pPr>
              <w:jc w:val="center"/>
              <w:rPr>
                <w:sz w:val="18"/>
              </w:rPr>
            </w:pPr>
            <w:r>
              <w:rPr>
                <w:sz w:val="18"/>
              </w:rPr>
              <w:t>7/16/19</w:t>
            </w:r>
          </w:p>
        </w:tc>
        <w:tc>
          <w:tcPr>
            <w:tcW w:w="1350" w:type="dxa"/>
          </w:tcPr>
          <w:p w14:paraId="48AE5CBF" w14:textId="243FCE01" w:rsidR="00D93A09" w:rsidRPr="00F41F91" w:rsidRDefault="00A3116B" w:rsidP="00A3116B">
            <w:pPr>
              <w:rPr>
                <w:sz w:val="18"/>
              </w:rPr>
            </w:pPr>
            <w:r>
              <w:rPr>
                <w:sz w:val="18"/>
              </w:rPr>
              <w:t xml:space="preserve">           </w:t>
            </w:r>
            <w:r w:rsidR="00AC2668">
              <w:rPr>
                <w:sz w:val="18"/>
              </w:rPr>
              <w:t>775</w:t>
            </w:r>
          </w:p>
        </w:tc>
        <w:tc>
          <w:tcPr>
            <w:tcW w:w="1440" w:type="dxa"/>
          </w:tcPr>
          <w:p w14:paraId="6428F303" w14:textId="1CC91F6C" w:rsidR="00D93A09" w:rsidRPr="00F41F91" w:rsidRDefault="00A3116B" w:rsidP="00D057C3">
            <w:pPr>
              <w:jc w:val="center"/>
              <w:rPr>
                <w:sz w:val="18"/>
              </w:rPr>
            </w:pPr>
            <w:r>
              <w:rPr>
                <w:sz w:val="18"/>
              </w:rPr>
              <w:t>800-</w:t>
            </w:r>
            <w:r w:rsidR="00AC2668">
              <w:rPr>
                <w:sz w:val="18"/>
              </w:rPr>
              <w:t>7</w:t>
            </w:r>
            <w:r>
              <w:rPr>
                <w:sz w:val="18"/>
              </w:rPr>
              <w:t>50</w:t>
            </w:r>
          </w:p>
        </w:tc>
        <w:tc>
          <w:tcPr>
            <w:tcW w:w="900" w:type="dxa"/>
          </w:tcPr>
          <w:p w14:paraId="11FF9BF3" w14:textId="779A963D" w:rsidR="00D93A09" w:rsidRPr="00F41F91" w:rsidRDefault="00A3116B" w:rsidP="00D057C3">
            <w:pPr>
              <w:jc w:val="center"/>
              <w:rPr>
                <w:sz w:val="18"/>
              </w:rPr>
            </w:pPr>
            <w:r>
              <w:rPr>
                <w:sz w:val="18"/>
              </w:rPr>
              <w:t>1600</w:t>
            </w:r>
          </w:p>
        </w:tc>
        <w:tc>
          <w:tcPr>
            <w:tcW w:w="1080" w:type="dxa"/>
          </w:tcPr>
          <w:p w14:paraId="160E754C" w14:textId="2AF6D097" w:rsidR="00D93A09" w:rsidRPr="00F41F91" w:rsidRDefault="00A3116B" w:rsidP="00D057C3">
            <w:pPr>
              <w:jc w:val="center"/>
              <w:rPr>
                <w:sz w:val="18"/>
              </w:rPr>
            </w:pPr>
            <w:r>
              <w:rPr>
                <w:sz w:val="18"/>
              </w:rPr>
              <w:t xml:space="preserve"> </w:t>
            </w:r>
          </w:p>
        </w:tc>
        <w:tc>
          <w:tcPr>
            <w:tcW w:w="2808" w:type="dxa"/>
            <w:tcBorders>
              <w:right w:val="single" w:sz="6" w:space="0" w:color="auto"/>
            </w:tcBorders>
          </w:tcPr>
          <w:p w14:paraId="43B6AB0B" w14:textId="5BA860A4" w:rsidR="00D93A09" w:rsidRPr="00F41F91" w:rsidRDefault="00A3116B" w:rsidP="00D057C3">
            <w:pPr>
              <w:rPr>
                <w:sz w:val="18"/>
              </w:rPr>
            </w:pPr>
            <w:r>
              <w:rPr>
                <w:sz w:val="18"/>
              </w:rPr>
              <w:t>Substances that form ions when in water; seawater influence</w:t>
            </w:r>
          </w:p>
        </w:tc>
      </w:tr>
      <w:tr w:rsidR="00D93A09" w:rsidRPr="001F3468" w14:paraId="2BD18D2B" w14:textId="77777777" w:rsidTr="002F1DD3">
        <w:trPr>
          <w:trHeight w:val="432"/>
          <w:jc w:val="center"/>
        </w:trPr>
        <w:tc>
          <w:tcPr>
            <w:tcW w:w="2268" w:type="dxa"/>
            <w:gridSpan w:val="2"/>
            <w:tcBorders>
              <w:left w:val="single" w:sz="6" w:space="0" w:color="auto"/>
            </w:tcBorders>
          </w:tcPr>
          <w:p w14:paraId="6C08EABA" w14:textId="77777777" w:rsidR="00D93A09" w:rsidRDefault="00D93A09" w:rsidP="004A7929">
            <w:pPr>
              <w:spacing w:before="40" w:after="40"/>
              <w:ind w:left="187"/>
              <w:rPr>
                <w:sz w:val="18"/>
              </w:rPr>
            </w:pPr>
            <w:r>
              <w:rPr>
                <w:sz w:val="18"/>
              </w:rPr>
              <w:t>Total Dissolved Solids</w:t>
            </w:r>
          </w:p>
          <w:p w14:paraId="4D90ADB8" w14:textId="2D21D782" w:rsidR="00D93A09" w:rsidRPr="00F41F91" w:rsidRDefault="00D93A09" w:rsidP="00D057C3">
            <w:pPr>
              <w:ind w:left="187"/>
              <w:rPr>
                <w:sz w:val="18"/>
              </w:rPr>
            </w:pPr>
            <w:r>
              <w:rPr>
                <w:sz w:val="18"/>
              </w:rPr>
              <w:t xml:space="preserve"> (mg/L)</w:t>
            </w:r>
          </w:p>
        </w:tc>
        <w:tc>
          <w:tcPr>
            <w:tcW w:w="990" w:type="dxa"/>
          </w:tcPr>
          <w:p w14:paraId="4265436F" w14:textId="6FA4DFAC" w:rsidR="00D93A09" w:rsidRPr="00F41F91" w:rsidRDefault="00277ADC" w:rsidP="00D057C3">
            <w:pPr>
              <w:jc w:val="center"/>
              <w:rPr>
                <w:sz w:val="18"/>
              </w:rPr>
            </w:pPr>
            <w:r>
              <w:rPr>
                <w:sz w:val="18"/>
              </w:rPr>
              <w:t>7/16/19</w:t>
            </w:r>
          </w:p>
        </w:tc>
        <w:tc>
          <w:tcPr>
            <w:tcW w:w="1350" w:type="dxa"/>
          </w:tcPr>
          <w:p w14:paraId="41D8E020" w14:textId="7834B8C3" w:rsidR="00D93A09" w:rsidRPr="00F41F91" w:rsidRDefault="00277ADC" w:rsidP="00D057C3">
            <w:pPr>
              <w:jc w:val="center"/>
              <w:rPr>
                <w:sz w:val="18"/>
              </w:rPr>
            </w:pPr>
            <w:r>
              <w:rPr>
                <w:sz w:val="18"/>
              </w:rPr>
              <w:t>495</w:t>
            </w:r>
          </w:p>
        </w:tc>
        <w:tc>
          <w:tcPr>
            <w:tcW w:w="1440" w:type="dxa"/>
          </w:tcPr>
          <w:p w14:paraId="27213C79" w14:textId="780573D2" w:rsidR="00D93A09" w:rsidRDefault="00277ADC" w:rsidP="004A7929">
            <w:pPr>
              <w:spacing w:before="40" w:after="40"/>
              <w:jc w:val="center"/>
              <w:rPr>
                <w:sz w:val="18"/>
              </w:rPr>
            </w:pPr>
            <w:r>
              <w:rPr>
                <w:sz w:val="18"/>
              </w:rPr>
              <w:t>500</w:t>
            </w:r>
            <w:r w:rsidR="00D93A09">
              <w:rPr>
                <w:sz w:val="18"/>
              </w:rPr>
              <w:t xml:space="preserve"> - 4</w:t>
            </w:r>
            <w:r>
              <w:rPr>
                <w:sz w:val="18"/>
              </w:rPr>
              <w:t>9</w:t>
            </w:r>
            <w:r w:rsidR="00D93A09">
              <w:rPr>
                <w:sz w:val="18"/>
              </w:rPr>
              <w:t>0</w:t>
            </w:r>
          </w:p>
          <w:p w14:paraId="381B0D8F" w14:textId="77777777" w:rsidR="00D93A09" w:rsidRPr="00F41F91" w:rsidRDefault="00D93A09" w:rsidP="00D057C3">
            <w:pPr>
              <w:jc w:val="center"/>
              <w:rPr>
                <w:sz w:val="18"/>
              </w:rPr>
            </w:pPr>
          </w:p>
        </w:tc>
        <w:tc>
          <w:tcPr>
            <w:tcW w:w="900" w:type="dxa"/>
          </w:tcPr>
          <w:p w14:paraId="10A341DE" w14:textId="77777777" w:rsidR="00D93A09" w:rsidRDefault="00D93A09" w:rsidP="004A7929">
            <w:pPr>
              <w:spacing w:before="40" w:after="40"/>
              <w:jc w:val="center"/>
              <w:rPr>
                <w:sz w:val="18"/>
              </w:rPr>
            </w:pPr>
            <w:r>
              <w:rPr>
                <w:sz w:val="18"/>
              </w:rPr>
              <w:t>1000</w:t>
            </w:r>
          </w:p>
          <w:p w14:paraId="00E3E9F0" w14:textId="77777777" w:rsidR="00D93A09" w:rsidRPr="00F41F91" w:rsidRDefault="00D93A09" w:rsidP="00D057C3">
            <w:pPr>
              <w:jc w:val="center"/>
              <w:rPr>
                <w:sz w:val="18"/>
              </w:rPr>
            </w:pPr>
          </w:p>
        </w:tc>
        <w:tc>
          <w:tcPr>
            <w:tcW w:w="1080" w:type="dxa"/>
          </w:tcPr>
          <w:p w14:paraId="42925E80" w14:textId="77777777" w:rsidR="00D93A09" w:rsidRPr="00F41F91" w:rsidRDefault="00D93A09" w:rsidP="00D057C3">
            <w:pPr>
              <w:jc w:val="center"/>
              <w:rPr>
                <w:sz w:val="18"/>
              </w:rPr>
            </w:pPr>
          </w:p>
        </w:tc>
        <w:tc>
          <w:tcPr>
            <w:tcW w:w="2808" w:type="dxa"/>
            <w:tcBorders>
              <w:right w:val="single" w:sz="6" w:space="0" w:color="auto"/>
            </w:tcBorders>
          </w:tcPr>
          <w:p w14:paraId="044024D4" w14:textId="6222A53B" w:rsidR="00D93A09" w:rsidRPr="00F41F91" w:rsidRDefault="00D93A09" w:rsidP="00D057C3">
            <w:pPr>
              <w:rPr>
                <w:sz w:val="18"/>
              </w:rPr>
            </w:pPr>
            <w:r>
              <w:rPr>
                <w:sz w:val="18"/>
              </w:rPr>
              <w:t>Runoff / leaching of natural deposits.</w:t>
            </w:r>
          </w:p>
        </w:tc>
      </w:tr>
      <w:tr w:rsidR="00D93A09" w:rsidRPr="001F3468" w14:paraId="4DF35B34" w14:textId="77777777" w:rsidTr="002F1DD3">
        <w:trPr>
          <w:trHeight w:val="432"/>
          <w:jc w:val="center"/>
        </w:trPr>
        <w:tc>
          <w:tcPr>
            <w:tcW w:w="2268" w:type="dxa"/>
            <w:gridSpan w:val="2"/>
            <w:tcBorders>
              <w:left w:val="single" w:sz="6" w:space="0" w:color="auto"/>
            </w:tcBorders>
          </w:tcPr>
          <w:p w14:paraId="2565B64C" w14:textId="7CDA92D4" w:rsidR="00D93A09" w:rsidRDefault="00D93A09" w:rsidP="004A7929">
            <w:pPr>
              <w:spacing w:before="40" w:after="40"/>
              <w:ind w:left="187"/>
              <w:rPr>
                <w:sz w:val="18"/>
              </w:rPr>
            </w:pPr>
            <w:r>
              <w:rPr>
                <w:sz w:val="18"/>
              </w:rPr>
              <w:t>Sulfate</w:t>
            </w:r>
            <w:proofErr w:type="gramStart"/>
            <w:r>
              <w:rPr>
                <w:sz w:val="18"/>
              </w:rPr>
              <w:t xml:space="preserve">   (</w:t>
            </w:r>
            <w:proofErr w:type="gramEnd"/>
            <w:r>
              <w:rPr>
                <w:sz w:val="18"/>
              </w:rPr>
              <w:t>mg/L)</w:t>
            </w:r>
          </w:p>
          <w:p w14:paraId="6A84A377" w14:textId="77777777" w:rsidR="00D93A09" w:rsidRPr="00F41F91" w:rsidRDefault="00D93A09" w:rsidP="00D057C3">
            <w:pPr>
              <w:ind w:left="187"/>
              <w:rPr>
                <w:sz w:val="18"/>
              </w:rPr>
            </w:pPr>
          </w:p>
        </w:tc>
        <w:tc>
          <w:tcPr>
            <w:tcW w:w="990" w:type="dxa"/>
          </w:tcPr>
          <w:p w14:paraId="7D7FF760" w14:textId="42F80187" w:rsidR="00D93A09" w:rsidRPr="00F41F91" w:rsidRDefault="00D93A09" w:rsidP="00D057C3">
            <w:pPr>
              <w:jc w:val="center"/>
              <w:rPr>
                <w:sz w:val="18"/>
              </w:rPr>
            </w:pPr>
            <w:r>
              <w:rPr>
                <w:sz w:val="18"/>
              </w:rPr>
              <w:t>7/</w:t>
            </w:r>
            <w:r w:rsidR="002D430E">
              <w:rPr>
                <w:sz w:val="18"/>
              </w:rPr>
              <w:t>16/19</w:t>
            </w:r>
          </w:p>
        </w:tc>
        <w:tc>
          <w:tcPr>
            <w:tcW w:w="1350" w:type="dxa"/>
          </w:tcPr>
          <w:p w14:paraId="31421456" w14:textId="6FADE172" w:rsidR="00D93A09" w:rsidRPr="00F41F91" w:rsidRDefault="002D430E" w:rsidP="00D057C3">
            <w:pPr>
              <w:jc w:val="center"/>
              <w:rPr>
                <w:sz w:val="18"/>
              </w:rPr>
            </w:pPr>
            <w:r>
              <w:rPr>
                <w:sz w:val="18"/>
              </w:rPr>
              <w:t>70</w:t>
            </w:r>
          </w:p>
        </w:tc>
        <w:tc>
          <w:tcPr>
            <w:tcW w:w="1440" w:type="dxa"/>
          </w:tcPr>
          <w:p w14:paraId="4F1307D3" w14:textId="7DF53131" w:rsidR="00D93A09" w:rsidRPr="00F41F91" w:rsidRDefault="002D430E" w:rsidP="00D057C3">
            <w:pPr>
              <w:jc w:val="center"/>
              <w:rPr>
                <w:sz w:val="18"/>
              </w:rPr>
            </w:pPr>
            <w:r>
              <w:rPr>
                <w:sz w:val="18"/>
              </w:rPr>
              <w:t>69 - 71</w:t>
            </w:r>
          </w:p>
        </w:tc>
        <w:tc>
          <w:tcPr>
            <w:tcW w:w="900" w:type="dxa"/>
          </w:tcPr>
          <w:p w14:paraId="3B7820D4" w14:textId="77777777" w:rsidR="00D93A09" w:rsidRDefault="00D93A09" w:rsidP="004A7929">
            <w:pPr>
              <w:spacing w:before="40" w:after="40"/>
              <w:jc w:val="center"/>
              <w:rPr>
                <w:sz w:val="18"/>
              </w:rPr>
            </w:pPr>
            <w:r>
              <w:rPr>
                <w:sz w:val="18"/>
              </w:rPr>
              <w:t>500</w:t>
            </w:r>
          </w:p>
          <w:p w14:paraId="282008AA" w14:textId="77777777" w:rsidR="00D93A09" w:rsidRPr="00F41F91" w:rsidRDefault="00D93A09" w:rsidP="00D057C3">
            <w:pPr>
              <w:jc w:val="center"/>
              <w:rPr>
                <w:sz w:val="18"/>
              </w:rPr>
            </w:pPr>
          </w:p>
        </w:tc>
        <w:tc>
          <w:tcPr>
            <w:tcW w:w="1080" w:type="dxa"/>
          </w:tcPr>
          <w:p w14:paraId="6FF92185" w14:textId="77777777" w:rsidR="00D93A09" w:rsidRPr="00F41F91" w:rsidRDefault="00D93A09" w:rsidP="00D057C3">
            <w:pPr>
              <w:jc w:val="center"/>
              <w:rPr>
                <w:sz w:val="18"/>
              </w:rPr>
            </w:pPr>
          </w:p>
        </w:tc>
        <w:tc>
          <w:tcPr>
            <w:tcW w:w="2808" w:type="dxa"/>
            <w:tcBorders>
              <w:right w:val="single" w:sz="6" w:space="0" w:color="auto"/>
            </w:tcBorders>
          </w:tcPr>
          <w:p w14:paraId="4387DB42" w14:textId="0A90375E" w:rsidR="00D93A09" w:rsidRPr="00F41F91" w:rsidRDefault="00D93A09" w:rsidP="00D057C3">
            <w:pPr>
              <w:rPr>
                <w:sz w:val="18"/>
              </w:rPr>
            </w:pPr>
            <w:r>
              <w:rPr>
                <w:sz w:val="18"/>
              </w:rPr>
              <w:t>Runoff / leaching of natural deposits; industrial wastes.</w:t>
            </w:r>
          </w:p>
        </w:tc>
      </w:tr>
      <w:tr w:rsidR="00D93A09" w:rsidRPr="001F3468" w14:paraId="70372A71" w14:textId="77777777" w:rsidTr="002F1DD3">
        <w:trPr>
          <w:trHeight w:val="432"/>
          <w:jc w:val="center"/>
        </w:trPr>
        <w:tc>
          <w:tcPr>
            <w:tcW w:w="2268" w:type="dxa"/>
            <w:gridSpan w:val="2"/>
            <w:tcBorders>
              <w:left w:val="single" w:sz="6" w:space="0" w:color="auto"/>
            </w:tcBorders>
          </w:tcPr>
          <w:p w14:paraId="39E736F2" w14:textId="77777777" w:rsidR="00D93A09" w:rsidRDefault="00D93A09" w:rsidP="004A7929">
            <w:pPr>
              <w:spacing w:before="40" w:after="40"/>
              <w:ind w:left="187"/>
              <w:rPr>
                <w:sz w:val="18"/>
              </w:rPr>
            </w:pPr>
            <w:r>
              <w:rPr>
                <w:sz w:val="18"/>
              </w:rPr>
              <w:t xml:space="preserve">Chloride </w:t>
            </w:r>
            <w:proofErr w:type="gramStart"/>
            <w:r>
              <w:rPr>
                <w:sz w:val="18"/>
              </w:rPr>
              <w:t>( mg</w:t>
            </w:r>
            <w:proofErr w:type="gramEnd"/>
            <w:r>
              <w:rPr>
                <w:sz w:val="18"/>
              </w:rPr>
              <w:t>/L)</w:t>
            </w:r>
          </w:p>
          <w:p w14:paraId="2BB02406" w14:textId="77777777" w:rsidR="00D93A09" w:rsidRPr="00F41F91" w:rsidRDefault="00D93A09" w:rsidP="00D057C3">
            <w:pPr>
              <w:ind w:left="187"/>
              <w:rPr>
                <w:sz w:val="18"/>
              </w:rPr>
            </w:pPr>
          </w:p>
        </w:tc>
        <w:tc>
          <w:tcPr>
            <w:tcW w:w="990" w:type="dxa"/>
          </w:tcPr>
          <w:p w14:paraId="1F62D2F9" w14:textId="795FA0E9" w:rsidR="00D93A09" w:rsidRPr="00F41F91" w:rsidRDefault="00D93A09" w:rsidP="00D057C3">
            <w:pPr>
              <w:jc w:val="center"/>
              <w:rPr>
                <w:sz w:val="18"/>
              </w:rPr>
            </w:pPr>
            <w:r>
              <w:rPr>
                <w:sz w:val="18"/>
              </w:rPr>
              <w:t>7/1</w:t>
            </w:r>
            <w:r w:rsidR="002D430E">
              <w:rPr>
                <w:sz w:val="18"/>
              </w:rPr>
              <w:t>6/19</w:t>
            </w:r>
          </w:p>
        </w:tc>
        <w:tc>
          <w:tcPr>
            <w:tcW w:w="1350" w:type="dxa"/>
          </w:tcPr>
          <w:p w14:paraId="2D44574D" w14:textId="3554D45D" w:rsidR="00D93A09" w:rsidRPr="00F41F91" w:rsidRDefault="002D430E" w:rsidP="00D057C3">
            <w:pPr>
              <w:jc w:val="center"/>
              <w:rPr>
                <w:sz w:val="18"/>
              </w:rPr>
            </w:pPr>
            <w:r>
              <w:rPr>
                <w:sz w:val="18"/>
              </w:rPr>
              <w:t>83.5</w:t>
            </w:r>
          </w:p>
        </w:tc>
        <w:tc>
          <w:tcPr>
            <w:tcW w:w="1440" w:type="dxa"/>
          </w:tcPr>
          <w:p w14:paraId="31D5EB55" w14:textId="311EFC17" w:rsidR="00D93A09" w:rsidRPr="00F41F91" w:rsidRDefault="002D430E" w:rsidP="00D057C3">
            <w:pPr>
              <w:jc w:val="center"/>
              <w:rPr>
                <w:sz w:val="18"/>
              </w:rPr>
            </w:pPr>
            <w:r>
              <w:rPr>
                <w:sz w:val="18"/>
              </w:rPr>
              <w:t>81 - 87</w:t>
            </w:r>
          </w:p>
        </w:tc>
        <w:tc>
          <w:tcPr>
            <w:tcW w:w="900" w:type="dxa"/>
          </w:tcPr>
          <w:p w14:paraId="76B1E4DB" w14:textId="20C50320" w:rsidR="00D93A09" w:rsidRPr="00F41F91" w:rsidRDefault="00D93A09" w:rsidP="00D057C3">
            <w:pPr>
              <w:jc w:val="center"/>
              <w:rPr>
                <w:sz w:val="18"/>
              </w:rPr>
            </w:pPr>
            <w:r>
              <w:rPr>
                <w:sz w:val="18"/>
              </w:rPr>
              <w:t xml:space="preserve">500 </w:t>
            </w:r>
          </w:p>
        </w:tc>
        <w:tc>
          <w:tcPr>
            <w:tcW w:w="1080" w:type="dxa"/>
          </w:tcPr>
          <w:p w14:paraId="21A5A29E" w14:textId="77777777" w:rsidR="00D93A09" w:rsidRPr="00F41F91" w:rsidRDefault="00D93A09" w:rsidP="00D057C3">
            <w:pPr>
              <w:jc w:val="center"/>
              <w:rPr>
                <w:sz w:val="18"/>
              </w:rPr>
            </w:pPr>
          </w:p>
        </w:tc>
        <w:tc>
          <w:tcPr>
            <w:tcW w:w="2808" w:type="dxa"/>
            <w:tcBorders>
              <w:right w:val="single" w:sz="6" w:space="0" w:color="auto"/>
            </w:tcBorders>
          </w:tcPr>
          <w:p w14:paraId="6A5C4104" w14:textId="4115B7D2" w:rsidR="00D93A09" w:rsidRPr="00F41F91" w:rsidRDefault="00D93A09" w:rsidP="00D057C3">
            <w:pPr>
              <w:rPr>
                <w:sz w:val="18"/>
              </w:rPr>
            </w:pPr>
            <w:r>
              <w:rPr>
                <w:sz w:val="18"/>
              </w:rPr>
              <w:t>Runoff from natural deposits; Influence from seawater.</w:t>
            </w:r>
          </w:p>
        </w:tc>
      </w:tr>
      <w:tr w:rsidR="00D93A09" w:rsidRPr="001F3468" w14:paraId="1FC0F23F" w14:textId="77777777" w:rsidTr="002F1DD3">
        <w:trPr>
          <w:trHeight w:val="432"/>
          <w:jc w:val="center"/>
        </w:trPr>
        <w:tc>
          <w:tcPr>
            <w:tcW w:w="2268" w:type="dxa"/>
            <w:gridSpan w:val="2"/>
            <w:tcBorders>
              <w:left w:val="single" w:sz="6" w:space="0" w:color="auto"/>
            </w:tcBorders>
          </w:tcPr>
          <w:p w14:paraId="0633C50D" w14:textId="40FC6F68" w:rsidR="00D93A09" w:rsidRPr="00F41F91" w:rsidRDefault="00D93A09" w:rsidP="00D057C3">
            <w:pPr>
              <w:ind w:left="187"/>
              <w:rPr>
                <w:sz w:val="18"/>
              </w:rPr>
            </w:pPr>
            <w:r>
              <w:rPr>
                <w:sz w:val="18"/>
              </w:rPr>
              <w:t xml:space="preserve">Odor  </w:t>
            </w:r>
            <w:proofErr w:type="gramStart"/>
            <w:r>
              <w:rPr>
                <w:sz w:val="18"/>
              </w:rPr>
              <w:t xml:space="preserve">   (</w:t>
            </w:r>
            <w:proofErr w:type="gramEnd"/>
            <w:r>
              <w:rPr>
                <w:sz w:val="18"/>
              </w:rPr>
              <w:t>TON)</w:t>
            </w:r>
          </w:p>
        </w:tc>
        <w:tc>
          <w:tcPr>
            <w:tcW w:w="990" w:type="dxa"/>
          </w:tcPr>
          <w:p w14:paraId="0B1B4A03" w14:textId="2E2C01B3" w:rsidR="00D93A09" w:rsidRPr="00F41F91" w:rsidRDefault="00D93A09" w:rsidP="00D057C3">
            <w:pPr>
              <w:jc w:val="center"/>
              <w:rPr>
                <w:sz w:val="18"/>
              </w:rPr>
            </w:pPr>
            <w:r>
              <w:rPr>
                <w:sz w:val="18"/>
              </w:rPr>
              <w:t>7/</w:t>
            </w:r>
            <w:r w:rsidR="002D430E">
              <w:rPr>
                <w:sz w:val="18"/>
              </w:rPr>
              <w:t>16/19</w:t>
            </w:r>
          </w:p>
        </w:tc>
        <w:tc>
          <w:tcPr>
            <w:tcW w:w="1350" w:type="dxa"/>
          </w:tcPr>
          <w:p w14:paraId="30F2FC3D" w14:textId="609AD0A2" w:rsidR="00D93A09" w:rsidRPr="00F41F91" w:rsidRDefault="00D93A09" w:rsidP="00D057C3">
            <w:pPr>
              <w:jc w:val="center"/>
              <w:rPr>
                <w:sz w:val="18"/>
              </w:rPr>
            </w:pPr>
            <w:r>
              <w:rPr>
                <w:sz w:val="18"/>
              </w:rPr>
              <w:t>1</w:t>
            </w:r>
          </w:p>
        </w:tc>
        <w:tc>
          <w:tcPr>
            <w:tcW w:w="1440" w:type="dxa"/>
          </w:tcPr>
          <w:p w14:paraId="74C36BA2" w14:textId="2E42BB42" w:rsidR="00D93A09" w:rsidRPr="00F41F91" w:rsidRDefault="00D93A09" w:rsidP="00D057C3">
            <w:pPr>
              <w:jc w:val="center"/>
              <w:rPr>
                <w:sz w:val="18"/>
              </w:rPr>
            </w:pPr>
            <w:r>
              <w:rPr>
                <w:sz w:val="18"/>
              </w:rPr>
              <w:t>1 - 1</w:t>
            </w:r>
          </w:p>
        </w:tc>
        <w:tc>
          <w:tcPr>
            <w:tcW w:w="900" w:type="dxa"/>
          </w:tcPr>
          <w:p w14:paraId="0805101B" w14:textId="511695BD" w:rsidR="00D93A09" w:rsidRPr="00F41F91" w:rsidRDefault="00D93A09" w:rsidP="00D057C3">
            <w:pPr>
              <w:jc w:val="center"/>
              <w:rPr>
                <w:sz w:val="18"/>
              </w:rPr>
            </w:pPr>
            <w:r>
              <w:rPr>
                <w:sz w:val="18"/>
              </w:rPr>
              <w:t>3</w:t>
            </w:r>
          </w:p>
        </w:tc>
        <w:tc>
          <w:tcPr>
            <w:tcW w:w="1080" w:type="dxa"/>
          </w:tcPr>
          <w:p w14:paraId="45477ECD" w14:textId="77777777" w:rsidR="00D93A09" w:rsidRPr="00F41F91" w:rsidRDefault="00D93A09" w:rsidP="00D057C3">
            <w:pPr>
              <w:jc w:val="center"/>
              <w:rPr>
                <w:sz w:val="18"/>
              </w:rPr>
            </w:pPr>
          </w:p>
        </w:tc>
        <w:tc>
          <w:tcPr>
            <w:tcW w:w="2808" w:type="dxa"/>
            <w:tcBorders>
              <w:right w:val="single" w:sz="6" w:space="0" w:color="auto"/>
            </w:tcBorders>
          </w:tcPr>
          <w:p w14:paraId="62D851A4" w14:textId="6A7B476D" w:rsidR="00D93A09" w:rsidRPr="00F41F91" w:rsidRDefault="00D93A09" w:rsidP="00D057C3">
            <w:pPr>
              <w:rPr>
                <w:sz w:val="18"/>
              </w:rPr>
            </w:pPr>
            <w:proofErr w:type="gramStart"/>
            <w:r w:rsidRPr="00472063">
              <w:rPr>
                <w:sz w:val="18"/>
                <w:szCs w:val="18"/>
              </w:rPr>
              <w:t>Naturally-occurring</w:t>
            </w:r>
            <w:proofErr w:type="gramEnd"/>
            <w:r w:rsidRPr="00472063">
              <w:rPr>
                <w:sz w:val="18"/>
                <w:szCs w:val="18"/>
              </w:rPr>
              <w:t xml:space="preserve"> organic materials</w:t>
            </w:r>
          </w:p>
        </w:tc>
      </w:tr>
      <w:tr w:rsidR="00D93A09" w:rsidRPr="001F3468" w14:paraId="02C1ADFA" w14:textId="77777777" w:rsidTr="002F1DD3">
        <w:trPr>
          <w:trHeight w:val="432"/>
          <w:jc w:val="center"/>
        </w:trPr>
        <w:tc>
          <w:tcPr>
            <w:tcW w:w="2268" w:type="dxa"/>
            <w:gridSpan w:val="2"/>
            <w:tcBorders>
              <w:left w:val="single" w:sz="6" w:space="0" w:color="auto"/>
            </w:tcBorders>
          </w:tcPr>
          <w:p w14:paraId="407083EC" w14:textId="4ADD8AE7" w:rsidR="00D93A09" w:rsidRPr="00F41F91" w:rsidRDefault="00D93A09" w:rsidP="00D057C3">
            <w:pPr>
              <w:ind w:left="187"/>
              <w:rPr>
                <w:sz w:val="18"/>
              </w:rPr>
            </w:pPr>
            <w:r>
              <w:rPr>
                <w:sz w:val="18"/>
              </w:rPr>
              <w:t>Turbidity (NTU)</w:t>
            </w:r>
          </w:p>
        </w:tc>
        <w:tc>
          <w:tcPr>
            <w:tcW w:w="990" w:type="dxa"/>
          </w:tcPr>
          <w:p w14:paraId="3781CE59" w14:textId="57D9EA87" w:rsidR="00D93A09" w:rsidRPr="00F41F91" w:rsidRDefault="00D93A09" w:rsidP="00D057C3">
            <w:pPr>
              <w:jc w:val="center"/>
              <w:rPr>
                <w:sz w:val="18"/>
              </w:rPr>
            </w:pPr>
            <w:r>
              <w:rPr>
                <w:sz w:val="18"/>
              </w:rPr>
              <w:t>7/1</w:t>
            </w:r>
            <w:r w:rsidR="002D430E">
              <w:rPr>
                <w:sz w:val="18"/>
              </w:rPr>
              <w:t>6/19</w:t>
            </w:r>
          </w:p>
        </w:tc>
        <w:tc>
          <w:tcPr>
            <w:tcW w:w="1350" w:type="dxa"/>
          </w:tcPr>
          <w:p w14:paraId="09D60F77" w14:textId="49BF6D60" w:rsidR="00D93A09" w:rsidRPr="00F41F91" w:rsidRDefault="002D430E" w:rsidP="00D057C3">
            <w:pPr>
              <w:jc w:val="center"/>
              <w:rPr>
                <w:sz w:val="18"/>
              </w:rPr>
            </w:pPr>
            <w:r>
              <w:rPr>
                <w:sz w:val="18"/>
              </w:rPr>
              <w:t>ND</w:t>
            </w:r>
          </w:p>
        </w:tc>
        <w:tc>
          <w:tcPr>
            <w:tcW w:w="1440" w:type="dxa"/>
          </w:tcPr>
          <w:p w14:paraId="741C079E" w14:textId="6757BBCA" w:rsidR="00D93A09" w:rsidRPr="00F41F91" w:rsidRDefault="00D93A09" w:rsidP="00252E00">
            <w:pPr>
              <w:spacing w:before="40" w:after="40"/>
              <w:jc w:val="center"/>
              <w:rPr>
                <w:sz w:val="18"/>
              </w:rPr>
            </w:pPr>
            <w:r>
              <w:rPr>
                <w:sz w:val="18"/>
              </w:rPr>
              <w:t xml:space="preserve">ND – </w:t>
            </w:r>
            <w:r w:rsidR="002D430E">
              <w:rPr>
                <w:sz w:val="18"/>
              </w:rPr>
              <w:t>ND</w:t>
            </w:r>
          </w:p>
        </w:tc>
        <w:tc>
          <w:tcPr>
            <w:tcW w:w="900" w:type="dxa"/>
          </w:tcPr>
          <w:p w14:paraId="725D2BDC" w14:textId="529C9611" w:rsidR="00D93A09" w:rsidRPr="00F41F91" w:rsidRDefault="00D93A09" w:rsidP="00D057C3">
            <w:pPr>
              <w:jc w:val="center"/>
              <w:rPr>
                <w:sz w:val="18"/>
              </w:rPr>
            </w:pPr>
            <w:r>
              <w:rPr>
                <w:sz w:val="18"/>
              </w:rPr>
              <w:t>5</w:t>
            </w:r>
          </w:p>
        </w:tc>
        <w:tc>
          <w:tcPr>
            <w:tcW w:w="1080" w:type="dxa"/>
          </w:tcPr>
          <w:p w14:paraId="7B6893AD" w14:textId="77777777" w:rsidR="00D93A09" w:rsidRPr="00F41F91" w:rsidRDefault="00D93A09" w:rsidP="00D057C3">
            <w:pPr>
              <w:jc w:val="center"/>
              <w:rPr>
                <w:sz w:val="18"/>
              </w:rPr>
            </w:pPr>
          </w:p>
        </w:tc>
        <w:tc>
          <w:tcPr>
            <w:tcW w:w="2808" w:type="dxa"/>
            <w:tcBorders>
              <w:right w:val="single" w:sz="6" w:space="0" w:color="auto"/>
            </w:tcBorders>
          </w:tcPr>
          <w:p w14:paraId="75F63E51" w14:textId="5C35E357" w:rsidR="00D93A09" w:rsidRPr="00F41F91" w:rsidRDefault="00D93A09" w:rsidP="00D057C3">
            <w:pPr>
              <w:rPr>
                <w:sz w:val="18"/>
              </w:rPr>
            </w:pPr>
            <w:r w:rsidRPr="00472063">
              <w:rPr>
                <w:sz w:val="18"/>
                <w:szCs w:val="18"/>
              </w:rPr>
              <w:t>Soil runoff</w:t>
            </w:r>
          </w:p>
        </w:tc>
      </w:tr>
      <w:tr w:rsidR="00D93A09"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54EABF9" w:rsidR="00D93A09" w:rsidRPr="00F41F91" w:rsidRDefault="00D93A09" w:rsidP="00D057C3">
            <w:pPr>
              <w:ind w:left="187"/>
              <w:rPr>
                <w:sz w:val="18"/>
              </w:rPr>
            </w:pPr>
            <w:r>
              <w:rPr>
                <w:sz w:val="18"/>
              </w:rPr>
              <w:t>Iron (ug/L)</w:t>
            </w:r>
          </w:p>
        </w:tc>
        <w:tc>
          <w:tcPr>
            <w:tcW w:w="990" w:type="dxa"/>
            <w:tcBorders>
              <w:bottom w:val="single" w:sz="18" w:space="0" w:color="auto"/>
            </w:tcBorders>
          </w:tcPr>
          <w:p w14:paraId="741CA754" w14:textId="49D96CCD" w:rsidR="00D93A09" w:rsidRPr="00F41F91" w:rsidRDefault="00D93A09" w:rsidP="00D057C3">
            <w:pPr>
              <w:jc w:val="center"/>
              <w:rPr>
                <w:sz w:val="18"/>
              </w:rPr>
            </w:pPr>
            <w:r>
              <w:rPr>
                <w:sz w:val="18"/>
              </w:rPr>
              <w:t>7/</w:t>
            </w:r>
            <w:r w:rsidR="002D430E">
              <w:rPr>
                <w:sz w:val="18"/>
              </w:rPr>
              <w:t>16/19</w:t>
            </w:r>
          </w:p>
        </w:tc>
        <w:tc>
          <w:tcPr>
            <w:tcW w:w="1350" w:type="dxa"/>
            <w:tcBorders>
              <w:bottom w:val="single" w:sz="18" w:space="0" w:color="auto"/>
              <w:right w:val="single" w:sz="6" w:space="0" w:color="auto"/>
            </w:tcBorders>
          </w:tcPr>
          <w:p w14:paraId="0A4C2B05" w14:textId="2419D2AD" w:rsidR="00D93A09" w:rsidRPr="00F41F91" w:rsidRDefault="002D430E" w:rsidP="00D057C3">
            <w:pPr>
              <w:jc w:val="center"/>
              <w:rPr>
                <w:sz w:val="18"/>
              </w:rPr>
            </w:pPr>
            <w:r>
              <w:rPr>
                <w:sz w:val="18"/>
              </w:rPr>
              <w:t>ND</w:t>
            </w:r>
          </w:p>
        </w:tc>
        <w:tc>
          <w:tcPr>
            <w:tcW w:w="1440" w:type="dxa"/>
            <w:tcBorders>
              <w:left w:val="single" w:sz="6" w:space="0" w:color="auto"/>
              <w:bottom w:val="single" w:sz="18" w:space="0" w:color="auto"/>
              <w:right w:val="single" w:sz="6" w:space="0" w:color="auto"/>
            </w:tcBorders>
          </w:tcPr>
          <w:p w14:paraId="271B08B4" w14:textId="742DD6AD" w:rsidR="00D93A09" w:rsidRPr="00F41F91" w:rsidRDefault="002D430E" w:rsidP="002D430E">
            <w:pPr>
              <w:spacing w:before="40" w:after="40"/>
              <w:jc w:val="center"/>
              <w:rPr>
                <w:sz w:val="18"/>
              </w:rPr>
            </w:pPr>
            <w:r>
              <w:rPr>
                <w:sz w:val="18"/>
              </w:rPr>
              <w:t>ND – ND</w:t>
            </w:r>
          </w:p>
        </w:tc>
        <w:tc>
          <w:tcPr>
            <w:tcW w:w="900" w:type="dxa"/>
            <w:tcBorders>
              <w:left w:val="single" w:sz="6" w:space="0" w:color="auto"/>
              <w:bottom w:val="single" w:sz="18" w:space="0" w:color="auto"/>
            </w:tcBorders>
          </w:tcPr>
          <w:p w14:paraId="5329A979" w14:textId="7BD323F6" w:rsidR="00D93A09" w:rsidRPr="00F41F91" w:rsidRDefault="00D93A09" w:rsidP="00D057C3">
            <w:pPr>
              <w:jc w:val="center"/>
              <w:rPr>
                <w:sz w:val="18"/>
              </w:rPr>
            </w:pPr>
            <w:r>
              <w:rPr>
                <w:sz w:val="18"/>
              </w:rPr>
              <w:t>300</w:t>
            </w:r>
          </w:p>
        </w:tc>
        <w:tc>
          <w:tcPr>
            <w:tcW w:w="1080" w:type="dxa"/>
            <w:tcBorders>
              <w:bottom w:val="single" w:sz="18" w:space="0" w:color="auto"/>
            </w:tcBorders>
          </w:tcPr>
          <w:p w14:paraId="005756C3" w14:textId="77777777" w:rsidR="00D93A09" w:rsidRPr="00F41F91" w:rsidRDefault="00D93A09" w:rsidP="00D057C3">
            <w:pPr>
              <w:jc w:val="center"/>
              <w:rPr>
                <w:sz w:val="18"/>
              </w:rPr>
            </w:pPr>
          </w:p>
        </w:tc>
        <w:tc>
          <w:tcPr>
            <w:tcW w:w="2808" w:type="dxa"/>
            <w:tcBorders>
              <w:bottom w:val="single" w:sz="18" w:space="0" w:color="auto"/>
              <w:right w:val="single" w:sz="6" w:space="0" w:color="auto"/>
            </w:tcBorders>
          </w:tcPr>
          <w:p w14:paraId="31A8151D" w14:textId="6E17905F" w:rsidR="00D93A09" w:rsidRPr="00F41F91" w:rsidRDefault="00D93A09" w:rsidP="00D057C3">
            <w:pPr>
              <w:rPr>
                <w:sz w:val="18"/>
              </w:rPr>
            </w:pPr>
            <w:r>
              <w:rPr>
                <w:sz w:val="18"/>
                <w:szCs w:val="18"/>
              </w:rPr>
              <w:t>Leaching from natural deposits</w:t>
            </w:r>
          </w:p>
        </w:tc>
      </w:tr>
      <w:tr w:rsidR="00D93A09"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C9D99A7" w14:textId="77777777" w:rsidR="00105B66" w:rsidRDefault="00105B66" w:rsidP="00D057C3">
            <w:pPr>
              <w:spacing w:before="20" w:after="20"/>
              <w:jc w:val="center"/>
              <w:rPr>
                <w:b/>
                <w:caps/>
              </w:rPr>
            </w:pPr>
          </w:p>
          <w:p w14:paraId="39B392CD" w14:textId="1D919E51" w:rsidR="00D93A09" w:rsidRPr="00F41F91" w:rsidRDefault="00D93A09" w:rsidP="00D057C3">
            <w:pPr>
              <w:spacing w:before="20" w:after="20"/>
              <w:jc w:val="center"/>
              <w:rPr>
                <w:b/>
                <w:caps/>
              </w:rPr>
            </w:pPr>
            <w:r w:rsidRPr="00F41F91">
              <w:rPr>
                <w:b/>
                <w:caps/>
              </w:rPr>
              <w:t>TAble 6 – detection of UNREGULATED CONTAMINANTS</w:t>
            </w:r>
          </w:p>
        </w:tc>
      </w:tr>
      <w:tr w:rsidR="00D93A09"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D93A09" w:rsidRPr="00F41F91" w:rsidRDefault="00D93A09"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D93A09" w:rsidRPr="00F41F91" w:rsidRDefault="00D93A09"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D93A09" w:rsidRPr="00F41F91" w:rsidRDefault="00D93A09"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D93A09" w:rsidRPr="00F41F91" w:rsidRDefault="00D93A09"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D93A09" w:rsidRPr="00F41F91" w:rsidRDefault="00D93A09"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D93A09" w:rsidRPr="00F41F91" w:rsidRDefault="00D93A09" w:rsidP="00F01B42">
            <w:pPr>
              <w:spacing w:before="40" w:after="40"/>
              <w:jc w:val="center"/>
              <w:rPr>
                <w:b/>
                <w:bCs/>
                <w:sz w:val="18"/>
              </w:rPr>
            </w:pPr>
            <w:r w:rsidRPr="00F41F91">
              <w:rPr>
                <w:b/>
                <w:bCs/>
                <w:sz w:val="18"/>
              </w:rPr>
              <w:t>Health Effects Language</w:t>
            </w:r>
          </w:p>
        </w:tc>
      </w:tr>
      <w:tr w:rsidR="00D93A09" w:rsidRPr="001F3468" w14:paraId="4F974BB1" w14:textId="77777777" w:rsidTr="00D93A09">
        <w:trPr>
          <w:trHeight w:val="432"/>
          <w:jc w:val="center"/>
        </w:trPr>
        <w:tc>
          <w:tcPr>
            <w:tcW w:w="2268" w:type="dxa"/>
            <w:gridSpan w:val="2"/>
            <w:tcBorders>
              <w:left w:val="single" w:sz="6" w:space="0" w:color="auto"/>
              <w:right w:val="single" w:sz="6" w:space="0" w:color="auto"/>
            </w:tcBorders>
          </w:tcPr>
          <w:p w14:paraId="17624E20" w14:textId="77777777" w:rsidR="00D93A09" w:rsidRDefault="00D93A09" w:rsidP="004A7929">
            <w:pPr>
              <w:spacing w:before="40" w:after="40"/>
              <w:rPr>
                <w:sz w:val="18"/>
              </w:rPr>
            </w:pPr>
            <w:proofErr w:type="gramStart"/>
            <w:r>
              <w:rPr>
                <w:sz w:val="18"/>
              </w:rPr>
              <w:t>Boron  (</w:t>
            </w:r>
            <w:proofErr w:type="gramEnd"/>
            <w:r>
              <w:rPr>
                <w:sz w:val="18"/>
              </w:rPr>
              <w:t>ug/L)</w:t>
            </w:r>
          </w:p>
          <w:p w14:paraId="13867A6C" w14:textId="77777777" w:rsidR="00D93A09" w:rsidRPr="00F41F91" w:rsidRDefault="00D93A09" w:rsidP="00D057C3">
            <w:pPr>
              <w:rPr>
                <w:sz w:val="18"/>
              </w:rPr>
            </w:pPr>
          </w:p>
        </w:tc>
        <w:tc>
          <w:tcPr>
            <w:tcW w:w="990" w:type="dxa"/>
            <w:tcBorders>
              <w:left w:val="single" w:sz="6" w:space="0" w:color="auto"/>
              <w:right w:val="single" w:sz="6" w:space="0" w:color="auto"/>
            </w:tcBorders>
          </w:tcPr>
          <w:p w14:paraId="315BDBB2" w14:textId="77777777" w:rsidR="00D93A09" w:rsidRDefault="00D93A09" w:rsidP="004A7929">
            <w:pPr>
              <w:rPr>
                <w:sz w:val="18"/>
              </w:rPr>
            </w:pPr>
          </w:p>
          <w:p w14:paraId="2C080CBD" w14:textId="77777777" w:rsidR="00D93A09" w:rsidRDefault="00D93A09" w:rsidP="004A7929">
            <w:pPr>
              <w:rPr>
                <w:sz w:val="18"/>
              </w:rPr>
            </w:pPr>
          </w:p>
          <w:p w14:paraId="4BDD76AA" w14:textId="77777777" w:rsidR="00D93A09" w:rsidRDefault="00D93A09" w:rsidP="004A7929">
            <w:pPr>
              <w:rPr>
                <w:sz w:val="18"/>
              </w:rPr>
            </w:pPr>
          </w:p>
          <w:p w14:paraId="29134B0A" w14:textId="7469EB0B" w:rsidR="00D93A09" w:rsidRPr="00F41F91" w:rsidRDefault="00D93A09" w:rsidP="00D057C3">
            <w:pPr>
              <w:rPr>
                <w:sz w:val="18"/>
              </w:rPr>
            </w:pPr>
            <w:r>
              <w:rPr>
                <w:sz w:val="18"/>
              </w:rPr>
              <w:t xml:space="preserve"> 7/</w:t>
            </w:r>
            <w:r w:rsidR="002B7F24">
              <w:rPr>
                <w:sz w:val="18"/>
              </w:rPr>
              <w:t>16/19</w:t>
            </w:r>
          </w:p>
        </w:tc>
        <w:tc>
          <w:tcPr>
            <w:tcW w:w="1350" w:type="dxa"/>
            <w:tcBorders>
              <w:left w:val="single" w:sz="6" w:space="0" w:color="auto"/>
              <w:right w:val="single" w:sz="6" w:space="0" w:color="auto"/>
            </w:tcBorders>
          </w:tcPr>
          <w:p w14:paraId="4694C765" w14:textId="77777777" w:rsidR="00D93A09" w:rsidRDefault="00D93A09" w:rsidP="004A7929">
            <w:pPr>
              <w:spacing w:before="40" w:after="40"/>
              <w:rPr>
                <w:sz w:val="18"/>
              </w:rPr>
            </w:pPr>
          </w:p>
          <w:p w14:paraId="54B255D7" w14:textId="77777777" w:rsidR="00D93A09" w:rsidRDefault="00D93A09" w:rsidP="004A7929">
            <w:pPr>
              <w:spacing w:before="40" w:after="40"/>
              <w:rPr>
                <w:sz w:val="18"/>
              </w:rPr>
            </w:pPr>
          </w:p>
          <w:p w14:paraId="6432953F" w14:textId="6FA6E577" w:rsidR="00D93A09" w:rsidRPr="00F41F91" w:rsidRDefault="002B7F24" w:rsidP="00105B66">
            <w:pPr>
              <w:jc w:val="center"/>
              <w:rPr>
                <w:sz w:val="18"/>
              </w:rPr>
            </w:pPr>
            <w:r>
              <w:rPr>
                <w:sz w:val="18"/>
              </w:rPr>
              <w:t>175</w:t>
            </w:r>
          </w:p>
        </w:tc>
        <w:tc>
          <w:tcPr>
            <w:tcW w:w="1440" w:type="dxa"/>
            <w:tcBorders>
              <w:left w:val="single" w:sz="6" w:space="0" w:color="auto"/>
              <w:right w:val="single" w:sz="6" w:space="0" w:color="auto"/>
            </w:tcBorders>
            <w:shd w:val="clear" w:color="auto" w:fill="auto"/>
          </w:tcPr>
          <w:p w14:paraId="419F1FC6" w14:textId="77777777" w:rsidR="00D93A09" w:rsidRDefault="00D93A09" w:rsidP="004A7929">
            <w:pPr>
              <w:spacing w:before="40" w:after="40"/>
              <w:rPr>
                <w:sz w:val="18"/>
              </w:rPr>
            </w:pPr>
            <w:r>
              <w:rPr>
                <w:sz w:val="18"/>
              </w:rPr>
              <w:t xml:space="preserve"> </w:t>
            </w:r>
          </w:p>
          <w:p w14:paraId="1092B7FD" w14:textId="77777777" w:rsidR="00D93A09" w:rsidRDefault="00D93A09" w:rsidP="004A7929">
            <w:pPr>
              <w:spacing w:before="40" w:after="40"/>
              <w:rPr>
                <w:sz w:val="18"/>
              </w:rPr>
            </w:pPr>
          </w:p>
          <w:p w14:paraId="03949132" w14:textId="457DEE7F" w:rsidR="00D93A09" w:rsidRPr="00F41F91" w:rsidRDefault="00D93A09" w:rsidP="00D057C3">
            <w:pPr>
              <w:rPr>
                <w:sz w:val="18"/>
              </w:rPr>
            </w:pPr>
            <w:r>
              <w:rPr>
                <w:sz w:val="18"/>
              </w:rPr>
              <w:t xml:space="preserve">    2</w:t>
            </w:r>
            <w:r w:rsidR="002B7F24">
              <w:rPr>
                <w:sz w:val="18"/>
              </w:rPr>
              <w:t>0</w:t>
            </w:r>
            <w:r>
              <w:rPr>
                <w:sz w:val="18"/>
              </w:rPr>
              <w:t>0 - 150</w:t>
            </w:r>
          </w:p>
        </w:tc>
        <w:tc>
          <w:tcPr>
            <w:tcW w:w="1980" w:type="dxa"/>
            <w:gridSpan w:val="2"/>
            <w:tcBorders>
              <w:left w:val="single" w:sz="6" w:space="0" w:color="auto"/>
              <w:right w:val="single" w:sz="6" w:space="0" w:color="auto"/>
            </w:tcBorders>
            <w:shd w:val="clear" w:color="auto" w:fill="auto"/>
          </w:tcPr>
          <w:p w14:paraId="5DABF90A" w14:textId="77777777" w:rsidR="00D93A09" w:rsidRDefault="00D93A09" w:rsidP="004A7929">
            <w:pPr>
              <w:spacing w:before="40" w:after="40"/>
              <w:rPr>
                <w:sz w:val="18"/>
              </w:rPr>
            </w:pPr>
            <w:r>
              <w:rPr>
                <w:sz w:val="18"/>
              </w:rPr>
              <w:t xml:space="preserve">            </w:t>
            </w:r>
          </w:p>
          <w:p w14:paraId="297DE208" w14:textId="77777777" w:rsidR="00D93A09" w:rsidRDefault="00D93A09" w:rsidP="004A7929">
            <w:pPr>
              <w:spacing w:before="40" w:after="40"/>
              <w:rPr>
                <w:sz w:val="18"/>
              </w:rPr>
            </w:pPr>
          </w:p>
          <w:p w14:paraId="7592CF94" w14:textId="5D5507E0" w:rsidR="00D93A09" w:rsidRPr="00F41F91" w:rsidRDefault="00D93A09" w:rsidP="00D057C3">
            <w:pPr>
              <w:rPr>
                <w:sz w:val="18"/>
              </w:rPr>
            </w:pPr>
            <w:r>
              <w:rPr>
                <w:sz w:val="18"/>
              </w:rPr>
              <w:t xml:space="preserve">           1000 ug/L</w:t>
            </w:r>
          </w:p>
        </w:tc>
        <w:tc>
          <w:tcPr>
            <w:tcW w:w="2808" w:type="dxa"/>
            <w:tcBorders>
              <w:top w:val="single" w:sz="6" w:space="0" w:color="auto"/>
              <w:left w:val="single" w:sz="6" w:space="0" w:color="auto"/>
              <w:bottom w:val="single" w:sz="6" w:space="0" w:color="auto"/>
              <w:right w:val="single" w:sz="6" w:space="0" w:color="auto"/>
            </w:tcBorders>
          </w:tcPr>
          <w:p w14:paraId="1C32453F" w14:textId="007442E2" w:rsidR="00D93A09" w:rsidRPr="00AE3BED" w:rsidRDefault="00AE3BED" w:rsidP="00D057C3">
            <w:pPr>
              <w:rPr>
                <w:sz w:val="18"/>
              </w:rPr>
            </w:pPr>
            <w:r w:rsidRPr="00AE3BED">
              <w:rPr>
                <w:sz w:val="22"/>
                <w:szCs w:val="22"/>
              </w:rPr>
              <w:t>Boron exposures resulted in decreased fetal weight (developmental effects) in newborn rats.</w:t>
            </w:r>
          </w:p>
        </w:tc>
      </w:tr>
      <w:tr w:rsidR="00D93A09" w:rsidRPr="001F3468" w14:paraId="1F94F34A"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2BC59AC0" w14:textId="50517FCD" w:rsidR="00D93A09" w:rsidRPr="00F41F91" w:rsidRDefault="00D93A09" w:rsidP="00D057C3">
            <w:pPr>
              <w:rPr>
                <w:sz w:val="18"/>
              </w:rPr>
            </w:pPr>
            <w:proofErr w:type="gramStart"/>
            <w:r>
              <w:rPr>
                <w:sz w:val="18"/>
              </w:rPr>
              <w:t>Vanadium  (</w:t>
            </w:r>
            <w:proofErr w:type="gramEnd"/>
            <w:r>
              <w:rPr>
                <w:sz w:val="18"/>
              </w:rPr>
              <w:t>ug/L)</w:t>
            </w:r>
          </w:p>
        </w:tc>
        <w:tc>
          <w:tcPr>
            <w:tcW w:w="990" w:type="dxa"/>
            <w:tcBorders>
              <w:left w:val="single" w:sz="6" w:space="0" w:color="auto"/>
              <w:bottom w:val="single" w:sz="18" w:space="0" w:color="auto"/>
              <w:right w:val="single" w:sz="6" w:space="0" w:color="auto"/>
            </w:tcBorders>
          </w:tcPr>
          <w:p w14:paraId="61A0B8D5" w14:textId="77777777" w:rsidR="00D93A09" w:rsidRDefault="00D93A09" w:rsidP="004A7929">
            <w:pPr>
              <w:rPr>
                <w:sz w:val="18"/>
              </w:rPr>
            </w:pPr>
          </w:p>
          <w:p w14:paraId="56CE8CCB" w14:textId="2D5EB0AE" w:rsidR="00D93A09" w:rsidRPr="00F41F91" w:rsidRDefault="00D93A09" w:rsidP="00D057C3">
            <w:pPr>
              <w:rPr>
                <w:sz w:val="18"/>
              </w:rPr>
            </w:pPr>
            <w:r>
              <w:rPr>
                <w:sz w:val="18"/>
              </w:rPr>
              <w:t>7/</w:t>
            </w:r>
            <w:r w:rsidR="002B7F24">
              <w:rPr>
                <w:sz w:val="18"/>
              </w:rPr>
              <w:t>6/19</w:t>
            </w:r>
          </w:p>
        </w:tc>
        <w:tc>
          <w:tcPr>
            <w:tcW w:w="1350" w:type="dxa"/>
            <w:tcBorders>
              <w:left w:val="single" w:sz="6" w:space="0" w:color="auto"/>
              <w:bottom w:val="single" w:sz="18" w:space="0" w:color="auto"/>
              <w:right w:val="single" w:sz="6" w:space="0" w:color="auto"/>
            </w:tcBorders>
          </w:tcPr>
          <w:p w14:paraId="17E9FFB2" w14:textId="77777777" w:rsidR="00D93A09" w:rsidRDefault="00D93A09" w:rsidP="004A7929">
            <w:pPr>
              <w:spacing w:before="40" w:after="40"/>
              <w:rPr>
                <w:sz w:val="18"/>
              </w:rPr>
            </w:pPr>
          </w:p>
          <w:p w14:paraId="4CFC27CE" w14:textId="2B356C1A" w:rsidR="00D93A09" w:rsidRPr="00F41F91" w:rsidRDefault="002B7F24" w:rsidP="00105B66">
            <w:pPr>
              <w:jc w:val="center"/>
              <w:rPr>
                <w:sz w:val="18"/>
              </w:rPr>
            </w:pPr>
            <w:r>
              <w:rPr>
                <w:sz w:val="18"/>
              </w:rPr>
              <w:t>8.85</w:t>
            </w:r>
          </w:p>
        </w:tc>
        <w:tc>
          <w:tcPr>
            <w:tcW w:w="1440" w:type="dxa"/>
            <w:tcBorders>
              <w:left w:val="single" w:sz="6" w:space="0" w:color="auto"/>
              <w:bottom w:val="single" w:sz="18" w:space="0" w:color="auto"/>
              <w:right w:val="single" w:sz="6" w:space="0" w:color="auto"/>
            </w:tcBorders>
            <w:shd w:val="clear" w:color="auto" w:fill="auto"/>
          </w:tcPr>
          <w:p w14:paraId="1B70D8AC" w14:textId="77777777" w:rsidR="00D93A09" w:rsidRDefault="00D93A09" w:rsidP="004A7929">
            <w:pPr>
              <w:spacing w:before="40" w:after="40"/>
              <w:rPr>
                <w:sz w:val="18"/>
              </w:rPr>
            </w:pPr>
          </w:p>
          <w:p w14:paraId="008FDE6F" w14:textId="20B78324" w:rsidR="00D93A09" w:rsidRPr="00F41F91" w:rsidRDefault="00D93A09" w:rsidP="00D057C3">
            <w:pPr>
              <w:rPr>
                <w:sz w:val="18"/>
              </w:rPr>
            </w:pPr>
            <w:r>
              <w:rPr>
                <w:sz w:val="18"/>
              </w:rPr>
              <w:t xml:space="preserve">    </w:t>
            </w:r>
            <w:r w:rsidR="002B7F24">
              <w:rPr>
                <w:sz w:val="18"/>
              </w:rPr>
              <w:t>8.8 – 8.9</w:t>
            </w:r>
          </w:p>
        </w:tc>
        <w:tc>
          <w:tcPr>
            <w:tcW w:w="1980" w:type="dxa"/>
            <w:gridSpan w:val="2"/>
            <w:tcBorders>
              <w:left w:val="single" w:sz="6" w:space="0" w:color="auto"/>
              <w:bottom w:val="single" w:sz="18" w:space="0" w:color="auto"/>
              <w:right w:val="single" w:sz="6" w:space="0" w:color="auto"/>
            </w:tcBorders>
            <w:shd w:val="clear" w:color="auto" w:fill="auto"/>
          </w:tcPr>
          <w:p w14:paraId="33F37C5B" w14:textId="77777777" w:rsidR="00D93A09" w:rsidRDefault="00D93A09" w:rsidP="004A7929">
            <w:pPr>
              <w:spacing w:before="40" w:after="40"/>
              <w:rPr>
                <w:sz w:val="18"/>
              </w:rPr>
            </w:pPr>
            <w:r>
              <w:rPr>
                <w:sz w:val="18"/>
              </w:rPr>
              <w:t xml:space="preserve"> </w:t>
            </w:r>
          </w:p>
          <w:p w14:paraId="2A54FE93" w14:textId="1EF67C3D" w:rsidR="00D93A09" w:rsidRPr="00F41F91" w:rsidRDefault="00D93A09" w:rsidP="00D057C3">
            <w:pPr>
              <w:rPr>
                <w:sz w:val="18"/>
              </w:rPr>
            </w:pPr>
            <w:r>
              <w:rPr>
                <w:sz w:val="18"/>
              </w:rPr>
              <w:t xml:space="preserve">             50 ug/L</w:t>
            </w:r>
          </w:p>
        </w:tc>
        <w:tc>
          <w:tcPr>
            <w:tcW w:w="2808" w:type="dxa"/>
            <w:tcBorders>
              <w:top w:val="single" w:sz="6" w:space="0" w:color="auto"/>
              <w:left w:val="single" w:sz="6" w:space="0" w:color="auto"/>
              <w:bottom w:val="single" w:sz="18" w:space="0" w:color="auto"/>
              <w:right w:val="single" w:sz="6" w:space="0" w:color="auto"/>
            </w:tcBorders>
          </w:tcPr>
          <w:p w14:paraId="19B7145D" w14:textId="467E9057" w:rsidR="00D93A09" w:rsidRPr="00AE3BED" w:rsidRDefault="00AE3BED" w:rsidP="00D057C3">
            <w:pPr>
              <w:rPr>
                <w:sz w:val="18"/>
              </w:rPr>
            </w:pPr>
            <w:r w:rsidRPr="00AE3BED">
              <w:rPr>
                <w:sz w:val="22"/>
                <w:szCs w:val="22"/>
              </w:rPr>
              <w:t>Vanadium exposures resulted in developmental and reproductive effects in rats.</w:t>
            </w:r>
          </w:p>
        </w:tc>
      </w:tr>
    </w:tbl>
    <w:p w14:paraId="7D95EFEF" w14:textId="78F9BE6F" w:rsidR="00D93A09" w:rsidRPr="00D93A09" w:rsidRDefault="00D93A09" w:rsidP="00D93A09">
      <w:pPr>
        <w:spacing w:before="40" w:after="40"/>
        <w:rPr>
          <w:i/>
          <w:sz w:val="18"/>
        </w:rPr>
      </w:pPr>
      <w:r>
        <w:rPr>
          <w:b/>
          <w:sz w:val="18"/>
        </w:rPr>
        <w:t>*</w:t>
      </w:r>
      <w:r>
        <w:rPr>
          <w:i/>
          <w:sz w:val="18"/>
        </w:rPr>
        <w:t>Any violation of an MCL, MRDL, or TT is asterisked.  Additional information regarding the violation is provided later in this repo</w:t>
      </w:r>
      <w:r w:rsidR="00AE3BED">
        <w:rPr>
          <w:i/>
          <w:sz w:val="18"/>
        </w:rPr>
        <w:t>rt.</w:t>
      </w:r>
    </w:p>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4BAE018C" w14:textId="6822B859" w:rsidR="00C12757" w:rsidRDefault="00C12757" w:rsidP="002B0B02">
      <w:pPr>
        <w:pStyle w:val="BodyText"/>
        <w:spacing w:before="0" w:after="240"/>
        <w:rPr>
          <w:rFonts w:ascii="Times New Roman" w:hAnsi="Times New Roman"/>
        </w:rPr>
      </w:pPr>
      <w:r w:rsidRPr="00C12757">
        <w:rPr>
          <w:snapToGrid w:val="0"/>
        </w:rPr>
        <w:t xml:space="preserve">Some people who drink water containing radium 226 or 228 </w:t>
      </w:r>
      <w:proofErr w:type="gramStart"/>
      <w:r w:rsidRPr="00C12757">
        <w:rPr>
          <w:snapToGrid w:val="0"/>
        </w:rPr>
        <w:t>in excess of</w:t>
      </w:r>
      <w:proofErr w:type="gramEnd"/>
      <w:r w:rsidRPr="00C12757">
        <w:rPr>
          <w:snapToGrid w:val="0"/>
        </w:rPr>
        <w:t xml:space="preserve"> the MCL over many years may have an increased risk of getting cancer.</w:t>
      </w:r>
      <w:r>
        <w:rPr>
          <w:rFonts w:ascii="Times New Roman" w:hAnsi="Times New Roman"/>
        </w:rPr>
        <w:t xml:space="preserve"> </w:t>
      </w:r>
    </w:p>
    <w:p w14:paraId="3A9CDE88" w14:textId="24EA4D8E"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93A09">
        <w:rPr>
          <w:rFonts w:ascii="Times New Roman" w:hAnsi="Times New Roman"/>
          <w:u w:val="single"/>
        </w:rPr>
        <w:t xml:space="preserve">Royal Carrizo </w:t>
      </w:r>
      <w:proofErr w:type="gramStart"/>
      <w:r w:rsidR="00D93A09">
        <w:rPr>
          <w:rFonts w:ascii="Times New Roman" w:hAnsi="Times New Roman"/>
          <w:u w:val="single"/>
        </w:rPr>
        <w:t>Home Owners</w:t>
      </w:r>
      <w:proofErr w:type="gramEnd"/>
      <w:r w:rsidR="00D93A09">
        <w:rPr>
          <w:rFonts w:ascii="Times New Roman" w:hAnsi="Times New Roman"/>
          <w:u w:val="single"/>
        </w:rPr>
        <w:t xml:space="preserve"> Association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3CE922FC" w14:textId="77777777" w:rsidR="002B3B52" w:rsidRDefault="00D93A09">
            <w:pPr>
              <w:pStyle w:val="BodyText"/>
              <w:spacing w:before="0"/>
              <w:jc w:val="left"/>
              <w:rPr>
                <w:rFonts w:ascii="Times New Roman" w:hAnsi="Times New Roman"/>
              </w:rPr>
            </w:pPr>
            <w:r w:rsidRPr="00850877">
              <w:rPr>
                <w:rFonts w:ascii="Times New Roman" w:hAnsi="Times New Roman"/>
              </w:rPr>
              <w:t>Quarterly testing of Uranium levels will continue indefinitely with Uranium &amp; Gross Alpha testing as needed by rising levels as Uranium Treatment Filters collect particles. As of this date filters are working extremely efficiently.</w:t>
            </w:r>
          </w:p>
          <w:p w14:paraId="2F11D3FC" w14:textId="749D42AC" w:rsidR="00D93A09" w:rsidRPr="001F3468" w:rsidRDefault="00D93A09">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3B6AA8AD" w14:textId="2D5AA4D3" w:rsidR="006670BC" w:rsidRDefault="006670BC">
            <w:pPr>
              <w:pStyle w:val="BodyText"/>
              <w:spacing w:before="0"/>
              <w:jc w:val="left"/>
              <w:rPr>
                <w:rFonts w:ascii="Times New Roman" w:hAnsi="Times New Roman"/>
              </w:rPr>
            </w:pPr>
            <w:r>
              <w:rPr>
                <w:rFonts w:ascii="Times New Roman" w:hAnsi="Times New Roman"/>
              </w:rPr>
              <w:t xml:space="preserve">Gross alpha results </w:t>
            </w:r>
            <w:proofErr w:type="gramStart"/>
            <w:r>
              <w:rPr>
                <w:rFonts w:ascii="Times New Roman" w:hAnsi="Times New Roman"/>
              </w:rPr>
              <w:t>are in compliance</w:t>
            </w:r>
            <w:proofErr w:type="gramEnd"/>
            <w:r>
              <w:rPr>
                <w:rFonts w:ascii="Times New Roman" w:hAnsi="Times New Roman"/>
              </w:rPr>
              <w:t xml:space="preserve"> and are based on a curve of uranium levels.</w:t>
            </w:r>
          </w:p>
          <w:p w14:paraId="7361CA65" w14:textId="77777777" w:rsidR="006670BC" w:rsidRDefault="006670BC">
            <w:pPr>
              <w:pStyle w:val="BodyText"/>
              <w:spacing w:before="0"/>
              <w:jc w:val="left"/>
              <w:rPr>
                <w:rFonts w:ascii="Times New Roman" w:hAnsi="Times New Roman"/>
              </w:rPr>
            </w:pPr>
          </w:p>
          <w:p w14:paraId="087BB3B2" w14:textId="05D5BA89" w:rsidR="002B3B52" w:rsidRPr="001F3468" w:rsidRDefault="00D93A09">
            <w:pPr>
              <w:pStyle w:val="BodyText"/>
              <w:spacing w:before="0"/>
              <w:jc w:val="left"/>
              <w:rPr>
                <w:rFonts w:ascii="Times New Roman" w:hAnsi="Times New Roman"/>
              </w:rPr>
            </w:pPr>
            <w:r w:rsidRPr="00850877">
              <w:rPr>
                <w:rFonts w:ascii="Times New Roman" w:hAnsi="Times New Roman"/>
              </w:rPr>
              <w:t xml:space="preserve">Well #3 has been removed from the system but may be reused for landscaping purposes </w:t>
            </w:r>
            <w:proofErr w:type="gramStart"/>
            <w:r w:rsidRPr="00850877">
              <w:rPr>
                <w:rFonts w:ascii="Times New Roman" w:hAnsi="Times New Roman"/>
              </w:rPr>
              <w:t>at a later date</w:t>
            </w:r>
            <w:proofErr w:type="gramEnd"/>
            <w:r w:rsidRPr="00850877">
              <w:rPr>
                <w:rFonts w:ascii="Times New Roman" w:hAnsi="Times New Roman"/>
              </w:rPr>
              <w:t>.</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bl>
    <w:p w14:paraId="72ACFBC0" w14:textId="77777777" w:rsidR="00BE6564" w:rsidRPr="00DD7D18" w:rsidRDefault="00BE6564" w:rsidP="00A3116B">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460FE" w14:textId="77777777" w:rsidR="002403AD" w:rsidRDefault="002403AD">
      <w:r>
        <w:separator/>
      </w:r>
    </w:p>
  </w:endnote>
  <w:endnote w:type="continuationSeparator" w:id="0">
    <w:p w14:paraId="0E4551FE" w14:textId="77777777" w:rsidR="002403AD" w:rsidRDefault="0024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445DF36F"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F05A1A">
      <w:rPr>
        <w:i/>
        <w:iCs/>
      </w:rPr>
      <w:t>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D54E5" w14:textId="77777777" w:rsidR="002403AD" w:rsidRDefault="002403AD">
      <w:r>
        <w:separator/>
      </w:r>
    </w:p>
  </w:footnote>
  <w:footnote w:type="continuationSeparator" w:id="0">
    <w:p w14:paraId="64EDAE48" w14:textId="77777777" w:rsidR="002403AD" w:rsidRDefault="00240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F05A1A">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F05A1A">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1713"/>
    <w:rsid w:val="00003909"/>
    <w:rsid w:val="00005E6E"/>
    <w:rsid w:val="00016106"/>
    <w:rsid w:val="00020F0D"/>
    <w:rsid w:val="00022705"/>
    <w:rsid w:val="00024D43"/>
    <w:rsid w:val="000360D3"/>
    <w:rsid w:val="000370BE"/>
    <w:rsid w:val="00044344"/>
    <w:rsid w:val="0004446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05B66"/>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3C7"/>
    <w:rsid w:val="001F3468"/>
    <w:rsid w:val="00200ED0"/>
    <w:rsid w:val="002010C1"/>
    <w:rsid w:val="00214D2C"/>
    <w:rsid w:val="002166FF"/>
    <w:rsid w:val="00220240"/>
    <w:rsid w:val="00226E0C"/>
    <w:rsid w:val="00231E89"/>
    <w:rsid w:val="0023302C"/>
    <w:rsid w:val="002403AD"/>
    <w:rsid w:val="00243361"/>
    <w:rsid w:val="002436C8"/>
    <w:rsid w:val="00246D6E"/>
    <w:rsid w:val="00252E00"/>
    <w:rsid w:val="0025510E"/>
    <w:rsid w:val="00256496"/>
    <w:rsid w:val="00264941"/>
    <w:rsid w:val="00273001"/>
    <w:rsid w:val="00277ADC"/>
    <w:rsid w:val="002856B8"/>
    <w:rsid w:val="0029005F"/>
    <w:rsid w:val="00294205"/>
    <w:rsid w:val="002A20BB"/>
    <w:rsid w:val="002A3636"/>
    <w:rsid w:val="002A5C9F"/>
    <w:rsid w:val="002A746D"/>
    <w:rsid w:val="002B0B02"/>
    <w:rsid w:val="002B3B52"/>
    <w:rsid w:val="002B7F24"/>
    <w:rsid w:val="002D15BC"/>
    <w:rsid w:val="002D429D"/>
    <w:rsid w:val="002D430E"/>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75E9E"/>
    <w:rsid w:val="004848BB"/>
    <w:rsid w:val="004912AD"/>
    <w:rsid w:val="00492061"/>
    <w:rsid w:val="004A05D8"/>
    <w:rsid w:val="004A07B2"/>
    <w:rsid w:val="004A1ABC"/>
    <w:rsid w:val="004A2077"/>
    <w:rsid w:val="004B7187"/>
    <w:rsid w:val="004C5E5E"/>
    <w:rsid w:val="004D509C"/>
    <w:rsid w:val="004F3C5B"/>
    <w:rsid w:val="004F440F"/>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251B9"/>
    <w:rsid w:val="00630AE6"/>
    <w:rsid w:val="00633A17"/>
    <w:rsid w:val="00640676"/>
    <w:rsid w:val="0064205A"/>
    <w:rsid w:val="00643C66"/>
    <w:rsid w:val="00652F8C"/>
    <w:rsid w:val="006537F6"/>
    <w:rsid w:val="0066456C"/>
    <w:rsid w:val="006670B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4353"/>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2A45"/>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26D7B"/>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116B"/>
    <w:rsid w:val="00A44246"/>
    <w:rsid w:val="00A72ADF"/>
    <w:rsid w:val="00A93A21"/>
    <w:rsid w:val="00A94D32"/>
    <w:rsid w:val="00A9766F"/>
    <w:rsid w:val="00AB01B0"/>
    <w:rsid w:val="00AB5E87"/>
    <w:rsid w:val="00AC2668"/>
    <w:rsid w:val="00AC41BE"/>
    <w:rsid w:val="00AC6D1E"/>
    <w:rsid w:val="00AD4876"/>
    <w:rsid w:val="00AE3BED"/>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4E52"/>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2757"/>
    <w:rsid w:val="00C20B5D"/>
    <w:rsid w:val="00C24336"/>
    <w:rsid w:val="00C24948"/>
    <w:rsid w:val="00C338CA"/>
    <w:rsid w:val="00C3526A"/>
    <w:rsid w:val="00C41E25"/>
    <w:rsid w:val="00C43468"/>
    <w:rsid w:val="00C45B4E"/>
    <w:rsid w:val="00C51D70"/>
    <w:rsid w:val="00C55FC5"/>
    <w:rsid w:val="00C56CF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277F0"/>
    <w:rsid w:val="00D33C8C"/>
    <w:rsid w:val="00D37E1F"/>
    <w:rsid w:val="00D47015"/>
    <w:rsid w:val="00D5320E"/>
    <w:rsid w:val="00D60888"/>
    <w:rsid w:val="00D7538B"/>
    <w:rsid w:val="00D77322"/>
    <w:rsid w:val="00D924EC"/>
    <w:rsid w:val="00D93A09"/>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2DFA"/>
    <w:rsid w:val="00E45705"/>
    <w:rsid w:val="00E56B28"/>
    <w:rsid w:val="00E60304"/>
    <w:rsid w:val="00E6542D"/>
    <w:rsid w:val="00E67C01"/>
    <w:rsid w:val="00E72DDA"/>
    <w:rsid w:val="00E80B80"/>
    <w:rsid w:val="00E8528D"/>
    <w:rsid w:val="00E91D0B"/>
    <w:rsid w:val="00E92E9C"/>
    <w:rsid w:val="00EA66F0"/>
    <w:rsid w:val="00EB0127"/>
    <w:rsid w:val="00EB2EBD"/>
    <w:rsid w:val="00EB3BEC"/>
    <w:rsid w:val="00EB6CF4"/>
    <w:rsid w:val="00EB73F5"/>
    <w:rsid w:val="00ED2935"/>
    <w:rsid w:val="00EE5909"/>
    <w:rsid w:val="00EE7E33"/>
    <w:rsid w:val="00EF0F4D"/>
    <w:rsid w:val="00EF7091"/>
    <w:rsid w:val="00EF7F82"/>
    <w:rsid w:val="00F01B42"/>
    <w:rsid w:val="00F05A1A"/>
    <w:rsid w:val="00F07AC1"/>
    <w:rsid w:val="00F1148C"/>
    <w:rsid w:val="00F15E08"/>
    <w:rsid w:val="00F27D20"/>
    <w:rsid w:val="00F41F91"/>
    <w:rsid w:val="00F50528"/>
    <w:rsid w:val="00F5184F"/>
    <w:rsid w:val="00F51B61"/>
    <w:rsid w:val="00F61DCB"/>
    <w:rsid w:val="00F660F7"/>
    <w:rsid w:val="00F67D3F"/>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docId w15:val="{4F9456FB-3A88-4151-9720-18107E47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926D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14477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Mary Morse</cp:lastModifiedBy>
  <cp:revision>5</cp:revision>
  <cp:lastPrinted>2018-12-11T18:58:00Z</cp:lastPrinted>
  <dcterms:created xsi:type="dcterms:W3CDTF">2020-05-30T22:15:00Z</dcterms:created>
  <dcterms:modified xsi:type="dcterms:W3CDTF">2020-05-31T21:13:00Z</dcterms:modified>
</cp:coreProperties>
</file>