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51440B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37D8A" w:rsidRPr="00B37D8A">
        <w:rPr>
          <w:rFonts w:ascii="Arial" w:hAnsi="Arial" w:cs="Arial"/>
          <w:b/>
          <w:bCs/>
          <w:i/>
          <w:iCs/>
          <w:color w:val="2F5496" w:themeColor="accent1" w:themeShade="BF"/>
          <w:sz w:val="24"/>
          <w:szCs w:val="24"/>
        </w:rPr>
        <w:t>RANCHO CARRILLO MUTUAL WATER COMPANY</w:t>
      </w:r>
    </w:p>
    <w:p w14:paraId="65A99AB1" w14:textId="258B3A8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37D8A" w:rsidRPr="00B37D8A">
        <w:rPr>
          <w:rFonts w:ascii="Arial" w:hAnsi="Arial" w:cs="Arial"/>
          <w:b/>
          <w:bCs/>
          <w:i/>
          <w:iCs/>
          <w:color w:val="2F5496" w:themeColor="accent1" w:themeShade="BF"/>
          <w:sz w:val="24"/>
          <w:szCs w:val="24"/>
        </w:rPr>
        <w:t>July 31, 2023</w:t>
      </w:r>
    </w:p>
    <w:p w14:paraId="21C05768" w14:textId="6743951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37D8A" w:rsidRPr="00B37D8A">
        <w:rPr>
          <w:rFonts w:ascii="Arial" w:hAnsi="Arial" w:cs="Arial"/>
          <w:b/>
          <w:bCs/>
          <w:i/>
          <w:iCs/>
          <w:color w:val="2F5496" w:themeColor="accent1" w:themeShade="BF"/>
          <w:sz w:val="24"/>
          <w:szCs w:val="24"/>
        </w:rPr>
        <w:t>Groundwater via wells</w:t>
      </w:r>
    </w:p>
    <w:p w14:paraId="6AE5ED8C" w14:textId="2666E91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37D8A" w:rsidRPr="00B37D8A">
        <w:rPr>
          <w:rFonts w:ascii="Arial" w:hAnsi="Arial" w:cs="Arial"/>
          <w:b/>
          <w:bCs/>
          <w:i/>
          <w:iCs/>
          <w:color w:val="2F5496" w:themeColor="accent1" w:themeShade="BF"/>
          <w:sz w:val="24"/>
          <w:szCs w:val="24"/>
        </w:rPr>
        <w:t>Rancho Carrillo community, Riverside County</w:t>
      </w:r>
    </w:p>
    <w:p w14:paraId="11D6F99D" w14:textId="7288534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37D8A" w:rsidRPr="00B37D8A">
        <w:rPr>
          <w:rFonts w:ascii="Arial" w:hAnsi="Arial" w:cs="Arial"/>
          <w:b/>
          <w:bCs/>
          <w:i/>
          <w:iCs/>
          <w:color w:val="2F5496" w:themeColor="accent1" w:themeShade="BF"/>
          <w:sz w:val="24"/>
          <w:szCs w:val="24"/>
        </w:rPr>
        <w:t>N/A</w:t>
      </w:r>
    </w:p>
    <w:p w14:paraId="4D396676" w14:textId="5A12AE42" w:rsidR="00B37D8A" w:rsidRDefault="004263A6" w:rsidP="00B37D8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37D8A" w:rsidRPr="00B37D8A">
        <w:rPr>
          <w:rFonts w:ascii="Arial" w:hAnsi="Arial" w:cs="Arial"/>
          <w:b/>
          <w:bCs/>
          <w:i/>
          <w:iCs/>
          <w:color w:val="2F5496" w:themeColor="accent1" w:themeShade="BF"/>
          <w:sz w:val="24"/>
          <w:szCs w:val="24"/>
        </w:rPr>
        <w:t xml:space="preserve">Every 3rd. Tuesday of the month, held at the community recreation </w:t>
      </w:r>
      <w:proofErr w:type="gramStart"/>
      <w:r w:rsidR="00B37D8A" w:rsidRPr="00B37D8A">
        <w:rPr>
          <w:rFonts w:ascii="Arial" w:hAnsi="Arial" w:cs="Arial"/>
          <w:b/>
          <w:bCs/>
          <w:i/>
          <w:iCs/>
          <w:color w:val="2F5496" w:themeColor="accent1" w:themeShade="BF"/>
          <w:sz w:val="24"/>
          <w:szCs w:val="24"/>
        </w:rPr>
        <w:t>center</w:t>
      </w:r>
      <w:proofErr w:type="gramEnd"/>
    </w:p>
    <w:p w14:paraId="175FE9EF" w14:textId="1F1009EB" w:rsidR="004263A6" w:rsidRPr="005162DE" w:rsidRDefault="0065365D" w:rsidP="00B37D8A">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37D8A" w:rsidRPr="00B37D8A">
        <w:rPr>
          <w:rFonts w:ascii="Arial" w:hAnsi="Arial" w:cs="Arial"/>
          <w:b/>
          <w:bCs/>
          <w:i/>
          <w:iCs/>
          <w:color w:val="2F5496" w:themeColor="accent1" w:themeShade="BF"/>
          <w:sz w:val="24"/>
          <w:szCs w:val="24"/>
        </w:rPr>
        <w:t>Luke Hopkins; luke@ranchocarrillo.com</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11430C1"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4E9F1EE0" w14:textId="49704B25" w:rsidR="00872A8A" w:rsidRDefault="00872A8A" w:rsidP="008404C1">
      <w:pPr>
        <w:rPr>
          <w:rFonts w:ascii="Arial" w:hAnsi="Arial" w:cs="Arial"/>
          <w:sz w:val="24"/>
          <w:szCs w:val="24"/>
        </w:rPr>
      </w:pPr>
    </w:p>
    <w:p w14:paraId="73FFA720" w14:textId="066EF3F8" w:rsidR="00872A8A" w:rsidRPr="005162DE" w:rsidRDefault="00872A8A" w:rsidP="008404C1">
      <w:pPr>
        <w:rPr>
          <w:rFonts w:ascii="Arial" w:hAnsi="Arial" w:cs="Arial"/>
          <w:sz w:val="24"/>
          <w:szCs w:val="24"/>
        </w:rPr>
      </w:pPr>
      <w:r>
        <w:rPr>
          <w:rFonts w:ascii="Arial" w:hAnsi="Arial" w:cs="Arial"/>
          <w:b/>
          <w:bCs/>
          <w:i/>
          <w:iCs/>
          <w:color w:val="2F5496" w:themeColor="accent1" w:themeShade="BF"/>
          <w:sz w:val="24"/>
          <w:szCs w:val="24"/>
        </w:rPr>
        <w:t xml:space="preserve">Please note, not all required tests were completed in 2022 and therefore </w:t>
      </w:r>
      <w:r w:rsidR="00215DCD">
        <w:rPr>
          <w:rFonts w:ascii="Arial" w:hAnsi="Arial" w:cs="Arial"/>
          <w:b/>
          <w:bCs/>
          <w:i/>
          <w:iCs/>
          <w:color w:val="2F5496" w:themeColor="accent1" w:themeShade="BF"/>
          <w:sz w:val="24"/>
          <w:szCs w:val="24"/>
        </w:rPr>
        <w:t>no contaminants were detected. Missed tests were performed in 2023 and will show on the next Consumer Confidence Report.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0996E4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B37D8A" w:rsidRPr="00B37D8A">
        <w:rPr>
          <w:rFonts w:ascii="Arial" w:hAnsi="Arial" w:cs="Arial"/>
          <w:b/>
          <w:bCs/>
          <w:i/>
          <w:iCs/>
          <w:color w:val="2F5496" w:themeColor="accent1" w:themeShade="BF"/>
          <w:sz w:val="24"/>
          <w:szCs w:val="24"/>
        </w:rPr>
        <w:t>RANCHO CARRILLO MUTUAL WATER COMPANY</w:t>
      </w:r>
      <w:r w:rsidR="00442D66" w:rsidRPr="005162DE">
        <w:rPr>
          <w:rFonts w:ascii="Arial" w:hAnsi="Arial" w:cs="Arial"/>
          <w:sz w:val="24"/>
          <w:szCs w:val="24"/>
          <w:lang w:val="es-MX"/>
        </w:rPr>
        <w:t xml:space="preserve"> a para asistirlo en español.</w:t>
      </w:r>
    </w:p>
    <w:p w14:paraId="2940AC1C" w14:textId="77777777" w:rsidR="00B37D8A"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37D8A" w:rsidRPr="00B37D8A">
        <w:rPr>
          <w:rFonts w:ascii="Arial" w:hAnsi="Arial" w:cs="Arial"/>
          <w:b/>
          <w:bCs/>
          <w:i/>
          <w:iCs/>
          <w:color w:val="2F5496" w:themeColor="accent1" w:themeShade="BF"/>
          <w:sz w:val="24"/>
          <w:szCs w:val="24"/>
        </w:rPr>
        <w:t>RANCHO CARRILLO MUTUAL WATER COMPANY</w:t>
      </w:r>
      <w:r w:rsidR="00B37D8A" w:rsidRPr="005162DE">
        <w:rPr>
          <w:rFonts w:ascii="Arial" w:hAnsi="Arial" w:cs="Arial"/>
          <w:sz w:val="24"/>
          <w:szCs w:val="24"/>
        </w:rPr>
        <w:t xml:space="preserve"> </w:t>
      </w:r>
    </w:p>
    <w:p w14:paraId="7D3636E6" w14:textId="63E4F3A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37D8A" w:rsidRPr="00B37D8A">
        <w:rPr>
          <w:rFonts w:ascii="Arial" w:hAnsi="Arial" w:cs="Arial"/>
          <w:b/>
          <w:bCs/>
          <w:i/>
          <w:iCs/>
          <w:color w:val="2F5496" w:themeColor="accent1" w:themeShade="BF"/>
          <w:sz w:val="24"/>
          <w:szCs w:val="24"/>
        </w:rPr>
        <w:t>RANCHO CARRILLO MUTUAL WATER COMPANY</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94F8F8B"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B37D8A" w:rsidRPr="00B37D8A">
        <w:rPr>
          <w:rFonts w:ascii="Arial" w:hAnsi="Arial" w:cs="Arial"/>
          <w:b/>
          <w:bCs/>
          <w:i/>
          <w:iCs/>
          <w:color w:val="2F5496" w:themeColor="accent1" w:themeShade="BF"/>
          <w:sz w:val="24"/>
          <w:szCs w:val="24"/>
        </w:rPr>
        <w:t>RANCHO CARRILLO MUTUAL WATER COMPANY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CCEF1F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37D8A" w:rsidRPr="00B37D8A">
        <w:rPr>
          <w:rFonts w:ascii="Arial" w:hAnsi="Arial" w:cs="Arial"/>
          <w:b/>
          <w:bCs/>
          <w:i/>
          <w:iCs/>
          <w:color w:val="2F5496" w:themeColor="accent1" w:themeShade="BF"/>
          <w:sz w:val="24"/>
          <w:szCs w:val="24"/>
        </w:rPr>
        <w:t>RANCHO CARRILLO MUTUAL WATER COMPANY</w:t>
      </w:r>
      <w:r w:rsidR="00B37D8A"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872A8A">
        <w:tc>
          <w:tcPr>
            <w:tcW w:w="2065" w:type="dxa"/>
            <w:shd w:val="clear" w:color="auto" w:fill="E2EFD9" w:themeFill="accent6" w:themeFillTint="33"/>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shd w:val="clear" w:color="auto" w:fill="E2EFD9" w:themeFill="accent6" w:themeFillTint="33"/>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E0F9E1E" w:rsidR="008572DA" w:rsidRPr="005162DE" w:rsidRDefault="00B56BFE" w:rsidP="008572DA">
            <w:pPr>
              <w:spacing w:before="40" w:after="40"/>
              <w:jc w:val="center"/>
              <w:rPr>
                <w:rFonts w:ascii="Arial" w:hAnsi="Arial" w:cs="Arial"/>
                <w:sz w:val="24"/>
                <w:szCs w:val="24"/>
              </w:rPr>
            </w:pPr>
            <w:r>
              <w:rPr>
                <w:rFonts w:ascii="Arial" w:hAnsi="Arial" w:cs="Arial"/>
                <w:sz w:val="24"/>
                <w:szCs w:val="24"/>
              </w:rPr>
              <w:t>0</w:t>
            </w:r>
          </w:p>
        </w:tc>
        <w:tc>
          <w:tcPr>
            <w:tcW w:w="1443" w:type="dxa"/>
            <w:shd w:val="clear" w:color="auto" w:fill="E2EFD9" w:themeFill="accent6" w:themeFillTint="33"/>
          </w:tcPr>
          <w:p w14:paraId="38C21B9B" w14:textId="0635D86F" w:rsidR="00095AAC" w:rsidRPr="005162DE" w:rsidRDefault="00B56BFE" w:rsidP="008572DA">
            <w:pPr>
              <w:spacing w:before="40" w:after="40"/>
              <w:jc w:val="center"/>
              <w:rPr>
                <w:rFonts w:ascii="Arial" w:hAnsi="Arial" w:cs="Arial"/>
                <w:sz w:val="24"/>
                <w:szCs w:val="24"/>
              </w:rPr>
            </w:pPr>
            <w:r>
              <w:rPr>
                <w:rFonts w:ascii="Arial" w:hAnsi="Arial" w:cs="Arial"/>
                <w:sz w:val="24"/>
                <w:szCs w:val="24"/>
              </w:rPr>
              <w:t>0</w:t>
            </w:r>
          </w:p>
        </w:tc>
        <w:tc>
          <w:tcPr>
            <w:tcW w:w="2610" w:type="dxa"/>
            <w:shd w:val="clear" w:color="auto" w:fill="E2EFD9" w:themeFill="accent6" w:themeFillTint="33"/>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shd w:val="clear" w:color="auto" w:fill="E2EFD9" w:themeFill="accent6" w:themeFillTint="33"/>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shd w:val="clear" w:color="auto" w:fill="E2EFD9" w:themeFill="accent6" w:themeFillTint="33"/>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872A8A">
        <w:trPr>
          <w:trHeight w:val="1332"/>
        </w:trPr>
        <w:tc>
          <w:tcPr>
            <w:tcW w:w="1118" w:type="dxa"/>
            <w:shd w:val="clear" w:color="auto" w:fill="E2EFD9" w:themeFill="accent6" w:themeFillTint="33"/>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shd w:val="clear" w:color="auto" w:fill="E2EFD9" w:themeFill="accent6" w:themeFillTint="33"/>
            <w:tcMar>
              <w:left w:w="86" w:type="dxa"/>
              <w:right w:w="86" w:type="dxa"/>
            </w:tcMar>
          </w:tcPr>
          <w:p w14:paraId="0A0580DD" w14:textId="5D9F6954" w:rsidR="00D73637" w:rsidRPr="005162DE" w:rsidRDefault="00B56BFE" w:rsidP="00960466">
            <w:pPr>
              <w:spacing w:before="40" w:after="40"/>
              <w:jc w:val="center"/>
              <w:rPr>
                <w:rFonts w:ascii="Arial" w:hAnsi="Arial" w:cs="Arial"/>
                <w:sz w:val="24"/>
                <w:szCs w:val="24"/>
              </w:rPr>
            </w:pPr>
            <w:r>
              <w:rPr>
                <w:rFonts w:ascii="Arial" w:hAnsi="Arial" w:cs="Arial"/>
                <w:sz w:val="24"/>
                <w:szCs w:val="24"/>
              </w:rPr>
              <w:t>6-17-2017</w:t>
            </w:r>
          </w:p>
        </w:tc>
        <w:tc>
          <w:tcPr>
            <w:tcW w:w="1021" w:type="dxa"/>
            <w:shd w:val="clear" w:color="auto" w:fill="E2EFD9" w:themeFill="accent6" w:themeFillTint="33"/>
            <w:tcMar>
              <w:left w:w="86" w:type="dxa"/>
              <w:right w:w="86" w:type="dxa"/>
            </w:tcMar>
          </w:tcPr>
          <w:p w14:paraId="102D5A02" w14:textId="43841748" w:rsidR="00D73637" w:rsidRPr="005162DE" w:rsidRDefault="00B56BFE" w:rsidP="00960466">
            <w:pPr>
              <w:spacing w:before="40" w:after="40"/>
              <w:jc w:val="center"/>
              <w:rPr>
                <w:rFonts w:ascii="Arial" w:hAnsi="Arial" w:cs="Arial"/>
                <w:sz w:val="24"/>
                <w:szCs w:val="24"/>
              </w:rPr>
            </w:pPr>
            <w:r>
              <w:rPr>
                <w:rFonts w:ascii="Arial" w:hAnsi="Arial" w:cs="Arial"/>
                <w:sz w:val="24"/>
                <w:szCs w:val="24"/>
              </w:rPr>
              <w:t>5</w:t>
            </w:r>
          </w:p>
        </w:tc>
        <w:tc>
          <w:tcPr>
            <w:tcW w:w="1123" w:type="dxa"/>
            <w:shd w:val="clear" w:color="auto" w:fill="E2EFD9" w:themeFill="accent6" w:themeFillTint="33"/>
            <w:tcMar>
              <w:left w:w="86" w:type="dxa"/>
              <w:right w:w="86" w:type="dxa"/>
            </w:tcMar>
          </w:tcPr>
          <w:p w14:paraId="36E2A949" w14:textId="7A618C47" w:rsidR="00D73637" w:rsidRPr="005162DE" w:rsidRDefault="00B56BFE" w:rsidP="00960466">
            <w:pPr>
              <w:spacing w:before="40" w:after="40"/>
              <w:jc w:val="center"/>
              <w:rPr>
                <w:rFonts w:ascii="Arial" w:hAnsi="Arial" w:cs="Arial"/>
                <w:sz w:val="24"/>
                <w:szCs w:val="24"/>
              </w:rPr>
            </w:pPr>
            <w:r>
              <w:rPr>
                <w:rFonts w:ascii="Arial" w:hAnsi="Arial" w:cs="Arial"/>
                <w:sz w:val="24"/>
                <w:szCs w:val="24"/>
              </w:rPr>
              <w:t>0.01</w:t>
            </w:r>
          </w:p>
        </w:tc>
        <w:tc>
          <w:tcPr>
            <w:tcW w:w="1021" w:type="dxa"/>
            <w:shd w:val="clear" w:color="auto" w:fill="E2EFD9" w:themeFill="accent6" w:themeFillTint="33"/>
            <w:tcMar>
              <w:left w:w="86" w:type="dxa"/>
              <w:right w:w="86" w:type="dxa"/>
            </w:tcMar>
          </w:tcPr>
          <w:p w14:paraId="308535F4" w14:textId="00509508" w:rsidR="00D73637" w:rsidRPr="005162DE" w:rsidRDefault="00B56BFE" w:rsidP="00960466">
            <w:pPr>
              <w:spacing w:before="40" w:after="40"/>
              <w:jc w:val="center"/>
              <w:rPr>
                <w:rFonts w:ascii="Arial" w:hAnsi="Arial" w:cs="Arial"/>
                <w:sz w:val="24"/>
                <w:szCs w:val="24"/>
              </w:rPr>
            </w:pPr>
            <w:r>
              <w:rPr>
                <w:rFonts w:ascii="Arial" w:hAnsi="Arial" w:cs="Arial"/>
                <w:sz w:val="24"/>
                <w:szCs w:val="24"/>
              </w:rPr>
              <w:t>0</w:t>
            </w:r>
          </w:p>
        </w:tc>
        <w:tc>
          <w:tcPr>
            <w:tcW w:w="611" w:type="dxa"/>
            <w:shd w:val="clear" w:color="auto" w:fill="E2EFD9" w:themeFill="accent6" w:themeFillTint="33"/>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shd w:val="clear" w:color="auto" w:fill="E2EFD9" w:themeFill="accent6" w:themeFillTint="33"/>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shd w:val="clear" w:color="auto" w:fill="E2EFD9" w:themeFill="accent6" w:themeFillTint="33"/>
          </w:tcPr>
          <w:p w14:paraId="53E810BE" w14:textId="23D40162" w:rsidR="00D73637" w:rsidRPr="005B142A" w:rsidRDefault="00D73637" w:rsidP="00960466">
            <w:pPr>
              <w:spacing w:before="40" w:after="40"/>
              <w:rPr>
                <w:rFonts w:ascii="Arial" w:hAnsi="Arial" w:cs="Arial"/>
              </w:rPr>
            </w:pPr>
            <w:r w:rsidRPr="005B142A">
              <w:rPr>
                <w:rFonts w:ascii="Arial" w:hAnsi="Arial" w:cs="Arial"/>
              </w:rPr>
              <w:t>Internal corrosion of household water plumbing systems; discharges from industrial manufacturers; erosion of natural deposits</w:t>
            </w:r>
          </w:p>
        </w:tc>
      </w:tr>
      <w:tr w:rsidR="00D73637" w:rsidRPr="005162DE" w14:paraId="3E0C72DE" w14:textId="77777777" w:rsidTr="00872A8A">
        <w:trPr>
          <w:trHeight w:val="1115"/>
        </w:trPr>
        <w:tc>
          <w:tcPr>
            <w:tcW w:w="1118" w:type="dxa"/>
            <w:shd w:val="clear" w:color="auto" w:fill="E2EFD9" w:themeFill="accent6" w:themeFillTint="33"/>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shd w:val="clear" w:color="auto" w:fill="E2EFD9" w:themeFill="accent6" w:themeFillTint="33"/>
            <w:tcMar>
              <w:left w:w="86" w:type="dxa"/>
              <w:right w:w="86" w:type="dxa"/>
            </w:tcMar>
          </w:tcPr>
          <w:p w14:paraId="1E79D436" w14:textId="1D11AC91" w:rsidR="00D73637" w:rsidRPr="005162DE" w:rsidRDefault="00B56BFE" w:rsidP="00FC33C4">
            <w:pPr>
              <w:spacing w:before="40" w:after="40"/>
              <w:jc w:val="center"/>
              <w:rPr>
                <w:rFonts w:ascii="Arial" w:hAnsi="Arial" w:cs="Arial"/>
                <w:sz w:val="24"/>
                <w:szCs w:val="24"/>
              </w:rPr>
            </w:pPr>
            <w:r>
              <w:rPr>
                <w:rFonts w:ascii="Arial" w:hAnsi="Arial" w:cs="Arial"/>
                <w:sz w:val="24"/>
                <w:szCs w:val="24"/>
              </w:rPr>
              <w:t>6-17-2023</w:t>
            </w:r>
          </w:p>
        </w:tc>
        <w:tc>
          <w:tcPr>
            <w:tcW w:w="1021" w:type="dxa"/>
            <w:shd w:val="clear" w:color="auto" w:fill="E2EFD9" w:themeFill="accent6" w:themeFillTint="33"/>
            <w:tcMar>
              <w:left w:w="86" w:type="dxa"/>
              <w:right w:w="86" w:type="dxa"/>
            </w:tcMar>
          </w:tcPr>
          <w:p w14:paraId="42CEE2F3" w14:textId="46BBE0B8" w:rsidR="00D73637" w:rsidRPr="005162DE" w:rsidRDefault="00B56BFE" w:rsidP="00FC33C4">
            <w:pPr>
              <w:spacing w:before="40" w:after="40"/>
              <w:jc w:val="center"/>
              <w:rPr>
                <w:rFonts w:ascii="Arial" w:hAnsi="Arial" w:cs="Arial"/>
                <w:sz w:val="24"/>
                <w:szCs w:val="24"/>
              </w:rPr>
            </w:pPr>
            <w:r>
              <w:rPr>
                <w:rFonts w:ascii="Arial" w:hAnsi="Arial" w:cs="Arial"/>
                <w:sz w:val="24"/>
                <w:szCs w:val="24"/>
              </w:rPr>
              <w:t>5</w:t>
            </w:r>
          </w:p>
        </w:tc>
        <w:tc>
          <w:tcPr>
            <w:tcW w:w="1123" w:type="dxa"/>
            <w:shd w:val="clear" w:color="auto" w:fill="E2EFD9" w:themeFill="accent6" w:themeFillTint="33"/>
            <w:tcMar>
              <w:left w:w="86" w:type="dxa"/>
              <w:right w:w="86" w:type="dxa"/>
            </w:tcMar>
          </w:tcPr>
          <w:p w14:paraId="15E55B1F" w14:textId="49722356" w:rsidR="00D73637" w:rsidRPr="005162DE" w:rsidRDefault="00B56BFE" w:rsidP="00FC33C4">
            <w:pPr>
              <w:spacing w:before="40" w:after="40"/>
              <w:jc w:val="center"/>
              <w:rPr>
                <w:rFonts w:ascii="Arial" w:hAnsi="Arial" w:cs="Arial"/>
                <w:sz w:val="24"/>
                <w:szCs w:val="24"/>
              </w:rPr>
            </w:pPr>
            <w:r>
              <w:rPr>
                <w:rFonts w:ascii="Arial" w:hAnsi="Arial" w:cs="Arial"/>
                <w:sz w:val="24"/>
                <w:szCs w:val="24"/>
              </w:rPr>
              <w:t>0.82</w:t>
            </w:r>
          </w:p>
        </w:tc>
        <w:tc>
          <w:tcPr>
            <w:tcW w:w="1021" w:type="dxa"/>
            <w:shd w:val="clear" w:color="auto" w:fill="E2EFD9" w:themeFill="accent6" w:themeFillTint="33"/>
            <w:tcMar>
              <w:left w:w="86" w:type="dxa"/>
              <w:right w:w="86" w:type="dxa"/>
            </w:tcMar>
          </w:tcPr>
          <w:p w14:paraId="1AE57BBF" w14:textId="532B016F" w:rsidR="00D73637" w:rsidRPr="005162DE" w:rsidRDefault="00B56BFE" w:rsidP="00FC33C4">
            <w:pPr>
              <w:spacing w:before="40" w:after="40"/>
              <w:jc w:val="center"/>
              <w:rPr>
                <w:rFonts w:ascii="Arial" w:hAnsi="Arial" w:cs="Arial"/>
                <w:sz w:val="24"/>
                <w:szCs w:val="24"/>
              </w:rPr>
            </w:pPr>
            <w:r>
              <w:rPr>
                <w:rFonts w:ascii="Arial" w:hAnsi="Arial" w:cs="Arial"/>
                <w:sz w:val="24"/>
                <w:szCs w:val="24"/>
              </w:rPr>
              <w:t>0</w:t>
            </w:r>
          </w:p>
        </w:tc>
        <w:tc>
          <w:tcPr>
            <w:tcW w:w="611" w:type="dxa"/>
            <w:shd w:val="clear" w:color="auto" w:fill="E2EFD9" w:themeFill="accent6" w:themeFillTint="33"/>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shd w:val="clear" w:color="auto" w:fill="E2EFD9" w:themeFill="accent6" w:themeFillTint="33"/>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shd w:val="clear" w:color="auto" w:fill="E2EFD9" w:themeFill="accent6" w:themeFillTint="33"/>
          </w:tcPr>
          <w:p w14:paraId="5A3BAA98" w14:textId="4D55672D" w:rsidR="00D73637" w:rsidRPr="005B142A" w:rsidRDefault="00D73637" w:rsidP="00FC33C4">
            <w:pPr>
              <w:spacing w:before="40" w:after="40"/>
              <w:rPr>
                <w:rFonts w:ascii="Arial" w:hAnsi="Arial" w:cs="Arial"/>
              </w:rPr>
            </w:pPr>
            <w:r w:rsidRPr="005B142A">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872A8A">
        <w:trPr>
          <w:trHeight w:val="432"/>
        </w:trPr>
        <w:tc>
          <w:tcPr>
            <w:tcW w:w="2250" w:type="dxa"/>
            <w:shd w:val="clear" w:color="auto" w:fill="E2EFD9" w:themeFill="accent6" w:themeFillTint="33"/>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shd w:val="clear" w:color="auto" w:fill="E2EFD9" w:themeFill="accent6" w:themeFillTint="33"/>
            <w:tcMar>
              <w:left w:w="58" w:type="dxa"/>
              <w:right w:w="58" w:type="dxa"/>
            </w:tcMar>
          </w:tcPr>
          <w:p w14:paraId="59CC8B53" w14:textId="77777777" w:rsidR="005B142A" w:rsidRPr="005B142A" w:rsidRDefault="005B142A" w:rsidP="005B142A">
            <w:pPr>
              <w:spacing w:before="40" w:after="40"/>
              <w:jc w:val="center"/>
              <w:rPr>
                <w:rFonts w:ascii="Arial" w:hAnsi="Arial" w:cs="Arial"/>
                <w:sz w:val="24"/>
                <w:szCs w:val="24"/>
              </w:rPr>
            </w:pPr>
            <w:r w:rsidRPr="005B142A">
              <w:rPr>
                <w:rFonts w:ascii="Arial" w:hAnsi="Arial" w:cs="Arial"/>
                <w:sz w:val="24"/>
                <w:szCs w:val="24"/>
              </w:rPr>
              <w:t>3/20/17</w:t>
            </w:r>
          </w:p>
          <w:p w14:paraId="2DC49168" w14:textId="1709DDAD" w:rsidR="00684C7E" w:rsidRPr="005162DE" w:rsidRDefault="005B142A" w:rsidP="005B142A">
            <w:pPr>
              <w:spacing w:before="40" w:after="40"/>
              <w:jc w:val="center"/>
              <w:rPr>
                <w:rFonts w:ascii="Arial" w:hAnsi="Arial" w:cs="Arial"/>
                <w:sz w:val="24"/>
                <w:szCs w:val="24"/>
              </w:rPr>
            </w:pPr>
            <w:r w:rsidRPr="005B142A">
              <w:rPr>
                <w:rFonts w:ascii="Arial" w:hAnsi="Arial" w:cs="Arial"/>
                <w:sz w:val="24"/>
                <w:szCs w:val="24"/>
              </w:rPr>
              <w:t>1/20/18</w:t>
            </w:r>
          </w:p>
        </w:tc>
        <w:tc>
          <w:tcPr>
            <w:tcW w:w="1260" w:type="dxa"/>
            <w:shd w:val="clear" w:color="auto" w:fill="E2EFD9" w:themeFill="accent6" w:themeFillTint="33"/>
            <w:tcMar>
              <w:left w:w="58" w:type="dxa"/>
              <w:right w:w="58" w:type="dxa"/>
            </w:tcMar>
          </w:tcPr>
          <w:p w14:paraId="690B0D1C" w14:textId="735AA9DA" w:rsidR="00684C7E" w:rsidRPr="005162DE" w:rsidRDefault="005B142A" w:rsidP="00684C7E">
            <w:pPr>
              <w:spacing w:before="40" w:after="40"/>
              <w:jc w:val="center"/>
              <w:rPr>
                <w:rFonts w:ascii="Arial" w:hAnsi="Arial" w:cs="Arial"/>
                <w:sz w:val="24"/>
                <w:szCs w:val="24"/>
              </w:rPr>
            </w:pPr>
            <w:r w:rsidRPr="005B142A">
              <w:rPr>
                <w:rFonts w:ascii="Arial" w:hAnsi="Arial" w:cs="Arial"/>
                <w:sz w:val="24"/>
                <w:szCs w:val="24"/>
              </w:rPr>
              <w:t>32.9</w:t>
            </w:r>
          </w:p>
        </w:tc>
        <w:tc>
          <w:tcPr>
            <w:tcW w:w="1530" w:type="dxa"/>
            <w:shd w:val="clear" w:color="auto" w:fill="E2EFD9" w:themeFill="accent6" w:themeFillTint="33"/>
            <w:tcMar>
              <w:left w:w="58" w:type="dxa"/>
              <w:right w:w="58" w:type="dxa"/>
            </w:tcMar>
          </w:tcPr>
          <w:p w14:paraId="6802CC34" w14:textId="62483683" w:rsidR="00684C7E" w:rsidRPr="005162DE" w:rsidRDefault="005B142A" w:rsidP="00684C7E">
            <w:pPr>
              <w:spacing w:before="40" w:after="40"/>
              <w:jc w:val="center"/>
              <w:rPr>
                <w:rFonts w:ascii="Arial" w:hAnsi="Arial" w:cs="Arial"/>
                <w:sz w:val="24"/>
                <w:szCs w:val="24"/>
              </w:rPr>
            </w:pPr>
            <w:r w:rsidRPr="005B142A">
              <w:rPr>
                <w:rFonts w:ascii="Arial" w:hAnsi="Arial" w:cs="Arial"/>
                <w:sz w:val="24"/>
                <w:szCs w:val="24"/>
              </w:rPr>
              <w:t>26.2-42.5</w:t>
            </w:r>
          </w:p>
        </w:tc>
        <w:tc>
          <w:tcPr>
            <w:tcW w:w="810" w:type="dxa"/>
            <w:shd w:val="clear" w:color="auto" w:fill="E2EFD9" w:themeFill="accent6" w:themeFillTint="33"/>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shd w:val="clear" w:color="auto" w:fill="E2EFD9" w:themeFill="accent6" w:themeFillTint="33"/>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shd w:val="clear" w:color="auto" w:fill="E2EFD9" w:themeFill="accent6" w:themeFillTint="33"/>
            <w:tcMar>
              <w:left w:w="58" w:type="dxa"/>
              <w:right w:w="58" w:type="dxa"/>
            </w:tcMar>
          </w:tcPr>
          <w:p w14:paraId="4A3C8020" w14:textId="77777777" w:rsidR="00684C7E" w:rsidRPr="005B142A" w:rsidRDefault="00684C7E" w:rsidP="00684C7E">
            <w:pPr>
              <w:spacing w:before="40" w:after="40"/>
              <w:rPr>
                <w:rFonts w:ascii="Arial" w:hAnsi="Arial" w:cs="Arial"/>
              </w:rPr>
            </w:pPr>
            <w:r w:rsidRPr="005B142A">
              <w:rPr>
                <w:rFonts w:ascii="Arial" w:hAnsi="Arial" w:cs="Arial"/>
              </w:rPr>
              <w:t>Salt present in the water and is generally naturally occurring</w:t>
            </w:r>
          </w:p>
        </w:tc>
      </w:tr>
      <w:tr w:rsidR="005162DE" w:rsidRPr="005162DE" w14:paraId="2ACD2463" w14:textId="77777777" w:rsidTr="00872A8A">
        <w:tc>
          <w:tcPr>
            <w:tcW w:w="2250" w:type="dxa"/>
            <w:shd w:val="clear" w:color="auto" w:fill="E2EFD9" w:themeFill="accent6" w:themeFillTint="33"/>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shd w:val="clear" w:color="auto" w:fill="E2EFD9" w:themeFill="accent6" w:themeFillTint="33"/>
            <w:tcMar>
              <w:left w:w="58" w:type="dxa"/>
              <w:right w:w="58" w:type="dxa"/>
            </w:tcMar>
          </w:tcPr>
          <w:p w14:paraId="5A31A1AA" w14:textId="77777777" w:rsidR="005B142A" w:rsidRPr="005B142A" w:rsidRDefault="005B142A" w:rsidP="005B142A">
            <w:pPr>
              <w:spacing w:before="40" w:after="40"/>
              <w:jc w:val="center"/>
              <w:rPr>
                <w:rFonts w:ascii="Arial" w:hAnsi="Arial" w:cs="Arial"/>
                <w:sz w:val="24"/>
                <w:szCs w:val="24"/>
              </w:rPr>
            </w:pPr>
            <w:r w:rsidRPr="005B142A">
              <w:rPr>
                <w:rFonts w:ascii="Arial" w:hAnsi="Arial" w:cs="Arial"/>
                <w:sz w:val="24"/>
                <w:szCs w:val="24"/>
              </w:rPr>
              <w:t>3/20/13</w:t>
            </w:r>
          </w:p>
          <w:p w14:paraId="7A81C45D" w14:textId="3D13DE4F" w:rsidR="00684C7E" w:rsidRPr="005162DE" w:rsidRDefault="005B142A" w:rsidP="005B142A">
            <w:pPr>
              <w:spacing w:before="40" w:after="40"/>
              <w:jc w:val="center"/>
              <w:rPr>
                <w:rFonts w:ascii="Arial" w:hAnsi="Arial" w:cs="Arial"/>
                <w:sz w:val="24"/>
                <w:szCs w:val="24"/>
              </w:rPr>
            </w:pPr>
            <w:r w:rsidRPr="005B142A">
              <w:rPr>
                <w:rFonts w:ascii="Arial" w:hAnsi="Arial" w:cs="Arial"/>
                <w:sz w:val="24"/>
                <w:szCs w:val="24"/>
              </w:rPr>
              <w:t>6/20/18</w:t>
            </w:r>
          </w:p>
        </w:tc>
        <w:tc>
          <w:tcPr>
            <w:tcW w:w="1260" w:type="dxa"/>
            <w:shd w:val="clear" w:color="auto" w:fill="E2EFD9" w:themeFill="accent6" w:themeFillTint="33"/>
            <w:tcMar>
              <w:left w:w="58" w:type="dxa"/>
              <w:right w:w="58" w:type="dxa"/>
            </w:tcMar>
          </w:tcPr>
          <w:p w14:paraId="5F571C45" w14:textId="6B091F22" w:rsidR="00684C7E" w:rsidRPr="005162DE" w:rsidRDefault="005B142A" w:rsidP="00684C7E">
            <w:pPr>
              <w:spacing w:before="40" w:after="40"/>
              <w:jc w:val="center"/>
              <w:rPr>
                <w:rFonts w:ascii="Arial" w:hAnsi="Arial" w:cs="Arial"/>
                <w:sz w:val="24"/>
                <w:szCs w:val="24"/>
              </w:rPr>
            </w:pPr>
            <w:r w:rsidRPr="005B142A">
              <w:rPr>
                <w:rFonts w:ascii="Arial" w:hAnsi="Arial" w:cs="Arial"/>
                <w:sz w:val="24"/>
                <w:szCs w:val="24"/>
              </w:rPr>
              <w:t>182.2</w:t>
            </w:r>
          </w:p>
        </w:tc>
        <w:tc>
          <w:tcPr>
            <w:tcW w:w="1530" w:type="dxa"/>
            <w:shd w:val="clear" w:color="auto" w:fill="E2EFD9" w:themeFill="accent6" w:themeFillTint="33"/>
            <w:tcMar>
              <w:left w:w="58" w:type="dxa"/>
              <w:right w:w="58" w:type="dxa"/>
            </w:tcMar>
          </w:tcPr>
          <w:p w14:paraId="2BE476FB" w14:textId="7AFA5BF1" w:rsidR="00684C7E" w:rsidRPr="005162DE" w:rsidRDefault="005B142A" w:rsidP="00684C7E">
            <w:pPr>
              <w:spacing w:before="40" w:after="40"/>
              <w:jc w:val="center"/>
              <w:rPr>
                <w:rFonts w:ascii="Arial" w:hAnsi="Arial" w:cs="Arial"/>
                <w:sz w:val="24"/>
                <w:szCs w:val="24"/>
              </w:rPr>
            </w:pPr>
            <w:r w:rsidRPr="005B142A">
              <w:rPr>
                <w:rFonts w:ascii="Arial" w:hAnsi="Arial" w:cs="Arial"/>
                <w:sz w:val="24"/>
                <w:szCs w:val="24"/>
              </w:rPr>
              <w:t>147-227</w:t>
            </w:r>
          </w:p>
        </w:tc>
        <w:tc>
          <w:tcPr>
            <w:tcW w:w="810" w:type="dxa"/>
            <w:shd w:val="clear" w:color="auto" w:fill="E2EFD9" w:themeFill="accent6" w:themeFillTint="33"/>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shd w:val="clear" w:color="auto" w:fill="E2EFD9" w:themeFill="accent6" w:themeFillTint="33"/>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shd w:val="clear" w:color="auto" w:fill="E2EFD9" w:themeFill="accent6" w:themeFillTint="33"/>
            <w:tcMar>
              <w:left w:w="58" w:type="dxa"/>
              <w:right w:w="58" w:type="dxa"/>
            </w:tcMar>
          </w:tcPr>
          <w:p w14:paraId="092D52C6" w14:textId="77777777" w:rsidR="00684C7E" w:rsidRPr="005B142A" w:rsidRDefault="00684C7E" w:rsidP="00684C7E">
            <w:pPr>
              <w:spacing w:before="40" w:after="40"/>
              <w:rPr>
                <w:rFonts w:ascii="Arial" w:hAnsi="Arial" w:cs="Arial"/>
              </w:rPr>
            </w:pPr>
            <w:r w:rsidRPr="005B142A">
              <w:rPr>
                <w:rFonts w:ascii="Arial" w:hAnsi="Arial" w:cs="Arial"/>
              </w:rPr>
              <w:t xml:space="preserve">Sum of polyvalent cations </w:t>
            </w:r>
            <w:proofErr w:type="gramStart"/>
            <w:r w:rsidRPr="005B142A">
              <w:rPr>
                <w:rFonts w:ascii="Arial" w:hAnsi="Arial" w:cs="Arial"/>
              </w:rPr>
              <w:t>present</w:t>
            </w:r>
            <w:proofErr w:type="gramEnd"/>
            <w:r w:rsidRPr="005B142A">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15DCD">
        <w:trPr>
          <w:trHeight w:val="432"/>
        </w:trPr>
        <w:tc>
          <w:tcPr>
            <w:tcW w:w="2245" w:type="dxa"/>
            <w:shd w:val="clear" w:color="auto" w:fill="E2EFD9" w:themeFill="accent6" w:themeFillTint="33"/>
            <w:tcMar>
              <w:left w:w="58" w:type="dxa"/>
              <w:right w:w="58" w:type="dxa"/>
            </w:tcMar>
          </w:tcPr>
          <w:p w14:paraId="29E71AAC" w14:textId="26316C89" w:rsidR="00512D8C" w:rsidRPr="005162DE" w:rsidRDefault="00215DCD" w:rsidP="00512D8C">
            <w:pPr>
              <w:keepNext/>
              <w:keepLines/>
              <w:spacing w:before="40" w:after="40"/>
              <w:ind w:left="30"/>
              <w:jc w:val="both"/>
              <w:rPr>
                <w:rFonts w:ascii="Arial" w:hAnsi="Arial" w:cs="Arial"/>
                <w:sz w:val="24"/>
                <w:szCs w:val="24"/>
              </w:rPr>
            </w:pPr>
            <w:r>
              <w:rPr>
                <w:rFonts w:ascii="Arial" w:hAnsi="Arial" w:cs="Arial"/>
                <w:sz w:val="24"/>
                <w:szCs w:val="24"/>
              </w:rPr>
              <w:t>N/A</w:t>
            </w:r>
          </w:p>
        </w:tc>
        <w:tc>
          <w:tcPr>
            <w:tcW w:w="1440" w:type="dxa"/>
            <w:shd w:val="clear" w:color="auto" w:fill="E2EFD9" w:themeFill="accent6" w:themeFillTint="33"/>
          </w:tcPr>
          <w:p w14:paraId="21F7006B" w14:textId="72C2EAE9" w:rsidR="00512D8C" w:rsidRPr="005162DE" w:rsidRDefault="00215DCD"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shd w:val="clear" w:color="auto" w:fill="E2EFD9" w:themeFill="accent6" w:themeFillTint="33"/>
          </w:tcPr>
          <w:p w14:paraId="1BD7CABC" w14:textId="2CF556FF" w:rsidR="00512D8C" w:rsidRPr="005162DE" w:rsidRDefault="00215DCD" w:rsidP="00512D8C">
            <w:pPr>
              <w:keepNext/>
              <w:keepLines/>
              <w:spacing w:before="40" w:after="40"/>
              <w:jc w:val="center"/>
              <w:rPr>
                <w:rFonts w:ascii="Arial" w:hAnsi="Arial" w:cs="Arial"/>
                <w:sz w:val="24"/>
                <w:szCs w:val="24"/>
              </w:rPr>
            </w:pPr>
            <w:r>
              <w:rPr>
                <w:rFonts w:ascii="Arial" w:hAnsi="Arial" w:cs="Arial"/>
                <w:sz w:val="24"/>
                <w:szCs w:val="24"/>
              </w:rPr>
              <w:t>N/A</w:t>
            </w:r>
          </w:p>
        </w:tc>
        <w:tc>
          <w:tcPr>
            <w:tcW w:w="1530" w:type="dxa"/>
            <w:shd w:val="clear" w:color="auto" w:fill="E2EFD9" w:themeFill="accent6" w:themeFillTint="33"/>
          </w:tcPr>
          <w:p w14:paraId="40895B2C" w14:textId="25812EA5" w:rsidR="00512D8C" w:rsidRPr="005162DE" w:rsidRDefault="00215DCD"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shd w:val="clear" w:color="auto" w:fill="E2EFD9" w:themeFill="accent6" w:themeFillTint="33"/>
          </w:tcPr>
          <w:p w14:paraId="707B8EC2" w14:textId="2BD8D3EE" w:rsidR="00512D8C" w:rsidRPr="005162DE" w:rsidRDefault="00215DCD"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shd w:val="clear" w:color="auto" w:fill="E2EFD9" w:themeFill="accent6" w:themeFillTint="33"/>
          </w:tcPr>
          <w:p w14:paraId="4F209845" w14:textId="19D14320" w:rsidR="00512D8C" w:rsidRPr="005162DE" w:rsidRDefault="00215DCD"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shd w:val="clear" w:color="auto" w:fill="E2EFD9" w:themeFill="accent6" w:themeFillTint="33"/>
          </w:tcPr>
          <w:p w14:paraId="307E6935" w14:textId="4D8E2CA3" w:rsidR="00512D8C" w:rsidRPr="005162DE" w:rsidRDefault="00215DCD" w:rsidP="00512D8C">
            <w:pPr>
              <w:keepNext/>
              <w:keepLines/>
              <w:spacing w:before="40" w:after="40"/>
              <w:jc w:val="center"/>
              <w:rPr>
                <w:rFonts w:ascii="Arial" w:hAnsi="Arial" w:cs="Arial"/>
                <w:sz w:val="24"/>
                <w:szCs w:val="24"/>
              </w:rPr>
            </w:pPr>
            <w:r>
              <w:rPr>
                <w:rFonts w:ascii="Arial" w:hAnsi="Arial" w:cs="Arial"/>
                <w:sz w:val="24"/>
                <w:szCs w:val="24"/>
              </w:rPr>
              <w:t>N/A</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15DCD">
        <w:trPr>
          <w:trHeight w:val="432"/>
        </w:trPr>
        <w:tc>
          <w:tcPr>
            <w:tcW w:w="2245" w:type="dxa"/>
            <w:shd w:val="clear" w:color="auto" w:fill="E2EFD9" w:themeFill="accent6" w:themeFillTint="33"/>
          </w:tcPr>
          <w:p w14:paraId="04C2A80B" w14:textId="3159C993" w:rsidR="00086BEB" w:rsidRPr="005162DE" w:rsidRDefault="00215DCD" w:rsidP="00086BEB">
            <w:pPr>
              <w:spacing w:before="40" w:after="40"/>
              <w:ind w:left="187"/>
              <w:rPr>
                <w:rFonts w:ascii="Arial" w:hAnsi="Arial" w:cs="Arial"/>
                <w:sz w:val="24"/>
                <w:szCs w:val="24"/>
              </w:rPr>
            </w:pPr>
            <w:r>
              <w:rPr>
                <w:rFonts w:ascii="Arial" w:hAnsi="Arial" w:cs="Arial"/>
                <w:sz w:val="24"/>
                <w:szCs w:val="24"/>
              </w:rPr>
              <w:t>N/A</w:t>
            </w:r>
          </w:p>
        </w:tc>
        <w:tc>
          <w:tcPr>
            <w:tcW w:w="1440" w:type="dxa"/>
            <w:shd w:val="clear" w:color="auto" w:fill="E2EFD9" w:themeFill="accent6" w:themeFillTint="33"/>
          </w:tcPr>
          <w:p w14:paraId="3AB56DE9" w14:textId="237910CB" w:rsidR="00086BEB" w:rsidRPr="005162DE" w:rsidRDefault="00215DCD" w:rsidP="004179E4">
            <w:pPr>
              <w:spacing w:before="40" w:after="40"/>
              <w:jc w:val="center"/>
              <w:rPr>
                <w:rFonts w:ascii="Arial" w:hAnsi="Arial" w:cs="Arial"/>
                <w:sz w:val="24"/>
                <w:szCs w:val="24"/>
              </w:rPr>
            </w:pPr>
            <w:r>
              <w:rPr>
                <w:rFonts w:ascii="Arial" w:hAnsi="Arial" w:cs="Arial"/>
                <w:sz w:val="24"/>
                <w:szCs w:val="24"/>
              </w:rPr>
              <w:t>N/A</w:t>
            </w:r>
          </w:p>
        </w:tc>
        <w:tc>
          <w:tcPr>
            <w:tcW w:w="1260" w:type="dxa"/>
            <w:shd w:val="clear" w:color="auto" w:fill="E2EFD9" w:themeFill="accent6" w:themeFillTint="33"/>
          </w:tcPr>
          <w:p w14:paraId="5D465B29" w14:textId="0DE63079" w:rsidR="00086BEB" w:rsidRPr="005162DE" w:rsidRDefault="00215DCD" w:rsidP="004179E4">
            <w:pPr>
              <w:spacing w:before="40" w:after="40"/>
              <w:jc w:val="center"/>
              <w:rPr>
                <w:rFonts w:ascii="Arial" w:hAnsi="Arial" w:cs="Arial"/>
                <w:sz w:val="24"/>
                <w:szCs w:val="24"/>
              </w:rPr>
            </w:pPr>
            <w:r>
              <w:rPr>
                <w:rFonts w:ascii="Arial" w:hAnsi="Arial" w:cs="Arial"/>
                <w:sz w:val="24"/>
                <w:szCs w:val="24"/>
              </w:rPr>
              <w:t>N/A</w:t>
            </w:r>
          </w:p>
        </w:tc>
        <w:tc>
          <w:tcPr>
            <w:tcW w:w="1530" w:type="dxa"/>
            <w:shd w:val="clear" w:color="auto" w:fill="E2EFD9" w:themeFill="accent6" w:themeFillTint="33"/>
          </w:tcPr>
          <w:p w14:paraId="6F2413BA" w14:textId="35EC300C" w:rsidR="00086BEB" w:rsidRPr="005162DE" w:rsidRDefault="00215DCD" w:rsidP="004179E4">
            <w:pPr>
              <w:spacing w:before="40" w:after="40"/>
              <w:jc w:val="center"/>
              <w:rPr>
                <w:rFonts w:ascii="Arial" w:hAnsi="Arial" w:cs="Arial"/>
                <w:sz w:val="24"/>
                <w:szCs w:val="24"/>
              </w:rPr>
            </w:pPr>
            <w:r>
              <w:rPr>
                <w:rFonts w:ascii="Arial" w:hAnsi="Arial" w:cs="Arial"/>
                <w:sz w:val="24"/>
                <w:szCs w:val="24"/>
              </w:rPr>
              <w:t>N/A</w:t>
            </w:r>
          </w:p>
        </w:tc>
        <w:tc>
          <w:tcPr>
            <w:tcW w:w="900" w:type="dxa"/>
            <w:shd w:val="clear" w:color="auto" w:fill="E2EFD9" w:themeFill="accent6" w:themeFillTint="33"/>
          </w:tcPr>
          <w:p w14:paraId="5615AC9F" w14:textId="1F8B0F9E" w:rsidR="00086BEB" w:rsidRPr="005162DE" w:rsidRDefault="00215DCD" w:rsidP="004179E4">
            <w:pPr>
              <w:spacing w:before="40" w:after="40"/>
              <w:jc w:val="center"/>
              <w:rPr>
                <w:rFonts w:ascii="Arial" w:hAnsi="Arial" w:cs="Arial"/>
                <w:sz w:val="24"/>
                <w:szCs w:val="24"/>
              </w:rPr>
            </w:pPr>
            <w:r>
              <w:rPr>
                <w:rFonts w:ascii="Arial" w:hAnsi="Arial" w:cs="Arial"/>
                <w:sz w:val="24"/>
                <w:szCs w:val="24"/>
              </w:rPr>
              <w:t>N/A</w:t>
            </w:r>
          </w:p>
        </w:tc>
        <w:tc>
          <w:tcPr>
            <w:tcW w:w="1170" w:type="dxa"/>
            <w:shd w:val="clear" w:color="auto" w:fill="E2EFD9" w:themeFill="accent6" w:themeFillTint="33"/>
          </w:tcPr>
          <w:p w14:paraId="188C38E4" w14:textId="0148179D" w:rsidR="00086BEB" w:rsidRPr="005162DE" w:rsidRDefault="00215DCD" w:rsidP="004179E4">
            <w:pPr>
              <w:spacing w:before="40" w:after="40"/>
              <w:jc w:val="center"/>
              <w:rPr>
                <w:rFonts w:ascii="Arial" w:hAnsi="Arial" w:cs="Arial"/>
                <w:sz w:val="24"/>
                <w:szCs w:val="24"/>
              </w:rPr>
            </w:pPr>
            <w:r>
              <w:rPr>
                <w:rFonts w:ascii="Arial" w:hAnsi="Arial" w:cs="Arial"/>
                <w:sz w:val="24"/>
                <w:szCs w:val="24"/>
              </w:rPr>
              <w:t>N/A</w:t>
            </w:r>
          </w:p>
        </w:tc>
        <w:tc>
          <w:tcPr>
            <w:tcW w:w="2291" w:type="dxa"/>
            <w:shd w:val="clear" w:color="auto" w:fill="E2EFD9" w:themeFill="accent6" w:themeFillTint="33"/>
          </w:tcPr>
          <w:p w14:paraId="566F303C" w14:textId="3C048E0E" w:rsidR="00086BEB" w:rsidRPr="005162DE" w:rsidRDefault="00215DCD" w:rsidP="00086BEB">
            <w:pPr>
              <w:spacing w:before="40" w:after="40"/>
              <w:rPr>
                <w:rFonts w:ascii="Arial" w:hAnsi="Arial" w:cs="Arial"/>
                <w:sz w:val="24"/>
                <w:szCs w:val="24"/>
              </w:rPr>
            </w:pPr>
            <w:r>
              <w:rPr>
                <w:rFonts w:ascii="Arial" w:hAnsi="Arial" w:cs="Arial"/>
                <w:sz w:val="24"/>
                <w:szCs w:val="24"/>
              </w:rPr>
              <w:t>N/A</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15DCD">
        <w:trPr>
          <w:trHeight w:val="432"/>
        </w:trPr>
        <w:tc>
          <w:tcPr>
            <w:tcW w:w="2245" w:type="dxa"/>
            <w:shd w:val="clear" w:color="auto" w:fill="E2EFD9" w:themeFill="accent6" w:themeFillTint="33"/>
          </w:tcPr>
          <w:p w14:paraId="18023788" w14:textId="16B4551C" w:rsidR="00DA4F32" w:rsidRPr="005162DE" w:rsidRDefault="00215DCD" w:rsidP="00DA4F32">
            <w:pPr>
              <w:spacing w:before="40" w:after="40"/>
              <w:rPr>
                <w:rFonts w:ascii="Arial" w:hAnsi="Arial" w:cs="Arial"/>
                <w:sz w:val="24"/>
                <w:szCs w:val="24"/>
              </w:rPr>
            </w:pPr>
            <w:r>
              <w:rPr>
                <w:rFonts w:ascii="Arial" w:hAnsi="Arial" w:cs="Arial"/>
                <w:sz w:val="24"/>
                <w:szCs w:val="24"/>
              </w:rPr>
              <w:t>N/A</w:t>
            </w:r>
          </w:p>
        </w:tc>
        <w:tc>
          <w:tcPr>
            <w:tcW w:w="1440" w:type="dxa"/>
            <w:shd w:val="clear" w:color="auto" w:fill="E2EFD9" w:themeFill="accent6" w:themeFillTint="33"/>
          </w:tcPr>
          <w:p w14:paraId="28190B3D" w14:textId="526B0DD0" w:rsidR="00DA4F32" w:rsidRPr="005162DE" w:rsidRDefault="00215DCD" w:rsidP="00DA4F32">
            <w:pPr>
              <w:spacing w:before="40" w:after="40"/>
              <w:jc w:val="center"/>
              <w:rPr>
                <w:rFonts w:ascii="Arial" w:hAnsi="Arial" w:cs="Arial"/>
                <w:sz w:val="24"/>
                <w:szCs w:val="24"/>
              </w:rPr>
            </w:pPr>
            <w:r>
              <w:rPr>
                <w:rFonts w:ascii="Arial" w:hAnsi="Arial" w:cs="Arial"/>
                <w:sz w:val="24"/>
                <w:szCs w:val="24"/>
              </w:rPr>
              <w:t>N/A</w:t>
            </w:r>
          </w:p>
        </w:tc>
        <w:tc>
          <w:tcPr>
            <w:tcW w:w="1350" w:type="dxa"/>
            <w:shd w:val="clear" w:color="auto" w:fill="E2EFD9" w:themeFill="accent6" w:themeFillTint="33"/>
          </w:tcPr>
          <w:p w14:paraId="63D0EACA" w14:textId="77444725" w:rsidR="00DA4F32" w:rsidRPr="005162DE" w:rsidRDefault="00215DCD" w:rsidP="00DA4F32">
            <w:pPr>
              <w:spacing w:before="40" w:after="40"/>
              <w:rPr>
                <w:rFonts w:ascii="Arial" w:hAnsi="Arial" w:cs="Arial"/>
                <w:sz w:val="24"/>
                <w:szCs w:val="24"/>
              </w:rPr>
            </w:pPr>
            <w:r>
              <w:rPr>
                <w:rFonts w:ascii="Arial" w:hAnsi="Arial" w:cs="Arial"/>
                <w:sz w:val="24"/>
                <w:szCs w:val="24"/>
              </w:rPr>
              <w:t>N/A</w:t>
            </w:r>
          </w:p>
        </w:tc>
        <w:tc>
          <w:tcPr>
            <w:tcW w:w="1530" w:type="dxa"/>
            <w:shd w:val="clear" w:color="auto" w:fill="E2EFD9" w:themeFill="accent6" w:themeFillTint="33"/>
          </w:tcPr>
          <w:p w14:paraId="60CC3A19" w14:textId="346BADA4" w:rsidR="00DA4F32" w:rsidRPr="005162DE" w:rsidRDefault="00215DCD" w:rsidP="00DA4F32">
            <w:pPr>
              <w:spacing w:before="40" w:after="40"/>
              <w:jc w:val="center"/>
              <w:rPr>
                <w:rFonts w:ascii="Arial" w:hAnsi="Arial" w:cs="Arial"/>
                <w:sz w:val="24"/>
                <w:szCs w:val="24"/>
              </w:rPr>
            </w:pPr>
            <w:r>
              <w:rPr>
                <w:rFonts w:ascii="Arial" w:hAnsi="Arial" w:cs="Arial"/>
                <w:sz w:val="24"/>
                <w:szCs w:val="24"/>
              </w:rPr>
              <w:t>N/A</w:t>
            </w:r>
          </w:p>
        </w:tc>
        <w:tc>
          <w:tcPr>
            <w:tcW w:w="1800" w:type="dxa"/>
            <w:shd w:val="clear" w:color="auto" w:fill="E2EFD9" w:themeFill="accent6" w:themeFillTint="33"/>
          </w:tcPr>
          <w:p w14:paraId="15DDAE72" w14:textId="40582658" w:rsidR="00DA4F32" w:rsidRPr="005162DE" w:rsidRDefault="00215DCD" w:rsidP="00DA4F32">
            <w:pPr>
              <w:spacing w:before="40" w:after="40"/>
              <w:jc w:val="center"/>
              <w:rPr>
                <w:rFonts w:ascii="Arial" w:hAnsi="Arial" w:cs="Arial"/>
                <w:sz w:val="24"/>
                <w:szCs w:val="24"/>
              </w:rPr>
            </w:pPr>
            <w:r>
              <w:rPr>
                <w:rFonts w:ascii="Arial" w:hAnsi="Arial" w:cs="Arial"/>
                <w:sz w:val="24"/>
                <w:szCs w:val="24"/>
              </w:rPr>
              <w:t>N/A</w:t>
            </w:r>
          </w:p>
        </w:tc>
        <w:tc>
          <w:tcPr>
            <w:tcW w:w="2471" w:type="dxa"/>
            <w:shd w:val="clear" w:color="auto" w:fill="E2EFD9" w:themeFill="accent6" w:themeFillTint="33"/>
          </w:tcPr>
          <w:p w14:paraId="747A0B53" w14:textId="45298723" w:rsidR="00DA4F32" w:rsidRPr="005162DE" w:rsidRDefault="00215DCD"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104BB8">
        <w:trPr>
          <w:trHeight w:val="449"/>
        </w:trPr>
        <w:tc>
          <w:tcPr>
            <w:tcW w:w="1975" w:type="dxa"/>
            <w:shd w:val="clear" w:color="auto" w:fill="E2EFD9" w:themeFill="accent6" w:themeFillTint="33"/>
            <w:tcMar>
              <w:left w:w="58" w:type="dxa"/>
              <w:right w:w="58" w:type="dxa"/>
            </w:tcMar>
          </w:tcPr>
          <w:p w14:paraId="47CCBF74" w14:textId="08EE207C" w:rsidR="001F503E" w:rsidRPr="005162DE" w:rsidRDefault="00104BB8" w:rsidP="001F503E">
            <w:pPr>
              <w:spacing w:before="40" w:after="40"/>
              <w:rPr>
                <w:rFonts w:ascii="Arial" w:hAnsi="Arial" w:cs="Arial"/>
                <w:sz w:val="24"/>
                <w:szCs w:val="24"/>
              </w:rPr>
            </w:pPr>
            <w:r>
              <w:rPr>
                <w:rFonts w:ascii="Arial" w:hAnsi="Arial" w:cs="Arial"/>
                <w:sz w:val="24"/>
                <w:szCs w:val="24"/>
              </w:rPr>
              <w:t>N/A</w:t>
            </w:r>
          </w:p>
        </w:tc>
        <w:tc>
          <w:tcPr>
            <w:tcW w:w="2250" w:type="dxa"/>
            <w:shd w:val="clear" w:color="auto" w:fill="E2EFD9" w:themeFill="accent6" w:themeFillTint="33"/>
            <w:tcMar>
              <w:left w:w="58" w:type="dxa"/>
              <w:right w:w="58" w:type="dxa"/>
            </w:tcMar>
          </w:tcPr>
          <w:p w14:paraId="14D9A9B3" w14:textId="6616DE09" w:rsidR="001F503E" w:rsidRPr="005162DE" w:rsidRDefault="00104BB8" w:rsidP="001F503E">
            <w:pPr>
              <w:spacing w:before="40" w:after="40"/>
              <w:rPr>
                <w:rFonts w:ascii="Arial" w:hAnsi="Arial" w:cs="Arial"/>
                <w:sz w:val="24"/>
                <w:szCs w:val="24"/>
              </w:rPr>
            </w:pPr>
            <w:r>
              <w:rPr>
                <w:rFonts w:ascii="Arial" w:hAnsi="Arial" w:cs="Arial"/>
                <w:sz w:val="24"/>
                <w:szCs w:val="24"/>
              </w:rPr>
              <w:t>N/A</w:t>
            </w:r>
          </w:p>
        </w:tc>
        <w:tc>
          <w:tcPr>
            <w:tcW w:w="1890" w:type="dxa"/>
            <w:shd w:val="clear" w:color="auto" w:fill="E2EFD9" w:themeFill="accent6" w:themeFillTint="33"/>
            <w:tcMar>
              <w:left w:w="58" w:type="dxa"/>
              <w:right w:w="58" w:type="dxa"/>
            </w:tcMar>
          </w:tcPr>
          <w:p w14:paraId="7D4FE25C" w14:textId="3846A618" w:rsidR="001F503E" w:rsidRPr="005162DE" w:rsidRDefault="00104BB8" w:rsidP="001F503E">
            <w:pPr>
              <w:spacing w:before="40" w:after="40"/>
              <w:rPr>
                <w:rFonts w:ascii="Arial" w:hAnsi="Arial" w:cs="Arial"/>
                <w:sz w:val="24"/>
                <w:szCs w:val="24"/>
              </w:rPr>
            </w:pPr>
            <w:r>
              <w:rPr>
                <w:rFonts w:ascii="Arial" w:hAnsi="Arial" w:cs="Arial"/>
                <w:sz w:val="24"/>
                <w:szCs w:val="24"/>
              </w:rPr>
              <w:t>N/A</w:t>
            </w:r>
          </w:p>
        </w:tc>
        <w:tc>
          <w:tcPr>
            <w:tcW w:w="2160" w:type="dxa"/>
            <w:shd w:val="clear" w:color="auto" w:fill="E2EFD9" w:themeFill="accent6" w:themeFillTint="33"/>
            <w:tcMar>
              <w:left w:w="58" w:type="dxa"/>
              <w:right w:w="58" w:type="dxa"/>
            </w:tcMar>
          </w:tcPr>
          <w:p w14:paraId="7CABD54F" w14:textId="0FACC68D" w:rsidR="001F503E" w:rsidRPr="005162DE" w:rsidRDefault="00104BB8" w:rsidP="001F503E">
            <w:pPr>
              <w:spacing w:before="40" w:after="40"/>
              <w:rPr>
                <w:rFonts w:ascii="Arial" w:hAnsi="Arial" w:cs="Arial"/>
                <w:sz w:val="24"/>
                <w:szCs w:val="24"/>
              </w:rPr>
            </w:pPr>
            <w:r>
              <w:rPr>
                <w:rFonts w:ascii="Arial" w:hAnsi="Arial" w:cs="Arial"/>
                <w:sz w:val="24"/>
                <w:szCs w:val="24"/>
              </w:rPr>
              <w:t>N/A</w:t>
            </w:r>
          </w:p>
        </w:tc>
        <w:tc>
          <w:tcPr>
            <w:tcW w:w="2367" w:type="dxa"/>
            <w:shd w:val="clear" w:color="auto" w:fill="E2EFD9" w:themeFill="accent6" w:themeFillTint="33"/>
            <w:tcMar>
              <w:left w:w="58" w:type="dxa"/>
              <w:right w:w="58" w:type="dxa"/>
            </w:tcMar>
          </w:tcPr>
          <w:p w14:paraId="67233B7F" w14:textId="1499695D" w:rsidR="001F503E" w:rsidRPr="005162DE" w:rsidRDefault="00104BB8"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104BB8">
        <w:trPr>
          <w:trHeight w:val="504"/>
          <w:tblHeader/>
        </w:trPr>
        <w:tc>
          <w:tcPr>
            <w:tcW w:w="2515" w:type="dxa"/>
            <w:shd w:val="clear" w:color="auto" w:fill="E2EFD9" w:themeFill="accent6" w:themeFillTint="33"/>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shd w:val="clear" w:color="auto" w:fill="E2EFD9" w:themeFill="accent6" w:themeFillTint="33"/>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11D1480" w:rsidR="001F503E" w:rsidRPr="005162DE" w:rsidRDefault="00104BB8" w:rsidP="0087640F">
            <w:pPr>
              <w:spacing w:before="40" w:after="40"/>
              <w:jc w:val="center"/>
              <w:rPr>
                <w:rFonts w:ascii="Arial" w:hAnsi="Arial" w:cs="Arial"/>
                <w:sz w:val="24"/>
                <w:szCs w:val="24"/>
              </w:rPr>
            </w:pPr>
            <w:r>
              <w:rPr>
                <w:rFonts w:ascii="Arial" w:hAnsi="Arial" w:cs="Arial"/>
                <w:sz w:val="24"/>
                <w:szCs w:val="24"/>
              </w:rPr>
              <w:t>0</w:t>
            </w:r>
          </w:p>
        </w:tc>
        <w:tc>
          <w:tcPr>
            <w:tcW w:w="1440" w:type="dxa"/>
            <w:shd w:val="clear" w:color="auto" w:fill="E2EFD9" w:themeFill="accent6" w:themeFillTint="33"/>
            <w:tcMar>
              <w:left w:w="58" w:type="dxa"/>
              <w:right w:w="58" w:type="dxa"/>
            </w:tcMar>
          </w:tcPr>
          <w:p w14:paraId="63C1391F" w14:textId="181B7316" w:rsidR="00E80EE7" w:rsidRPr="005162DE" w:rsidRDefault="00104BB8" w:rsidP="0087640F">
            <w:pPr>
              <w:spacing w:before="40" w:after="40"/>
              <w:jc w:val="center"/>
              <w:rPr>
                <w:rFonts w:ascii="Arial" w:hAnsi="Arial" w:cs="Arial"/>
                <w:sz w:val="24"/>
                <w:szCs w:val="24"/>
              </w:rPr>
            </w:pPr>
            <w:r>
              <w:rPr>
                <w:rFonts w:ascii="Arial" w:hAnsi="Arial" w:cs="Arial"/>
                <w:sz w:val="24"/>
                <w:szCs w:val="24"/>
              </w:rPr>
              <w:t>N/A</w:t>
            </w:r>
          </w:p>
        </w:tc>
        <w:tc>
          <w:tcPr>
            <w:tcW w:w="1080" w:type="dxa"/>
            <w:shd w:val="clear" w:color="auto" w:fill="E2EFD9" w:themeFill="accent6" w:themeFillTint="33"/>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shd w:val="clear" w:color="auto" w:fill="E2EFD9" w:themeFill="accent6" w:themeFillTint="33"/>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shd w:val="clear" w:color="auto" w:fill="E2EFD9" w:themeFill="accent6" w:themeFillTint="33"/>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104BB8">
        <w:trPr>
          <w:trHeight w:val="504"/>
          <w:tblHeader/>
        </w:trPr>
        <w:tc>
          <w:tcPr>
            <w:tcW w:w="2515" w:type="dxa"/>
            <w:shd w:val="clear" w:color="auto" w:fill="E2EFD9" w:themeFill="accent6" w:themeFillTint="33"/>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shd w:val="clear" w:color="auto" w:fill="E2EFD9" w:themeFill="accent6" w:themeFillTint="33"/>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4EBB3593" w:rsidR="001F503E" w:rsidRPr="005162DE" w:rsidRDefault="00104BB8" w:rsidP="0087640F">
            <w:pPr>
              <w:spacing w:before="40" w:after="40"/>
              <w:jc w:val="center"/>
              <w:rPr>
                <w:rFonts w:ascii="Arial" w:hAnsi="Arial" w:cs="Arial"/>
                <w:sz w:val="24"/>
                <w:szCs w:val="24"/>
              </w:rPr>
            </w:pPr>
            <w:r>
              <w:rPr>
                <w:rFonts w:ascii="Arial" w:hAnsi="Arial" w:cs="Arial"/>
                <w:sz w:val="24"/>
                <w:szCs w:val="24"/>
              </w:rPr>
              <w:t>0</w:t>
            </w:r>
          </w:p>
        </w:tc>
        <w:tc>
          <w:tcPr>
            <w:tcW w:w="1440" w:type="dxa"/>
            <w:shd w:val="clear" w:color="auto" w:fill="E2EFD9" w:themeFill="accent6" w:themeFillTint="33"/>
            <w:tcMar>
              <w:left w:w="58" w:type="dxa"/>
              <w:right w:w="58" w:type="dxa"/>
            </w:tcMar>
          </w:tcPr>
          <w:p w14:paraId="184CB2D0" w14:textId="37CC649C" w:rsidR="001F7181" w:rsidRPr="005162DE" w:rsidRDefault="00104BB8" w:rsidP="0087640F">
            <w:pPr>
              <w:spacing w:before="40" w:after="40"/>
              <w:jc w:val="center"/>
              <w:rPr>
                <w:rFonts w:ascii="Arial" w:hAnsi="Arial" w:cs="Arial"/>
                <w:sz w:val="24"/>
                <w:szCs w:val="24"/>
              </w:rPr>
            </w:pPr>
            <w:r>
              <w:rPr>
                <w:rFonts w:ascii="Arial" w:hAnsi="Arial" w:cs="Arial"/>
                <w:sz w:val="24"/>
                <w:szCs w:val="24"/>
              </w:rPr>
              <w:t>N/A</w:t>
            </w:r>
          </w:p>
        </w:tc>
        <w:tc>
          <w:tcPr>
            <w:tcW w:w="1080" w:type="dxa"/>
            <w:shd w:val="clear" w:color="auto" w:fill="E2EFD9" w:themeFill="accent6" w:themeFillTint="33"/>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shd w:val="clear" w:color="auto" w:fill="E2EFD9" w:themeFill="accent6" w:themeFillTint="33"/>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shd w:val="clear" w:color="auto" w:fill="E2EFD9" w:themeFill="accent6" w:themeFillTint="33"/>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104BB8">
        <w:trPr>
          <w:trHeight w:val="504"/>
          <w:tblHeader/>
        </w:trPr>
        <w:tc>
          <w:tcPr>
            <w:tcW w:w="2515" w:type="dxa"/>
            <w:shd w:val="clear" w:color="auto" w:fill="E2EFD9" w:themeFill="accent6" w:themeFillTint="33"/>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shd w:val="clear" w:color="auto" w:fill="E2EFD9" w:themeFill="accent6" w:themeFillTint="33"/>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5A7B221" w:rsidR="001F503E" w:rsidRPr="005162DE" w:rsidRDefault="00104BB8" w:rsidP="0087640F">
            <w:pPr>
              <w:spacing w:before="40" w:after="40"/>
              <w:jc w:val="center"/>
              <w:rPr>
                <w:rFonts w:ascii="Arial" w:hAnsi="Arial" w:cs="Arial"/>
                <w:sz w:val="24"/>
                <w:szCs w:val="24"/>
              </w:rPr>
            </w:pPr>
            <w:r>
              <w:rPr>
                <w:rFonts w:ascii="Arial" w:hAnsi="Arial" w:cs="Arial"/>
                <w:sz w:val="24"/>
                <w:szCs w:val="24"/>
              </w:rPr>
              <w:t>0</w:t>
            </w:r>
          </w:p>
        </w:tc>
        <w:tc>
          <w:tcPr>
            <w:tcW w:w="1440" w:type="dxa"/>
            <w:shd w:val="clear" w:color="auto" w:fill="E2EFD9" w:themeFill="accent6" w:themeFillTint="33"/>
            <w:tcMar>
              <w:left w:w="58" w:type="dxa"/>
              <w:right w:w="58" w:type="dxa"/>
            </w:tcMar>
          </w:tcPr>
          <w:p w14:paraId="0CA8CA65" w14:textId="41785C16" w:rsidR="001F7181" w:rsidRPr="005162DE" w:rsidRDefault="00104BB8" w:rsidP="0087640F">
            <w:pPr>
              <w:spacing w:before="40" w:after="40"/>
              <w:jc w:val="center"/>
              <w:rPr>
                <w:rFonts w:ascii="Arial" w:hAnsi="Arial" w:cs="Arial"/>
                <w:sz w:val="24"/>
                <w:szCs w:val="24"/>
              </w:rPr>
            </w:pPr>
            <w:r>
              <w:rPr>
                <w:rFonts w:ascii="Arial" w:hAnsi="Arial" w:cs="Arial"/>
                <w:sz w:val="24"/>
                <w:szCs w:val="24"/>
              </w:rPr>
              <w:t>N/A</w:t>
            </w:r>
          </w:p>
        </w:tc>
        <w:tc>
          <w:tcPr>
            <w:tcW w:w="1080" w:type="dxa"/>
            <w:shd w:val="clear" w:color="auto" w:fill="E2EFD9" w:themeFill="accent6" w:themeFillTint="33"/>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shd w:val="clear" w:color="auto" w:fill="E2EFD9" w:themeFill="accent6" w:themeFillTint="33"/>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shd w:val="clear" w:color="auto" w:fill="E2EFD9" w:themeFill="accent6" w:themeFillTint="33"/>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2708D774"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104BB8">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10790"/>
      </w:tblGrid>
      <w:tr w:rsidR="001F503E" w:rsidRPr="005162DE" w14:paraId="6988776C" w14:textId="77777777" w:rsidTr="00104BB8">
        <w:tc>
          <w:tcPr>
            <w:tcW w:w="10790" w:type="dxa"/>
            <w:shd w:val="clear" w:color="auto" w:fill="E2EFD9" w:themeFill="accent6" w:themeFillTint="33"/>
          </w:tcPr>
          <w:p w14:paraId="40AA8A4D" w14:textId="4AE825F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104BB8">
              <w:rPr>
                <w:rFonts w:ascii="Arial" w:hAnsi="Arial" w:cs="Arial"/>
                <w:sz w:val="24"/>
                <w:szCs w:val="24"/>
              </w:rPr>
              <w:t xml:space="preserve">Continuation of violation </w:t>
            </w:r>
            <w:r w:rsidR="00104BB8" w:rsidRPr="00104BB8">
              <w:rPr>
                <w:rFonts w:ascii="Arial" w:hAnsi="Arial" w:cs="Arial"/>
                <w:sz w:val="24"/>
                <w:szCs w:val="24"/>
              </w:rPr>
              <w:t>2022-9900014</w:t>
            </w:r>
            <w:r w:rsidR="00104BB8">
              <w:rPr>
                <w:rFonts w:ascii="Arial" w:hAnsi="Arial" w:cs="Arial"/>
                <w:sz w:val="24"/>
                <w:szCs w:val="24"/>
              </w:rPr>
              <w:t>, dating from 2019-2021</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350"/>
        <w:gridCol w:w="3240"/>
        <w:gridCol w:w="1827"/>
      </w:tblGrid>
      <w:tr w:rsidR="005162DE" w:rsidRPr="005162DE" w14:paraId="7FC7F63D" w14:textId="77777777" w:rsidTr="00104BB8">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35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324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182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104BB8">
        <w:trPr>
          <w:trHeight w:val="449"/>
        </w:trPr>
        <w:tc>
          <w:tcPr>
            <w:tcW w:w="1975" w:type="dxa"/>
            <w:shd w:val="clear" w:color="auto" w:fill="E2EFD9" w:themeFill="accent6" w:themeFillTint="33"/>
            <w:tcMar>
              <w:left w:w="58" w:type="dxa"/>
              <w:right w:w="58" w:type="dxa"/>
            </w:tcMar>
          </w:tcPr>
          <w:p w14:paraId="353E6FC8" w14:textId="0BCB9A1E" w:rsidR="0087640F" w:rsidRPr="005162DE" w:rsidRDefault="00104BB8" w:rsidP="00B47ED5">
            <w:pPr>
              <w:keepNext/>
              <w:spacing w:before="40" w:after="40"/>
              <w:rPr>
                <w:rFonts w:ascii="Arial" w:hAnsi="Arial" w:cs="Arial"/>
                <w:sz w:val="24"/>
                <w:szCs w:val="24"/>
              </w:rPr>
            </w:pPr>
            <w:r w:rsidRPr="00104BB8">
              <w:rPr>
                <w:rFonts w:ascii="Arial" w:hAnsi="Arial" w:cs="Arial"/>
                <w:sz w:val="24"/>
                <w:szCs w:val="24"/>
              </w:rPr>
              <w:t>2022-9900014</w:t>
            </w:r>
          </w:p>
        </w:tc>
        <w:tc>
          <w:tcPr>
            <w:tcW w:w="2250" w:type="dxa"/>
            <w:shd w:val="clear" w:color="auto" w:fill="E2EFD9" w:themeFill="accent6" w:themeFillTint="33"/>
            <w:tcMar>
              <w:left w:w="58" w:type="dxa"/>
              <w:right w:w="58" w:type="dxa"/>
            </w:tcMar>
          </w:tcPr>
          <w:p w14:paraId="37531B9B" w14:textId="56152633" w:rsidR="0087640F" w:rsidRPr="005162DE" w:rsidRDefault="00104BB8" w:rsidP="00B47ED5">
            <w:pPr>
              <w:keepNext/>
              <w:spacing w:before="40" w:after="40"/>
              <w:rPr>
                <w:rFonts w:ascii="Arial" w:hAnsi="Arial" w:cs="Arial"/>
                <w:sz w:val="24"/>
                <w:szCs w:val="24"/>
              </w:rPr>
            </w:pPr>
            <w:r>
              <w:rPr>
                <w:rFonts w:ascii="Arial" w:hAnsi="Arial" w:cs="Arial"/>
                <w:sz w:val="24"/>
                <w:szCs w:val="24"/>
              </w:rPr>
              <w:t>Incomplete monitoring</w:t>
            </w:r>
          </w:p>
        </w:tc>
        <w:tc>
          <w:tcPr>
            <w:tcW w:w="1350" w:type="dxa"/>
            <w:shd w:val="clear" w:color="auto" w:fill="E2EFD9" w:themeFill="accent6" w:themeFillTint="33"/>
            <w:tcMar>
              <w:left w:w="58" w:type="dxa"/>
              <w:right w:w="58" w:type="dxa"/>
            </w:tcMar>
          </w:tcPr>
          <w:p w14:paraId="0A56DBE2" w14:textId="0C539D50" w:rsidR="0087640F" w:rsidRPr="005162DE" w:rsidRDefault="00104BB8" w:rsidP="00B47ED5">
            <w:pPr>
              <w:keepNext/>
              <w:spacing w:before="40" w:after="40"/>
              <w:rPr>
                <w:rFonts w:ascii="Arial" w:hAnsi="Arial" w:cs="Arial"/>
                <w:sz w:val="24"/>
                <w:szCs w:val="24"/>
              </w:rPr>
            </w:pPr>
            <w:r>
              <w:rPr>
                <w:rFonts w:ascii="Arial" w:hAnsi="Arial" w:cs="Arial"/>
                <w:sz w:val="24"/>
                <w:szCs w:val="24"/>
              </w:rPr>
              <w:t>2019-2021</w:t>
            </w:r>
          </w:p>
        </w:tc>
        <w:tc>
          <w:tcPr>
            <w:tcW w:w="3240" w:type="dxa"/>
            <w:shd w:val="clear" w:color="auto" w:fill="E2EFD9" w:themeFill="accent6" w:themeFillTint="33"/>
            <w:tcMar>
              <w:left w:w="58" w:type="dxa"/>
              <w:right w:w="58" w:type="dxa"/>
            </w:tcMar>
          </w:tcPr>
          <w:p w14:paraId="413E2705" w14:textId="3BE3D2DA" w:rsidR="0087640F" w:rsidRPr="005162DE" w:rsidRDefault="00104BB8" w:rsidP="00B47ED5">
            <w:pPr>
              <w:keepNext/>
              <w:spacing w:before="40" w:after="40"/>
              <w:rPr>
                <w:rFonts w:ascii="Arial" w:hAnsi="Arial" w:cs="Arial"/>
                <w:sz w:val="24"/>
                <w:szCs w:val="24"/>
              </w:rPr>
            </w:pPr>
            <w:r>
              <w:rPr>
                <w:rFonts w:ascii="Arial" w:hAnsi="Arial" w:cs="Arial"/>
                <w:sz w:val="24"/>
                <w:szCs w:val="24"/>
              </w:rPr>
              <w:t>Perform all missed monitoring, provide training and sampling plans to county</w:t>
            </w:r>
          </w:p>
        </w:tc>
        <w:tc>
          <w:tcPr>
            <w:tcW w:w="1827" w:type="dxa"/>
            <w:shd w:val="clear" w:color="auto" w:fill="E2EFD9" w:themeFill="accent6" w:themeFillTint="33"/>
            <w:tcMar>
              <w:left w:w="58" w:type="dxa"/>
              <w:right w:w="58" w:type="dxa"/>
            </w:tcMar>
          </w:tcPr>
          <w:p w14:paraId="086BD452" w14:textId="59ABF79D" w:rsidR="0087640F" w:rsidRPr="005162DE" w:rsidRDefault="00104BB8" w:rsidP="00B47ED5">
            <w:pPr>
              <w:keepNext/>
              <w:spacing w:before="40" w:after="40"/>
              <w:rPr>
                <w:rFonts w:ascii="Arial" w:hAnsi="Arial" w:cs="Arial"/>
                <w:sz w:val="24"/>
                <w:szCs w:val="24"/>
              </w:rPr>
            </w:pPr>
            <w:r>
              <w:rPr>
                <w:rFonts w:ascii="Arial" w:hAnsi="Arial" w:cs="Arial"/>
                <w:sz w:val="24"/>
                <w:szCs w:val="24"/>
              </w:rPr>
              <w:t>None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7CBEC735" w:rsidR="004F2F03" w:rsidRPr="005162DE" w:rsidRDefault="00104BB8"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69E753CA" w14:textId="1CC2E73C" w:rsidR="00DD7D18" w:rsidRPr="005162DE" w:rsidRDefault="00104BB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N/A</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6CB4EECB" w:rsidR="00636BFA" w:rsidRPr="005162DE" w:rsidRDefault="00104BB8"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61C7C5B" w:rsidR="00ED2935" w:rsidRPr="005162DE" w:rsidRDefault="00104BB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N/A</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79A5F04D" w14:textId="14F37150" w:rsidR="00827994" w:rsidRPr="005162DE" w:rsidRDefault="00104BB8"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2769FC1C" w:rsidR="003831B4" w:rsidRPr="005162DE" w:rsidRDefault="00104BB8"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3385" w14:textId="77777777" w:rsidR="003930FE" w:rsidRDefault="003930FE">
      <w:r>
        <w:separator/>
      </w:r>
    </w:p>
    <w:p w14:paraId="01D72C05" w14:textId="77777777" w:rsidR="003930FE" w:rsidRDefault="003930FE"/>
  </w:endnote>
  <w:endnote w:type="continuationSeparator" w:id="0">
    <w:p w14:paraId="109C58E1" w14:textId="77777777" w:rsidR="003930FE" w:rsidRDefault="003930FE">
      <w:r>
        <w:continuationSeparator/>
      </w:r>
    </w:p>
    <w:p w14:paraId="590A5E7E" w14:textId="77777777" w:rsidR="003930FE" w:rsidRDefault="003930FE"/>
  </w:endnote>
  <w:endnote w:type="continuationNotice" w:id="1">
    <w:p w14:paraId="5FF0FEF2" w14:textId="77777777" w:rsidR="003930FE" w:rsidRDefault="00393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38856" w14:textId="77777777" w:rsidR="003930FE" w:rsidRDefault="003930FE">
      <w:r>
        <w:separator/>
      </w:r>
    </w:p>
    <w:p w14:paraId="13122622" w14:textId="77777777" w:rsidR="003930FE" w:rsidRDefault="003930FE"/>
  </w:footnote>
  <w:footnote w:type="continuationSeparator" w:id="0">
    <w:p w14:paraId="4FF8F5D5" w14:textId="77777777" w:rsidR="003930FE" w:rsidRDefault="003930FE">
      <w:r>
        <w:continuationSeparator/>
      </w:r>
    </w:p>
    <w:p w14:paraId="1CFBBFDA" w14:textId="77777777" w:rsidR="003930FE" w:rsidRDefault="003930FE"/>
  </w:footnote>
  <w:footnote w:type="continuationNotice" w:id="1">
    <w:p w14:paraId="57415E23" w14:textId="77777777" w:rsidR="003930FE" w:rsidRDefault="00393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9652385">
    <w:abstractNumId w:val="6"/>
  </w:num>
  <w:num w:numId="2" w16cid:durableId="1893804153">
    <w:abstractNumId w:val="1"/>
  </w:num>
  <w:num w:numId="3" w16cid:durableId="545140969">
    <w:abstractNumId w:val="3"/>
  </w:num>
  <w:num w:numId="4" w16cid:durableId="844247168">
    <w:abstractNumId w:val="0"/>
  </w:num>
  <w:num w:numId="5" w16cid:durableId="1640724743">
    <w:abstractNumId w:val="2"/>
  </w:num>
  <w:num w:numId="6" w16cid:durableId="1923678626">
    <w:abstractNumId w:val="5"/>
  </w:num>
  <w:num w:numId="7" w16cid:durableId="116374236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4BB8"/>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5DCD"/>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A1C"/>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30FE"/>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A70"/>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4C2"/>
    <w:rsid w:val="005B0DA3"/>
    <w:rsid w:val="005B142A"/>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6C1D"/>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2A8A"/>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D8A"/>
    <w:rsid w:val="00B40D0A"/>
    <w:rsid w:val="00B4449D"/>
    <w:rsid w:val="00B44817"/>
    <w:rsid w:val="00B45743"/>
    <w:rsid w:val="00B46FE7"/>
    <w:rsid w:val="00B47ED5"/>
    <w:rsid w:val="00B51879"/>
    <w:rsid w:val="00B552D9"/>
    <w:rsid w:val="00B56BFE"/>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8410981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2751</Words>
  <Characters>15686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Porto, Brittany</cp:lastModifiedBy>
  <cp:revision>2</cp:revision>
  <cp:lastPrinted>2022-01-19T18:53:00Z</cp:lastPrinted>
  <dcterms:created xsi:type="dcterms:W3CDTF">2023-10-17T00:18:00Z</dcterms:created>
  <dcterms:modified xsi:type="dcterms:W3CDTF">2023-10-17T00:18:00Z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