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01B97F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bookmarkStart w:id="0" w:name="_GoBack"/>
      <w:bookmarkEnd w:id="0"/>
      <w:r w:rsidRPr="00995293">
        <w:rPr>
          <w:sz w:val="32"/>
          <w:u w:val="none"/>
        </w:rPr>
        <w:t>20</w:t>
      </w:r>
      <w:r w:rsidR="00B96EC8" w:rsidRPr="00995293">
        <w:rPr>
          <w:sz w:val="32"/>
          <w:u w:val="none"/>
        </w:rPr>
        <w:t>1</w:t>
      </w:r>
      <w:r w:rsidR="001C2FF3">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45079AA" w:rsidR="00BC6327" w:rsidRPr="00412B2F" w:rsidRDefault="00BD3A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Anza RV Resort - 3301355</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77744A6" w:rsidR="00BC6327" w:rsidRPr="00412B2F" w:rsidRDefault="00BD3AA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06/1</w:t>
            </w:r>
            <w:r w:rsidR="001C2FF3">
              <w:rPr>
                <w:sz w:val="21"/>
                <w:szCs w:val="21"/>
              </w:rPr>
              <w:t>/2020</w:t>
            </w:r>
          </w:p>
        </w:tc>
      </w:tr>
    </w:tbl>
    <w:p w14:paraId="14AA4D8D" w14:textId="52E5C50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1C2FF3">
        <w:rPr>
          <w:i/>
          <w:sz w:val="21"/>
          <w:szCs w:val="21"/>
        </w:rPr>
        <w:t>9</w:t>
      </w:r>
      <w:r w:rsidR="00D37E1F" w:rsidRPr="00412B2F">
        <w:rPr>
          <w:i/>
          <w:sz w:val="21"/>
          <w:szCs w:val="21"/>
        </w:rPr>
        <w:t xml:space="preserve"> and may include earlier monitoring data</w:t>
      </w:r>
      <w:r w:rsidRPr="00412B2F">
        <w:rPr>
          <w:i/>
          <w:sz w:val="21"/>
          <w:szCs w:val="21"/>
        </w:rPr>
        <w:t>.</w:t>
      </w:r>
    </w:p>
    <w:p w14:paraId="646DC574" w14:textId="15F5ED2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D3AA4">
        <w:rPr>
          <w:b/>
          <w:bCs/>
          <w:sz w:val="21"/>
          <w:szCs w:val="21"/>
          <w:lang w:val="es-MX"/>
        </w:rPr>
        <w:t>Anza RV Resort</w:t>
      </w:r>
      <w:r w:rsidRPr="00442D66">
        <w:rPr>
          <w:b/>
          <w:bCs/>
          <w:sz w:val="21"/>
          <w:szCs w:val="21"/>
          <w:lang w:val="es-MX"/>
        </w:rPr>
        <w:t xml:space="preserve"> a  </w:t>
      </w:r>
      <w:r w:rsidR="00BD3AA4">
        <w:rPr>
          <w:sz w:val="22"/>
        </w:rPr>
        <w:t xml:space="preserve">41560 Terwilliger Road, Anza CA 92539 </w:t>
      </w:r>
      <w:r w:rsidRPr="00442D66">
        <w:rPr>
          <w:b/>
          <w:bCs/>
          <w:sz w:val="21"/>
          <w:szCs w:val="21"/>
          <w:lang w:val="es-MX"/>
        </w:rPr>
        <w:t>para asistirlo en español.</w:t>
      </w:r>
    </w:p>
    <w:p w14:paraId="76F47AA3" w14:textId="2D4A574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E978043" w:rsidR="00BC6327" w:rsidRPr="00412B2F" w:rsidRDefault="00BD3A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Wells / 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509DBD8" w:rsidR="00BC6327" w:rsidRPr="00412B2F" w:rsidRDefault="00BD3AA4" w:rsidP="00D742A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Terwilliger Road, Anza CA 92539</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7E52C56" w14:textId="77777777" w:rsidR="00BD3AA4" w:rsidRPr="00BF3DC1" w:rsidRDefault="00BD3AA4" w:rsidP="00BD3AA4">
            <w:pPr>
              <w:pStyle w:val="BodyText3"/>
              <w:spacing w:before="60"/>
              <w:jc w:val="left"/>
              <w:rPr>
                <w:sz w:val="22"/>
              </w:rPr>
            </w:pPr>
            <w:r w:rsidRPr="00BF3DC1">
              <w:rPr>
                <w:sz w:val="22"/>
              </w:rPr>
              <w:t>A source water assessment was conducted for the Anza RV Resort . in February of 2001.  The sources were considered most vulnerable to the following activities not associated with any detected contaminants:  Grazing, septic systems- low density and sewer collection systems. A detailed copy of the assessment is available at Riverside County Department of Environmental Health.</w:t>
            </w:r>
          </w:p>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81475EC" w:rsidR="00BC6327" w:rsidRPr="00412B2F" w:rsidRDefault="00BD3A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D3AA4" w:rsidRPr="00412B2F" w14:paraId="4AE4C9F1" w14:textId="77777777" w:rsidTr="00896E02">
        <w:trPr>
          <w:cantSplit/>
        </w:trPr>
        <w:tc>
          <w:tcPr>
            <w:tcW w:w="2880" w:type="dxa"/>
          </w:tcPr>
          <w:p w14:paraId="2A7BB20D" w14:textId="77777777" w:rsidR="00BD3AA4" w:rsidRPr="00412B2F" w:rsidRDefault="00BD3AA4"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92142E2" w:rsidR="00BD3AA4" w:rsidRPr="00412B2F" w:rsidRDefault="00BD3AA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Merl Johnson-Water System Management</w:t>
            </w:r>
          </w:p>
        </w:tc>
        <w:tc>
          <w:tcPr>
            <w:tcW w:w="810" w:type="dxa"/>
          </w:tcPr>
          <w:p w14:paraId="1B6A99F9" w14:textId="73EBB1AD" w:rsidR="00BD3AA4" w:rsidRPr="00412B2F" w:rsidRDefault="00BD3AA4"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15FA3023" w:rsidR="00BD3AA4" w:rsidRPr="00412B2F" w:rsidRDefault="00BD3AA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1F3468">
              <w:rPr>
                <w:sz w:val="22"/>
              </w:rPr>
              <w:t xml:space="preserve">  </w:t>
            </w:r>
            <w:r>
              <w:rPr>
                <w:sz w:val="22"/>
              </w:rPr>
              <w:t>( 951 ) 337 7417</w:t>
            </w:r>
            <w:r w:rsidRPr="001F3468">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D3AA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D3AA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BD3AA4">
        <w:trPr>
          <w:cantSplit/>
          <w:jc w:val="center"/>
        </w:trPr>
        <w:tc>
          <w:tcPr>
            <w:tcW w:w="2249" w:type="dxa"/>
            <w:gridSpan w:val="2"/>
            <w:tcBorders>
              <w:top w:val="nil"/>
              <w:left w:val="single" w:sz="6" w:space="0" w:color="auto"/>
              <w:bottom w:val="single" w:sz="4" w:space="0" w:color="auto"/>
            </w:tcBorders>
          </w:tcPr>
          <w:p w14:paraId="65C215E1" w14:textId="77777777" w:rsidR="008F7660" w:rsidRPr="00E263CD" w:rsidRDefault="00BC6327" w:rsidP="00383730">
            <w:pPr>
              <w:jc w:val="center"/>
              <w:rPr>
                <w:sz w:val="18"/>
                <w:szCs w:val="18"/>
              </w:rPr>
            </w:pPr>
            <w:r w:rsidRPr="00E263CD">
              <w:rPr>
                <w:sz w:val="18"/>
                <w:szCs w:val="18"/>
              </w:rPr>
              <w:t>Total Coliform Bacteria</w:t>
            </w:r>
            <w:r w:rsidR="00F87E2C" w:rsidRPr="00E263CD">
              <w:rPr>
                <w:sz w:val="18"/>
                <w:szCs w:val="18"/>
              </w:rPr>
              <w:br/>
            </w:r>
            <w:r w:rsidR="008F7660" w:rsidRPr="00E263CD">
              <w:rPr>
                <w:sz w:val="18"/>
                <w:szCs w:val="18"/>
              </w:rPr>
              <w:t>(state Total Coliform Rule)</w:t>
            </w:r>
          </w:p>
        </w:tc>
        <w:tc>
          <w:tcPr>
            <w:tcW w:w="1253" w:type="dxa"/>
            <w:gridSpan w:val="2"/>
            <w:tcBorders>
              <w:top w:val="nil"/>
              <w:bottom w:val="single" w:sz="4" w:space="0" w:color="auto"/>
            </w:tcBorders>
          </w:tcPr>
          <w:p w14:paraId="3A155EF8" w14:textId="77777777" w:rsidR="00BC6327" w:rsidRPr="00E263CD" w:rsidRDefault="00BC6327" w:rsidP="00383730">
            <w:pPr>
              <w:jc w:val="center"/>
              <w:rPr>
                <w:sz w:val="18"/>
                <w:szCs w:val="18"/>
              </w:rPr>
            </w:pPr>
            <w:r w:rsidRPr="00E263CD">
              <w:rPr>
                <w:sz w:val="18"/>
                <w:szCs w:val="18"/>
              </w:rPr>
              <w:t>(In a mo</w:t>
            </w:r>
            <w:r w:rsidR="002D15BC" w:rsidRPr="00E263CD">
              <w:rPr>
                <w:sz w:val="18"/>
                <w:szCs w:val="18"/>
              </w:rPr>
              <w:t>nth</w:t>
            </w:r>
            <w:r w:rsidRPr="00E263CD">
              <w:rPr>
                <w:sz w:val="18"/>
                <w:szCs w:val="18"/>
              </w:rPr>
              <w:t>)</w:t>
            </w:r>
          </w:p>
          <w:p w14:paraId="61CE45C2" w14:textId="2AFD4C78" w:rsidR="00BD3AA4" w:rsidRPr="00E263CD" w:rsidRDefault="0019023F" w:rsidP="00383730">
            <w:pPr>
              <w:jc w:val="center"/>
              <w:rPr>
                <w:sz w:val="18"/>
                <w:szCs w:val="18"/>
                <w:u w:val="single"/>
              </w:rPr>
            </w:pPr>
            <w:r w:rsidRPr="00E263CD">
              <w:rPr>
                <w:sz w:val="18"/>
                <w:szCs w:val="18"/>
              </w:rPr>
              <w:t>0</w:t>
            </w:r>
          </w:p>
        </w:tc>
        <w:tc>
          <w:tcPr>
            <w:tcW w:w="1350" w:type="dxa"/>
            <w:gridSpan w:val="2"/>
            <w:tcBorders>
              <w:top w:val="nil"/>
              <w:bottom w:val="single" w:sz="4" w:space="0" w:color="auto"/>
            </w:tcBorders>
          </w:tcPr>
          <w:p w14:paraId="41570855" w14:textId="1698A2BA" w:rsidR="00BC6327" w:rsidRPr="00E263CD" w:rsidRDefault="00982D93" w:rsidP="00383730">
            <w:pPr>
              <w:jc w:val="center"/>
              <w:rPr>
                <w:sz w:val="18"/>
                <w:szCs w:val="18"/>
              </w:rPr>
            </w:pPr>
            <w:r w:rsidRPr="00E263CD">
              <w:rPr>
                <w:sz w:val="18"/>
                <w:szCs w:val="18"/>
              </w:rPr>
              <w:t>0</w:t>
            </w:r>
          </w:p>
        </w:tc>
        <w:tc>
          <w:tcPr>
            <w:tcW w:w="2700" w:type="dxa"/>
            <w:gridSpan w:val="5"/>
            <w:tcBorders>
              <w:top w:val="nil"/>
              <w:bottom w:val="single" w:sz="4" w:space="0" w:color="auto"/>
            </w:tcBorders>
          </w:tcPr>
          <w:p w14:paraId="42E76B16" w14:textId="77777777" w:rsidR="00BC6327" w:rsidRPr="00E263CD" w:rsidRDefault="008F7660" w:rsidP="00383730">
            <w:pPr>
              <w:rPr>
                <w:sz w:val="18"/>
                <w:szCs w:val="18"/>
              </w:rPr>
            </w:pPr>
            <w:r w:rsidRPr="00E263CD">
              <w:rPr>
                <w:sz w:val="18"/>
                <w:szCs w:val="18"/>
              </w:rPr>
              <w:t>1</w:t>
            </w:r>
            <w:r w:rsidR="00BC6327" w:rsidRPr="00E263CD">
              <w:rPr>
                <w:sz w:val="18"/>
                <w:szCs w:val="18"/>
              </w:rPr>
              <w:t xml:space="preserve"> </w:t>
            </w:r>
            <w:r w:rsidRPr="00E263CD">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BD3AA4">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E263CD" w:rsidRDefault="008F7660" w:rsidP="00383730">
            <w:pPr>
              <w:jc w:val="center"/>
              <w:rPr>
                <w:sz w:val="18"/>
                <w:szCs w:val="18"/>
              </w:rPr>
            </w:pPr>
            <w:r w:rsidRPr="00E263CD">
              <w:rPr>
                <w:sz w:val="18"/>
                <w:szCs w:val="18"/>
              </w:rPr>
              <w:t xml:space="preserve">Fecal Coliform or </w:t>
            </w:r>
            <w:r w:rsidRPr="00E263CD">
              <w:rPr>
                <w:i/>
                <w:sz w:val="18"/>
                <w:szCs w:val="18"/>
              </w:rPr>
              <w:t>E. coli</w:t>
            </w:r>
            <w:r w:rsidR="00F87E2C" w:rsidRPr="00E263CD">
              <w:rPr>
                <w:i/>
                <w:sz w:val="18"/>
                <w:szCs w:val="18"/>
              </w:rPr>
              <w:br/>
            </w:r>
            <w:r w:rsidRPr="00E263CD">
              <w:rPr>
                <w:sz w:val="18"/>
                <w:szCs w:val="18"/>
              </w:rPr>
              <w:t>(state Total Coliform Rule)</w:t>
            </w:r>
          </w:p>
        </w:tc>
        <w:tc>
          <w:tcPr>
            <w:tcW w:w="1253" w:type="dxa"/>
            <w:gridSpan w:val="2"/>
            <w:tcBorders>
              <w:top w:val="single" w:sz="4" w:space="0" w:color="auto"/>
              <w:bottom w:val="single" w:sz="4" w:space="0" w:color="auto"/>
            </w:tcBorders>
          </w:tcPr>
          <w:p w14:paraId="6BD8090C" w14:textId="77777777" w:rsidR="008F7660" w:rsidRPr="00E263CD" w:rsidRDefault="005540D9" w:rsidP="00383730">
            <w:pPr>
              <w:jc w:val="center"/>
              <w:rPr>
                <w:sz w:val="18"/>
                <w:szCs w:val="18"/>
              </w:rPr>
            </w:pPr>
            <w:r w:rsidRPr="00E263CD">
              <w:rPr>
                <w:sz w:val="18"/>
                <w:szCs w:val="18"/>
              </w:rPr>
              <w:t>(In the year)</w:t>
            </w:r>
          </w:p>
          <w:p w14:paraId="0F22EBDD" w14:textId="59DFF5D6" w:rsidR="00BD3AA4" w:rsidRPr="00E263CD" w:rsidRDefault="00BD3AA4" w:rsidP="00383730">
            <w:pPr>
              <w:jc w:val="center"/>
              <w:rPr>
                <w:sz w:val="18"/>
                <w:szCs w:val="18"/>
              </w:rPr>
            </w:pPr>
            <w:r w:rsidRPr="00E263CD">
              <w:rPr>
                <w:sz w:val="18"/>
                <w:szCs w:val="18"/>
              </w:rPr>
              <w:t>0</w:t>
            </w:r>
          </w:p>
        </w:tc>
        <w:tc>
          <w:tcPr>
            <w:tcW w:w="1350" w:type="dxa"/>
            <w:gridSpan w:val="2"/>
            <w:tcBorders>
              <w:top w:val="single" w:sz="4" w:space="0" w:color="auto"/>
              <w:bottom w:val="single" w:sz="4" w:space="0" w:color="auto"/>
            </w:tcBorders>
          </w:tcPr>
          <w:p w14:paraId="49BF3FBF" w14:textId="7FE702E8" w:rsidR="008F7660" w:rsidRPr="00E263CD" w:rsidRDefault="00BD3AA4" w:rsidP="00383730">
            <w:pPr>
              <w:jc w:val="center"/>
              <w:rPr>
                <w:sz w:val="18"/>
                <w:szCs w:val="18"/>
              </w:rPr>
            </w:pPr>
            <w:r w:rsidRPr="00E263CD">
              <w:rPr>
                <w:sz w:val="18"/>
                <w:szCs w:val="18"/>
              </w:rPr>
              <w:t>0</w:t>
            </w:r>
          </w:p>
        </w:tc>
        <w:tc>
          <w:tcPr>
            <w:tcW w:w="2700" w:type="dxa"/>
            <w:gridSpan w:val="5"/>
            <w:tcBorders>
              <w:top w:val="single" w:sz="4" w:space="0" w:color="auto"/>
              <w:bottom w:val="single" w:sz="4" w:space="0" w:color="auto"/>
            </w:tcBorders>
          </w:tcPr>
          <w:p w14:paraId="48FD60A5" w14:textId="77777777" w:rsidR="008F7660" w:rsidRPr="00E263CD" w:rsidRDefault="005540D9" w:rsidP="00383730">
            <w:pPr>
              <w:rPr>
                <w:sz w:val="18"/>
                <w:szCs w:val="18"/>
              </w:rPr>
            </w:pPr>
            <w:r w:rsidRPr="00E263CD">
              <w:rPr>
                <w:sz w:val="18"/>
                <w:szCs w:val="18"/>
              </w:rPr>
              <w:t xml:space="preserve">A routine sample and a repeat sample are total coliform positive, and one of these is also fecal coliform or </w:t>
            </w:r>
            <w:r w:rsidRPr="00E263CD">
              <w:rPr>
                <w:i/>
                <w:sz w:val="18"/>
                <w:szCs w:val="18"/>
              </w:rPr>
              <w:t>E. coli</w:t>
            </w:r>
            <w:r w:rsidRPr="00E263CD">
              <w:rPr>
                <w:sz w:val="18"/>
                <w:szCs w:val="18"/>
              </w:rPr>
              <w:t xml:space="preserve"> positive</w:t>
            </w:r>
          </w:p>
        </w:tc>
        <w:tc>
          <w:tcPr>
            <w:tcW w:w="1174" w:type="dxa"/>
            <w:tcBorders>
              <w:top w:val="single" w:sz="4" w:space="0" w:color="auto"/>
              <w:bottom w:val="single" w:sz="4" w:space="0" w:color="auto"/>
            </w:tcBorders>
          </w:tcPr>
          <w:p w14:paraId="3B71871D" w14:textId="08F09249" w:rsidR="008F7660" w:rsidRPr="00F41F91" w:rsidRDefault="00BD3AA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BD3AA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E263CD" w:rsidRDefault="005540D9" w:rsidP="00383730">
            <w:pPr>
              <w:jc w:val="center"/>
              <w:rPr>
                <w:i/>
                <w:sz w:val="18"/>
                <w:szCs w:val="18"/>
              </w:rPr>
            </w:pPr>
            <w:r w:rsidRPr="00E263CD">
              <w:rPr>
                <w:i/>
                <w:sz w:val="18"/>
                <w:szCs w:val="18"/>
              </w:rPr>
              <w:t>E. coli</w:t>
            </w:r>
          </w:p>
          <w:p w14:paraId="18A25A2F" w14:textId="77777777" w:rsidR="005540D9" w:rsidRPr="00E263CD" w:rsidRDefault="005540D9" w:rsidP="00383730">
            <w:pPr>
              <w:jc w:val="center"/>
              <w:rPr>
                <w:sz w:val="18"/>
                <w:szCs w:val="18"/>
              </w:rPr>
            </w:pPr>
            <w:r w:rsidRPr="00E263CD">
              <w:rPr>
                <w:sz w:val="18"/>
                <w:szCs w:val="18"/>
              </w:rPr>
              <w:t>(federal Revised Total Coliform Rule)</w:t>
            </w:r>
          </w:p>
        </w:tc>
        <w:tc>
          <w:tcPr>
            <w:tcW w:w="1253" w:type="dxa"/>
            <w:gridSpan w:val="2"/>
            <w:tcBorders>
              <w:top w:val="single" w:sz="4" w:space="0" w:color="auto"/>
              <w:bottom w:val="single" w:sz="4" w:space="0" w:color="auto"/>
            </w:tcBorders>
          </w:tcPr>
          <w:p w14:paraId="10289EF0" w14:textId="77777777" w:rsidR="002F6EC9" w:rsidRPr="00E263CD" w:rsidRDefault="005540D9" w:rsidP="00383730">
            <w:pPr>
              <w:jc w:val="center"/>
              <w:rPr>
                <w:sz w:val="18"/>
                <w:szCs w:val="18"/>
              </w:rPr>
            </w:pPr>
            <w:r w:rsidRPr="00E263CD">
              <w:rPr>
                <w:sz w:val="18"/>
                <w:szCs w:val="18"/>
              </w:rPr>
              <w:t>(</w:t>
            </w:r>
            <w:r w:rsidR="003E7032" w:rsidRPr="00E263CD">
              <w:rPr>
                <w:sz w:val="18"/>
                <w:szCs w:val="18"/>
              </w:rPr>
              <w:t>In the year</w:t>
            </w:r>
            <w:r w:rsidR="002F6EC9" w:rsidRPr="00E263CD">
              <w:rPr>
                <w:sz w:val="18"/>
                <w:szCs w:val="18"/>
              </w:rPr>
              <w:t>)</w:t>
            </w:r>
          </w:p>
          <w:p w14:paraId="276A7306" w14:textId="01661B4F" w:rsidR="00BD3AA4" w:rsidRPr="00E263CD" w:rsidRDefault="00BD3AA4" w:rsidP="00383730">
            <w:pPr>
              <w:jc w:val="center"/>
              <w:rPr>
                <w:sz w:val="18"/>
                <w:szCs w:val="18"/>
              </w:rPr>
            </w:pPr>
            <w:r w:rsidRPr="00E263CD">
              <w:rPr>
                <w:sz w:val="18"/>
                <w:szCs w:val="18"/>
              </w:rPr>
              <w:t>0</w:t>
            </w:r>
          </w:p>
        </w:tc>
        <w:tc>
          <w:tcPr>
            <w:tcW w:w="1350" w:type="dxa"/>
            <w:gridSpan w:val="2"/>
            <w:tcBorders>
              <w:top w:val="single" w:sz="4" w:space="0" w:color="auto"/>
              <w:bottom w:val="single" w:sz="4" w:space="0" w:color="auto"/>
            </w:tcBorders>
          </w:tcPr>
          <w:p w14:paraId="39CB7EA1" w14:textId="5C677B43" w:rsidR="005540D9" w:rsidRPr="00E263CD" w:rsidRDefault="00BD3AA4" w:rsidP="00383730">
            <w:pPr>
              <w:jc w:val="center"/>
              <w:rPr>
                <w:sz w:val="18"/>
                <w:szCs w:val="18"/>
              </w:rPr>
            </w:pPr>
            <w:r w:rsidRPr="00E263CD">
              <w:rPr>
                <w:sz w:val="18"/>
                <w:szCs w:val="18"/>
              </w:rPr>
              <w:t>0</w:t>
            </w:r>
          </w:p>
        </w:tc>
        <w:tc>
          <w:tcPr>
            <w:tcW w:w="2700" w:type="dxa"/>
            <w:gridSpan w:val="5"/>
            <w:tcBorders>
              <w:top w:val="single" w:sz="4" w:space="0" w:color="auto"/>
              <w:bottom w:val="single" w:sz="4" w:space="0" w:color="auto"/>
            </w:tcBorders>
          </w:tcPr>
          <w:p w14:paraId="4EC5AAF9" w14:textId="77777777" w:rsidR="005540D9" w:rsidRPr="00E263CD" w:rsidRDefault="00172215" w:rsidP="00383730">
            <w:pPr>
              <w:jc w:val="center"/>
              <w:rPr>
                <w:sz w:val="18"/>
                <w:szCs w:val="18"/>
              </w:rPr>
            </w:pPr>
            <w:r w:rsidRPr="00E263CD">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BD3AA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D3AA4" w:rsidRPr="001F3468" w14:paraId="7387DB52" w14:textId="77777777" w:rsidTr="002F1DD3">
        <w:trPr>
          <w:jc w:val="center"/>
        </w:trPr>
        <w:tc>
          <w:tcPr>
            <w:tcW w:w="2241" w:type="dxa"/>
            <w:tcBorders>
              <w:top w:val="nil"/>
              <w:left w:val="single" w:sz="6" w:space="0" w:color="auto"/>
              <w:bottom w:val="nil"/>
            </w:tcBorders>
          </w:tcPr>
          <w:p w14:paraId="5F0C451E" w14:textId="77777777" w:rsidR="00BD3AA4" w:rsidRPr="00F41F91" w:rsidRDefault="00BD3AA4" w:rsidP="00D057C3">
            <w:pPr>
              <w:rPr>
                <w:sz w:val="18"/>
              </w:rPr>
            </w:pPr>
            <w:r w:rsidRPr="00F41F91">
              <w:rPr>
                <w:sz w:val="18"/>
              </w:rPr>
              <w:t>Lead (ppb)</w:t>
            </w:r>
          </w:p>
        </w:tc>
        <w:tc>
          <w:tcPr>
            <w:tcW w:w="810" w:type="dxa"/>
            <w:gridSpan w:val="2"/>
            <w:tcBorders>
              <w:top w:val="nil"/>
            </w:tcBorders>
          </w:tcPr>
          <w:p w14:paraId="765F6760" w14:textId="77777777" w:rsidR="00BD3AA4" w:rsidRDefault="00BD3AA4" w:rsidP="00FD64D5">
            <w:pPr>
              <w:jc w:val="center"/>
              <w:rPr>
                <w:sz w:val="18"/>
              </w:rPr>
            </w:pPr>
            <w:r>
              <w:rPr>
                <w:sz w:val="18"/>
              </w:rPr>
              <w:t>9/27/17</w:t>
            </w:r>
          </w:p>
          <w:p w14:paraId="1E46A3E4" w14:textId="77777777" w:rsidR="00BD3AA4" w:rsidRPr="00BD3AA4" w:rsidRDefault="00BD3AA4" w:rsidP="00BD3AA4">
            <w:pPr>
              <w:rPr>
                <w:sz w:val="18"/>
              </w:rPr>
            </w:pPr>
          </w:p>
        </w:tc>
        <w:tc>
          <w:tcPr>
            <w:tcW w:w="991" w:type="dxa"/>
            <w:gridSpan w:val="2"/>
            <w:tcBorders>
              <w:top w:val="nil"/>
            </w:tcBorders>
          </w:tcPr>
          <w:p w14:paraId="2EB76238" w14:textId="7371ED58" w:rsidR="00BD3AA4" w:rsidRPr="00F41F91" w:rsidRDefault="00BD3AA4" w:rsidP="00D057C3">
            <w:pPr>
              <w:jc w:val="center"/>
              <w:rPr>
                <w:sz w:val="18"/>
              </w:rPr>
            </w:pPr>
            <w:r>
              <w:rPr>
                <w:sz w:val="18"/>
              </w:rPr>
              <w:t>5</w:t>
            </w:r>
          </w:p>
        </w:tc>
        <w:tc>
          <w:tcPr>
            <w:tcW w:w="990" w:type="dxa"/>
            <w:gridSpan w:val="2"/>
            <w:tcBorders>
              <w:top w:val="nil"/>
              <w:bottom w:val="nil"/>
            </w:tcBorders>
          </w:tcPr>
          <w:p w14:paraId="4C3FDB54" w14:textId="74AB4652" w:rsidR="00BD3AA4" w:rsidRPr="00F41F91" w:rsidRDefault="00BD3AA4" w:rsidP="00D057C3">
            <w:pPr>
              <w:jc w:val="center"/>
              <w:rPr>
                <w:sz w:val="18"/>
              </w:rPr>
            </w:pPr>
            <w:r>
              <w:rPr>
                <w:sz w:val="18"/>
              </w:rPr>
              <w:t>N/D</w:t>
            </w:r>
          </w:p>
        </w:tc>
        <w:tc>
          <w:tcPr>
            <w:tcW w:w="1080" w:type="dxa"/>
            <w:tcBorders>
              <w:top w:val="nil"/>
              <w:bottom w:val="nil"/>
            </w:tcBorders>
          </w:tcPr>
          <w:p w14:paraId="48CE0F50" w14:textId="69B5B3A5" w:rsidR="00BD3AA4" w:rsidRPr="00F41F91" w:rsidRDefault="00BD3AA4" w:rsidP="00D057C3">
            <w:pPr>
              <w:jc w:val="center"/>
              <w:rPr>
                <w:sz w:val="18"/>
              </w:rPr>
            </w:pPr>
            <w:r>
              <w:rPr>
                <w:sz w:val="18"/>
              </w:rPr>
              <w:t>0</w:t>
            </w:r>
          </w:p>
        </w:tc>
        <w:tc>
          <w:tcPr>
            <w:tcW w:w="677" w:type="dxa"/>
            <w:tcBorders>
              <w:top w:val="nil"/>
              <w:bottom w:val="nil"/>
            </w:tcBorders>
          </w:tcPr>
          <w:p w14:paraId="242E5C30" w14:textId="77777777" w:rsidR="00BD3AA4" w:rsidRPr="00F41F91" w:rsidRDefault="00BD3AA4" w:rsidP="00D057C3">
            <w:pPr>
              <w:jc w:val="center"/>
              <w:rPr>
                <w:sz w:val="18"/>
              </w:rPr>
            </w:pPr>
            <w:r w:rsidRPr="00F41F91">
              <w:rPr>
                <w:sz w:val="18"/>
              </w:rPr>
              <w:t>15</w:t>
            </w:r>
          </w:p>
        </w:tc>
        <w:tc>
          <w:tcPr>
            <w:tcW w:w="677" w:type="dxa"/>
            <w:tcBorders>
              <w:top w:val="nil"/>
              <w:bottom w:val="nil"/>
            </w:tcBorders>
          </w:tcPr>
          <w:p w14:paraId="21935509" w14:textId="77777777" w:rsidR="00BD3AA4" w:rsidRPr="00F41F91" w:rsidRDefault="00BD3AA4" w:rsidP="00D057C3">
            <w:pPr>
              <w:jc w:val="center"/>
              <w:rPr>
                <w:sz w:val="18"/>
              </w:rPr>
            </w:pPr>
            <w:r w:rsidRPr="00F41F91">
              <w:rPr>
                <w:sz w:val="18"/>
              </w:rPr>
              <w:t>0.2</w:t>
            </w:r>
          </w:p>
        </w:tc>
        <w:tc>
          <w:tcPr>
            <w:tcW w:w="1260" w:type="dxa"/>
            <w:gridSpan w:val="2"/>
            <w:tcBorders>
              <w:top w:val="nil"/>
              <w:bottom w:val="nil"/>
            </w:tcBorders>
          </w:tcPr>
          <w:p w14:paraId="2C320B91" w14:textId="77777777" w:rsidR="00BD3AA4" w:rsidRPr="00F41F91" w:rsidRDefault="00BD3AA4" w:rsidP="00B44817">
            <w:pPr>
              <w:jc w:val="center"/>
              <w:rPr>
                <w:sz w:val="17"/>
                <w:szCs w:val="16"/>
              </w:rPr>
            </w:pPr>
          </w:p>
        </w:tc>
        <w:tc>
          <w:tcPr>
            <w:tcW w:w="2070" w:type="dxa"/>
            <w:tcBorders>
              <w:top w:val="nil"/>
              <w:bottom w:val="nil"/>
              <w:right w:val="single" w:sz="6" w:space="0" w:color="auto"/>
            </w:tcBorders>
          </w:tcPr>
          <w:p w14:paraId="16F29697" w14:textId="77777777" w:rsidR="00BD3AA4" w:rsidRPr="00F41F91" w:rsidRDefault="00BD3AA4" w:rsidP="001D7D91">
            <w:pPr>
              <w:rPr>
                <w:sz w:val="17"/>
                <w:szCs w:val="16"/>
              </w:rPr>
            </w:pPr>
            <w:r w:rsidRPr="00F41F91">
              <w:rPr>
                <w:sz w:val="17"/>
                <w:szCs w:val="16"/>
              </w:rPr>
              <w:t>Internal corrosion of household water plumbing systems; discharges from industrial manufacturers; erosion of natural deposits</w:t>
            </w:r>
          </w:p>
        </w:tc>
      </w:tr>
      <w:tr w:rsidR="00BD3A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D3AA4" w:rsidRPr="00F41F91" w:rsidRDefault="00BD3AA4" w:rsidP="00D057C3">
            <w:pPr>
              <w:rPr>
                <w:sz w:val="18"/>
              </w:rPr>
            </w:pPr>
            <w:r w:rsidRPr="00F41F91">
              <w:rPr>
                <w:sz w:val="18"/>
              </w:rPr>
              <w:t>Copper (ppm)</w:t>
            </w:r>
          </w:p>
        </w:tc>
        <w:tc>
          <w:tcPr>
            <w:tcW w:w="810" w:type="dxa"/>
            <w:gridSpan w:val="2"/>
            <w:tcBorders>
              <w:bottom w:val="single" w:sz="18" w:space="0" w:color="auto"/>
            </w:tcBorders>
          </w:tcPr>
          <w:p w14:paraId="6265B8DD" w14:textId="77777777" w:rsidR="00BD3AA4" w:rsidRDefault="00BD3AA4" w:rsidP="00FD64D5">
            <w:pPr>
              <w:jc w:val="center"/>
              <w:rPr>
                <w:sz w:val="18"/>
              </w:rPr>
            </w:pPr>
            <w:r>
              <w:rPr>
                <w:sz w:val="18"/>
              </w:rPr>
              <w:t>9/27/17</w:t>
            </w:r>
          </w:p>
          <w:p w14:paraId="192E15A5" w14:textId="77777777" w:rsidR="00BD3AA4" w:rsidRPr="00F41F91" w:rsidRDefault="00BD3AA4" w:rsidP="00D057C3">
            <w:pPr>
              <w:jc w:val="center"/>
              <w:rPr>
                <w:sz w:val="18"/>
              </w:rPr>
            </w:pPr>
          </w:p>
        </w:tc>
        <w:tc>
          <w:tcPr>
            <w:tcW w:w="991" w:type="dxa"/>
            <w:gridSpan w:val="2"/>
            <w:tcBorders>
              <w:bottom w:val="single" w:sz="18" w:space="0" w:color="auto"/>
            </w:tcBorders>
          </w:tcPr>
          <w:p w14:paraId="18011756" w14:textId="34B44E64" w:rsidR="00BD3AA4" w:rsidRPr="00F41F91" w:rsidRDefault="00D742A0" w:rsidP="00D057C3">
            <w:pPr>
              <w:jc w:val="center"/>
              <w:rPr>
                <w:sz w:val="18"/>
              </w:rPr>
            </w:pPr>
            <w:r>
              <w:rPr>
                <w:sz w:val="18"/>
              </w:rPr>
              <w:t>5</w:t>
            </w:r>
          </w:p>
        </w:tc>
        <w:tc>
          <w:tcPr>
            <w:tcW w:w="990" w:type="dxa"/>
            <w:gridSpan w:val="2"/>
            <w:tcBorders>
              <w:bottom w:val="single" w:sz="18" w:space="0" w:color="auto"/>
            </w:tcBorders>
          </w:tcPr>
          <w:p w14:paraId="7CE90126" w14:textId="0430128C" w:rsidR="00BD3AA4" w:rsidRPr="00F41F91" w:rsidRDefault="00D742A0" w:rsidP="00D057C3">
            <w:pPr>
              <w:jc w:val="center"/>
              <w:rPr>
                <w:sz w:val="18"/>
              </w:rPr>
            </w:pPr>
            <w:r>
              <w:rPr>
                <w:sz w:val="18"/>
              </w:rPr>
              <w:t>N/D</w:t>
            </w:r>
          </w:p>
        </w:tc>
        <w:tc>
          <w:tcPr>
            <w:tcW w:w="1080" w:type="dxa"/>
            <w:tcBorders>
              <w:bottom w:val="single" w:sz="18" w:space="0" w:color="auto"/>
            </w:tcBorders>
          </w:tcPr>
          <w:p w14:paraId="11DE16E1" w14:textId="43442B86" w:rsidR="00BD3AA4" w:rsidRPr="00F41F91" w:rsidRDefault="00D742A0" w:rsidP="00D057C3">
            <w:pPr>
              <w:jc w:val="center"/>
              <w:rPr>
                <w:sz w:val="18"/>
              </w:rPr>
            </w:pPr>
            <w:r>
              <w:rPr>
                <w:sz w:val="18"/>
              </w:rPr>
              <w:t>0</w:t>
            </w:r>
          </w:p>
        </w:tc>
        <w:tc>
          <w:tcPr>
            <w:tcW w:w="677" w:type="dxa"/>
            <w:tcBorders>
              <w:bottom w:val="single" w:sz="18" w:space="0" w:color="auto"/>
            </w:tcBorders>
          </w:tcPr>
          <w:p w14:paraId="102063D3" w14:textId="77777777" w:rsidR="00BD3AA4" w:rsidRPr="00F41F91" w:rsidRDefault="00BD3AA4" w:rsidP="00D057C3">
            <w:pPr>
              <w:jc w:val="center"/>
              <w:rPr>
                <w:sz w:val="18"/>
              </w:rPr>
            </w:pPr>
            <w:r w:rsidRPr="00F41F91">
              <w:rPr>
                <w:sz w:val="18"/>
              </w:rPr>
              <w:t>1.3</w:t>
            </w:r>
          </w:p>
        </w:tc>
        <w:tc>
          <w:tcPr>
            <w:tcW w:w="677" w:type="dxa"/>
            <w:tcBorders>
              <w:bottom w:val="single" w:sz="18" w:space="0" w:color="auto"/>
            </w:tcBorders>
          </w:tcPr>
          <w:p w14:paraId="45A23DF7" w14:textId="77777777" w:rsidR="00BD3AA4" w:rsidRPr="00F41F91" w:rsidRDefault="00BD3AA4"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D3AA4" w:rsidRPr="00F41F91" w:rsidRDefault="00BD3AA4"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D3AA4" w:rsidRPr="00F41F91" w:rsidRDefault="00BD3AA4"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742A0"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D742A0" w:rsidRPr="00F41F91" w:rsidRDefault="00D742A0" w:rsidP="009C6436">
            <w:pPr>
              <w:rPr>
                <w:sz w:val="18"/>
              </w:rPr>
            </w:pPr>
            <w:r w:rsidRPr="00F41F91">
              <w:rPr>
                <w:sz w:val="18"/>
              </w:rPr>
              <w:t>Sodium (ppm)</w:t>
            </w:r>
          </w:p>
        </w:tc>
        <w:tc>
          <w:tcPr>
            <w:tcW w:w="1008" w:type="dxa"/>
            <w:gridSpan w:val="2"/>
            <w:tcBorders>
              <w:top w:val="nil"/>
              <w:bottom w:val="single" w:sz="4" w:space="0" w:color="auto"/>
            </w:tcBorders>
          </w:tcPr>
          <w:p w14:paraId="2DC49168" w14:textId="22072DD2" w:rsidR="0091069B" w:rsidRPr="00F41F91" w:rsidRDefault="0091069B" w:rsidP="009C6436">
            <w:pPr>
              <w:jc w:val="center"/>
              <w:rPr>
                <w:sz w:val="18"/>
              </w:rPr>
            </w:pPr>
            <w:r>
              <w:rPr>
                <w:sz w:val="18"/>
              </w:rPr>
              <w:t>2/13/19</w:t>
            </w:r>
          </w:p>
        </w:tc>
        <w:tc>
          <w:tcPr>
            <w:tcW w:w="1350" w:type="dxa"/>
            <w:tcBorders>
              <w:top w:val="nil"/>
              <w:bottom w:val="single" w:sz="4" w:space="0" w:color="auto"/>
            </w:tcBorders>
          </w:tcPr>
          <w:p w14:paraId="690B0D1C" w14:textId="307139F0" w:rsidR="0091069B" w:rsidRPr="00F41F91" w:rsidRDefault="0091069B" w:rsidP="009C6436">
            <w:pPr>
              <w:jc w:val="center"/>
              <w:rPr>
                <w:sz w:val="18"/>
              </w:rPr>
            </w:pPr>
            <w:r>
              <w:rPr>
                <w:sz w:val="18"/>
              </w:rPr>
              <w:t>60.5</w:t>
            </w:r>
          </w:p>
        </w:tc>
        <w:tc>
          <w:tcPr>
            <w:tcW w:w="1440" w:type="dxa"/>
            <w:tcBorders>
              <w:top w:val="nil"/>
              <w:bottom w:val="single" w:sz="4" w:space="0" w:color="auto"/>
            </w:tcBorders>
          </w:tcPr>
          <w:p w14:paraId="6802CC34" w14:textId="146454C0" w:rsidR="009F2AED" w:rsidRPr="00F41F91" w:rsidRDefault="009F2AED" w:rsidP="009C6436">
            <w:pPr>
              <w:jc w:val="center"/>
              <w:rPr>
                <w:sz w:val="18"/>
              </w:rPr>
            </w:pPr>
            <w:r>
              <w:rPr>
                <w:sz w:val="18"/>
              </w:rPr>
              <w:t>53-68</w:t>
            </w:r>
          </w:p>
        </w:tc>
        <w:tc>
          <w:tcPr>
            <w:tcW w:w="900" w:type="dxa"/>
            <w:tcBorders>
              <w:top w:val="nil"/>
              <w:bottom w:val="single" w:sz="4" w:space="0" w:color="auto"/>
            </w:tcBorders>
          </w:tcPr>
          <w:p w14:paraId="4E60C959" w14:textId="77777777" w:rsidR="00D742A0" w:rsidRPr="00F41F91" w:rsidRDefault="00D742A0"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D742A0" w:rsidRPr="00F41F91" w:rsidRDefault="00D742A0"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D742A0" w:rsidRPr="00F41F91" w:rsidRDefault="00D742A0" w:rsidP="009C6436">
            <w:pPr>
              <w:rPr>
                <w:sz w:val="18"/>
              </w:rPr>
            </w:pPr>
            <w:r w:rsidRPr="00F41F91">
              <w:rPr>
                <w:sz w:val="18"/>
              </w:rPr>
              <w:t>Salt present in the water and is generally naturally occurring</w:t>
            </w:r>
          </w:p>
        </w:tc>
      </w:tr>
      <w:tr w:rsidR="00D742A0"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D742A0" w:rsidRPr="00F41F91" w:rsidRDefault="00D742A0" w:rsidP="009C6436">
            <w:pPr>
              <w:rPr>
                <w:sz w:val="18"/>
              </w:rPr>
            </w:pPr>
            <w:r w:rsidRPr="00F41F91">
              <w:rPr>
                <w:sz w:val="18"/>
              </w:rPr>
              <w:t>Hardness (ppm)</w:t>
            </w:r>
          </w:p>
        </w:tc>
        <w:tc>
          <w:tcPr>
            <w:tcW w:w="1008" w:type="dxa"/>
            <w:gridSpan w:val="2"/>
            <w:tcBorders>
              <w:bottom w:val="single" w:sz="18" w:space="0" w:color="auto"/>
            </w:tcBorders>
          </w:tcPr>
          <w:p w14:paraId="7A81C45D" w14:textId="2AC43832" w:rsidR="009F2AED" w:rsidRPr="00F41F91" w:rsidRDefault="009F2AED" w:rsidP="009C6436">
            <w:pPr>
              <w:jc w:val="center"/>
              <w:rPr>
                <w:sz w:val="18"/>
              </w:rPr>
            </w:pPr>
            <w:r>
              <w:rPr>
                <w:sz w:val="18"/>
              </w:rPr>
              <w:t>2/13/19</w:t>
            </w:r>
          </w:p>
        </w:tc>
        <w:tc>
          <w:tcPr>
            <w:tcW w:w="1350" w:type="dxa"/>
            <w:tcBorders>
              <w:bottom w:val="single" w:sz="18" w:space="0" w:color="auto"/>
            </w:tcBorders>
          </w:tcPr>
          <w:p w14:paraId="3757FC7D" w14:textId="0FD7946D" w:rsidR="009F2AED" w:rsidRDefault="009F2AED" w:rsidP="009C6436">
            <w:pPr>
              <w:jc w:val="center"/>
              <w:rPr>
                <w:sz w:val="18"/>
              </w:rPr>
            </w:pPr>
            <w:r>
              <w:rPr>
                <w:sz w:val="18"/>
              </w:rPr>
              <w:t>100</w:t>
            </w:r>
          </w:p>
          <w:p w14:paraId="5F571C45" w14:textId="44ACA18B" w:rsidR="009F2AED" w:rsidRPr="00F41F91" w:rsidRDefault="009F2AED" w:rsidP="009C6436">
            <w:pPr>
              <w:jc w:val="center"/>
              <w:rPr>
                <w:sz w:val="18"/>
              </w:rPr>
            </w:pPr>
          </w:p>
        </w:tc>
        <w:tc>
          <w:tcPr>
            <w:tcW w:w="1440" w:type="dxa"/>
            <w:tcBorders>
              <w:bottom w:val="single" w:sz="18" w:space="0" w:color="auto"/>
            </w:tcBorders>
          </w:tcPr>
          <w:p w14:paraId="2BE476FB" w14:textId="3E574B83" w:rsidR="009F2AED" w:rsidRPr="00F41F91" w:rsidRDefault="009F2AED" w:rsidP="009C6436">
            <w:pPr>
              <w:jc w:val="center"/>
              <w:rPr>
                <w:sz w:val="18"/>
              </w:rPr>
            </w:pPr>
            <w:r>
              <w:rPr>
                <w:sz w:val="18"/>
              </w:rPr>
              <w:t>80-120</w:t>
            </w:r>
          </w:p>
        </w:tc>
        <w:tc>
          <w:tcPr>
            <w:tcW w:w="900" w:type="dxa"/>
            <w:tcBorders>
              <w:bottom w:val="single" w:sz="18" w:space="0" w:color="auto"/>
            </w:tcBorders>
          </w:tcPr>
          <w:p w14:paraId="76B554F2" w14:textId="77777777" w:rsidR="00D742A0" w:rsidRPr="00F41F91" w:rsidRDefault="00D742A0" w:rsidP="009C6436">
            <w:pPr>
              <w:jc w:val="center"/>
              <w:rPr>
                <w:sz w:val="18"/>
              </w:rPr>
            </w:pPr>
            <w:r w:rsidRPr="00F41F91">
              <w:rPr>
                <w:sz w:val="18"/>
              </w:rPr>
              <w:t>None</w:t>
            </w:r>
          </w:p>
        </w:tc>
        <w:tc>
          <w:tcPr>
            <w:tcW w:w="1080" w:type="dxa"/>
            <w:tcBorders>
              <w:bottom w:val="single" w:sz="18" w:space="0" w:color="auto"/>
            </w:tcBorders>
          </w:tcPr>
          <w:p w14:paraId="2588B8FC" w14:textId="77777777" w:rsidR="00D742A0" w:rsidRPr="00F41F91" w:rsidRDefault="00D742A0"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D742A0" w:rsidRPr="00F41F91" w:rsidRDefault="00D742A0" w:rsidP="009C6436">
            <w:pPr>
              <w:rPr>
                <w:sz w:val="18"/>
              </w:rPr>
            </w:pPr>
            <w:r w:rsidRPr="00F41F91">
              <w:rPr>
                <w:sz w:val="18"/>
              </w:rPr>
              <w:t>Sum of polyvalent cations present in the water, generally magnesium and calcium, and are usually naturally occurring</w:t>
            </w:r>
          </w:p>
        </w:tc>
      </w:tr>
      <w:tr w:rsidR="00D742A0"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D742A0" w:rsidRPr="00F41F91" w:rsidRDefault="00D742A0" w:rsidP="00D057C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D742A0"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D742A0" w:rsidRPr="00F41F91" w:rsidRDefault="00D742A0"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D742A0" w:rsidRPr="00F41F91" w:rsidRDefault="00D742A0"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D742A0" w:rsidRPr="00F41F91" w:rsidRDefault="00D742A0" w:rsidP="00D057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D742A0" w:rsidRPr="00F41F91" w:rsidRDefault="00D742A0"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D742A0" w:rsidRPr="00F41F91" w:rsidRDefault="00D742A0" w:rsidP="00F01B42">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D742A0" w:rsidRPr="00F41F91" w:rsidRDefault="00D742A0" w:rsidP="00F01B42">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D742A0" w:rsidRPr="00F41F91" w:rsidRDefault="00D742A0" w:rsidP="00F01B42">
            <w:pPr>
              <w:spacing w:before="40" w:after="40"/>
              <w:jc w:val="center"/>
              <w:rPr>
                <w:b/>
                <w:sz w:val="18"/>
              </w:rPr>
            </w:pPr>
            <w:r w:rsidRPr="00F41F91">
              <w:rPr>
                <w:b/>
                <w:sz w:val="18"/>
              </w:rPr>
              <w:t>Typical Source of Contaminant</w:t>
            </w:r>
          </w:p>
        </w:tc>
      </w:tr>
      <w:tr w:rsidR="00872ACA" w:rsidRPr="001F3468" w14:paraId="371CAB6A" w14:textId="77777777" w:rsidTr="002F1DD3">
        <w:trPr>
          <w:trHeight w:val="432"/>
          <w:jc w:val="center"/>
        </w:trPr>
        <w:tc>
          <w:tcPr>
            <w:tcW w:w="2268" w:type="dxa"/>
            <w:gridSpan w:val="2"/>
            <w:tcBorders>
              <w:top w:val="nil"/>
              <w:left w:val="single" w:sz="6" w:space="0" w:color="auto"/>
            </w:tcBorders>
          </w:tcPr>
          <w:p w14:paraId="0EFC671E" w14:textId="77777777" w:rsidR="00872ACA" w:rsidRDefault="00872ACA" w:rsidP="00FD64D5">
            <w:pPr>
              <w:spacing w:before="40" w:after="40"/>
              <w:ind w:left="180"/>
              <w:rPr>
                <w:sz w:val="18"/>
              </w:rPr>
            </w:pPr>
            <w:r>
              <w:rPr>
                <w:sz w:val="18"/>
              </w:rPr>
              <w:t>Uranium – Well #1&amp;2</w:t>
            </w:r>
          </w:p>
          <w:p w14:paraId="40E2F254" w14:textId="040CB2BC" w:rsidR="00872ACA" w:rsidRPr="00F41F91" w:rsidRDefault="00872ACA" w:rsidP="00D057C3">
            <w:pPr>
              <w:ind w:left="180"/>
              <w:rPr>
                <w:sz w:val="18"/>
              </w:rPr>
            </w:pPr>
            <w:r>
              <w:rPr>
                <w:sz w:val="18"/>
              </w:rPr>
              <w:t>(pCi/L)</w:t>
            </w:r>
          </w:p>
        </w:tc>
        <w:tc>
          <w:tcPr>
            <w:tcW w:w="990" w:type="dxa"/>
            <w:tcBorders>
              <w:top w:val="nil"/>
            </w:tcBorders>
          </w:tcPr>
          <w:p w14:paraId="763178B0" w14:textId="77777777" w:rsidR="00872ACA" w:rsidRDefault="00872ACA" w:rsidP="00FD64D5">
            <w:pPr>
              <w:jc w:val="center"/>
              <w:rPr>
                <w:sz w:val="18"/>
              </w:rPr>
            </w:pPr>
            <w:r>
              <w:rPr>
                <w:sz w:val="18"/>
              </w:rPr>
              <w:t>2014</w:t>
            </w:r>
          </w:p>
          <w:p w14:paraId="5D776A03" w14:textId="62EFE016" w:rsidR="00872ACA" w:rsidRPr="00F41F91" w:rsidRDefault="00872ACA" w:rsidP="00D057C3">
            <w:pPr>
              <w:jc w:val="center"/>
              <w:rPr>
                <w:sz w:val="18"/>
              </w:rPr>
            </w:pPr>
            <w:r>
              <w:rPr>
                <w:sz w:val="18"/>
              </w:rPr>
              <w:t>Quarterly</w:t>
            </w:r>
          </w:p>
        </w:tc>
        <w:tc>
          <w:tcPr>
            <w:tcW w:w="1350" w:type="dxa"/>
            <w:tcBorders>
              <w:top w:val="nil"/>
            </w:tcBorders>
          </w:tcPr>
          <w:p w14:paraId="492AEBB3" w14:textId="2774986A" w:rsidR="00872ACA" w:rsidRPr="00F41F91" w:rsidRDefault="00872ACA" w:rsidP="00D057C3">
            <w:pPr>
              <w:jc w:val="center"/>
              <w:rPr>
                <w:sz w:val="18"/>
              </w:rPr>
            </w:pPr>
            <w:r>
              <w:rPr>
                <w:sz w:val="18"/>
              </w:rPr>
              <w:t>2.78</w:t>
            </w:r>
          </w:p>
        </w:tc>
        <w:tc>
          <w:tcPr>
            <w:tcW w:w="1440" w:type="dxa"/>
            <w:tcBorders>
              <w:top w:val="nil"/>
            </w:tcBorders>
          </w:tcPr>
          <w:p w14:paraId="0EA1207A" w14:textId="3F07EDFA" w:rsidR="00872ACA" w:rsidRPr="00F41F91" w:rsidRDefault="00872ACA" w:rsidP="00D057C3">
            <w:pPr>
              <w:jc w:val="center"/>
              <w:rPr>
                <w:sz w:val="18"/>
              </w:rPr>
            </w:pPr>
            <w:r>
              <w:rPr>
                <w:sz w:val="18"/>
              </w:rPr>
              <w:t>N/D - 3.9</w:t>
            </w:r>
          </w:p>
        </w:tc>
        <w:tc>
          <w:tcPr>
            <w:tcW w:w="900" w:type="dxa"/>
            <w:tcBorders>
              <w:top w:val="nil"/>
            </w:tcBorders>
          </w:tcPr>
          <w:p w14:paraId="566791C1" w14:textId="2E4176FF" w:rsidR="00872ACA" w:rsidRPr="00F41F91" w:rsidRDefault="00872ACA" w:rsidP="00D057C3">
            <w:pPr>
              <w:jc w:val="center"/>
              <w:rPr>
                <w:sz w:val="18"/>
              </w:rPr>
            </w:pPr>
            <w:r>
              <w:rPr>
                <w:sz w:val="18"/>
              </w:rPr>
              <w:t>20</w:t>
            </w:r>
          </w:p>
        </w:tc>
        <w:tc>
          <w:tcPr>
            <w:tcW w:w="1080" w:type="dxa"/>
            <w:tcBorders>
              <w:top w:val="nil"/>
            </w:tcBorders>
          </w:tcPr>
          <w:p w14:paraId="5E4F841C" w14:textId="207EF30C" w:rsidR="00872ACA" w:rsidRPr="00F41F91" w:rsidRDefault="00872ACA" w:rsidP="00D057C3">
            <w:pPr>
              <w:jc w:val="center"/>
              <w:rPr>
                <w:sz w:val="18"/>
              </w:rPr>
            </w:pPr>
            <w:r>
              <w:rPr>
                <w:sz w:val="18"/>
              </w:rPr>
              <w:t>0</w:t>
            </w:r>
          </w:p>
        </w:tc>
        <w:tc>
          <w:tcPr>
            <w:tcW w:w="2808" w:type="dxa"/>
            <w:tcBorders>
              <w:top w:val="nil"/>
              <w:right w:val="single" w:sz="6" w:space="0" w:color="auto"/>
            </w:tcBorders>
          </w:tcPr>
          <w:p w14:paraId="2B8C0EB3" w14:textId="413EE81B" w:rsidR="00872ACA" w:rsidRPr="00F41F91" w:rsidRDefault="00872ACA" w:rsidP="00D057C3">
            <w:pPr>
              <w:rPr>
                <w:sz w:val="18"/>
              </w:rPr>
            </w:pPr>
            <w:r>
              <w:rPr>
                <w:sz w:val="18"/>
              </w:rPr>
              <w:t>Erosion of natural deposits</w:t>
            </w:r>
          </w:p>
        </w:tc>
      </w:tr>
      <w:tr w:rsidR="00872ACA" w:rsidRPr="001F3468" w14:paraId="6772136E" w14:textId="77777777" w:rsidTr="002F1DD3">
        <w:trPr>
          <w:trHeight w:val="432"/>
          <w:jc w:val="center"/>
        </w:trPr>
        <w:tc>
          <w:tcPr>
            <w:tcW w:w="2268" w:type="dxa"/>
            <w:gridSpan w:val="2"/>
            <w:tcBorders>
              <w:top w:val="nil"/>
              <w:left w:val="single" w:sz="6" w:space="0" w:color="auto"/>
            </w:tcBorders>
          </w:tcPr>
          <w:p w14:paraId="387D2DE6" w14:textId="042EE99F" w:rsidR="00872ACA" w:rsidRPr="00F41F91" w:rsidRDefault="00872ACA" w:rsidP="00D057C3">
            <w:pPr>
              <w:ind w:left="180"/>
              <w:rPr>
                <w:sz w:val="18"/>
              </w:rPr>
            </w:pPr>
            <w:r>
              <w:rPr>
                <w:sz w:val="18"/>
              </w:rPr>
              <w:t>Gross Alpha–Well #1&amp;2(pCi/L)</w:t>
            </w:r>
          </w:p>
        </w:tc>
        <w:tc>
          <w:tcPr>
            <w:tcW w:w="990" w:type="dxa"/>
            <w:tcBorders>
              <w:top w:val="nil"/>
            </w:tcBorders>
          </w:tcPr>
          <w:p w14:paraId="16C51DB4" w14:textId="77777777" w:rsidR="00872ACA" w:rsidRDefault="00872ACA" w:rsidP="00FD64D5">
            <w:pPr>
              <w:jc w:val="center"/>
              <w:rPr>
                <w:sz w:val="18"/>
              </w:rPr>
            </w:pPr>
            <w:r>
              <w:rPr>
                <w:sz w:val="18"/>
              </w:rPr>
              <w:t>2014</w:t>
            </w:r>
          </w:p>
          <w:p w14:paraId="3556B5B5" w14:textId="23114AEC" w:rsidR="00872ACA" w:rsidRPr="00F41F91" w:rsidRDefault="00872ACA" w:rsidP="00D057C3">
            <w:pPr>
              <w:jc w:val="center"/>
              <w:rPr>
                <w:sz w:val="18"/>
              </w:rPr>
            </w:pPr>
            <w:r>
              <w:rPr>
                <w:sz w:val="18"/>
              </w:rPr>
              <w:t>Quarterly</w:t>
            </w:r>
          </w:p>
        </w:tc>
        <w:tc>
          <w:tcPr>
            <w:tcW w:w="1350" w:type="dxa"/>
            <w:tcBorders>
              <w:top w:val="nil"/>
            </w:tcBorders>
          </w:tcPr>
          <w:p w14:paraId="5A85C2D5" w14:textId="697412FA" w:rsidR="00872ACA" w:rsidRPr="00F41F91" w:rsidRDefault="00872ACA" w:rsidP="00D057C3">
            <w:pPr>
              <w:jc w:val="center"/>
              <w:rPr>
                <w:sz w:val="18"/>
              </w:rPr>
            </w:pPr>
            <w:r>
              <w:rPr>
                <w:sz w:val="18"/>
              </w:rPr>
              <w:t>5.33</w:t>
            </w:r>
          </w:p>
        </w:tc>
        <w:tc>
          <w:tcPr>
            <w:tcW w:w="1440" w:type="dxa"/>
            <w:tcBorders>
              <w:top w:val="nil"/>
            </w:tcBorders>
          </w:tcPr>
          <w:p w14:paraId="58905CAA" w14:textId="2508F975" w:rsidR="00872ACA" w:rsidRPr="00F41F91" w:rsidRDefault="00872ACA" w:rsidP="00D057C3">
            <w:pPr>
              <w:jc w:val="center"/>
              <w:rPr>
                <w:sz w:val="18"/>
              </w:rPr>
            </w:pPr>
            <w:r>
              <w:rPr>
                <w:sz w:val="18"/>
              </w:rPr>
              <w:t>N/D-7.5</w:t>
            </w:r>
          </w:p>
        </w:tc>
        <w:tc>
          <w:tcPr>
            <w:tcW w:w="900" w:type="dxa"/>
            <w:tcBorders>
              <w:top w:val="nil"/>
            </w:tcBorders>
          </w:tcPr>
          <w:p w14:paraId="353FC631" w14:textId="6456C1E9" w:rsidR="00872ACA" w:rsidRPr="00F41F91" w:rsidRDefault="00872ACA" w:rsidP="00D057C3">
            <w:pPr>
              <w:jc w:val="center"/>
              <w:rPr>
                <w:sz w:val="18"/>
              </w:rPr>
            </w:pPr>
            <w:r>
              <w:rPr>
                <w:sz w:val="18"/>
              </w:rPr>
              <w:t>15</w:t>
            </w:r>
          </w:p>
        </w:tc>
        <w:tc>
          <w:tcPr>
            <w:tcW w:w="1080" w:type="dxa"/>
            <w:tcBorders>
              <w:top w:val="nil"/>
            </w:tcBorders>
          </w:tcPr>
          <w:p w14:paraId="6AA316DF" w14:textId="6F5A01A0" w:rsidR="00872ACA" w:rsidRPr="00F41F91" w:rsidRDefault="00872ACA" w:rsidP="00D057C3">
            <w:pPr>
              <w:jc w:val="center"/>
              <w:rPr>
                <w:sz w:val="18"/>
              </w:rPr>
            </w:pPr>
            <w:r>
              <w:rPr>
                <w:sz w:val="18"/>
              </w:rPr>
              <w:t>0</w:t>
            </w:r>
          </w:p>
        </w:tc>
        <w:tc>
          <w:tcPr>
            <w:tcW w:w="2808" w:type="dxa"/>
            <w:tcBorders>
              <w:top w:val="nil"/>
              <w:right w:val="single" w:sz="6" w:space="0" w:color="auto"/>
            </w:tcBorders>
          </w:tcPr>
          <w:p w14:paraId="0DB15762" w14:textId="6AFD4C3C" w:rsidR="00872ACA" w:rsidRPr="00F41F91" w:rsidRDefault="00872ACA" w:rsidP="00D057C3">
            <w:pPr>
              <w:rPr>
                <w:sz w:val="18"/>
              </w:rPr>
            </w:pPr>
            <w:r>
              <w:rPr>
                <w:sz w:val="18"/>
              </w:rPr>
              <w:t>Erosion of natural deposits</w:t>
            </w:r>
          </w:p>
        </w:tc>
      </w:tr>
      <w:tr w:rsidR="00872ACA" w:rsidRPr="001F3468" w14:paraId="14BD430D" w14:textId="77777777" w:rsidTr="002F1DD3">
        <w:trPr>
          <w:trHeight w:val="432"/>
          <w:jc w:val="center"/>
        </w:trPr>
        <w:tc>
          <w:tcPr>
            <w:tcW w:w="2268" w:type="dxa"/>
            <w:gridSpan w:val="2"/>
            <w:tcBorders>
              <w:top w:val="nil"/>
              <w:left w:val="single" w:sz="6" w:space="0" w:color="auto"/>
            </w:tcBorders>
          </w:tcPr>
          <w:p w14:paraId="279A7AEF" w14:textId="61AE63A0" w:rsidR="00872ACA" w:rsidRPr="00F41F91" w:rsidRDefault="00872ACA" w:rsidP="00D057C3">
            <w:pPr>
              <w:ind w:left="180"/>
              <w:rPr>
                <w:sz w:val="18"/>
              </w:rPr>
            </w:pPr>
            <w:r>
              <w:rPr>
                <w:sz w:val="18"/>
              </w:rPr>
              <w:t>Radium 228           (pCi/L)</w:t>
            </w:r>
          </w:p>
        </w:tc>
        <w:tc>
          <w:tcPr>
            <w:tcW w:w="990" w:type="dxa"/>
            <w:tcBorders>
              <w:top w:val="nil"/>
            </w:tcBorders>
          </w:tcPr>
          <w:p w14:paraId="6C6AF83D" w14:textId="7A30CD5C" w:rsidR="00872ACA" w:rsidRPr="00F41F91" w:rsidRDefault="00872ACA" w:rsidP="00D057C3">
            <w:pPr>
              <w:jc w:val="center"/>
              <w:rPr>
                <w:sz w:val="18"/>
              </w:rPr>
            </w:pPr>
            <w:r>
              <w:rPr>
                <w:sz w:val="18"/>
              </w:rPr>
              <w:t>7/23/14</w:t>
            </w:r>
          </w:p>
        </w:tc>
        <w:tc>
          <w:tcPr>
            <w:tcW w:w="1350" w:type="dxa"/>
            <w:tcBorders>
              <w:top w:val="nil"/>
            </w:tcBorders>
          </w:tcPr>
          <w:p w14:paraId="5EC23F0F" w14:textId="3D433344" w:rsidR="00872ACA" w:rsidRPr="00F41F91" w:rsidRDefault="00872ACA" w:rsidP="00D057C3">
            <w:pPr>
              <w:jc w:val="center"/>
              <w:rPr>
                <w:sz w:val="18"/>
              </w:rPr>
            </w:pPr>
            <w:r>
              <w:rPr>
                <w:sz w:val="18"/>
              </w:rPr>
              <w:t>0.42</w:t>
            </w:r>
          </w:p>
        </w:tc>
        <w:tc>
          <w:tcPr>
            <w:tcW w:w="1440" w:type="dxa"/>
            <w:tcBorders>
              <w:top w:val="nil"/>
            </w:tcBorders>
          </w:tcPr>
          <w:p w14:paraId="5CFA08E0" w14:textId="56128075" w:rsidR="00872ACA" w:rsidRPr="00F41F91" w:rsidRDefault="00872ACA" w:rsidP="00D057C3">
            <w:pPr>
              <w:jc w:val="center"/>
              <w:rPr>
                <w:sz w:val="18"/>
              </w:rPr>
            </w:pPr>
            <w:r>
              <w:rPr>
                <w:sz w:val="18"/>
              </w:rPr>
              <w:t>N/D-0.83</w:t>
            </w:r>
          </w:p>
        </w:tc>
        <w:tc>
          <w:tcPr>
            <w:tcW w:w="900" w:type="dxa"/>
            <w:tcBorders>
              <w:top w:val="nil"/>
            </w:tcBorders>
          </w:tcPr>
          <w:p w14:paraId="7F335ED3" w14:textId="1ED6F0A8" w:rsidR="00872ACA" w:rsidRPr="00F41F91" w:rsidRDefault="00872ACA" w:rsidP="00D057C3">
            <w:pPr>
              <w:jc w:val="center"/>
              <w:rPr>
                <w:sz w:val="18"/>
              </w:rPr>
            </w:pPr>
            <w:r>
              <w:rPr>
                <w:sz w:val="18"/>
              </w:rPr>
              <w:t>5</w:t>
            </w:r>
          </w:p>
        </w:tc>
        <w:tc>
          <w:tcPr>
            <w:tcW w:w="1080" w:type="dxa"/>
            <w:tcBorders>
              <w:top w:val="nil"/>
            </w:tcBorders>
          </w:tcPr>
          <w:p w14:paraId="70C9C29B" w14:textId="36DB22F1" w:rsidR="00872ACA" w:rsidRPr="00F41F91" w:rsidRDefault="00872ACA" w:rsidP="00D057C3">
            <w:pPr>
              <w:jc w:val="center"/>
              <w:rPr>
                <w:sz w:val="18"/>
              </w:rPr>
            </w:pPr>
            <w:r>
              <w:rPr>
                <w:sz w:val="18"/>
              </w:rPr>
              <w:t>0</w:t>
            </w:r>
          </w:p>
        </w:tc>
        <w:tc>
          <w:tcPr>
            <w:tcW w:w="2808" w:type="dxa"/>
            <w:tcBorders>
              <w:top w:val="nil"/>
              <w:right w:val="single" w:sz="6" w:space="0" w:color="auto"/>
            </w:tcBorders>
          </w:tcPr>
          <w:p w14:paraId="073B9B30" w14:textId="0FD83D16" w:rsidR="00872ACA" w:rsidRPr="00F41F91" w:rsidRDefault="00872ACA" w:rsidP="00D057C3">
            <w:pPr>
              <w:rPr>
                <w:sz w:val="18"/>
              </w:rPr>
            </w:pPr>
            <w:r>
              <w:rPr>
                <w:sz w:val="18"/>
              </w:rPr>
              <w:t>Erosion of natural deposits</w:t>
            </w:r>
          </w:p>
        </w:tc>
      </w:tr>
      <w:tr w:rsidR="00872ACA" w:rsidRPr="001F3468" w14:paraId="31C35305" w14:textId="77777777" w:rsidTr="002F1DD3">
        <w:trPr>
          <w:trHeight w:val="432"/>
          <w:jc w:val="center"/>
        </w:trPr>
        <w:tc>
          <w:tcPr>
            <w:tcW w:w="2268" w:type="dxa"/>
            <w:gridSpan w:val="2"/>
            <w:tcBorders>
              <w:top w:val="nil"/>
              <w:left w:val="single" w:sz="6" w:space="0" w:color="auto"/>
            </w:tcBorders>
          </w:tcPr>
          <w:p w14:paraId="7A64FB4B" w14:textId="07A63B06" w:rsidR="00872ACA" w:rsidRPr="00F41F91" w:rsidRDefault="00872ACA" w:rsidP="00D057C3">
            <w:pPr>
              <w:ind w:left="180"/>
              <w:rPr>
                <w:sz w:val="18"/>
              </w:rPr>
            </w:pPr>
            <w:r>
              <w:rPr>
                <w:sz w:val="18"/>
              </w:rPr>
              <w:t>Fluoride                 ( ppm)</w:t>
            </w:r>
          </w:p>
        </w:tc>
        <w:tc>
          <w:tcPr>
            <w:tcW w:w="990" w:type="dxa"/>
            <w:tcBorders>
              <w:top w:val="nil"/>
            </w:tcBorders>
          </w:tcPr>
          <w:p w14:paraId="249F4BF8" w14:textId="77777777" w:rsidR="0019023F" w:rsidRDefault="0019023F" w:rsidP="00D057C3">
            <w:pPr>
              <w:jc w:val="center"/>
              <w:rPr>
                <w:sz w:val="18"/>
              </w:rPr>
            </w:pPr>
          </w:p>
          <w:p w14:paraId="0F095B98" w14:textId="4956153C" w:rsidR="0019023F" w:rsidRPr="00F41F91" w:rsidRDefault="0019023F" w:rsidP="00D057C3">
            <w:pPr>
              <w:jc w:val="center"/>
              <w:rPr>
                <w:sz w:val="18"/>
              </w:rPr>
            </w:pPr>
            <w:r>
              <w:rPr>
                <w:sz w:val="18"/>
              </w:rPr>
              <w:t>6/5/2019</w:t>
            </w:r>
          </w:p>
        </w:tc>
        <w:tc>
          <w:tcPr>
            <w:tcW w:w="1350" w:type="dxa"/>
            <w:tcBorders>
              <w:top w:val="nil"/>
            </w:tcBorders>
          </w:tcPr>
          <w:p w14:paraId="3492BBB5" w14:textId="77777777" w:rsidR="0019023F" w:rsidRDefault="0019023F" w:rsidP="00D057C3">
            <w:pPr>
              <w:jc w:val="center"/>
              <w:rPr>
                <w:sz w:val="18"/>
              </w:rPr>
            </w:pPr>
          </w:p>
          <w:p w14:paraId="750B86B2" w14:textId="236349CE" w:rsidR="0019023F" w:rsidRPr="00F41F91" w:rsidRDefault="0019023F" w:rsidP="00D057C3">
            <w:pPr>
              <w:jc w:val="center"/>
              <w:rPr>
                <w:sz w:val="18"/>
              </w:rPr>
            </w:pPr>
            <w:r>
              <w:rPr>
                <w:sz w:val="18"/>
              </w:rPr>
              <w:t>0.275</w:t>
            </w:r>
          </w:p>
        </w:tc>
        <w:tc>
          <w:tcPr>
            <w:tcW w:w="1440" w:type="dxa"/>
            <w:tcBorders>
              <w:top w:val="nil"/>
            </w:tcBorders>
          </w:tcPr>
          <w:p w14:paraId="47058884" w14:textId="77777777" w:rsidR="0019023F" w:rsidRDefault="0019023F" w:rsidP="00D057C3">
            <w:pPr>
              <w:jc w:val="center"/>
              <w:rPr>
                <w:sz w:val="18"/>
              </w:rPr>
            </w:pPr>
          </w:p>
          <w:p w14:paraId="563B4882" w14:textId="7C3503E7" w:rsidR="0019023F" w:rsidRPr="00F41F91" w:rsidRDefault="0019023F" w:rsidP="00D057C3">
            <w:pPr>
              <w:jc w:val="center"/>
              <w:rPr>
                <w:sz w:val="18"/>
              </w:rPr>
            </w:pPr>
            <w:r>
              <w:rPr>
                <w:sz w:val="18"/>
              </w:rPr>
              <w:t>0.27 – 0.28</w:t>
            </w:r>
          </w:p>
        </w:tc>
        <w:tc>
          <w:tcPr>
            <w:tcW w:w="900" w:type="dxa"/>
            <w:tcBorders>
              <w:top w:val="nil"/>
            </w:tcBorders>
          </w:tcPr>
          <w:p w14:paraId="4963B1B2" w14:textId="77777777" w:rsidR="001451F0" w:rsidRDefault="001451F0" w:rsidP="00D057C3">
            <w:pPr>
              <w:jc w:val="center"/>
              <w:rPr>
                <w:sz w:val="18"/>
              </w:rPr>
            </w:pPr>
          </w:p>
          <w:p w14:paraId="3B598828" w14:textId="33E09292" w:rsidR="00872ACA" w:rsidRPr="00F41F91" w:rsidRDefault="00872ACA" w:rsidP="00D057C3">
            <w:pPr>
              <w:jc w:val="center"/>
              <w:rPr>
                <w:sz w:val="18"/>
              </w:rPr>
            </w:pPr>
            <w:r>
              <w:rPr>
                <w:sz w:val="18"/>
              </w:rPr>
              <w:t>2.0</w:t>
            </w:r>
          </w:p>
        </w:tc>
        <w:tc>
          <w:tcPr>
            <w:tcW w:w="1080" w:type="dxa"/>
            <w:tcBorders>
              <w:top w:val="nil"/>
            </w:tcBorders>
          </w:tcPr>
          <w:p w14:paraId="1FF95A87" w14:textId="77777777" w:rsidR="001451F0" w:rsidRDefault="001451F0" w:rsidP="00D057C3">
            <w:pPr>
              <w:jc w:val="center"/>
              <w:rPr>
                <w:sz w:val="18"/>
              </w:rPr>
            </w:pPr>
          </w:p>
          <w:p w14:paraId="74C933B4" w14:textId="10A4DE85" w:rsidR="00872ACA" w:rsidRPr="00F41F91" w:rsidRDefault="00872ACA" w:rsidP="00D057C3">
            <w:pPr>
              <w:jc w:val="center"/>
              <w:rPr>
                <w:sz w:val="18"/>
              </w:rPr>
            </w:pPr>
            <w:r>
              <w:rPr>
                <w:sz w:val="18"/>
              </w:rPr>
              <w:t>1</w:t>
            </w:r>
          </w:p>
        </w:tc>
        <w:tc>
          <w:tcPr>
            <w:tcW w:w="2808" w:type="dxa"/>
            <w:tcBorders>
              <w:top w:val="nil"/>
              <w:right w:val="single" w:sz="6" w:space="0" w:color="auto"/>
            </w:tcBorders>
          </w:tcPr>
          <w:p w14:paraId="65D1840A" w14:textId="3C8C9B71" w:rsidR="00872ACA" w:rsidRPr="00F41F91" w:rsidRDefault="00872ACA" w:rsidP="00D057C3">
            <w:pPr>
              <w:rPr>
                <w:sz w:val="18"/>
              </w:rPr>
            </w:pPr>
            <w:r>
              <w:rPr>
                <w:sz w:val="18"/>
              </w:rPr>
              <w:t>Erosion of natural deposits; water additive which promotes strong teeth; discharge from fertilizer and aluminum factories.</w:t>
            </w:r>
          </w:p>
        </w:tc>
      </w:tr>
      <w:tr w:rsidR="00872ACA"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11D2EE9F" w:rsidR="00872ACA" w:rsidRPr="00F41F91" w:rsidRDefault="00872ACA" w:rsidP="00D057C3">
            <w:pPr>
              <w:ind w:left="180"/>
              <w:rPr>
                <w:sz w:val="18"/>
              </w:rPr>
            </w:pPr>
            <w:r>
              <w:rPr>
                <w:sz w:val="18"/>
              </w:rPr>
              <w:t>Nitrate as N        (ppm)</w:t>
            </w:r>
          </w:p>
        </w:tc>
        <w:tc>
          <w:tcPr>
            <w:tcW w:w="990" w:type="dxa"/>
            <w:tcBorders>
              <w:bottom w:val="single" w:sz="18" w:space="0" w:color="auto"/>
            </w:tcBorders>
          </w:tcPr>
          <w:p w14:paraId="1F95E56F" w14:textId="77777777" w:rsidR="0019023F" w:rsidRDefault="0019023F" w:rsidP="00D057C3">
            <w:pPr>
              <w:jc w:val="center"/>
              <w:rPr>
                <w:sz w:val="18"/>
              </w:rPr>
            </w:pPr>
          </w:p>
          <w:p w14:paraId="3CD1FB67" w14:textId="7B1E773A" w:rsidR="0019023F" w:rsidRPr="00F41F91" w:rsidRDefault="0019023F" w:rsidP="00D057C3">
            <w:pPr>
              <w:jc w:val="center"/>
              <w:rPr>
                <w:sz w:val="18"/>
              </w:rPr>
            </w:pPr>
            <w:r>
              <w:rPr>
                <w:sz w:val="18"/>
              </w:rPr>
              <w:t>6/5/2019</w:t>
            </w:r>
          </w:p>
        </w:tc>
        <w:tc>
          <w:tcPr>
            <w:tcW w:w="1350" w:type="dxa"/>
            <w:tcBorders>
              <w:bottom w:val="single" w:sz="18" w:space="0" w:color="auto"/>
            </w:tcBorders>
          </w:tcPr>
          <w:p w14:paraId="22AD43A0" w14:textId="77777777" w:rsidR="0019023F" w:rsidRDefault="0019023F" w:rsidP="00D057C3">
            <w:pPr>
              <w:jc w:val="center"/>
              <w:rPr>
                <w:sz w:val="18"/>
              </w:rPr>
            </w:pPr>
          </w:p>
          <w:p w14:paraId="5EA66A78" w14:textId="40B7BA05" w:rsidR="0019023F" w:rsidRPr="00F41F91" w:rsidRDefault="0019023F" w:rsidP="00D057C3">
            <w:pPr>
              <w:jc w:val="center"/>
              <w:rPr>
                <w:sz w:val="18"/>
              </w:rPr>
            </w:pPr>
            <w:r>
              <w:rPr>
                <w:sz w:val="18"/>
              </w:rPr>
              <w:t>1.3</w:t>
            </w:r>
          </w:p>
        </w:tc>
        <w:tc>
          <w:tcPr>
            <w:tcW w:w="1440" w:type="dxa"/>
            <w:tcBorders>
              <w:bottom w:val="single" w:sz="18" w:space="0" w:color="auto"/>
            </w:tcBorders>
          </w:tcPr>
          <w:p w14:paraId="2A7C7098" w14:textId="77777777" w:rsidR="0019023F" w:rsidRDefault="0019023F" w:rsidP="00D057C3">
            <w:pPr>
              <w:jc w:val="center"/>
              <w:rPr>
                <w:sz w:val="18"/>
              </w:rPr>
            </w:pPr>
          </w:p>
          <w:p w14:paraId="314F6572" w14:textId="62A2852D" w:rsidR="00872ACA" w:rsidRPr="00F41F91" w:rsidRDefault="0019023F" w:rsidP="00D057C3">
            <w:pPr>
              <w:jc w:val="center"/>
              <w:rPr>
                <w:sz w:val="18"/>
              </w:rPr>
            </w:pPr>
            <w:r>
              <w:rPr>
                <w:sz w:val="18"/>
              </w:rPr>
              <w:t>1.3 - 1.3</w:t>
            </w:r>
            <w:r w:rsidR="00872ACA">
              <w:rPr>
                <w:sz w:val="18"/>
              </w:rPr>
              <w:t xml:space="preserve"> </w:t>
            </w:r>
          </w:p>
        </w:tc>
        <w:tc>
          <w:tcPr>
            <w:tcW w:w="900" w:type="dxa"/>
            <w:tcBorders>
              <w:bottom w:val="single" w:sz="18" w:space="0" w:color="auto"/>
            </w:tcBorders>
          </w:tcPr>
          <w:p w14:paraId="7C32AF34" w14:textId="77777777" w:rsidR="001451F0" w:rsidRDefault="001451F0" w:rsidP="00D057C3">
            <w:pPr>
              <w:jc w:val="center"/>
              <w:rPr>
                <w:sz w:val="18"/>
              </w:rPr>
            </w:pPr>
          </w:p>
          <w:p w14:paraId="4DF396D0" w14:textId="55320D3D" w:rsidR="00872ACA" w:rsidRPr="00F41F91" w:rsidRDefault="00872ACA" w:rsidP="00D057C3">
            <w:pPr>
              <w:jc w:val="center"/>
              <w:rPr>
                <w:sz w:val="18"/>
              </w:rPr>
            </w:pPr>
            <w:r>
              <w:rPr>
                <w:sz w:val="18"/>
              </w:rPr>
              <w:t>10</w:t>
            </w:r>
          </w:p>
        </w:tc>
        <w:tc>
          <w:tcPr>
            <w:tcW w:w="1080" w:type="dxa"/>
            <w:tcBorders>
              <w:bottom w:val="single" w:sz="18" w:space="0" w:color="auto"/>
            </w:tcBorders>
          </w:tcPr>
          <w:p w14:paraId="07263766" w14:textId="77777777" w:rsidR="001451F0" w:rsidRDefault="001451F0" w:rsidP="00D057C3">
            <w:pPr>
              <w:jc w:val="center"/>
              <w:rPr>
                <w:sz w:val="18"/>
              </w:rPr>
            </w:pPr>
          </w:p>
          <w:p w14:paraId="14ED7F95" w14:textId="3F785A1F" w:rsidR="00872ACA" w:rsidRPr="00F41F91" w:rsidRDefault="00872ACA" w:rsidP="00D057C3">
            <w:pPr>
              <w:jc w:val="center"/>
              <w:rPr>
                <w:sz w:val="18"/>
              </w:rPr>
            </w:pPr>
            <w:r>
              <w:rPr>
                <w:sz w:val="18"/>
              </w:rPr>
              <w:t>10</w:t>
            </w:r>
          </w:p>
        </w:tc>
        <w:tc>
          <w:tcPr>
            <w:tcW w:w="2808" w:type="dxa"/>
            <w:tcBorders>
              <w:bottom w:val="single" w:sz="18" w:space="0" w:color="auto"/>
              <w:right w:val="single" w:sz="6" w:space="0" w:color="auto"/>
            </w:tcBorders>
          </w:tcPr>
          <w:p w14:paraId="001D3554" w14:textId="77777777" w:rsidR="00872ACA" w:rsidRDefault="00872ACA" w:rsidP="00FD64D5">
            <w:pPr>
              <w:spacing w:before="40" w:after="40"/>
              <w:rPr>
                <w:sz w:val="18"/>
              </w:rPr>
            </w:pPr>
            <w:r>
              <w:rPr>
                <w:sz w:val="18"/>
              </w:rPr>
              <w:t>Runoff &amp; leaching from fertilizer use; Leaching from septic tanks and sewage; Erosion of natural deposits.</w:t>
            </w:r>
          </w:p>
          <w:p w14:paraId="76443EAF" w14:textId="77777777" w:rsidR="00872ACA" w:rsidRPr="00F41F91" w:rsidRDefault="00872ACA" w:rsidP="00D057C3">
            <w:pPr>
              <w:rPr>
                <w:sz w:val="18"/>
              </w:rPr>
            </w:pPr>
          </w:p>
        </w:tc>
      </w:tr>
      <w:tr w:rsidR="00872ACA"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872ACA" w:rsidRPr="00F41F91" w:rsidRDefault="00872ACA"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72ACA"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72ACA" w:rsidRPr="00F41F91" w:rsidRDefault="00872ACA"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72ACA" w:rsidRPr="00F41F91" w:rsidRDefault="00872ACA"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72ACA" w:rsidRPr="00F41F91" w:rsidRDefault="00872ACA"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72ACA" w:rsidRPr="00F41F91" w:rsidRDefault="00872ACA"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872ACA" w:rsidRPr="00F41F91" w:rsidRDefault="00872ACA"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72ACA" w:rsidRPr="00F41F91" w:rsidRDefault="00872ACA"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72ACA" w:rsidRPr="00F41F91" w:rsidRDefault="00872ACA"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72ACA" w:rsidRPr="001F3468" w14:paraId="51CC94F2" w14:textId="77777777" w:rsidTr="002F1DD3">
        <w:trPr>
          <w:trHeight w:val="432"/>
          <w:jc w:val="center"/>
        </w:trPr>
        <w:tc>
          <w:tcPr>
            <w:tcW w:w="2268" w:type="dxa"/>
            <w:gridSpan w:val="2"/>
            <w:tcBorders>
              <w:left w:val="single" w:sz="6" w:space="0" w:color="auto"/>
            </w:tcBorders>
          </w:tcPr>
          <w:p w14:paraId="560F7DBB" w14:textId="77777777" w:rsidR="00872ACA" w:rsidRDefault="00872ACA" w:rsidP="00FD64D5">
            <w:pPr>
              <w:spacing w:before="40" w:after="40"/>
              <w:rPr>
                <w:sz w:val="18"/>
              </w:rPr>
            </w:pPr>
            <w:r>
              <w:rPr>
                <w:sz w:val="18"/>
              </w:rPr>
              <w:t>Sulfate (ppm)</w:t>
            </w:r>
          </w:p>
          <w:p w14:paraId="3DAB9A83" w14:textId="77777777" w:rsidR="00872ACA" w:rsidRPr="00F41F91" w:rsidRDefault="00872ACA" w:rsidP="00D057C3">
            <w:pPr>
              <w:ind w:left="187"/>
              <w:rPr>
                <w:sz w:val="18"/>
              </w:rPr>
            </w:pPr>
          </w:p>
        </w:tc>
        <w:tc>
          <w:tcPr>
            <w:tcW w:w="990" w:type="dxa"/>
          </w:tcPr>
          <w:p w14:paraId="7B53609D" w14:textId="2B574208" w:rsidR="00872ACA" w:rsidRPr="00F41F91" w:rsidRDefault="00872ACA" w:rsidP="00D057C3">
            <w:pPr>
              <w:jc w:val="center"/>
              <w:rPr>
                <w:sz w:val="18"/>
              </w:rPr>
            </w:pPr>
            <w:r>
              <w:rPr>
                <w:sz w:val="18"/>
              </w:rPr>
              <w:t>2/10/16</w:t>
            </w:r>
          </w:p>
        </w:tc>
        <w:tc>
          <w:tcPr>
            <w:tcW w:w="1350" w:type="dxa"/>
          </w:tcPr>
          <w:p w14:paraId="48AE5CBF" w14:textId="4D8CF13E" w:rsidR="00872ACA" w:rsidRPr="00F41F91" w:rsidRDefault="00872ACA" w:rsidP="00D057C3">
            <w:pPr>
              <w:jc w:val="center"/>
              <w:rPr>
                <w:sz w:val="18"/>
              </w:rPr>
            </w:pPr>
            <w:r>
              <w:rPr>
                <w:sz w:val="18"/>
              </w:rPr>
              <w:t xml:space="preserve">18.5 </w:t>
            </w:r>
          </w:p>
        </w:tc>
        <w:tc>
          <w:tcPr>
            <w:tcW w:w="1440" w:type="dxa"/>
          </w:tcPr>
          <w:p w14:paraId="6428F303" w14:textId="330FA42D" w:rsidR="00872ACA" w:rsidRPr="00F41F91" w:rsidRDefault="00872ACA" w:rsidP="00D057C3">
            <w:pPr>
              <w:jc w:val="center"/>
              <w:rPr>
                <w:sz w:val="18"/>
              </w:rPr>
            </w:pPr>
            <w:r>
              <w:rPr>
                <w:sz w:val="18"/>
              </w:rPr>
              <w:t>20 - 17</w:t>
            </w:r>
          </w:p>
        </w:tc>
        <w:tc>
          <w:tcPr>
            <w:tcW w:w="900" w:type="dxa"/>
          </w:tcPr>
          <w:p w14:paraId="11FF9BF3" w14:textId="7A1A2537" w:rsidR="00872ACA" w:rsidRPr="00F41F91" w:rsidRDefault="00872ACA" w:rsidP="00D057C3">
            <w:pPr>
              <w:jc w:val="center"/>
              <w:rPr>
                <w:sz w:val="18"/>
              </w:rPr>
            </w:pPr>
            <w:r>
              <w:rPr>
                <w:sz w:val="18"/>
              </w:rPr>
              <w:t>500</w:t>
            </w:r>
          </w:p>
        </w:tc>
        <w:tc>
          <w:tcPr>
            <w:tcW w:w="1080" w:type="dxa"/>
          </w:tcPr>
          <w:p w14:paraId="160E754C" w14:textId="77777777" w:rsidR="00872ACA" w:rsidRPr="00F41F91" w:rsidRDefault="00872ACA" w:rsidP="00D057C3">
            <w:pPr>
              <w:jc w:val="center"/>
              <w:rPr>
                <w:sz w:val="18"/>
              </w:rPr>
            </w:pPr>
          </w:p>
        </w:tc>
        <w:tc>
          <w:tcPr>
            <w:tcW w:w="2808" w:type="dxa"/>
            <w:tcBorders>
              <w:right w:val="single" w:sz="6" w:space="0" w:color="auto"/>
            </w:tcBorders>
          </w:tcPr>
          <w:p w14:paraId="5812AB23" w14:textId="77777777" w:rsidR="00872ACA" w:rsidRDefault="00872ACA" w:rsidP="00FD64D5">
            <w:pPr>
              <w:rPr>
                <w:sz w:val="18"/>
              </w:rPr>
            </w:pPr>
            <w:r>
              <w:rPr>
                <w:sz w:val="18"/>
              </w:rPr>
              <w:t>Runoff / leaching of natural deposits; Industrial wastes.</w:t>
            </w:r>
          </w:p>
          <w:p w14:paraId="43B6AB0B" w14:textId="77777777" w:rsidR="00872ACA" w:rsidRPr="00F41F91" w:rsidRDefault="00872ACA" w:rsidP="00D057C3">
            <w:pPr>
              <w:rPr>
                <w:sz w:val="18"/>
              </w:rPr>
            </w:pPr>
          </w:p>
        </w:tc>
      </w:tr>
      <w:tr w:rsidR="00872ACA" w:rsidRPr="001F3468" w14:paraId="268303BA" w14:textId="77777777" w:rsidTr="002F1DD3">
        <w:trPr>
          <w:trHeight w:val="432"/>
          <w:jc w:val="center"/>
        </w:trPr>
        <w:tc>
          <w:tcPr>
            <w:tcW w:w="2268" w:type="dxa"/>
            <w:gridSpan w:val="2"/>
            <w:tcBorders>
              <w:left w:val="single" w:sz="6" w:space="0" w:color="auto"/>
            </w:tcBorders>
          </w:tcPr>
          <w:p w14:paraId="4EE94A3E" w14:textId="5F3C36CE" w:rsidR="00872ACA" w:rsidRPr="00F41F91" w:rsidRDefault="00872ACA" w:rsidP="00D057C3">
            <w:pPr>
              <w:ind w:left="187"/>
              <w:rPr>
                <w:sz w:val="18"/>
              </w:rPr>
            </w:pPr>
            <w:r>
              <w:rPr>
                <w:sz w:val="18"/>
              </w:rPr>
              <w:t>Chloride (ppm)</w:t>
            </w:r>
          </w:p>
        </w:tc>
        <w:tc>
          <w:tcPr>
            <w:tcW w:w="990" w:type="dxa"/>
          </w:tcPr>
          <w:p w14:paraId="66D2186B" w14:textId="240F558E" w:rsidR="00872ACA" w:rsidRPr="00F41F91" w:rsidRDefault="00872ACA" w:rsidP="00D057C3">
            <w:pPr>
              <w:jc w:val="center"/>
              <w:rPr>
                <w:sz w:val="18"/>
              </w:rPr>
            </w:pPr>
            <w:r>
              <w:rPr>
                <w:sz w:val="18"/>
              </w:rPr>
              <w:t>2/10/16</w:t>
            </w:r>
          </w:p>
        </w:tc>
        <w:tc>
          <w:tcPr>
            <w:tcW w:w="1350" w:type="dxa"/>
          </w:tcPr>
          <w:p w14:paraId="24FFB04B" w14:textId="7B51DE75" w:rsidR="00872ACA" w:rsidRPr="00F41F91" w:rsidRDefault="00872ACA" w:rsidP="00D057C3">
            <w:pPr>
              <w:jc w:val="center"/>
              <w:rPr>
                <w:sz w:val="18"/>
              </w:rPr>
            </w:pPr>
            <w:r>
              <w:rPr>
                <w:sz w:val="18"/>
              </w:rPr>
              <w:t>54.5</w:t>
            </w:r>
          </w:p>
        </w:tc>
        <w:tc>
          <w:tcPr>
            <w:tcW w:w="1440" w:type="dxa"/>
          </w:tcPr>
          <w:p w14:paraId="001AE48C" w14:textId="0ED01F59" w:rsidR="00872ACA" w:rsidRPr="00F41F91" w:rsidRDefault="00872ACA" w:rsidP="00D057C3">
            <w:pPr>
              <w:jc w:val="center"/>
              <w:rPr>
                <w:sz w:val="18"/>
              </w:rPr>
            </w:pPr>
            <w:r>
              <w:rPr>
                <w:sz w:val="18"/>
              </w:rPr>
              <w:t>52 - 57</w:t>
            </w:r>
          </w:p>
        </w:tc>
        <w:tc>
          <w:tcPr>
            <w:tcW w:w="900" w:type="dxa"/>
          </w:tcPr>
          <w:p w14:paraId="22BE8449" w14:textId="614F6216" w:rsidR="00872ACA" w:rsidRPr="00F41F91" w:rsidRDefault="00872ACA" w:rsidP="00D057C3">
            <w:pPr>
              <w:jc w:val="center"/>
              <w:rPr>
                <w:sz w:val="18"/>
              </w:rPr>
            </w:pPr>
            <w:r>
              <w:rPr>
                <w:sz w:val="18"/>
              </w:rPr>
              <w:t>500</w:t>
            </w:r>
          </w:p>
        </w:tc>
        <w:tc>
          <w:tcPr>
            <w:tcW w:w="1080" w:type="dxa"/>
          </w:tcPr>
          <w:p w14:paraId="01E5AB8F" w14:textId="77777777" w:rsidR="00872ACA" w:rsidRPr="00F41F91" w:rsidRDefault="00872ACA" w:rsidP="00D057C3">
            <w:pPr>
              <w:jc w:val="center"/>
              <w:rPr>
                <w:sz w:val="18"/>
              </w:rPr>
            </w:pPr>
          </w:p>
        </w:tc>
        <w:tc>
          <w:tcPr>
            <w:tcW w:w="2808" w:type="dxa"/>
            <w:tcBorders>
              <w:right w:val="single" w:sz="6" w:space="0" w:color="auto"/>
            </w:tcBorders>
          </w:tcPr>
          <w:p w14:paraId="62F32FF0" w14:textId="3D72CE25" w:rsidR="00872ACA" w:rsidRPr="00F41F91" w:rsidRDefault="00872ACA" w:rsidP="00D057C3">
            <w:pPr>
              <w:rPr>
                <w:sz w:val="18"/>
              </w:rPr>
            </w:pPr>
            <w:r>
              <w:rPr>
                <w:sz w:val="18"/>
              </w:rPr>
              <w:t>Runoff / leaching of natural deposits; Seawater influence.</w:t>
            </w:r>
          </w:p>
        </w:tc>
      </w:tr>
      <w:tr w:rsidR="00872ACA" w:rsidRPr="001F3468" w14:paraId="731D990E" w14:textId="77777777" w:rsidTr="002F1DD3">
        <w:trPr>
          <w:trHeight w:val="432"/>
          <w:jc w:val="center"/>
        </w:trPr>
        <w:tc>
          <w:tcPr>
            <w:tcW w:w="2268" w:type="dxa"/>
            <w:gridSpan w:val="2"/>
            <w:tcBorders>
              <w:left w:val="single" w:sz="6" w:space="0" w:color="auto"/>
            </w:tcBorders>
          </w:tcPr>
          <w:p w14:paraId="785B2759" w14:textId="77777777" w:rsidR="00872ACA" w:rsidRDefault="00872ACA" w:rsidP="00FD64D5">
            <w:pPr>
              <w:spacing w:before="40" w:after="40"/>
              <w:rPr>
                <w:sz w:val="18"/>
              </w:rPr>
            </w:pPr>
            <w:r>
              <w:rPr>
                <w:sz w:val="18"/>
              </w:rPr>
              <w:t>Specific Conductance  (umhos)</w:t>
            </w:r>
          </w:p>
          <w:p w14:paraId="5C016D3A" w14:textId="77777777" w:rsidR="00872ACA" w:rsidRDefault="00872ACA" w:rsidP="00FD64D5">
            <w:pPr>
              <w:spacing w:before="40" w:after="40"/>
              <w:rPr>
                <w:sz w:val="18"/>
              </w:rPr>
            </w:pPr>
            <w:r>
              <w:rPr>
                <w:sz w:val="18"/>
              </w:rPr>
              <w:t xml:space="preserve">                              </w:t>
            </w:r>
          </w:p>
          <w:p w14:paraId="6EA2FD6B" w14:textId="77777777" w:rsidR="00872ACA" w:rsidRPr="00F41F91" w:rsidRDefault="00872ACA" w:rsidP="00D057C3">
            <w:pPr>
              <w:ind w:left="187"/>
              <w:rPr>
                <w:sz w:val="18"/>
              </w:rPr>
            </w:pPr>
          </w:p>
        </w:tc>
        <w:tc>
          <w:tcPr>
            <w:tcW w:w="990" w:type="dxa"/>
          </w:tcPr>
          <w:p w14:paraId="7DE0E542" w14:textId="1D32A9C5" w:rsidR="00234BE7" w:rsidRPr="00F41F91" w:rsidRDefault="00234BE7" w:rsidP="00D057C3">
            <w:pPr>
              <w:jc w:val="center"/>
              <w:rPr>
                <w:sz w:val="18"/>
              </w:rPr>
            </w:pPr>
            <w:r>
              <w:rPr>
                <w:sz w:val="18"/>
              </w:rPr>
              <w:t>2/13/19</w:t>
            </w:r>
          </w:p>
        </w:tc>
        <w:tc>
          <w:tcPr>
            <w:tcW w:w="1350" w:type="dxa"/>
          </w:tcPr>
          <w:p w14:paraId="37C80AB1" w14:textId="45DC6671" w:rsidR="00234BE7" w:rsidRPr="00F41F91" w:rsidRDefault="0091069B" w:rsidP="00D057C3">
            <w:pPr>
              <w:jc w:val="center"/>
              <w:rPr>
                <w:sz w:val="18"/>
              </w:rPr>
            </w:pPr>
            <w:r>
              <w:rPr>
                <w:sz w:val="18"/>
              </w:rPr>
              <w:t>440</w:t>
            </w:r>
          </w:p>
        </w:tc>
        <w:tc>
          <w:tcPr>
            <w:tcW w:w="1440" w:type="dxa"/>
          </w:tcPr>
          <w:p w14:paraId="104EE991" w14:textId="2A663DB7" w:rsidR="0091069B" w:rsidRPr="00F41F91" w:rsidRDefault="0091069B" w:rsidP="00D057C3">
            <w:pPr>
              <w:jc w:val="center"/>
              <w:rPr>
                <w:sz w:val="18"/>
              </w:rPr>
            </w:pPr>
            <w:r>
              <w:rPr>
                <w:sz w:val="18"/>
              </w:rPr>
              <w:t>440</w:t>
            </w:r>
          </w:p>
        </w:tc>
        <w:tc>
          <w:tcPr>
            <w:tcW w:w="900" w:type="dxa"/>
          </w:tcPr>
          <w:p w14:paraId="3E631B2B" w14:textId="2209318D" w:rsidR="00872ACA" w:rsidRPr="00F41F91" w:rsidRDefault="00872ACA" w:rsidP="00D057C3">
            <w:pPr>
              <w:jc w:val="center"/>
              <w:rPr>
                <w:sz w:val="18"/>
              </w:rPr>
            </w:pPr>
            <w:r>
              <w:rPr>
                <w:sz w:val="18"/>
              </w:rPr>
              <w:t>1600</w:t>
            </w:r>
          </w:p>
        </w:tc>
        <w:tc>
          <w:tcPr>
            <w:tcW w:w="1080" w:type="dxa"/>
          </w:tcPr>
          <w:p w14:paraId="7B162300" w14:textId="77777777" w:rsidR="00872ACA" w:rsidRPr="00F41F91" w:rsidRDefault="00872ACA" w:rsidP="00D057C3">
            <w:pPr>
              <w:jc w:val="center"/>
              <w:rPr>
                <w:sz w:val="18"/>
              </w:rPr>
            </w:pPr>
          </w:p>
        </w:tc>
        <w:tc>
          <w:tcPr>
            <w:tcW w:w="2808" w:type="dxa"/>
            <w:tcBorders>
              <w:right w:val="single" w:sz="6" w:space="0" w:color="auto"/>
            </w:tcBorders>
          </w:tcPr>
          <w:p w14:paraId="1B49A3CC" w14:textId="55BEA931" w:rsidR="00872ACA" w:rsidRPr="00F41F91" w:rsidRDefault="00872ACA" w:rsidP="00D057C3">
            <w:pPr>
              <w:rPr>
                <w:sz w:val="18"/>
              </w:rPr>
            </w:pPr>
            <w:r>
              <w:rPr>
                <w:sz w:val="18"/>
              </w:rPr>
              <w:t>Substances that form ions when in water; Seawater influence</w:t>
            </w:r>
          </w:p>
        </w:tc>
      </w:tr>
      <w:tr w:rsidR="00872ACA" w:rsidRPr="001F3468" w14:paraId="2301B32F" w14:textId="77777777" w:rsidTr="002F1DD3">
        <w:trPr>
          <w:trHeight w:val="432"/>
          <w:jc w:val="center"/>
        </w:trPr>
        <w:tc>
          <w:tcPr>
            <w:tcW w:w="2268" w:type="dxa"/>
            <w:gridSpan w:val="2"/>
            <w:tcBorders>
              <w:left w:val="single" w:sz="6" w:space="0" w:color="auto"/>
            </w:tcBorders>
          </w:tcPr>
          <w:p w14:paraId="243C027A" w14:textId="0E6DA045" w:rsidR="00872ACA" w:rsidRPr="00F41F91" w:rsidRDefault="00872ACA" w:rsidP="00D057C3">
            <w:pPr>
              <w:ind w:left="187"/>
              <w:rPr>
                <w:sz w:val="18"/>
              </w:rPr>
            </w:pPr>
            <w:r>
              <w:rPr>
                <w:sz w:val="18"/>
              </w:rPr>
              <w:t>Odor                            (TON)</w:t>
            </w:r>
          </w:p>
        </w:tc>
        <w:tc>
          <w:tcPr>
            <w:tcW w:w="990" w:type="dxa"/>
          </w:tcPr>
          <w:p w14:paraId="2D37CA2E" w14:textId="6DB57AD8" w:rsidR="00872ACA" w:rsidRPr="00F41F91" w:rsidRDefault="00234BE7" w:rsidP="00D057C3">
            <w:pPr>
              <w:jc w:val="center"/>
              <w:rPr>
                <w:sz w:val="18"/>
              </w:rPr>
            </w:pPr>
            <w:r>
              <w:rPr>
                <w:sz w:val="18"/>
              </w:rPr>
              <w:t>2/13/19</w:t>
            </w:r>
          </w:p>
        </w:tc>
        <w:tc>
          <w:tcPr>
            <w:tcW w:w="1350" w:type="dxa"/>
          </w:tcPr>
          <w:p w14:paraId="5054019B" w14:textId="299A436F" w:rsidR="00234BE7" w:rsidRPr="00F41F91" w:rsidRDefault="00234BE7" w:rsidP="00D057C3">
            <w:pPr>
              <w:jc w:val="center"/>
              <w:rPr>
                <w:sz w:val="18"/>
              </w:rPr>
            </w:pPr>
            <w:r>
              <w:rPr>
                <w:sz w:val="18"/>
              </w:rPr>
              <w:t>1</w:t>
            </w:r>
          </w:p>
        </w:tc>
        <w:tc>
          <w:tcPr>
            <w:tcW w:w="1440" w:type="dxa"/>
          </w:tcPr>
          <w:p w14:paraId="41CE684E" w14:textId="39BFFD9C" w:rsidR="00234BE7" w:rsidRPr="00F41F91" w:rsidRDefault="00234BE7" w:rsidP="00D057C3">
            <w:pPr>
              <w:jc w:val="center"/>
              <w:rPr>
                <w:sz w:val="18"/>
              </w:rPr>
            </w:pPr>
            <w:r>
              <w:rPr>
                <w:sz w:val="18"/>
              </w:rPr>
              <w:t>1 - 1</w:t>
            </w:r>
          </w:p>
        </w:tc>
        <w:tc>
          <w:tcPr>
            <w:tcW w:w="900" w:type="dxa"/>
          </w:tcPr>
          <w:p w14:paraId="26845FBD" w14:textId="17FE3968" w:rsidR="00872ACA" w:rsidRPr="00F41F91" w:rsidRDefault="00872ACA" w:rsidP="00D057C3">
            <w:pPr>
              <w:jc w:val="center"/>
              <w:rPr>
                <w:sz w:val="18"/>
              </w:rPr>
            </w:pPr>
            <w:r>
              <w:rPr>
                <w:sz w:val="18"/>
              </w:rPr>
              <w:t>3</w:t>
            </w:r>
          </w:p>
        </w:tc>
        <w:tc>
          <w:tcPr>
            <w:tcW w:w="1080" w:type="dxa"/>
          </w:tcPr>
          <w:p w14:paraId="3F59A29D" w14:textId="77777777" w:rsidR="00872ACA" w:rsidRPr="00F41F91" w:rsidRDefault="00872ACA" w:rsidP="00D057C3">
            <w:pPr>
              <w:jc w:val="center"/>
              <w:rPr>
                <w:sz w:val="18"/>
              </w:rPr>
            </w:pPr>
          </w:p>
        </w:tc>
        <w:tc>
          <w:tcPr>
            <w:tcW w:w="2808" w:type="dxa"/>
            <w:tcBorders>
              <w:right w:val="single" w:sz="6" w:space="0" w:color="auto"/>
            </w:tcBorders>
          </w:tcPr>
          <w:p w14:paraId="6CC0296A" w14:textId="0EED04A1" w:rsidR="00872ACA" w:rsidRPr="00F41F91" w:rsidRDefault="00872ACA" w:rsidP="00D057C3">
            <w:pPr>
              <w:rPr>
                <w:sz w:val="18"/>
              </w:rPr>
            </w:pPr>
            <w:r>
              <w:rPr>
                <w:sz w:val="18"/>
              </w:rPr>
              <w:t>Runoff / leaching of natural deposits; Industrial wastes.</w:t>
            </w:r>
          </w:p>
        </w:tc>
      </w:tr>
      <w:tr w:rsidR="00872ACA" w:rsidRPr="001F3468" w14:paraId="2A2FA5A4" w14:textId="77777777" w:rsidTr="002F1DD3">
        <w:trPr>
          <w:trHeight w:val="432"/>
          <w:jc w:val="center"/>
        </w:trPr>
        <w:tc>
          <w:tcPr>
            <w:tcW w:w="2268" w:type="dxa"/>
            <w:gridSpan w:val="2"/>
            <w:tcBorders>
              <w:left w:val="single" w:sz="6" w:space="0" w:color="auto"/>
            </w:tcBorders>
          </w:tcPr>
          <w:p w14:paraId="02F4F961" w14:textId="35D750A8" w:rsidR="00872ACA" w:rsidRPr="00F41F91" w:rsidRDefault="00872ACA" w:rsidP="00D057C3">
            <w:pPr>
              <w:ind w:left="187"/>
              <w:rPr>
                <w:sz w:val="18"/>
              </w:rPr>
            </w:pPr>
            <w:r>
              <w:rPr>
                <w:sz w:val="18"/>
              </w:rPr>
              <w:t>Turbidity                     (NTU)</w:t>
            </w:r>
          </w:p>
        </w:tc>
        <w:tc>
          <w:tcPr>
            <w:tcW w:w="990" w:type="dxa"/>
          </w:tcPr>
          <w:p w14:paraId="0B0FAC66" w14:textId="2C8175FB" w:rsidR="00234BE7" w:rsidRPr="00F41F91" w:rsidRDefault="00234BE7" w:rsidP="00D057C3">
            <w:pPr>
              <w:jc w:val="center"/>
              <w:rPr>
                <w:sz w:val="18"/>
              </w:rPr>
            </w:pPr>
            <w:r>
              <w:rPr>
                <w:sz w:val="18"/>
              </w:rPr>
              <w:t>2/13/19</w:t>
            </w:r>
          </w:p>
        </w:tc>
        <w:tc>
          <w:tcPr>
            <w:tcW w:w="1350" w:type="dxa"/>
          </w:tcPr>
          <w:p w14:paraId="73557455" w14:textId="7666A615" w:rsidR="00234BE7" w:rsidRPr="00F41F91" w:rsidRDefault="00234BE7" w:rsidP="00D057C3">
            <w:pPr>
              <w:jc w:val="center"/>
              <w:rPr>
                <w:sz w:val="18"/>
              </w:rPr>
            </w:pPr>
            <w:r>
              <w:rPr>
                <w:sz w:val="18"/>
              </w:rPr>
              <w:t>0.45</w:t>
            </w:r>
          </w:p>
        </w:tc>
        <w:tc>
          <w:tcPr>
            <w:tcW w:w="1440" w:type="dxa"/>
          </w:tcPr>
          <w:p w14:paraId="305CE951" w14:textId="7B9CFFF5" w:rsidR="00234BE7" w:rsidRPr="00F41F91" w:rsidRDefault="00234BE7" w:rsidP="00D057C3">
            <w:pPr>
              <w:jc w:val="center"/>
              <w:rPr>
                <w:sz w:val="18"/>
              </w:rPr>
            </w:pPr>
            <w:r>
              <w:rPr>
                <w:sz w:val="18"/>
              </w:rPr>
              <w:t>0.2 – 0.7</w:t>
            </w:r>
          </w:p>
        </w:tc>
        <w:tc>
          <w:tcPr>
            <w:tcW w:w="900" w:type="dxa"/>
          </w:tcPr>
          <w:p w14:paraId="776F8A23" w14:textId="564C0727" w:rsidR="00872ACA" w:rsidRPr="00F41F91" w:rsidRDefault="00872ACA" w:rsidP="00D057C3">
            <w:pPr>
              <w:jc w:val="center"/>
              <w:rPr>
                <w:sz w:val="18"/>
              </w:rPr>
            </w:pPr>
            <w:r>
              <w:rPr>
                <w:sz w:val="18"/>
              </w:rPr>
              <w:t>5</w:t>
            </w:r>
          </w:p>
        </w:tc>
        <w:tc>
          <w:tcPr>
            <w:tcW w:w="1080" w:type="dxa"/>
          </w:tcPr>
          <w:p w14:paraId="0D134605" w14:textId="77777777" w:rsidR="00872ACA" w:rsidRPr="00F41F91" w:rsidRDefault="00872ACA" w:rsidP="00D057C3">
            <w:pPr>
              <w:jc w:val="center"/>
              <w:rPr>
                <w:sz w:val="18"/>
              </w:rPr>
            </w:pPr>
          </w:p>
        </w:tc>
        <w:tc>
          <w:tcPr>
            <w:tcW w:w="2808" w:type="dxa"/>
            <w:tcBorders>
              <w:right w:val="single" w:sz="6" w:space="0" w:color="auto"/>
            </w:tcBorders>
          </w:tcPr>
          <w:p w14:paraId="3771F779" w14:textId="3DBB49E5" w:rsidR="00872ACA" w:rsidRPr="00F41F91" w:rsidRDefault="00872ACA" w:rsidP="00D057C3">
            <w:pPr>
              <w:rPr>
                <w:sz w:val="18"/>
              </w:rPr>
            </w:pPr>
            <w:r>
              <w:rPr>
                <w:sz w:val="18"/>
              </w:rPr>
              <w:t>Runoff / leaching of natural deposits.</w:t>
            </w:r>
          </w:p>
        </w:tc>
      </w:tr>
      <w:tr w:rsidR="00872ACA" w:rsidRPr="001F3468" w14:paraId="4A35900A" w14:textId="77777777" w:rsidTr="002F1DD3">
        <w:trPr>
          <w:trHeight w:val="432"/>
          <w:jc w:val="center"/>
        </w:trPr>
        <w:tc>
          <w:tcPr>
            <w:tcW w:w="2268" w:type="dxa"/>
            <w:gridSpan w:val="2"/>
            <w:tcBorders>
              <w:left w:val="single" w:sz="6" w:space="0" w:color="auto"/>
            </w:tcBorders>
          </w:tcPr>
          <w:p w14:paraId="550EB127" w14:textId="77777777" w:rsidR="00872ACA" w:rsidRDefault="00872ACA" w:rsidP="00FD64D5">
            <w:pPr>
              <w:spacing w:before="40" w:after="40"/>
              <w:rPr>
                <w:sz w:val="18"/>
              </w:rPr>
            </w:pPr>
            <w:r>
              <w:rPr>
                <w:sz w:val="18"/>
              </w:rPr>
              <w:t>Total Dissolved Solids</w:t>
            </w:r>
          </w:p>
          <w:p w14:paraId="2FAF12A4" w14:textId="77777777" w:rsidR="00872ACA" w:rsidRDefault="00872ACA" w:rsidP="00FD64D5">
            <w:pPr>
              <w:spacing w:before="40" w:after="40"/>
              <w:rPr>
                <w:sz w:val="18"/>
              </w:rPr>
            </w:pPr>
            <w:r>
              <w:rPr>
                <w:sz w:val="18"/>
              </w:rPr>
              <w:t>( ppm)</w:t>
            </w:r>
          </w:p>
          <w:p w14:paraId="292B469C" w14:textId="77777777" w:rsidR="00872ACA" w:rsidRPr="00F41F91" w:rsidRDefault="00872ACA" w:rsidP="00D057C3">
            <w:pPr>
              <w:ind w:left="187"/>
              <w:rPr>
                <w:sz w:val="18"/>
              </w:rPr>
            </w:pPr>
          </w:p>
        </w:tc>
        <w:tc>
          <w:tcPr>
            <w:tcW w:w="990" w:type="dxa"/>
          </w:tcPr>
          <w:p w14:paraId="7C40A2D0" w14:textId="2058C422" w:rsidR="00234BE7" w:rsidRPr="00F41F91" w:rsidRDefault="00234BE7" w:rsidP="00D057C3">
            <w:pPr>
              <w:jc w:val="center"/>
              <w:rPr>
                <w:sz w:val="18"/>
              </w:rPr>
            </w:pPr>
            <w:r>
              <w:rPr>
                <w:sz w:val="18"/>
              </w:rPr>
              <w:t>2/13/19</w:t>
            </w:r>
          </w:p>
        </w:tc>
        <w:tc>
          <w:tcPr>
            <w:tcW w:w="1350" w:type="dxa"/>
          </w:tcPr>
          <w:p w14:paraId="56B30517" w14:textId="1581F1E8" w:rsidR="00234BE7" w:rsidRPr="00F41F91" w:rsidRDefault="00234BE7" w:rsidP="00D057C3">
            <w:pPr>
              <w:jc w:val="center"/>
              <w:rPr>
                <w:sz w:val="18"/>
              </w:rPr>
            </w:pPr>
            <w:r>
              <w:rPr>
                <w:sz w:val="18"/>
              </w:rPr>
              <w:t>275</w:t>
            </w:r>
          </w:p>
        </w:tc>
        <w:tc>
          <w:tcPr>
            <w:tcW w:w="1440" w:type="dxa"/>
          </w:tcPr>
          <w:p w14:paraId="2CD72331" w14:textId="74E9ED84" w:rsidR="00234BE7" w:rsidRPr="00F41F91" w:rsidRDefault="00234BE7" w:rsidP="00D057C3">
            <w:pPr>
              <w:jc w:val="center"/>
              <w:rPr>
                <w:sz w:val="18"/>
              </w:rPr>
            </w:pPr>
            <w:r>
              <w:rPr>
                <w:sz w:val="18"/>
              </w:rPr>
              <w:t>270 - 280</w:t>
            </w:r>
          </w:p>
        </w:tc>
        <w:tc>
          <w:tcPr>
            <w:tcW w:w="900" w:type="dxa"/>
          </w:tcPr>
          <w:p w14:paraId="546DCE7D" w14:textId="50A8B802" w:rsidR="00872ACA" w:rsidRPr="00F41F91" w:rsidRDefault="00872ACA" w:rsidP="00D057C3">
            <w:pPr>
              <w:jc w:val="center"/>
              <w:rPr>
                <w:sz w:val="18"/>
              </w:rPr>
            </w:pPr>
            <w:r>
              <w:rPr>
                <w:sz w:val="18"/>
              </w:rPr>
              <w:t>1000</w:t>
            </w:r>
          </w:p>
        </w:tc>
        <w:tc>
          <w:tcPr>
            <w:tcW w:w="1080" w:type="dxa"/>
          </w:tcPr>
          <w:p w14:paraId="13977A63" w14:textId="77777777" w:rsidR="00872ACA" w:rsidRPr="00F41F91" w:rsidRDefault="00872ACA" w:rsidP="00D057C3">
            <w:pPr>
              <w:jc w:val="center"/>
              <w:rPr>
                <w:sz w:val="18"/>
              </w:rPr>
            </w:pPr>
          </w:p>
        </w:tc>
        <w:tc>
          <w:tcPr>
            <w:tcW w:w="2808" w:type="dxa"/>
            <w:tcBorders>
              <w:right w:val="single" w:sz="6" w:space="0" w:color="auto"/>
            </w:tcBorders>
          </w:tcPr>
          <w:p w14:paraId="353EEDCD" w14:textId="73A7FB57" w:rsidR="00872ACA" w:rsidRPr="00F41F91" w:rsidRDefault="00872ACA" w:rsidP="00D057C3">
            <w:pPr>
              <w:rPr>
                <w:sz w:val="18"/>
              </w:rPr>
            </w:pPr>
            <w:r>
              <w:rPr>
                <w:sz w:val="18"/>
              </w:rPr>
              <w:t>Runoff / leaching of natural deposits.</w:t>
            </w:r>
          </w:p>
        </w:tc>
      </w:tr>
      <w:tr w:rsidR="00872AC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E6237E9" w14:textId="77777777" w:rsidR="00872ACA" w:rsidRDefault="00872ACA" w:rsidP="00FD64D5">
            <w:pPr>
              <w:spacing w:before="40" w:after="40"/>
              <w:rPr>
                <w:sz w:val="18"/>
              </w:rPr>
            </w:pPr>
            <w:r>
              <w:rPr>
                <w:sz w:val="18"/>
              </w:rPr>
              <w:t>pH</w:t>
            </w:r>
          </w:p>
          <w:p w14:paraId="307ADA7C" w14:textId="77777777" w:rsidR="00872ACA" w:rsidRPr="00F41F91" w:rsidRDefault="00872ACA" w:rsidP="00D057C3">
            <w:pPr>
              <w:ind w:left="187"/>
              <w:rPr>
                <w:sz w:val="18"/>
              </w:rPr>
            </w:pPr>
          </w:p>
        </w:tc>
        <w:tc>
          <w:tcPr>
            <w:tcW w:w="990" w:type="dxa"/>
            <w:tcBorders>
              <w:bottom w:val="single" w:sz="18" w:space="0" w:color="auto"/>
            </w:tcBorders>
          </w:tcPr>
          <w:p w14:paraId="741CA754" w14:textId="5A3670F1" w:rsidR="00234BE7" w:rsidRPr="00F41F91" w:rsidRDefault="00234BE7" w:rsidP="00D057C3">
            <w:pPr>
              <w:jc w:val="center"/>
              <w:rPr>
                <w:sz w:val="18"/>
              </w:rPr>
            </w:pPr>
            <w:r>
              <w:rPr>
                <w:sz w:val="18"/>
              </w:rPr>
              <w:t>2/13/19</w:t>
            </w:r>
          </w:p>
        </w:tc>
        <w:tc>
          <w:tcPr>
            <w:tcW w:w="1350" w:type="dxa"/>
            <w:tcBorders>
              <w:bottom w:val="single" w:sz="18" w:space="0" w:color="auto"/>
              <w:right w:val="single" w:sz="6" w:space="0" w:color="auto"/>
            </w:tcBorders>
          </w:tcPr>
          <w:p w14:paraId="0A4C2B05" w14:textId="357F1C51" w:rsidR="00234BE7" w:rsidRPr="00F41F91" w:rsidRDefault="00234BE7" w:rsidP="00D057C3">
            <w:pPr>
              <w:jc w:val="center"/>
              <w:rPr>
                <w:sz w:val="18"/>
              </w:rPr>
            </w:pPr>
            <w:r>
              <w:rPr>
                <w:sz w:val="18"/>
              </w:rPr>
              <w:t>7.75</w:t>
            </w:r>
          </w:p>
        </w:tc>
        <w:tc>
          <w:tcPr>
            <w:tcW w:w="1440" w:type="dxa"/>
            <w:tcBorders>
              <w:left w:val="single" w:sz="6" w:space="0" w:color="auto"/>
              <w:bottom w:val="single" w:sz="18" w:space="0" w:color="auto"/>
              <w:right w:val="single" w:sz="6" w:space="0" w:color="auto"/>
            </w:tcBorders>
          </w:tcPr>
          <w:p w14:paraId="271B08B4" w14:textId="3272E468" w:rsidR="00234BE7" w:rsidRPr="00F41F91" w:rsidRDefault="00234BE7" w:rsidP="00D057C3">
            <w:pPr>
              <w:jc w:val="center"/>
              <w:rPr>
                <w:sz w:val="18"/>
              </w:rPr>
            </w:pPr>
            <w:r>
              <w:rPr>
                <w:sz w:val="18"/>
              </w:rPr>
              <w:t>7.6 – 7.9</w:t>
            </w:r>
          </w:p>
        </w:tc>
        <w:tc>
          <w:tcPr>
            <w:tcW w:w="900" w:type="dxa"/>
            <w:tcBorders>
              <w:left w:val="single" w:sz="6" w:space="0" w:color="auto"/>
              <w:bottom w:val="single" w:sz="18" w:space="0" w:color="auto"/>
            </w:tcBorders>
          </w:tcPr>
          <w:p w14:paraId="5329A979" w14:textId="77777777" w:rsidR="00872ACA" w:rsidRPr="00F41F91" w:rsidRDefault="00872ACA" w:rsidP="00D057C3">
            <w:pPr>
              <w:jc w:val="center"/>
              <w:rPr>
                <w:sz w:val="18"/>
              </w:rPr>
            </w:pPr>
          </w:p>
        </w:tc>
        <w:tc>
          <w:tcPr>
            <w:tcW w:w="1080" w:type="dxa"/>
            <w:tcBorders>
              <w:bottom w:val="single" w:sz="18" w:space="0" w:color="auto"/>
            </w:tcBorders>
          </w:tcPr>
          <w:p w14:paraId="005756C3" w14:textId="77777777" w:rsidR="00872ACA" w:rsidRPr="00F41F91" w:rsidRDefault="00872ACA" w:rsidP="00D057C3">
            <w:pPr>
              <w:jc w:val="center"/>
              <w:rPr>
                <w:sz w:val="18"/>
              </w:rPr>
            </w:pPr>
          </w:p>
        </w:tc>
        <w:tc>
          <w:tcPr>
            <w:tcW w:w="2808" w:type="dxa"/>
            <w:tcBorders>
              <w:bottom w:val="single" w:sz="18" w:space="0" w:color="auto"/>
              <w:right w:val="single" w:sz="6" w:space="0" w:color="auto"/>
            </w:tcBorders>
          </w:tcPr>
          <w:p w14:paraId="00823079" w14:textId="77777777" w:rsidR="00872ACA" w:rsidRDefault="00872ACA" w:rsidP="00FD64D5">
            <w:pPr>
              <w:rPr>
                <w:sz w:val="18"/>
              </w:rPr>
            </w:pPr>
          </w:p>
          <w:p w14:paraId="1D8A4523" w14:textId="77777777" w:rsidR="00872ACA" w:rsidRDefault="00872ACA" w:rsidP="00FD64D5">
            <w:pPr>
              <w:rPr>
                <w:sz w:val="18"/>
              </w:rPr>
            </w:pPr>
          </w:p>
          <w:p w14:paraId="5C8B0583" w14:textId="77777777" w:rsidR="00872ACA" w:rsidRDefault="00872ACA" w:rsidP="00FD64D5">
            <w:pPr>
              <w:rPr>
                <w:sz w:val="18"/>
              </w:rPr>
            </w:pPr>
          </w:p>
          <w:p w14:paraId="31A8151D" w14:textId="77777777" w:rsidR="00872ACA" w:rsidRPr="00F41F91" w:rsidRDefault="00872ACA" w:rsidP="00D057C3">
            <w:pPr>
              <w:rPr>
                <w:sz w:val="18"/>
              </w:rPr>
            </w:pPr>
          </w:p>
        </w:tc>
      </w:tr>
      <w:tr w:rsidR="00872ACA"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72ACA" w:rsidRPr="00F41F91" w:rsidRDefault="00872ACA" w:rsidP="00D057C3">
            <w:pPr>
              <w:spacing w:before="20" w:after="20"/>
              <w:jc w:val="center"/>
              <w:rPr>
                <w:b/>
                <w:caps/>
              </w:rPr>
            </w:pPr>
            <w:r w:rsidRPr="00F41F91">
              <w:rPr>
                <w:b/>
                <w:caps/>
              </w:rPr>
              <w:t>TAble 6 – detection of UNREGULATED CONTAMINANTS</w:t>
            </w:r>
          </w:p>
        </w:tc>
      </w:tr>
      <w:tr w:rsidR="00872ACA"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72ACA" w:rsidRPr="00F41F91" w:rsidRDefault="00872ACA"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72ACA" w:rsidRPr="00F41F91" w:rsidRDefault="00872ACA"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72ACA" w:rsidRPr="00F41F91" w:rsidRDefault="00872ACA"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72ACA" w:rsidRPr="00F41F91" w:rsidRDefault="00872ACA"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72ACA" w:rsidRPr="00F41F91" w:rsidRDefault="00872ACA"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72ACA" w:rsidRPr="00F41F91" w:rsidRDefault="00872ACA" w:rsidP="00F01B42">
            <w:pPr>
              <w:spacing w:before="40" w:after="40"/>
              <w:jc w:val="center"/>
              <w:rPr>
                <w:b/>
                <w:bCs/>
                <w:sz w:val="18"/>
              </w:rPr>
            </w:pPr>
            <w:r w:rsidRPr="00F41F91">
              <w:rPr>
                <w:b/>
                <w:bCs/>
                <w:sz w:val="18"/>
              </w:rPr>
              <w:t>Health Effects Language</w:t>
            </w:r>
          </w:p>
        </w:tc>
      </w:tr>
      <w:tr w:rsidR="00872ACA"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72ACA" w:rsidRPr="00F41F91" w:rsidRDefault="00872ACA"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872ACA" w:rsidRPr="00F41F91" w:rsidRDefault="00872ACA"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872ACA" w:rsidRPr="00F41F91" w:rsidRDefault="00872ACA"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72ACA" w:rsidRPr="00F41F91" w:rsidRDefault="00872ACA"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72ACA" w:rsidRPr="00F41F91" w:rsidRDefault="00872ACA"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72ACA" w:rsidRPr="00F41F91" w:rsidRDefault="00872ACA"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200FA3D"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D53D5">
        <w:rPr>
          <w:rFonts w:ascii="Times New Roman" w:hAnsi="Times New Roman"/>
          <w:u w:val="single"/>
        </w:rPr>
        <w:t xml:space="preserve">Anza RV Resort  </w:t>
      </w:r>
      <w:r w:rsidR="004D53D5">
        <w:rPr>
          <w:rFonts w:ascii="Times New Roman" w:hAnsi="Times New Roman"/>
        </w:rPr>
        <w:t xml:space="preserve">is </w:t>
      </w:r>
      <w:r w:rsidRPr="001F3468">
        <w:rPr>
          <w:rFonts w:ascii="Times New Roman" w:hAnsi="Times New Roman"/>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4D53D5">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1421F" w14:textId="77777777" w:rsidR="00F2437B" w:rsidRDefault="00F2437B">
      <w:r>
        <w:separator/>
      </w:r>
    </w:p>
  </w:endnote>
  <w:endnote w:type="continuationSeparator" w:id="0">
    <w:p w14:paraId="64E92EE8" w14:textId="77777777" w:rsidR="00F2437B" w:rsidRDefault="00F2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6F6F113B"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1C2FF3">
      <w:rPr>
        <w:i/>
        <w:iCs/>
      </w:rPr>
      <w:t>uary 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6F02" w14:textId="77777777" w:rsidR="00F2437B" w:rsidRDefault="00F2437B">
      <w:r>
        <w:separator/>
      </w:r>
    </w:p>
  </w:footnote>
  <w:footnote w:type="continuationSeparator" w:id="0">
    <w:p w14:paraId="4A8AD535" w14:textId="77777777" w:rsidR="00F2437B" w:rsidRDefault="00F24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E64ECE4"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60C37">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60C37">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51F0"/>
    <w:rsid w:val="001476E6"/>
    <w:rsid w:val="00153D70"/>
    <w:rsid w:val="00154C45"/>
    <w:rsid w:val="00161D5A"/>
    <w:rsid w:val="00170328"/>
    <w:rsid w:val="00172215"/>
    <w:rsid w:val="00173A3B"/>
    <w:rsid w:val="00181292"/>
    <w:rsid w:val="00181F3E"/>
    <w:rsid w:val="0019023F"/>
    <w:rsid w:val="001A05BF"/>
    <w:rsid w:val="001A2BEE"/>
    <w:rsid w:val="001A47B7"/>
    <w:rsid w:val="001A65A0"/>
    <w:rsid w:val="001B095A"/>
    <w:rsid w:val="001B10EB"/>
    <w:rsid w:val="001B74B7"/>
    <w:rsid w:val="001C2FF3"/>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4BE7"/>
    <w:rsid w:val="00243361"/>
    <w:rsid w:val="002436C8"/>
    <w:rsid w:val="00246D6E"/>
    <w:rsid w:val="0025510E"/>
    <w:rsid w:val="00256496"/>
    <w:rsid w:val="00260C3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43CA"/>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5E02"/>
    <w:rsid w:val="004B7187"/>
    <w:rsid w:val="004C5E5E"/>
    <w:rsid w:val="004D509C"/>
    <w:rsid w:val="004D53D5"/>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2ACA"/>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69B"/>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2D93"/>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2AED"/>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3AA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1DC6"/>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47E9"/>
    <w:rsid w:val="00D057C3"/>
    <w:rsid w:val="00D06308"/>
    <w:rsid w:val="00D118D4"/>
    <w:rsid w:val="00D15AE0"/>
    <w:rsid w:val="00D26951"/>
    <w:rsid w:val="00D272CB"/>
    <w:rsid w:val="00D33C8C"/>
    <w:rsid w:val="00D37E1F"/>
    <w:rsid w:val="00D47015"/>
    <w:rsid w:val="00D5320E"/>
    <w:rsid w:val="00D60888"/>
    <w:rsid w:val="00D742A0"/>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63CD"/>
    <w:rsid w:val="00E331F5"/>
    <w:rsid w:val="00E41EE8"/>
    <w:rsid w:val="00E45705"/>
    <w:rsid w:val="00E53EFE"/>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DA9"/>
    <w:rsid w:val="00EF7F82"/>
    <w:rsid w:val="00F01B42"/>
    <w:rsid w:val="00F07AC1"/>
    <w:rsid w:val="00F1148C"/>
    <w:rsid w:val="00F2437B"/>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1800"/>
    <w:rsid w:val="00FD4B98"/>
    <w:rsid w:val="00FF03C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docId w15:val="{789B3EE2-0F39-496F-88E7-7AEC26A50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BD3A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DELL</cp:lastModifiedBy>
  <cp:revision>2</cp:revision>
  <cp:lastPrinted>2018-12-11T18:58:00Z</cp:lastPrinted>
  <dcterms:created xsi:type="dcterms:W3CDTF">2021-04-06T18:17:00Z</dcterms:created>
  <dcterms:modified xsi:type="dcterms:W3CDTF">2021-04-06T18:17:00Z</dcterms:modified>
</cp:coreProperties>
</file>