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16707F">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B17497">
            <w:pPr>
              <w:pStyle w:val="BodyText3"/>
              <w:pBdr>
                <w:top w:val="none" w:sz="0" w:space="0" w:color="auto"/>
                <w:left w:val="none" w:sz="0" w:space="0" w:color="auto"/>
                <w:bottom w:val="none" w:sz="0" w:space="0" w:color="auto"/>
                <w:right w:val="none" w:sz="0" w:space="0" w:color="auto"/>
              </w:pBdr>
              <w:jc w:val="left"/>
              <w:rPr>
                <w:b/>
              </w:rPr>
            </w:pPr>
            <w:r>
              <w:rPr>
                <w:b/>
              </w:rPr>
              <w:t>Hamilton School, Hemet USD</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jc w:val="left"/>
              <w:rPr>
                <w:sz w:val="22"/>
              </w:rPr>
            </w:pP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2677DB">
        <w:rPr>
          <w:i/>
          <w:sz w:val="22"/>
        </w:rPr>
        <w:t>8</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tblPr>
      <w:tblGrid>
        <w:gridCol w:w="4500"/>
        <w:gridCol w:w="630"/>
        <w:gridCol w:w="2628"/>
        <w:gridCol w:w="990"/>
        <w:gridCol w:w="2052"/>
      </w:tblGrid>
      <w:tr w:rsidR="00BC6327" w:rsidRPr="001F3468">
        <w:trPr>
          <w:cantSplit/>
        </w:trPr>
        <w:tc>
          <w:tcPr>
            <w:tcW w:w="450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6300" w:type="dxa"/>
            <w:gridSpan w:val="4"/>
            <w:tcBorders>
              <w:bottom w:val="single" w:sz="4" w:space="0" w:color="auto"/>
            </w:tcBorders>
            <w:vAlign w:val="center"/>
          </w:tcPr>
          <w:p w:rsidR="00BC6327" w:rsidRPr="001F3468" w:rsidRDefault="00B17497" w:rsidP="00EE479A">
            <w:pPr>
              <w:pStyle w:val="BodyText3"/>
              <w:pBdr>
                <w:top w:val="none" w:sz="0" w:space="0" w:color="auto"/>
                <w:left w:val="none" w:sz="0" w:space="0" w:color="auto"/>
                <w:bottom w:val="none" w:sz="0" w:space="0" w:color="auto"/>
                <w:right w:val="none" w:sz="0" w:space="0" w:color="auto"/>
              </w:pBdr>
              <w:ind w:right="-115"/>
              <w:jc w:val="left"/>
              <w:rPr>
                <w:sz w:val="22"/>
              </w:rPr>
            </w:pPr>
            <w:proofErr w:type="spellStart"/>
            <w:r>
              <w:rPr>
                <w:sz w:val="22"/>
              </w:rPr>
              <w:t>Goundwater</w:t>
            </w:r>
            <w:proofErr w:type="spellEnd"/>
            <w:r>
              <w:rPr>
                <w:sz w:val="22"/>
              </w:rPr>
              <w:t xml:space="preserve"> from wells</w:t>
            </w:r>
          </w:p>
        </w:tc>
      </w:tr>
      <w:tr w:rsidR="00BC6327" w:rsidRPr="001F3468">
        <w:trPr>
          <w:cantSplit/>
        </w:trPr>
        <w:tc>
          <w:tcPr>
            <w:tcW w:w="450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6300" w:type="dxa"/>
            <w:gridSpan w:val="4"/>
            <w:tcBorders>
              <w:bottom w:val="single" w:sz="4" w:space="0" w:color="auto"/>
            </w:tcBorders>
            <w:vAlign w:val="center"/>
          </w:tcPr>
          <w:p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Wells 1 &amp; 2 on North East area of property</w:t>
            </w:r>
          </w:p>
        </w:tc>
      </w:tr>
      <w:tr w:rsidR="00BC6327" w:rsidRPr="001F3468">
        <w:tc>
          <w:tcPr>
            <w:tcW w:w="450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vAlign w:val="center"/>
          </w:tcPr>
          <w:p w:rsidR="00BC6327" w:rsidRPr="001F3468" w:rsidRDefault="00BE506E"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source water </w:t>
            </w:r>
            <w:proofErr w:type="gramStart"/>
            <w:r>
              <w:rPr>
                <w:sz w:val="22"/>
              </w:rPr>
              <w:t>assessment  for</w:t>
            </w:r>
            <w:proofErr w:type="gramEnd"/>
            <w:r>
              <w:rPr>
                <w:sz w:val="22"/>
              </w:rPr>
              <w:t xml:space="preserve"> the Hamilton School was conducted  in July of 2001.  The sources were considered most vulnerable to the following activities not associated with any detected contaminants:  Septic systems- low density, Sewer collection systems A detailed copy of the assessment is available at Riverside County Department of Environmental Health.</w:t>
            </w:r>
          </w:p>
        </w:tc>
        <w:bookmarkStart w:id="0" w:name="_GoBack"/>
        <w:bookmarkEnd w:id="0"/>
      </w:tr>
      <w:tr w:rsidR="00BC6327" w:rsidRPr="001F3468">
        <w:tc>
          <w:tcPr>
            <w:tcW w:w="450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6300" w:type="dxa"/>
            <w:gridSpan w:val="4"/>
            <w:tcBorders>
              <w:bottom w:val="single" w:sz="4" w:space="0" w:color="auto"/>
            </w:tcBorders>
            <w:vAlign w:val="center"/>
          </w:tcPr>
          <w:p w:rsidR="00BC6327" w:rsidRPr="001F3468" w:rsidRDefault="00BE506E"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Contact District Office</w:t>
            </w:r>
          </w:p>
        </w:tc>
      </w:tr>
      <w:tr w:rsidR="00BC6327" w:rsidRPr="001F3468">
        <w:trPr>
          <w:cantSplit/>
          <w:trHeight w:val="206"/>
        </w:trPr>
        <w:tc>
          <w:tcPr>
            <w:tcW w:w="450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258" w:type="dxa"/>
            <w:gridSpan w:val="2"/>
            <w:tcBorders>
              <w:bottom w:val="single" w:sz="4" w:space="0" w:color="auto"/>
            </w:tcBorders>
            <w:vAlign w:val="center"/>
          </w:tcPr>
          <w:p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Facilities department</w:t>
            </w:r>
          </w:p>
        </w:tc>
        <w:tc>
          <w:tcPr>
            <w:tcW w:w="99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jc w:val="left"/>
              <w:rPr>
                <w:sz w:val="22"/>
              </w:rPr>
            </w:pPr>
            <w:r w:rsidRPr="001F3468">
              <w:rPr>
                <w:sz w:val="22"/>
              </w:rPr>
              <w:t xml:space="preserve">Phone: </w:t>
            </w:r>
          </w:p>
        </w:tc>
        <w:tc>
          <w:tcPr>
            <w:tcW w:w="2052" w:type="dxa"/>
            <w:tcBorders>
              <w:bottom w:val="single" w:sz="4" w:space="0" w:color="auto"/>
            </w:tcBorders>
            <w:vAlign w:val="center"/>
          </w:tcPr>
          <w:p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951-652-4523</w:t>
            </w:r>
          </w:p>
        </w:tc>
      </w:tr>
      <w:tr w:rsidR="00BC6327" w:rsidRPr="001F3468">
        <w:trPr>
          <w:cantSplit/>
          <w:trHeight w:val="287"/>
        </w:trPr>
        <w:tc>
          <w:tcPr>
            <w:tcW w:w="10800" w:type="dxa"/>
            <w:gridSpan w:val="5"/>
            <w:tcBorders>
              <w:bottom w:val="single" w:sz="6" w:space="0" w:color="auto"/>
            </w:tcBorders>
            <w:vAlign w:val="center"/>
          </w:tcPr>
          <w:p w:rsidR="00BC6327" w:rsidRPr="001F3468" w:rsidRDefault="00BC6327" w:rsidP="0010633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tblPrEx>
          <w:tblBorders>
            <w:top w:val="single" w:sz="6" w:space="0" w:color="auto"/>
            <w:left w:val="single" w:sz="6" w:space="0" w:color="auto"/>
            <w:bottom w:val="single" w:sz="6" w:space="0" w:color="auto"/>
            <w:right w:val="single" w:sz="6" w:space="0" w:color="auto"/>
          </w:tblBorders>
        </w:tblPrEx>
        <w:tc>
          <w:tcPr>
            <w:tcW w:w="10800" w:type="dxa"/>
            <w:gridSpan w:val="5"/>
            <w:tcBorders>
              <w:top w:val="single" w:sz="6" w:space="0" w:color="auto"/>
              <w:bottom w:val="single" w:sz="6" w:space="0" w:color="auto"/>
            </w:tcBorders>
            <w:vAlign w:val="center"/>
          </w:tcPr>
          <w:p w:rsidR="00BC6327" w:rsidRPr="00E83D8A" w:rsidRDefault="00BC6327" w:rsidP="00106336">
            <w:pPr>
              <w:pStyle w:val="BodyText3"/>
              <w:pBdr>
                <w:top w:val="none" w:sz="0" w:space="0" w:color="auto"/>
                <w:left w:val="none" w:sz="0" w:space="0" w:color="auto"/>
                <w:bottom w:val="none" w:sz="0" w:space="0" w:color="auto"/>
                <w:right w:val="none" w:sz="0" w:space="0" w:color="auto"/>
              </w:pBdr>
              <w:spacing w:before="60" w:after="60"/>
              <w:ind w:left="-115" w:firstLine="29"/>
              <w:jc w:val="left"/>
              <w:rPr>
                <w:b/>
                <w:sz w:val="20"/>
              </w:rPr>
            </w:pPr>
            <w:r w:rsidRPr="00E83D8A">
              <w:rPr>
                <w:b/>
                <w:sz w:val="20"/>
              </w:rPr>
              <w:t>TERMS USED IN THIS REPORT</w:t>
            </w:r>
          </w:p>
        </w:tc>
      </w:tr>
      <w:tr w:rsidR="00BC6327" w:rsidRPr="00A44246">
        <w:tblPrEx>
          <w:tblBorders>
            <w:top w:val="single" w:sz="6" w:space="0" w:color="auto"/>
            <w:left w:val="single" w:sz="6" w:space="0" w:color="auto"/>
            <w:bottom w:val="single" w:sz="6" w:space="0" w:color="auto"/>
            <w:right w:val="single" w:sz="6" w:space="0" w:color="auto"/>
          </w:tblBorders>
        </w:tblPrEx>
        <w:tc>
          <w:tcPr>
            <w:tcW w:w="5130" w:type="dxa"/>
            <w:gridSpan w:val="2"/>
            <w:tcBorders>
              <w:top w:val="single" w:sz="6" w:space="0" w:color="auto"/>
            </w:tcBorders>
            <w:vAlign w:val="center"/>
          </w:tcPr>
          <w:p w:rsidR="00BC6327" w:rsidRPr="00E83D8A" w:rsidRDefault="00BC6327" w:rsidP="00106336">
            <w:pPr>
              <w:tabs>
                <w:tab w:val="left" w:pos="1440"/>
              </w:tabs>
              <w:spacing w:before="60" w:after="60"/>
            </w:pPr>
            <w:r w:rsidRPr="00E83D8A">
              <w:rPr>
                <w:b/>
              </w:rPr>
              <w:t>Maximum Contaminant Level (MCL)</w:t>
            </w:r>
            <w:r w:rsidRPr="00E83D8A">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E83D8A" w:rsidRDefault="00BC6327" w:rsidP="00106336">
            <w:pPr>
              <w:tabs>
                <w:tab w:val="left" w:pos="1440"/>
              </w:tabs>
              <w:spacing w:before="80" w:after="60"/>
            </w:pPr>
            <w:r w:rsidRPr="00E83D8A">
              <w:rPr>
                <w:b/>
              </w:rPr>
              <w:t>Maximum Contaminant Level Goal (MCLG)</w:t>
            </w:r>
            <w:r w:rsidRPr="00E83D8A">
              <w:t>: The level of a contaminant in drinking water below which there is no known or expected risk to health.  MCLGs are set by the U.S. Environmental Protection Agency (U</w:t>
            </w:r>
            <w:r w:rsidR="00EE7E33" w:rsidRPr="00E83D8A">
              <w:t>.</w:t>
            </w:r>
            <w:r w:rsidRPr="00E83D8A">
              <w:t>S</w:t>
            </w:r>
            <w:r w:rsidR="00EE7E33" w:rsidRPr="00E83D8A">
              <w:t xml:space="preserve">. </w:t>
            </w:r>
            <w:r w:rsidRPr="00E83D8A">
              <w:t>EPA).</w:t>
            </w:r>
          </w:p>
          <w:p w:rsidR="00BC6327" w:rsidRPr="00E83D8A" w:rsidRDefault="00BC6327" w:rsidP="00106336">
            <w:pPr>
              <w:tabs>
                <w:tab w:val="left" w:pos="1440"/>
              </w:tabs>
              <w:spacing w:before="80" w:after="60"/>
            </w:pPr>
            <w:r w:rsidRPr="00E83D8A">
              <w:rPr>
                <w:b/>
              </w:rPr>
              <w:t>Public Health Goal (PHG)</w:t>
            </w:r>
            <w:r w:rsidRPr="00E83D8A">
              <w:t>: The level of a contaminant in drinking water below which there is no known or expected risk to health.  PHGs are set by the California Environmental Protection Agency.</w:t>
            </w:r>
          </w:p>
          <w:p w:rsidR="00BC6327" w:rsidRPr="00E83D8A" w:rsidRDefault="00BC6327" w:rsidP="00106336">
            <w:pPr>
              <w:tabs>
                <w:tab w:val="left" w:pos="1440"/>
              </w:tabs>
              <w:spacing w:before="80" w:after="60"/>
            </w:pPr>
            <w:r w:rsidRPr="00E83D8A">
              <w:rPr>
                <w:b/>
                <w:bCs/>
              </w:rPr>
              <w:t>Maximum Residual Disinfectant Level (MRDL)</w:t>
            </w:r>
            <w:r w:rsidRPr="00E83D8A">
              <w:rPr>
                <w:bCs/>
              </w:rPr>
              <w:t>:</w:t>
            </w:r>
            <w:r w:rsidRPr="00E83D8A">
              <w:t xml:space="preserve">  The </w:t>
            </w:r>
            <w:r w:rsidR="00B56F52" w:rsidRPr="00E83D8A">
              <w:t xml:space="preserve">highest </w:t>
            </w:r>
            <w:r w:rsidRPr="00E83D8A">
              <w:t xml:space="preserve">level of a disinfectant </w:t>
            </w:r>
            <w:r w:rsidR="00B56F52" w:rsidRPr="00E83D8A">
              <w:t>allowed in drinking water.  There is convincing evidence that addition of a disinfectant is necessary for control of microbial contaminants.</w:t>
            </w:r>
          </w:p>
          <w:p w:rsidR="00BC6327" w:rsidRPr="00E83D8A" w:rsidRDefault="00BC6327" w:rsidP="00106336">
            <w:pPr>
              <w:tabs>
                <w:tab w:val="left" w:pos="1440"/>
              </w:tabs>
              <w:spacing w:before="60" w:after="60"/>
            </w:pPr>
            <w:r w:rsidRPr="00E83D8A">
              <w:rPr>
                <w:b/>
                <w:bCs/>
              </w:rPr>
              <w:t>Maximum Residual Disinfectant Level Goal (MRDLG)</w:t>
            </w:r>
            <w:r w:rsidRPr="00E83D8A">
              <w:rPr>
                <w:bCs/>
              </w:rPr>
              <w:t>:</w:t>
            </w:r>
            <w:r w:rsidRPr="00E83D8A">
              <w:rPr>
                <w:b/>
                <w:bCs/>
              </w:rPr>
              <w:t xml:space="preserve"> </w:t>
            </w:r>
            <w:r w:rsidRPr="00E83D8A">
              <w:t xml:space="preserve">The level of a </w:t>
            </w:r>
            <w:r w:rsidR="00B56F52" w:rsidRPr="00E83D8A">
              <w:t xml:space="preserve">drinking water </w:t>
            </w:r>
            <w:r w:rsidRPr="00E83D8A">
              <w:t xml:space="preserve">disinfectant below which there is no known or expected risk to health.  MRDLGs </w:t>
            </w:r>
            <w:r w:rsidR="00B56F52" w:rsidRPr="00E83D8A">
              <w:t>do not reflect the benefits of the use of disinfectants to control microbial contaminants.</w:t>
            </w:r>
          </w:p>
          <w:p w:rsidR="00AF0445" w:rsidRPr="00E83D8A" w:rsidRDefault="00AF0445" w:rsidP="00106336">
            <w:pPr>
              <w:tabs>
                <w:tab w:val="left" w:pos="1440"/>
              </w:tabs>
              <w:spacing w:before="60" w:after="60"/>
            </w:pPr>
            <w:r w:rsidRPr="00E83D8A">
              <w:rPr>
                <w:b/>
              </w:rPr>
              <w:t>Primary Drinking Water Standards (PDWS)</w:t>
            </w:r>
            <w:r w:rsidRPr="00E83D8A">
              <w:t>: MCLs and MRDLs for contaminants that affect health along with their monitoring and reporting requirements, and water treatment requirements.</w:t>
            </w:r>
          </w:p>
        </w:tc>
        <w:tc>
          <w:tcPr>
            <w:tcW w:w="5670" w:type="dxa"/>
            <w:gridSpan w:val="3"/>
            <w:tcBorders>
              <w:top w:val="single" w:sz="6" w:space="0" w:color="auto"/>
            </w:tcBorders>
            <w:vAlign w:val="center"/>
          </w:tcPr>
          <w:p w:rsidR="00BC6327" w:rsidRPr="00E83D8A" w:rsidRDefault="00BC6327" w:rsidP="00106336">
            <w:pPr>
              <w:tabs>
                <w:tab w:val="left" w:pos="1440"/>
              </w:tabs>
              <w:spacing w:before="60" w:after="60"/>
            </w:pPr>
            <w:r w:rsidRPr="00E83D8A">
              <w:rPr>
                <w:b/>
              </w:rPr>
              <w:t>Secondary Drinking Water Standards (SDWS)</w:t>
            </w:r>
            <w:r w:rsidRPr="00E83D8A">
              <w:t>:</w:t>
            </w:r>
            <w:r w:rsidRPr="00E83D8A">
              <w:rPr>
                <w:b/>
              </w:rPr>
              <w:t xml:space="preserve">  </w:t>
            </w:r>
            <w:r w:rsidRPr="00E83D8A">
              <w:t>MCLs for contaminants that affect taste, odor, or appearance of the drinking water.  Contaminants with SDWSs do not affect the health at the MCL levels.</w:t>
            </w:r>
          </w:p>
          <w:p w:rsidR="00BC6327" w:rsidRPr="00E83D8A" w:rsidRDefault="00BC6327" w:rsidP="00106336">
            <w:pPr>
              <w:tabs>
                <w:tab w:val="left" w:pos="1440"/>
              </w:tabs>
              <w:spacing w:before="80" w:after="60"/>
            </w:pPr>
            <w:r w:rsidRPr="00E83D8A">
              <w:rPr>
                <w:b/>
                <w:bCs/>
              </w:rPr>
              <w:t>Treatment Technique (TT)</w:t>
            </w:r>
            <w:r w:rsidRPr="00E83D8A">
              <w:t>:  A required process intended to reduce the level of a contaminant in drinking water.</w:t>
            </w:r>
          </w:p>
          <w:p w:rsidR="00BC6327" w:rsidRPr="00E83D8A" w:rsidRDefault="00BC6327" w:rsidP="00106336">
            <w:pPr>
              <w:tabs>
                <w:tab w:val="left" w:pos="1440"/>
              </w:tabs>
              <w:spacing w:before="80" w:after="60"/>
            </w:pPr>
            <w:r w:rsidRPr="00E83D8A">
              <w:rPr>
                <w:b/>
              </w:rPr>
              <w:t>Regulatory Action Level (AL)</w:t>
            </w:r>
            <w:r w:rsidRPr="00E83D8A">
              <w:t xml:space="preserve">: The concentration of a contaminant which, if exceeded, triggers treatment or other requirements </w:t>
            </w:r>
            <w:r w:rsidR="00FC01B5" w:rsidRPr="00E83D8A">
              <w:t>that</w:t>
            </w:r>
            <w:r w:rsidRPr="00E83D8A">
              <w:t xml:space="preserve"> a water system must follow.</w:t>
            </w:r>
          </w:p>
          <w:p w:rsidR="00BC6327" w:rsidRPr="00E83D8A" w:rsidRDefault="00BC6327" w:rsidP="00106336">
            <w:pPr>
              <w:pStyle w:val="Header"/>
              <w:tabs>
                <w:tab w:val="clear" w:pos="4320"/>
                <w:tab w:val="clear" w:pos="8640"/>
                <w:tab w:val="left" w:pos="1440"/>
              </w:tabs>
              <w:spacing w:before="80" w:after="60"/>
            </w:pPr>
            <w:r w:rsidRPr="00E83D8A">
              <w:rPr>
                <w:b/>
                <w:bCs/>
              </w:rPr>
              <w:t>Variances and Exemptions</w:t>
            </w:r>
            <w:r w:rsidRPr="00E83D8A">
              <w:t xml:space="preserve">:  </w:t>
            </w:r>
            <w:r w:rsidR="00173A3B" w:rsidRPr="00E83D8A">
              <w:t>State Board</w:t>
            </w:r>
            <w:r w:rsidRPr="00E83D8A">
              <w:t xml:space="preserve"> permission to exceed an MCL or not comply with a treatment technique under certain conditions.</w:t>
            </w:r>
          </w:p>
          <w:p w:rsidR="00AF0445" w:rsidRPr="00E83D8A" w:rsidRDefault="00AF0445" w:rsidP="00106336">
            <w:pPr>
              <w:pStyle w:val="Header"/>
              <w:tabs>
                <w:tab w:val="clear" w:pos="4320"/>
                <w:tab w:val="clear" w:pos="8640"/>
                <w:tab w:val="left" w:pos="1440"/>
              </w:tabs>
              <w:spacing w:before="80" w:after="60"/>
            </w:pPr>
            <w:r w:rsidRPr="00E83D8A">
              <w:rPr>
                <w:b/>
              </w:rPr>
              <w:t>Level 1 Assessment</w:t>
            </w:r>
            <w:r w:rsidRPr="00E83D8A">
              <w:t>:  A Level 1 assessment is a study of the water system to identify potential problems and determine (if possible) why total coliform bacteria have been found in our water system.</w:t>
            </w:r>
          </w:p>
          <w:p w:rsidR="00AF0445" w:rsidRPr="00E83D8A" w:rsidRDefault="00AF0445" w:rsidP="00106336">
            <w:pPr>
              <w:pStyle w:val="Header"/>
              <w:tabs>
                <w:tab w:val="clear" w:pos="4320"/>
                <w:tab w:val="clear" w:pos="8640"/>
                <w:tab w:val="left" w:pos="1440"/>
              </w:tabs>
              <w:spacing w:before="80" w:after="60"/>
            </w:pPr>
            <w:r w:rsidRPr="00E83D8A">
              <w:rPr>
                <w:b/>
              </w:rPr>
              <w:t>Level 2 Assessment</w:t>
            </w:r>
            <w:r w:rsidRPr="00E83D8A">
              <w:t xml:space="preserve">:  A Level 2 assessment is a very detailed study of the water system to identify potential problems and determine (if possible) why an </w:t>
            </w:r>
            <w:r w:rsidRPr="00E83D8A">
              <w:rPr>
                <w:i/>
              </w:rPr>
              <w:t>E. coli</w:t>
            </w:r>
            <w:r w:rsidRPr="00E83D8A">
              <w:t xml:space="preserve"> MCL violation has occurred and/or why total coliform bacteria have been found in our water system on multiple occasions.</w:t>
            </w:r>
          </w:p>
          <w:p w:rsidR="00BC6327" w:rsidRPr="00E83D8A" w:rsidRDefault="00BC6327" w:rsidP="00106336">
            <w:pPr>
              <w:tabs>
                <w:tab w:val="left" w:pos="1440"/>
              </w:tabs>
              <w:spacing w:before="40" w:after="60" w:line="0" w:lineRule="atLeast"/>
            </w:pPr>
            <w:r w:rsidRPr="00E83D8A">
              <w:rPr>
                <w:b/>
              </w:rPr>
              <w:t>ND</w:t>
            </w:r>
            <w:r w:rsidRPr="00E83D8A">
              <w:t>: not detectable at testing limit</w:t>
            </w:r>
          </w:p>
          <w:p w:rsidR="00BC6327" w:rsidRPr="00E83D8A" w:rsidRDefault="00BC6327" w:rsidP="00106336">
            <w:pPr>
              <w:tabs>
                <w:tab w:val="left" w:pos="1440"/>
              </w:tabs>
              <w:spacing w:after="60" w:line="0" w:lineRule="atLeast"/>
            </w:pPr>
            <w:r w:rsidRPr="00E83D8A">
              <w:rPr>
                <w:b/>
              </w:rPr>
              <w:t>ppm</w:t>
            </w:r>
            <w:r w:rsidRPr="00E83D8A">
              <w:t>: parts per million or milligrams per liter (mg/L)</w:t>
            </w:r>
          </w:p>
          <w:p w:rsidR="00BC6327" w:rsidRPr="00E83D8A" w:rsidRDefault="00BC6327" w:rsidP="00106336">
            <w:pPr>
              <w:tabs>
                <w:tab w:val="left" w:pos="1440"/>
              </w:tabs>
              <w:spacing w:after="60" w:line="0" w:lineRule="atLeast"/>
              <w:rPr>
                <w:b/>
              </w:rPr>
            </w:pPr>
            <w:r w:rsidRPr="00E83D8A">
              <w:rPr>
                <w:b/>
              </w:rPr>
              <w:t>ppb</w:t>
            </w:r>
            <w:r w:rsidRPr="00E83D8A">
              <w:t>: parts per billion or micrograms per liter (</w:t>
            </w:r>
            <w:r w:rsidR="00D37E1F" w:rsidRPr="00E83D8A">
              <w:t>µ</w:t>
            </w:r>
            <w:r w:rsidRPr="00E83D8A">
              <w:t>g/L)</w:t>
            </w:r>
          </w:p>
          <w:p w:rsidR="00BC6327" w:rsidRPr="00E83D8A" w:rsidRDefault="00BC6327" w:rsidP="00106336">
            <w:pPr>
              <w:tabs>
                <w:tab w:val="left" w:pos="1440"/>
              </w:tabs>
              <w:spacing w:after="60" w:line="0" w:lineRule="atLeast"/>
            </w:pPr>
            <w:r w:rsidRPr="00E83D8A">
              <w:rPr>
                <w:b/>
              </w:rPr>
              <w:t>ppt</w:t>
            </w:r>
            <w:r w:rsidRPr="00E83D8A">
              <w:t xml:space="preserve">: parts per trillion or nanograms per liter (ng/L) </w:t>
            </w:r>
          </w:p>
          <w:p w:rsidR="0033024B" w:rsidRPr="00E83D8A" w:rsidRDefault="0033024B" w:rsidP="00106336">
            <w:pPr>
              <w:tabs>
                <w:tab w:val="left" w:pos="1440"/>
              </w:tabs>
              <w:spacing w:after="60" w:line="200" w:lineRule="atLeast"/>
            </w:pPr>
            <w:r w:rsidRPr="00E83D8A">
              <w:rPr>
                <w:b/>
              </w:rPr>
              <w:t>ppq</w:t>
            </w:r>
            <w:r w:rsidRPr="00E83D8A">
              <w:t>: parts per quadrillion or picogram per liter (pg/L)</w:t>
            </w:r>
          </w:p>
          <w:p w:rsidR="00BC6327" w:rsidRPr="00E83D8A" w:rsidRDefault="00BC6327" w:rsidP="00106336">
            <w:pPr>
              <w:pStyle w:val="Header"/>
              <w:tabs>
                <w:tab w:val="clear" w:pos="4320"/>
                <w:tab w:val="clear" w:pos="8640"/>
                <w:tab w:val="left" w:pos="1440"/>
              </w:tabs>
              <w:spacing w:after="60"/>
            </w:pPr>
            <w:r w:rsidRPr="00E83D8A">
              <w:rPr>
                <w:b/>
              </w:rPr>
              <w:t>pCi/L</w:t>
            </w:r>
            <w:r w:rsidRPr="00E83D8A">
              <w:t>: picocuries per liter (a measure of radiation)</w:t>
            </w:r>
          </w:p>
        </w:tc>
      </w:tr>
    </w:tbl>
    <w:p w:rsidR="00BC6327" w:rsidRPr="001F3468" w:rsidRDefault="00BC6327" w:rsidP="00EE479A">
      <w:pPr>
        <w:keepNext/>
        <w:keepLines/>
        <w:spacing w:before="120" w:after="120"/>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106336">
      <w:pPr>
        <w:spacing w:after="120"/>
        <w:rPr>
          <w:b/>
          <w:sz w:val="22"/>
          <w:szCs w:val="22"/>
        </w:rPr>
      </w:pPr>
      <w:r w:rsidRPr="001F3468">
        <w:rPr>
          <w:b/>
          <w:sz w:val="22"/>
          <w:szCs w:val="22"/>
        </w:rPr>
        <w:t>Contaminants that may be present in source water include:</w:t>
      </w:r>
    </w:p>
    <w:p w:rsidR="00BC6327" w:rsidRPr="001F3468" w:rsidRDefault="00BC6327" w:rsidP="00106336">
      <w:pPr>
        <w:numPr>
          <w:ilvl w:val="0"/>
          <w:numId w:val="1"/>
        </w:numPr>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106336">
      <w:pPr>
        <w:numPr>
          <w:ilvl w:val="0"/>
          <w:numId w:val="1"/>
        </w:numPr>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106336">
      <w:pPr>
        <w:numPr>
          <w:ilvl w:val="0"/>
          <w:numId w:val="1"/>
        </w:numPr>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106336">
      <w:pPr>
        <w:numPr>
          <w:ilvl w:val="0"/>
          <w:numId w:val="1"/>
        </w:numPr>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106336">
      <w:pPr>
        <w:numPr>
          <w:ilvl w:val="0"/>
          <w:numId w:val="1"/>
        </w:numPr>
        <w:spacing w:after="120" w:line="260" w:lineRule="exact"/>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106336">
      <w:pPr>
        <w:spacing w:after="120" w:line="240" w:lineRule="exact"/>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106336">
      <w:pPr>
        <w:spacing w:after="120"/>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900"/>
        <w:gridCol w:w="450"/>
        <w:gridCol w:w="244"/>
        <w:gridCol w:w="1196"/>
        <w:gridCol w:w="900"/>
        <w:gridCol w:w="1080"/>
        <w:gridCol w:w="2808"/>
      </w:tblGrid>
      <w:tr w:rsidR="00BC6327" w:rsidRPr="00A44246">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trPr>
          <w:cantSplit/>
          <w:jc w:val="center"/>
        </w:trPr>
        <w:tc>
          <w:tcPr>
            <w:tcW w:w="2250" w:type="dxa"/>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594" w:type="dxa"/>
            <w:gridSpan w:val="3"/>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No. of months in violation</w:t>
            </w:r>
          </w:p>
        </w:tc>
        <w:tc>
          <w:tcPr>
            <w:tcW w:w="2096" w:type="dxa"/>
            <w:gridSpan w:val="2"/>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trPr>
          <w:cantSplit/>
          <w:jc w:val="center"/>
        </w:trPr>
        <w:tc>
          <w:tcPr>
            <w:tcW w:w="2250" w:type="dxa"/>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17497" w:rsidP="00D057C3">
            <w:pPr>
              <w:ind w:left="-108" w:right="-90"/>
              <w:jc w:val="center"/>
              <w:rPr>
                <w:sz w:val="18"/>
                <w:u w:val="single"/>
              </w:rPr>
            </w:pPr>
            <w:r>
              <w:rPr>
                <w:sz w:val="18"/>
                <w:u w:val="single"/>
              </w:rPr>
              <w:t>0</w:t>
            </w:r>
          </w:p>
        </w:tc>
        <w:tc>
          <w:tcPr>
            <w:tcW w:w="1594" w:type="dxa"/>
            <w:gridSpan w:val="3"/>
            <w:tcBorders>
              <w:top w:val="nil"/>
              <w:bottom w:val="single" w:sz="4" w:space="0" w:color="auto"/>
            </w:tcBorders>
          </w:tcPr>
          <w:p w:rsidR="00BC6327" w:rsidRPr="00A44246" w:rsidRDefault="00B17497" w:rsidP="00D057C3">
            <w:pPr>
              <w:jc w:val="center"/>
              <w:rPr>
                <w:sz w:val="18"/>
              </w:rPr>
            </w:pPr>
            <w:r>
              <w:rPr>
                <w:sz w:val="18"/>
              </w:rPr>
              <w:t>0</w:t>
            </w:r>
          </w:p>
        </w:tc>
        <w:tc>
          <w:tcPr>
            <w:tcW w:w="2096" w:type="dxa"/>
            <w:gridSpan w:val="2"/>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808" w:type="dxa"/>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trPr>
          <w:cantSplit/>
          <w:jc w:val="center"/>
        </w:trPr>
        <w:tc>
          <w:tcPr>
            <w:tcW w:w="2250" w:type="dxa"/>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B17497" w:rsidP="00D057C3">
            <w:pPr>
              <w:ind w:left="-108" w:right="-90"/>
              <w:jc w:val="center"/>
              <w:rPr>
                <w:sz w:val="18"/>
              </w:rPr>
            </w:pPr>
            <w:r>
              <w:rPr>
                <w:sz w:val="18"/>
              </w:rPr>
              <w:t>0</w:t>
            </w:r>
          </w:p>
        </w:tc>
        <w:tc>
          <w:tcPr>
            <w:tcW w:w="1594" w:type="dxa"/>
            <w:gridSpan w:val="3"/>
            <w:tcBorders>
              <w:top w:val="single" w:sz="4" w:space="0" w:color="auto"/>
              <w:bottom w:val="single" w:sz="4" w:space="0" w:color="auto"/>
            </w:tcBorders>
          </w:tcPr>
          <w:p w:rsidR="008F7660" w:rsidRPr="00A44246" w:rsidRDefault="00B17497" w:rsidP="00D057C3">
            <w:pPr>
              <w:jc w:val="center"/>
              <w:rPr>
                <w:sz w:val="18"/>
              </w:rPr>
            </w:pPr>
            <w:r>
              <w:rPr>
                <w:sz w:val="18"/>
              </w:rPr>
              <w:t>0</w:t>
            </w:r>
          </w:p>
        </w:tc>
        <w:tc>
          <w:tcPr>
            <w:tcW w:w="2096" w:type="dxa"/>
            <w:gridSpan w:val="2"/>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808" w:type="dxa"/>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trPr>
          <w:cantSplit/>
          <w:jc w:val="center"/>
        </w:trPr>
        <w:tc>
          <w:tcPr>
            <w:tcW w:w="2250" w:type="dxa"/>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B17497"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2F6EC9" w:rsidRPr="00A44246" w:rsidRDefault="00B17497" w:rsidP="002F6EC9">
            <w:pPr>
              <w:ind w:left="-115" w:right="-86"/>
              <w:jc w:val="center"/>
              <w:rPr>
                <w:sz w:val="18"/>
              </w:rPr>
            </w:pPr>
            <w:r>
              <w:rPr>
                <w:sz w:val="18"/>
              </w:rPr>
              <w:t>0</w:t>
            </w:r>
          </w:p>
        </w:tc>
        <w:tc>
          <w:tcPr>
            <w:tcW w:w="1594" w:type="dxa"/>
            <w:gridSpan w:val="3"/>
            <w:tcBorders>
              <w:top w:val="single" w:sz="4" w:space="0" w:color="auto"/>
              <w:bottom w:val="single" w:sz="4" w:space="0" w:color="auto"/>
            </w:tcBorders>
          </w:tcPr>
          <w:p w:rsidR="00B17497" w:rsidRDefault="00B17497" w:rsidP="00D057C3">
            <w:pPr>
              <w:jc w:val="center"/>
              <w:rPr>
                <w:sz w:val="18"/>
              </w:rPr>
            </w:pPr>
          </w:p>
          <w:p w:rsidR="005540D9" w:rsidRPr="00A44246" w:rsidRDefault="00B17497" w:rsidP="00D057C3">
            <w:pPr>
              <w:jc w:val="center"/>
              <w:rPr>
                <w:sz w:val="18"/>
              </w:rPr>
            </w:pPr>
            <w:r>
              <w:rPr>
                <w:sz w:val="18"/>
              </w:rPr>
              <w:t>0</w:t>
            </w:r>
          </w:p>
        </w:tc>
        <w:tc>
          <w:tcPr>
            <w:tcW w:w="2096" w:type="dxa"/>
            <w:gridSpan w:val="2"/>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of samples collected</w:t>
            </w:r>
          </w:p>
        </w:tc>
        <w:tc>
          <w:tcPr>
            <w:tcW w:w="694" w:type="dxa"/>
            <w:gridSpan w:val="2"/>
            <w:tcBorders>
              <w:top w:val="single" w:sz="18" w:space="0" w:color="auto"/>
              <w:bottom w:val="double" w:sz="6" w:space="0" w:color="auto"/>
            </w:tcBorders>
            <w:vAlign w:val="center"/>
          </w:tcPr>
          <w:p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1196"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AL</w:t>
            </w:r>
          </w:p>
        </w:tc>
        <w:tc>
          <w:tcPr>
            <w:tcW w:w="108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D057C3">
            <w:pPr>
              <w:jc w:val="center"/>
              <w:rPr>
                <w:b/>
                <w:sz w:val="18"/>
              </w:rPr>
            </w:pPr>
            <w:r w:rsidRPr="001F3468">
              <w:rPr>
                <w:b/>
                <w:sz w:val="18"/>
              </w:rPr>
              <w:t>Typical Source of Contaminant</w:t>
            </w:r>
          </w:p>
        </w:tc>
      </w:tr>
      <w:tr w:rsidR="00B3023D" w:rsidRPr="001F3468">
        <w:trPr>
          <w:jc w:val="center"/>
        </w:trPr>
        <w:tc>
          <w:tcPr>
            <w:tcW w:w="2250" w:type="dxa"/>
            <w:tcBorders>
              <w:top w:val="nil"/>
              <w:left w:val="single" w:sz="6" w:space="0" w:color="auto"/>
              <w:bottom w:val="nil"/>
            </w:tcBorders>
          </w:tcPr>
          <w:p w:rsidR="00B3023D" w:rsidRPr="001F3468" w:rsidRDefault="00B3023D" w:rsidP="00D057C3">
            <w:pPr>
              <w:rPr>
                <w:sz w:val="18"/>
              </w:rPr>
            </w:pPr>
            <w:r w:rsidRPr="001F3468">
              <w:rPr>
                <w:sz w:val="18"/>
              </w:rPr>
              <w:t>Lead (ppb)</w:t>
            </w:r>
          </w:p>
        </w:tc>
        <w:tc>
          <w:tcPr>
            <w:tcW w:w="1008" w:type="dxa"/>
            <w:gridSpan w:val="2"/>
            <w:tcBorders>
              <w:top w:val="nil"/>
            </w:tcBorders>
          </w:tcPr>
          <w:p w:rsidR="00B3023D" w:rsidRPr="001F3468" w:rsidRDefault="00E30515" w:rsidP="00D057C3">
            <w:pPr>
              <w:jc w:val="center"/>
              <w:rPr>
                <w:sz w:val="18"/>
              </w:rPr>
            </w:pPr>
            <w:r>
              <w:rPr>
                <w:sz w:val="18"/>
              </w:rPr>
              <w:t>11/28</w:t>
            </w:r>
            <w:r w:rsidR="00B17497">
              <w:rPr>
                <w:sz w:val="18"/>
              </w:rPr>
              <w:t>/1</w:t>
            </w:r>
            <w:r>
              <w:rPr>
                <w:sz w:val="18"/>
              </w:rPr>
              <w:t>8</w:t>
            </w:r>
          </w:p>
        </w:tc>
        <w:tc>
          <w:tcPr>
            <w:tcW w:w="900" w:type="dxa"/>
            <w:tcBorders>
              <w:top w:val="nil"/>
            </w:tcBorders>
          </w:tcPr>
          <w:p w:rsidR="00B17497" w:rsidRDefault="00B17497" w:rsidP="00D057C3">
            <w:pPr>
              <w:jc w:val="center"/>
              <w:rPr>
                <w:sz w:val="18"/>
              </w:rPr>
            </w:pPr>
          </w:p>
          <w:p w:rsidR="00B3023D" w:rsidRPr="001F3468" w:rsidRDefault="00B17497" w:rsidP="00D057C3">
            <w:pPr>
              <w:jc w:val="center"/>
              <w:rPr>
                <w:sz w:val="18"/>
              </w:rPr>
            </w:pPr>
            <w:r>
              <w:rPr>
                <w:sz w:val="18"/>
              </w:rPr>
              <w:t>5</w:t>
            </w:r>
          </w:p>
        </w:tc>
        <w:tc>
          <w:tcPr>
            <w:tcW w:w="694" w:type="dxa"/>
            <w:gridSpan w:val="2"/>
            <w:tcBorders>
              <w:top w:val="nil"/>
              <w:bottom w:val="nil"/>
            </w:tcBorders>
          </w:tcPr>
          <w:p w:rsidR="00B17497" w:rsidRDefault="00B17497" w:rsidP="00D057C3">
            <w:pPr>
              <w:jc w:val="center"/>
              <w:rPr>
                <w:sz w:val="18"/>
              </w:rPr>
            </w:pPr>
          </w:p>
          <w:p w:rsidR="00B3023D" w:rsidRPr="001F3468" w:rsidRDefault="00B17497" w:rsidP="00D057C3">
            <w:pPr>
              <w:jc w:val="center"/>
              <w:rPr>
                <w:sz w:val="18"/>
              </w:rPr>
            </w:pPr>
            <w:r>
              <w:rPr>
                <w:sz w:val="18"/>
              </w:rPr>
              <w:t>ND</w:t>
            </w:r>
          </w:p>
        </w:tc>
        <w:tc>
          <w:tcPr>
            <w:tcW w:w="1196" w:type="dxa"/>
            <w:tcBorders>
              <w:top w:val="nil"/>
              <w:bottom w:val="nil"/>
            </w:tcBorders>
          </w:tcPr>
          <w:p w:rsidR="00B17497" w:rsidRDefault="00B17497" w:rsidP="00D057C3">
            <w:pPr>
              <w:jc w:val="center"/>
              <w:rPr>
                <w:sz w:val="18"/>
              </w:rPr>
            </w:pPr>
          </w:p>
          <w:p w:rsidR="00B3023D" w:rsidRPr="001F3468" w:rsidRDefault="00B17497" w:rsidP="00D057C3">
            <w:pPr>
              <w:jc w:val="center"/>
              <w:rPr>
                <w:sz w:val="18"/>
              </w:rPr>
            </w:pPr>
            <w:r>
              <w:rPr>
                <w:sz w:val="18"/>
              </w:rPr>
              <w:t>0</w:t>
            </w:r>
          </w:p>
        </w:tc>
        <w:tc>
          <w:tcPr>
            <w:tcW w:w="900" w:type="dxa"/>
            <w:tcBorders>
              <w:top w:val="nil"/>
              <w:bottom w:val="nil"/>
            </w:tcBorders>
          </w:tcPr>
          <w:p w:rsidR="00B17497" w:rsidRDefault="00B17497" w:rsidP="00D057C3">
            <w:pPr>
              <w:jc w:val="center"/>
              <w:rPr>
                <w:sz w:val="18"/>
              </w:rPr>
            </w:pPr>
          </w:p>
          <w:p w:rsidR="00B3023D" w:rsidRPr="001F3468" w:rsidRDefault="00B17497" w:rsidP="00D057C3">
            <w:pPr>
              <w:jc w:val="center"/>
              <w:rPr>
                <w:sz w:val="18"/>
              </w:rPr>
            </w:pPr>
            <w:r>
              <w:rPr>
                <w:sz w:val="18"/>
              </w:rPr>
              <w:t>15</w:t>
            </w:r>
          </w:p>
        </w:tc>
        <w:tc>
          <w:tcPr>
            <w:tcW w:w="1080" w:type="dxa"/>
            <w:tcBorders>
              <w:top w:val="nil"/>
              <w:bottom w:val="nil"/>
            </w:tcBorders>
          </w:tcPr>
          <w:p w:rsidR="00B3023D" w:rsidRPr="001F3468" w:rsidRDefault="00B3023D" w:rsidP="00D057C3">
            <w:pPr>
              <w:jc w:val="center"/>
              <w:rPr>
                <w:sz w:val="18"/>
              </w:rPr>
            </w:pPr>
            <w:r w:rsidRPr="001F3468">
              <w:rPr>
                <w:sz w:val="18"/>
              </w:rPr>
              <w:t>0.2</w:t>
            </w:r>
          </w:p>
        </w:tc>
        <w:tc>
          <w:tcPr>
            <w:tcW w:w="2808" w:type="dxa"/>
            <w:tcBorders>
              <w:top w:val="nil"/>
              <w:bottom w:val="nil"/>
              <w:right w:val="single" w:sz="6" w:space="0" w:color="auto"/>
            </w:tcBorders>
          </w:tcPr>
          <w:p w:rsidR="00B3023D" w:rsidRPr="001D7D91" w:rsidRDefault="00B3023D" w:rsidP="001D7D91">
            <w:pPr>
              <w:rPr>
                <w:sz w:val="17"/>
                <w:szCs w:val="16"/>
              </w:rPr>
            </w:pPr>
            <w:r w:rsidRPr="001D7D91">
              <w:rPr>
                <w:sz w:val="17"/>
                <w:szCs w:val="16"/>
              </w:rPr>
              <w:t>Internal corrosion of household water plumbing systems; discharges from industrial manufacturers; erosion of natural deposits</w:t>
            </w:r>
          </w:p>
        </w:tc>
      </w:tr>
      <w:tr w:rsidR="00B3023D" w:rsidRPr="001F3468">
        <w:trPr>
          <w:jc w:val="center"/>
        </w:trPr>
        <w:tc>
          <w:tcPr>
            <w:tcW w:w="2250" w:type="dxa"/>
            <w:tcBorders>
              <w:left w:val="single" w:sz="6" w:space="0" w:color="auto"/>
              <w:bottom w:val="single" w:sz="18" w:space="0" w:color="auto"/>
            </w:tcBorders>
          </w:tcPr>
          <w:p w:rsidR="00B3023D" w:rsidRPr="001F3468" w:rsidRDefault="00B3023D" w:rsidP="00D057C3">
            <w:pPr>
              <w:rPr>
                <w:sz w:val="18"/>
              </w:rPr>
            </w:pPr>
            <w:r w:rsidRPr="001F3468">
              <w:rPr>
                <w:sz w:val="18"/>
              </w:rPr>
              <w:t>Copper (ppm)</w:t>
            </w:r>
          </w:p>
        </w:tc>
        <w:tc>
          <w:tcPr>
            <w:tcW w:w="1008" w:type="dxa"/>
            <w:gridSpan w:val="2"/>
            <w:tcBorders>
              <w:bottom w:val="single" w:sz="18" w:space="0" w:color="auto"/>
            </w:tcBorders>
          </w:tcPr>
          <w:p w:rsidR="00B3023D" w:rsidRPr="001F3468" w:rsidRDefault="00E30515" w:rsidP="00D057C3">
            <w:pPr>
              <w:jc w:val="center"/>
              <w:rPr>
                <w:sz w:val="18"/>
              </w:rPr>
            </w:pPr>
            <w:r>
              <w:rPr>
                <w:sz w:val="18"/>
              </w:rPr>
              <w:t>11/28</w:t>
            </w:r>
            <w:r w:rsidR="00B17497">
              <w:rPr>
                <w:sz w:val="18"/>
              </w:rPr>
              <w:t>/1</w:t>
            </w:r>
            <w:r>
              <w:rPr>
                <w:sz w:val="18"/>
              </w:rPr>
              <w:t>8</w:t>
            </w:r>
          </w:p>
        </w:tc>
        <w:tc>
          <w:tcPr>
            <w:tcW w:w="900" w:type="dxa"/>
            <w:tcBorders>
              <w:bottom w:val="single" w:sz="18" w:space="0" w:color="auto"/>
            </w:tcBorders>
          </w:tcPr>
          <w:p w:rsidR="00B17497" w:rsidRDefault="00B17497" w:rsidP="00D057C3">
            <w:pPr>
              <w:jc w:val="center"/>
              <w:rPr>
                <w:sz w:val="18"/>
              </w:rPr>
            </w:pPr>
          </w:p>
          <w:p w:rsidR="00B3023D" w:rsidRPr="001F3468" w:rsidRDefault="00B17497" w:rsidP="00D057C3">
            <w:pPr>
              <w:jc w:val="center"/>
              <w:rPr>
                <w:sz w:val="18"/>
              </w:rPr>
            </w:pPr>
            <w:r>
              <w:rPr>
                <w:sz w:val="18"/>
              </w:rPr>
              <w:t>5</w:t>
            </w:r>
          </w:p>
        </w:tc>
        <w:tc>
          <w:tcPr>
            <w:tcW w:w="694" w:type="dxa"/>
            <w:gridSpan w:val="2"/>
            <w:tcBorders>
              <w:bottom w:val="single" w:sz="18" w:space="0" w:color="auto"/>
            </w:tcBorders>
          </w:tcPr>
          <w:p w:rsidR="00B3023D" w:rsidRPr="001F3468" w:rsidRDefault="00E30515" w:rsidP="00D057C3">
            <w:pPr>
              <w:jc w:val="center"/>
              <w:rPr>
                <w:sz w:val="18"/>
              </w:rPr>
            </w:pPr>
            <w:r>
              <w:rPr>
                <w:sz w:val="18"/>
              </w:rPr>
              <w:t>0.140</w:t>
            </w:r>
          </w:p>
        </w:tc>
        <w:tc>
          <w:tcPr>
            <w:tcW w:w="1196" w:type="dxa"/>
            <w:tcBorders>
              <w:bottom w:val="single" w:sz="18" w:space="0" w:color="auto"/>
            </w:tcBorders>
          </w:tcPr>
          <w:p w:rsidR="00B17497" w:rsidRDefault="00B17497" w:rsidP="00D057C3">
            <w:pPr>
              <w:jc w:val="center"/>
              <w:rPr>
                <w:sz w:val="18"/>
              </w:rPr>
            </w:pPr>
          </w:p>
          <w:p w:rsidR="00B3023D" w:rsidRPr="001F3468" w:rsidRDefault="00B17497" w:rsidP="00D057C3">
            <w:pPr>
              <w:jc w:val="center"/>
              <w:rPr>
                <w:sz w:val="18"/>
              </w:rPr>
            </w:pPr>
            <w:r>
              <w:rPr>
                <w:sz w:val="18"/>
              </w:rPr>
              <w:t>0</w:t>
            </w:r>
          </w:p>
        </w:tc>
        <w:tc>
          <w:tcPr>
            <w:tcW w:w="900" w:type="dxa"/>
            <w:tcBorders>
              <w:bottom w:val="single" w:sz="18" w:space="0" w:color="auto"/>
            </w:tcBorders>
          </w:tcPr>
          <w:p w:rsidR="00B3023D" w:rsidRPr="001F3468" w:rsidRDefault="00B3023D" w:rsidP="00D057C3">
            <w:pPr>
              <w:jc w:val="center"/>
              <w:rPr>
                <w:sz w:val="18"/>
              </w:rPr>
            </w:pPr>
            <w:r w:rsidRPr="001F3468">
              <w:rPr>
                <w:sz w:val="18"/>
              </w:rPr>
              <w:t>1.3</w:t>
            </w:r>
          </w:p>
        </w:tc>
        <w:tc>
          <w:tcPr>
            <w:tcW w:w="1080" w:type="dxa"/>
            <w:tcBorders>
              <w:bottom w:val="single" w:sz="18" w:space="0" w:color="auto"/>
            </w:tcBorders>
          </w:tcPr>
          <w:p w:rsidR="00B3023D" w:rsidRPr="001F3468" w:rsidRDefault="00B3023D" w:rsidP="00D057C3">
            <w:pPr>
              <w:jc w:val="center"/>
              <w:rPr>
                <w:sz w:val="18"/>
              </w:rPr>
            </w:pPr>
            <w:r w:rsidRPr="001F3468">
              <w:rPr>
                <w:sz w:val="18"/>
              </w:rPr>
              <w:t>0.3</w:t>
            </w:r>
          </w:p>
        </w:tc>
        <w:tc>
          <w:tcPr>
            <w:tcW w:w="2808" w:type="dxa"/>
            <w:tcBorders>
              <w:bottom w:val="single" w:sz="18" w:space="0" w:color="auto"/>
              <w:right w:val="single" w:sz="6" w:space="0" w:color="auto"/>
            </w:tcBorders>
          </w:tcPr>
          <w:p w:rsidR="00B3023D" w:rsidRPr="001D7D91" w:rsidRDefault="00B3023D" w:rsidP="00D057C3">
            <w:pPr>
              <w:rPr>
                <w:sz w:val="17"/>
                <w:szCs w:val="16"/>
              </w:rPr>
            </w:pPr>
            <w:r w:rsidRPr="001D7D91">
              <w:rPr>
                <w:sz w:val="17"/>
                <w:szCs w:val="16"/>
              </w:rPr>
              <w:t>Internal corrosion of household plumbing systems; erosion of natural deposits; leaching from wood preservatives</w:t>
            </w:r>
          </w:p>
        </w:tc>
      </w:tr>
      <w:tr w:rsidR="00B3023D" w:rsidRPr="001F3468">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A022EA" w:rsidRPr="001F3468">
        <w:trPr>
          <w:jc w:val="center"/>
        </w:trPr>
        <w:tc>
          <w:tcPr>
            <w:tcW w:w="2250" w:type="dxa"/>
            <w:tcBorders>
              <w:top w:val="nil"/>
              <w:left w:val="single" w:sz="6" w:space="0" w:color="auto"/>
              <w:bottom w:val="single" w:sz="4" w:space="0" w:color="auto"/>
            </w:tcBorders>
          </w:tcPr>
          <w:p w:rsidR="00A022EA" w:rsidRPr="001F3468" w:rsidRDefault="00A022EA" w:rsidP="002F6EC9">
            <w:pPr>
              <w:keepNext/>
              <w:rPr>
                <w:sz w:val="18"/>
              </w:rPr>
            </w:pPr>
            <w:r w:rsidRPr="001F3468">
              <w:rPr>
                <w:sz w:val="18"/>
              </w:rPr>
              <w:t>Sodium (ppm)</w:t>
            </w:r>
          </w:p>
        </w:tc>
        <w:tc>
          <w:tcPr>
            <w:tcW w:w="1008" w:type="dxa"/>
            <w:gridSpan w:val="2"/>
            <w:tcBorders>
              <w:top w:val="nil"/>
              <w:bottom w:val="single" w:sz="4" w:space="0" w:color="auto"/>
            </w:tcBorders>
          </w:tcPr>
          <w:p w:rsidR="00A022EA" w:rsidRPr="001F3468" w:rsidRDefault="00A022EA" w:rsidP="00D057C3">
            <w:pPr>
              <w:jc w:val="center"/>
              <w:rPr>
                <w:sz w:val="18"/>
              </w:rPr>
            </w:pPr>
            <w:r>
              <w:rPr>
                <w:sz w:val="18"/>
              </w:rPr>
              <w:t>7/24/12</w:t>
            </w:r>
          </w:p>
        </w:tc>
        <w:tc>
          <w:tcPr>
            <w:tcW w:w="1350" w:type="dxa"/>
            <w:gridSpan w:val="2"/>
            <w:tcBorders>
              <w:top w:val="nil"/>
              <w:bottom w:val="single" w:sz="4" w:space="0" w:color="auto"/>
            </w:tcBorders>
          </w:tcPr>
          <w:p w:rsidR="00A022EA" w:rsidRPr="001F3468" w:rsidRDefault="00A022EA" w:rsidP="00D057C3">
            <w:pPr>
              <w:jc w:val="center"/>
              <w:rPr>
                <w:sz w:val="18"/>
              </w:rPr>
            </w:pPr>
            <w:r>
              <w:rPr>
                <w:sz w:val="18"/>
              </w:rPr>
              <w:t>83.5</w:t>
            </w:r>
          </w:p>
        </w:tc>
        <w:tc>
          <w:tcPr>
            <w:tcW w:w="1440" w:type="dxa"/>
            <w:gridSpan w:val="2"/>
            <w:tcBorders>
              <w:top w:val="nil"/>
              <w:bottom w:val="single" w:sz="4" w:space="0" w:color="auto"/>
            </w:tcBorders>
          </w:tcPr>
          <w:p w:rsidR="00A022EA" w:rsidRPr="001F3468" w:rsidRDefault="00A022EA" w:rsidP="00D057C3">
            <w:pPr>
              <w:jc w:val="center"/>
              <w:rPr>
                <w:sz w:val="18"/>
              </w:rPr>
            </w:pPr>
            <w:r>
              <w:rPr>
                <w:sz w:val="18"/>
              </w:rPr>
              <w:t>76-91</w:t>
            </w:r>
          </w:p>
        </w:tc>
        <w:tc>
          <w:tcPr>
            <w:tcW w:w="900" w:type="dxa"/>
            <w:tcBorders>
              <w:top w:val="nil"/>
              <w:bottom w:val="single" w:sz="4" w:space="0" w:color="auto"/>
            </w:tcBorders>
          </w:tcPr>
          <w:p w:rsidR="00A022EA" w:rsidRPr="001F3468" w:rsidRDefault="00A022EA" w:rsidP="002F6EC9">
            <w:pPr>
              <w:keepNext/>
              <w:jc w:val="center"/>
              <w:rPr>
                <w:sz w:val="18"/>
              </w:rPr>
            </w:pPr>
            <w:r w:rsidRPr="001F3468">
              <w:rPr>
                <w:sz w:val="18"/>
              </w:rPr>
              <w:t>none</w:t>
            </w:r>
          </w:p>
        </w:tc>
        <w:tc>
          <w:tcPr>
            <w:tcW w:w="1080" w:type="dxa"/>
            <w:tcBorders>
              <w:top w:val="nil"/>
              <w:bottom w:val="single" w:sz="4" w:space="0" w:color="auto"/>
            </w:tcBorders>
          </w:tcPr>
          <w:p w:rsidR="00A022EA" w:rsidRPr="001F3468" w:rsidRDefault="00A022EA"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A022EA" w:rsidRPr="001F3468" w:rsidRDefault="00A022EA" w:rsidP="002F6EC9">
            <w:pPr>
              <w:keepNext/>
              <w:rPr>
                <w:sz w:val="18"/>
              </w:rPr>
            </w:pPr>
            <w:r w:rsidRPr="001F3468">
              <w:rPr>
                <w:sz w:val="18"/>
              </w:rPr>
              <w:t>Salt present in the water and is generally naturally occurring</w:t>
            </w:r>
          </w:p>
        </w:tc>
      </w:tr>
      <w:tr w:rsidR="00A022EA" w:rsidRPr="001F3468">
        <w:trPr>
          <w:jc w:val="center"/>
        </w:trPr>
        <w:tc>
          <w:tcPr>
            <w:tcW w:w="2250" w:type="dxa"/>
            <w:tcBorders>
              <w:left w:val="single" w:sz="6" w:space="0" w:color="auto"/>
              <w:bottom w:val="single" w:sz="18" w:space="0" w:color="auto"/>
            </w:tcBorders>
          </w:tcPr>
          <w:p w:rsidR="00A022EA" w:rsidRPr="001F3468" w:rsidRDefault="00A022EA" w:rsidP="002F6EC9">
            <w:pPr>
              <w:keepNext/>
              <w:rPr>
                <w:sz w:val="18"/>
              </w:rPr>
            </w:pPr>
            <w:r w:rsidRPr="001F3468">
              <w:rPr>
                <w:sz w:val="18"/>
              </w:rPr>
              <w:t>Hardness (ppm)</w:t>
            </w:r>
          </w:p>
        </w:tc>
        <w:tc>
          <w:tcPr>
            <w:tcW w:w="1008" w:type="dxa"/>
            <w:gridSpan w:val="2"/>
            <w:tcBorders>
              <w:bottom w:val="single" w:sz="18" w:space="0" w:color="auto"/>
            </w:tcBorders>
          </w:tcPr>
          <w:p w:rsidR="00A022EA" w:rsidRPr="001F3468" w:rsidRDefault="00A022EA" w:rsidP="00D057C3">
            <w:pPr>
              <w:jc w:val="center"/>
              <w:rPr>
                <w:sz w:val="18"/>
              </w:rPr>
            </w:pPr>
            <w:r>
              <w:rPr>
                <w:sz w:val="18"/>
              </w:rPr>
              <w:t>7/24/12</w:t>
            </w:r>
          </w:p>
        </w:tc>
        <w:tc>
          <w:tcPr>
            <w:tcW w:w="1350" w:type="dxa"/>
            <w:gridSpan w:val="2"/>
            <w:tcBorders>
              <w:bottom w:val="single" w:sz="18" w:space="0" w:color="auto"/>
            </w:tcBorders>
          </w:tcPr>
          <w:p w:rsidR="00A022EA" w:rsidRPr="001F3468" w:rsidRDefault="00A022EA" w:rsidP="00D057C3">
            <w:pPr>
              <w:jc w:val="center"/>
              <w:rPr>
                <w:sz w:val="18"/>
              </w:rPr>
            </w:pPr>
            <w:r>
              <w:rPr>
                <w:sz w:val="18"/>
              </w:rPr>
              <w:t>95</w:t>
            </w:r>
          </w:p>
        </w:tc>
        <w:tc>
          <w:tcPr>
            <w:tcW w:w="1440" w:type="dxa"/>
            <w:gridSpan w:val="2"/>
            <w:tcBorders>
              <w:bottom w:val="single" w:sz="18" w:space="0" w:color="auto"/>
            </w:tcBorders>
          </w:tcPr>
          <w:p w:rsidR="00A022EA" w:rsidRPr="001F3468" w:rsidRDefault="00A022EA" w:rsidP="00D057C3">
            <w:pPr>
              <w:jc w:val="center"/>
              <w:rPr>
                <w:sz w:val="18"/>
              </w:rPr>
            </w:pPr>
            <w:r>
              <w:rPr>
                <w:sz w:val="18"/>
              </w:rPr>
              <w:t>70-120</w:t>
            </w:r>
          </w:p>
        </w:tc>
        <w:tc>
          <w:tcPr>
            <w:tcW w:w="900" w:type="dxa"/>
            <w:tcBorders>
              <w:bottom w:val="single" w:sz="18" w:space="0" w:color="auto"/>
            </w:tcBorders>
          </w:tcPr>
          <w:p w:rsidR="00A022EA" w:rsidRPr="001F3468" w:rsidRDefault="00A022EA" w:rsidP="002F6EC9">
            <w:pPr>
              <w:keepNext/>
              <w:jc w:val="center"/>
              <w:rPr>
                <w:sz w:val="18"/>
              </w:rPr>
            </w:pPr>
            <w:r w:rsidRPr="001F3468">
              <w:rPr>
                <w:sz w:val="18"/>
              </w:rPr>
              <w:t>none</w:t>
            </w:r>
          </w:p>
        </w:tc>
        <w:tc>
          <w:tcPr>
            <w:tcW w:w="1080" w:type="dxa"/>
            <w:tcBorders>
              <w:bottom w:val="single" w:sz="18" w:space="0" w:color="auto"/>
            </w:tcBorders>
          </w:tcPr>
          <w:p w:rsidR="00A022EA" w:rsidRPr="001F3468" w:rsidRDefault="00A022EA"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A022EA" w:rsidRPr="001F3468" w:rsidRDefault="00A022EA" w:rsidP="002F6EC9">
            <w:pPr>
              <w:keepNext/>
              <w:rPr>
                <w:sz w:val="18"/>
              </w:rPr>
            </w:pPr>
            <w:r w:rsidRPr="001F3468">
              <w:rPr>
                <w:sz w:val="18"/>
              </w:rPr>
              <w:t>Sum of polyvalent cations present in the water, generally magnesium and calcium, and are usually naturally occurring</w:t>
            </w:r>
          </w:p>
        </w:tc>
      </w:tr>
      <w:tr w:rsidR="00BC6327" w:rsidRPr="001F3468">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E506E" w:rsidRPr="001F3468">
        <w:trPr>
          <w:trHeight w:val="504"/>
          <w:jc w:val="center"/>
        </w:trPr>
        <w:tc>
          <w:tcPr>
            <w:tcW w:w="2268" w:type="dxa"/>
            <w:gridSpan w:val="2"/>
            <w:tcBorders>
              <w:top w:val="nil"/>
              <w:left w:val="single" w:sz="6" w:space="0" w:color="auto"/>
            </w:tcBorders>
          </w:tcPr>
          <w:p w:rsidR="00BE506E" w:rsidRDefault="00BE506E" w:rsidP="00D057C3">
            <w:pPr>
              <w:ind w:left="180"/>
              <w:rPr>
                <w:sz w:val="18"/>
              </w:rPr>
            </w:pPr>
          </w:p>
          <w:p w:rsidR="00BE506E" w:rsidRPr="001F3468" w:rsidRDefault="00BE506E" w:rsidP="00D057C3">
            <w:pPr>
              <w:ind w:left="180"/>
              <w:rPr>
                <w:sz w:val="18"/>
              </w:rPr>
            </w:pPr>
            <w:r>
              <w:rPr>
                <w:sz w:val="18"/>
              </w:rPr>
              <w:t>Nitrate (mg/L)</w:t>
            </w:r>
          </w:p>
        </w:tc>
        <w:tc>
          <w:tcPr>
            <w:tcW w:w="990" w:type="dxa"/>
            <w:tcBorders>
              <w:top w:val="nil"/>
            </w:tcBorders>
          </w:tcPr>
          <w:p w:rsidR="00BE506E" w:rsidRDefault="00BE506E" w:rsidP="00D057C3">
            <w:pPr>
              <w:jc w:val="center"/>
              <w:rPr>
                <w:sz w:val="18"/>
              </w:rPr>
            </w:pPr>
          </w:p>
          <w:p w:rsidR="00BE506E" w:rsidRPr="001F3468" w:rsidRDefault="00BE506E" w:rsidP="0016707F">
            <w:pPr>
              <w:jc w:val="center"/>
              <w:rPr>
                <w:sz w:val="18"/>
              </w:rPr>
            </w:pPr>
          </w:p>
        </w:tc>
        <w:tc>
          <w:tcPr>
            <w:tcW w:w="1350" w:type="dxa"/>
            <w:gridSpan w:val="2"/>
            <w:tcBorders>
              <w:top w:val="nil"/>
            </w:tcBorders>
          </w:tcPr>
          <w:p w:rsidR="00BE506E" w:rsidRDefault="00BE506E" w:rsidP="00D057C3">
            <w:pPr>
              <w:jc w:val="center"/>
              <w:rPr>
                <w:sz w:val="18"/>
              </w:rPr>
            </w:pPr>
          </w:p>
          <w:p w:rsidR="00BE506E" w:rsidRPr="001F3468" w:rsidRDefault="00F80EF8" w:rsidP="00D057C3">
            <w:pPr>
              <w:jc w:val="center"/>
              <w:rPr>
                <w:sz w:val="18"/>
              </w:rPr>
            </w:pPr>
            <w:r>
              <w:rPr>
                <w:sz w:val="18"/>
              </w:rPr>
              <w:t>0.79</w:t>
            </w:r>
          </w:p>
        </w:tc>
        <w:tc>
          <w:tcPr>
            <w:tcW w:w="1440" w:type="dxa"/>
            <w:gridSpan w:val="2"/>
            <w:tcBorders>
              <w:top w:val="nil"/>
            </w:tcBorders>
          </w:tcPr>
          <w:p w:rsidR="00BE506E" w:rsidRDefault="00BE506E" w:rsidP="00D057C3">
            <w:pPr>
              <w:jc w:val="center"/>
              <w:rPr>
                <w:sz w:val="18"/>
              </w:rPr>
            </w:pPr>
          </w:p>
          <w:p w:rsidR="00BE506E" w:rsidRPr="001F3468" w:rsidRDefault="00F80EF8" w:rsidP="00D057C3">
            <w:pPr>
              <w:jc w:val="center"/>
              <w:rPr>
                <w:sz w:val="18"/>
              </w:rPr>
            </w:pPr>
            <w:r>
              <w:rPr>
                <w:sz w:val="18"/>
              </w:rPr>
              <w:t>0.68-.90</w:t>
            </w:r>
          </w:p>
        </w:tc>
        <w:tc>
          <w:tcPr>
            <w:tcW w:w="900" w:type="dxa"/>
            <w:tcBorders>
              <w:top w:val="nil"/>
            </w:tcBorders>
          </w:tcPr>
          <w:p w:rsidR="00BE506E" w:rsidRDefault="00BE506E" w:rsidP="00D057C3">
            <w:pPr>
              <w:jc w:val="center"/>
              <w:rPr>
                <w:sz w:val="18"/>
              </w:rPr>
            </w:pPr>
          </w:p>
          <w:p w:rsidR="00BE506E" w:rsidRPr="001F3468" w:rsidRDefault="00BE506E" w:rsidP="00D057C3">
            <w:pPr>
              <w:jc w:val="center"/>
              <w:rPr>
                <w:sz w:val="18"/>
              </w:rPr>
            </w:pPr>
            <w:r>
              <w:rPr>
                <w:sz w:val="18"/>
              </w:rPr>
              <w:t>10</w:t>
            </w:r>
          </w:p>
        </w:tc>
        <w:tc>
          <w:tcPr>
            <w:tcW w:w="1080" w:type="dxa"/>
            <w:tcBorders>
              <w:top w:val="nil"/>
            </w:tcBorders>
          </w:tcPr>
          <w:p w:rsidR="00BE506E" w:rsidRPr="001F3468" w:rsidRDefault="00BE506E" w:rsidP="00D057C3">
            <w:pPr>
              <w:jc w:val="center"/>
              <w:rPr>
                <w:sz w:val="18"/>
              </w:rPr>
            </w:pPr>
            <w:r>
              <w:rPr>
                <w:sz w:val="18"/>
              </w:rPr>
              <w:t>10</w:t>
            </w:r>
          </w:p>
        </w:tc>
        <w:tc>
          <w:tcPr>
            <w:tcW w:w="2808" w:type="dxa"/>
            <w:tcBorders>
              <w:top w:val="nil"/>
              <w:right w:val="single" w:sz="6" w:space="0" w:color="auto"/>
            </w:tcBorders>
          </w:tcPr>
          <w:p w:rsidR="00BE506E" w:rsidRPr="00D96C45" w:rsidRDefault="00BE506E">
            <w:pPr>
              <w:spacing w:before="20" w:after="20"/>
            </w:pPr>
            <w:r w:rsidRPr="00D96C45">
              <w:t>Runoff and leaching from fertilizer use; leaching from septic tanks and sewage; erosion of natural deposits</w:t>
            </w:r>
          </w:p>
        </w:tc>
      </w:tr>
      <w:tr w:rsidR="00BE506E" w:rsidRPr="001F3468">
        <w:trPr>
          <w:trHeight w:val="504"/>
          <w:jc w:val="center"/>
        </w:trPr>
        <w:tc>
          <w:tcPr>
            <w:tcW w:w="2268" w:type="dxa"/>
            <w:gridSpan w:val="2"/>
            <w:tcBorders>
              <w:top w:val="nil"/>
              <w:left w:val="single" w:sz="6" w:space="0" w:color="auto"/>
            </w:tcBorders>
          </w:tcPr>
          <w:p w:rsidR="00BE506E" w:rsidRDefault="00BE506E" w:rsidP="00D057C3">
            <w:pPr>
              <w:ind w:left="180"/>
              <w:rPr>
                <w:sz w:val="18"/>
              </w:rPr>
            </w:pPr>
          </w:p>
          <w:p w:rsidR="00BE506E" w:rsidRPr="001F3468" w:rsidRDefault="00BE506E" w:rsidP="00D057C3">
            <w:pPr>
              <w:ind w:left="180"/>
              <w:rPr>
                <w:sz w:val="18"/>
              </w:rPr>
            </w:pPr>
            <w:r>
              <w:rPr>
                <w:sz w:val="18"/>
              </w:rPr>
              <w:t>Chlorine Residual (</w:t>
            </w:r>
            <w:proofErr w:type="spellStart"/>
            <w:r>
              <w:rPr>
                <w:sz w:val="18"/>
              </w:rPr>
              <w:t>mgL</w:t>
            </w:r>
            <w:proofErr w:type="spellEnd"/>
            <w:r>
              <w:rPr>
                <w:sz w:val="18"/>
              </w:rPr>
              <w:t>)</w:t>
            </w:r>
          </w:p>
        </w:tc>
        <w:tc>
          <w:tcPr>
            <w:tcW w:w="990" w:type="dxa"/>
            <w:tcBorders>
              <w:top w:val="nil"/>
            </w:tcBorders>
          </w:tcPr>
          <w:p w:rsidR="00BE506E" w:rsidRDefault="00BE506E" w:rsidP="00D057C3">
            <w:pPr>
              <w:jc w:val="center"/>
              <w:rPr>
                <w:sz w:val="18"/>
              </w:rPr>
            </w:pPr>
          </w:p>
          <w:p w:rsidR="00BE506E" w:rsidRPr="001F3468" w:rsidRDefault="00BE506E" w:rsidP="00D057C3">
            <w:pPr>
              <w:jc w:val="center"/>
              <w:rPr>
                <w:sz w:val="18"/>
              </w:rPr>
            </w:pPr>
            <w:r>
              <w:rPr>
                <w:sz w:val="18"/>
              </w:rPr>
              <w:t>201</w:t>
            </w:r>
            <w:r w:rsidR="002677DB">
              <w:rPr>
                <w:sz w:val="18"/>
              </w:rPr>
              <w:t>8</w:t>
            </w:r>
          </w:p>
        </w:tc>
        <w:tc>
          <w:tcPr>
            <w:tcW w:w="1350" w:type="dxa"/>
            <w:gridSpan w:val="2"/>
            <w:tcBorders>
              <w:top w:val="nil"/>
            </w:tcBorders>
          </w:tcPr>
          <w:p w:rsidR="00BE506E" w:rsidRDefault="00BE506E" w:rsidP="00D057C3">
            <w:pPr>
              <w:jc w:val="center"/>
              <w:rPr>
                <w:sz w:val="18"/>
              </w:rPr>
            </w:pPr>
          </w:p>
          <w:p w:rsidR="00BE506E" w:rsidRPr="001F3468" w:rsidRDefault="00BE506E" w:rsidP="00D057C3">
            <w:pPr>
              <w:jc w:val="center"/>
              <w:rPr>
                <w:sz w:val="18"/>
              </w:rPr>
            </w:pPr>
            <w:r>
              <w:rPr>
                <w:sz w:val="18"/>
              </w:rPr>
              <w:t>N/A</w:t>
            </w:r>
          </w:p>
        </w:tc>
        <w:tc>
          <w:tcPr>
            <w:tcW w:w="1440" w:type="dxa"/>
            <w:gridSpan w:val="2"/>
            <w:tcBorders>
              <w:top w:val="nil"/>
            </w:tcBorders>
          </w:tcPr>
          <w:p w:rsidR="00BE506E" w:rsidRDefault="00BE506E" w:rsidP="00D057C3">
            <w:pPr>
              <w:jc w:val="center"/>
              <w:rPr>
                <w:sz w:val="18"/>
              </w:rPr>
            </w:pPr>
          </w:p>
          <w:p w:rsidR="00BE506E" w:rsidRPr="001F3468" w:rsidRDefault="00BE506E" w:rsidP="00D057C3">
            <w:pPr>
              <w:jc w:val="center"/>
              <w:rPr>
                <w:sz w:val="18"/>
              </w:rPr>
            </w:pPr>
            <w:r>
              <w:rPr>
                <w:sz w:val="18"/>
              </w:rPr>
              <w:t>0-0.49</w:t>
            </w:r>
          </w:p>
        </w:tc>
        <w:tc>
          <w:tcPr>
            <w:tcW w:w="900" w:type="dxa"/>
            <w:tcBorders>
              <w:top w:val="nil"/>
            </w:tcBorders>
          </w:tcPr>
          <w:p w:rsidR="00BE506E" w:rsidRPr="0058220C" w:rsidRDefault="00BE506E">
            <w:pPr>
              <w:spacing w:before="20" w:after="20"/>
              <w:jc w:val="center"/>
            </w:pPr>
            <w:r w:rsidRPr="0058220C">
              <w:t>[MRDL =</w:t>
            </w:r>
            <w:r>
              <w:br/>
            </w:r>
            <w:r w:rsidRPr="0058220C">
              <w:t>4.0 (as Cl</w:t>
            </w:r>
            <w:r w:rsidRPr="0058220C">
              <w:rPr>
                <w:vertAlign w:val="subscript"/>
              </w:rPr>
              <w:t>2)</w:t>
            </w:r>
            <w:r w:rsidRPr="0058220C">
              <w:t>]</w:t>
            </w:r>
          </w:p>
        </w:tc>
        <w:tc>
          <w:tcPr>
            <w:tcW w:w="1080" w:type="dxa"/>
            <w:tcBorders>
              <w:top w:val="nil"/>
            </w:tcBorders>
          </w:tcPr>
          <w:p w:rsidR="00BE506E" w:rsidRPr="0058220C" w:rsidRDefault="00BE506E">
            <w:pPr>
              <w:spacing w:before="20" w:after="20"/>
              <w:jc w:val="center"/>
            </w:pPr>
            <w:r w:rsidRPr="0058220C">
              <w:t>[MRDLG = 4 (as Cl</w:t>
            </w:r>
            <w:r w:rsidRPr="0058220C">
              <w:rPr>
                <w:vertAlign w:val="subscript"/>
              </w:rPr>
              <w:t>2)</w:t>
            </w:r>
          </w:p>
        </w:tc>
        <w:tc>
          <w:tcPr>
            <w:tcW w:w="2808" w:type="dxa"/>
            <w:tcBorders>
              <w:top w:val="nil"/>
              <w:right w:val="single" w:sz="6" w:space="0" w:color="auto"/>
            </w:tcBorders>
          </w:tcPr>
          <w:p w:rsidR="00BE506E" w:rsidRPr="0058220C" w:rsidRDefault="00BE506E">
            <w:pPr>
              <w:spacing w:before="20" w:after="20"/>
            </w:pPr>
            <w:r w:rsidRPr="0058220C">
              <w:t>Drinking water disinfectant added for treatment</w:t>
            </w:r>
          </w:p>
        </w:tc>
      </w:tr>
      <w:tr w:rsidR="00B0595C" w:rsidRPr="001F3468">
        <w:trPr>
          <w:trHeight w:val="504"/>
          <w:jc w:val="center"/>
        </w:trPr>
        <w:tc>
          <w:tcPr>
            <w:tcW w:w="2268" w:type="dxa"/>
            <w:gridSpan w:val="2"/>
            <w:tcBorders>
              <w:top w:val="nil"/>
              <w:left w:val="single" w:sz="6" w:space="0" w:color="auto"/>
            </w:tcBorders>
          </w:tcPr>
          <w:p w:rsidR="00B0595C" w:rsidRDefault="00B0595C" w:rsidP="00D057C3">
            <w:pPr>
              <w:ind w:left="180"/>
              <w:rPr>
                <w:sz w:val="18"/>
              </w:rPr>
            </w:pPr>
            <w:r>
              <w:rPr>
                <w:sz w:val="18"/>
              </w:rPr>
              <w:t>Barium (mg/L)</w:t>
            </w:r>
          </w:p>
        </w:tc>
        <w:tc>
          <w:tcPr>
            <w:tcW w:w="990" w:type="dxa"/>
            <w:tcBorders>
              <w:top w:val="nil"/>
            </w:tcBorders>
          </w:tcPr>
          <w:p w:rsidR="00B0595C" w:rsidRDefault="00B0595C" w:rsidP="00D057C3">
            <w:pPr>
              <w:jc w:val="center"/>
              <w:rPr>
                <w:sz w:val="18"/>
              </w:rPr>
            </w:pPr>
            <w:r>
              <w:rPr>
                <w:sz w:val="18"/>
              </w:rPr>
              <w:t>1/18/18</w:t>
            </w:r>
          </w:p>
        </w:tc>
        <w:tc>
          <w:tcPr>
            <w:tcW w:w="1350" w:type="dxa"/>
            <w:gridSpan w:val="2"/>
            <w:tcBorders>
              <w:top w:val="nil"/>
            </w:tcBorders>
          </w:tcPr>
          <w:p w:rsidR="00B0595C" w:rsidRDefault="00B0595C" w:rsidP="00D057C3">
            <w:pPr>
              <w:jc w:val="center"/>
              <w:rPr>
                <w:sz w:val="18"/>
              </w:rPr>
            </w:pPr>
            <w:r>
              <w:rPr>
                <w:sz w:val="18"/>
              </w:rPr>
              <w:t>.090</w:t>
            </w:r>
          </w:p>
        </w:tc>
        <w:tc>
          <w:tcPr>
            <w:tcW w:w="1440" w:type="dxa"/>
            <w:gridSpan w:val="2"/>
            <w:tcBorders>
              <w:top w:val="nil"/>
            </w:tcBorders>
          </w:tcPr>
          <w:p w:rsidR="00B0595C" w:rsidRDefault="00B0595C" w:rsidP="00D057C3">
            <w:pPr>
              <w:jc w:val="center"/>
              <w:rPr>
                <w:sz w:val="18"/>
              </w:rPr>
            </w:pPr>
            <w:r>
              <w:rPr>
                <w:sz w:val="18"/>
              </w:rPr>
              <w:t>.087-.093</w:t>
            </w:r>
          </w:p>
        </w:tc>
        <w:tc>
          <w:tcPr>
            <w:tcW w:w="900" w:type="dxa"/>
            <w:tcBorders>
              <w:top w:val="nil"/>
            </w:tcBorders>
          </w:tcPr>
          <w:p w:rsidR="00B0595C" w:rsidRPr="0058220C" w:rsidRDefault="00B0595C">
            <w:pPr>
              <w:spacing w:before="20" w:after="20"/>
              <w:jc w:val="center"/>
            </w:pPr>
            <w:r w:rsidRPr="0058220C">
              <w:t>1</w:t>
            </w:r>
          </w:p>
        </w:tc>
        <w:tc>
          <w:tcPr>
            <w:tcW w:w="1080" w:type="dxa"/>
            <w:tcBorders>
              <w:top w:val="nil"/>
            </w:tcBorders>
          </w:tcPr>
          <w:p w:rsidR="00B0595C" w:rsidRPr="0058220C" w:rsidRDefault="00B0595C">
            <w:pPr>
              <w:spacing w:before="20" w:after="20"/>
              <w:jc w:val="center"/>
            </w:pPr>
            <w:r w:rsidRPr="0058220C">
              <w:t>2</w:t>
            </w:r>
          </w:p>
        </w:tc>
        <w:tc>
          <w:tcPr>
            <w:tcW w:w="2808" w:type="dxa"/>
            <w:tcBorders>
              <w:top w:val="nil"/>
              <w:right w:val="single" w:sz="6" w:space="0" w:color="auto"/>
            </w:tcBorders>
          </w:tcPr>
          <w:p w:rsidR="00B0595C" w:rsidRPr="0058220C" w:rsidRDefault="00B0595C">
            <w:pPr>
              <w:spacing w:before="20" w:after="20"/>
            </w:pPr>
            <w:r w:rsidRPr="0058220C">
              <w:t>Discharge of oil drilling wastes and from metal refineries; erosion of natural deposits</w:t>
            </w:r>
          </w:p>
        </w:tc>
      </w:tr>
      <w:tr w:rsidR="00B0595C" w:rsidRPr="001F3468">
        <w:trPr>
          <w:trHeight w:val="504"/>
          <w:jc w:val="center"/>
        </w:trPr>
        <w:tc>
          <w:tcPr>
            <w:tcW w:w="2268" w:type="dxa"/>
            <w:gridSpan w:val="2"/>
            <w:tcBorders>
              <w:top w:val="nil"/>
              <w:left w:val="single" w:sz="6" w:space="0" w:color="auto"/>
            </w:tcBorders>
          </w:tcPr>
          <w:p w:rsidR="00B0595C" w:rsidRDefault="00B0595C" w:rsidP="00D057C3">
            <w:pPr>
              <w:ind w:left="180"/>
              <w:rPr>
                <w:sz w:val="18"/>
              </w:rPr>
            </w:pPr>
            <w:r>
              <w:rPr>
                <w:sz w:val="18"/>
              </w:rPr>
              <w:t>Lead (mg/L)</w:t>
            </w:r>
          </w:p>
        </w:tc>
        <w:tc>
          <w:tcPr>
            <w:tcW w:w="990" w:type="dxa"/>
            <w:tcBorders>
              <w:top w:val="nil"/>
            </w:tcBorders>
          </w:tcPr>
          <w:p w:rsidR="00B0595C" w:rsidRDefault="00B0595C" w:rsidP="00D057C3">
            <w:pPr>
              <w:jc w:val="center"/>
              <w:rPr>
                <w:sz w:val="18"/>
              </w:rPr>
            </w:pPr>
            <w:r>
              <w:rPr>
                <w:sz w:val="18"/>
              </w:rPr>
              <w:t>1/18/18</w:t>
            </w:r>
          </w:p>
        </w:tc>
        <w:tc>
          <w:tcPr>
            <w:tcW w:w="1350" w:type="dxa"/>
            <w:gridSpan w:val="2"/>
            <w:tcBorders>
              <w:top w:val="nil"/>
            </w:tcBorders>
          </w:tcPr>
          <w:p w:rsidR="00B0595C" w:rsidRDefault="00B0595C" w:rsidP="00D057C3">
            <w:pPr>
              <w:jc w:val="center"/>
              <w:rPr>
                <w:sz w:val="18"/>
              </w:rPr>
            </w:pPr>
            <w:r>
              <w:rPr>
                <w:sz w:val="18"/>
              </w:rPr>
              <w:t>3.2</w:t>
            </w:r>
          </w:p>
        </w:tc>
        <w:tc>
          <w:tcPr>
            <w:tcW w:w="1440" w:type="dxa"/>
            <w:gridSpan w:val="2"/>
            <w:tcBorders>
              <w:top w:val="nil"/>
            </w:tcBorders>
          </w:tcPr>
          <w:p w:rsidR="00B0595C" w:rsidRDefault="00B0595C" w:rsidP="00D057C3">
            <w:pPr>
              <w:jc w:val="center"/>
              <w:rPr>
                <w:sz w:val="18"/>
              </w:rPr>
            </w:pPr>
            <w:r>
              <w:rPr>
                <w:sz w:val="18"/>
              </w:rPr>
              <w:t>ND-6.4</w:t>
            </w:r>
          </w:p>
        </w:tc>
        <w:tc>
          <w:tcPr>
            <w:tcW w:w="900" w:type="dxa"/>
            <w:tcBorders>
              <w:top w:val="nil"/>
            </w:tcBorders>
          </w:tcPr>
          <w:p w:rsidR="00B0595C" w:rsidRPr="0058220C" w:rsidRDefault="00B0595C">
            <w:pPr>
              <w:spacing w:before="20" w:after="20"/>
              <w:jc w:val="center"/>
            </w:pPr>
            <w:r>
              <w:t>(</w:t>
            </w:r>
            <w:r w:rsidRPr="0058220C">
              <w:t>AL=15</w:t>
            </w:r>
            <w:r>
              <w:t>)</w:t>
            </w:r>
          </w:p>
        </w:tc>
        <w:tc>
          <w:tcPr>
            <w:tcW w:w="1080" w:type="dxa"/>
            <w:tcBorders>
              <w:top w:val="nil"/>
            </w:tcBorders>
          </w:tcPr>
          <w:p w:rsidR="00B0595C" w:rsidRPr="0058220C" w:rsidRDefault="00B0595C">
            <w:pPr>
              <w:spacing w:before="20" w:after="20"/>
              <w:jc w:val="center"/>
            </w:pPr>
            <w:r>
              <w:t>0.</w:t>
            </w:r>
            <w:r w:rsidRPr="0058220C">
              <w:t>2</w:t>
            </w:r>
          </w:p>
        </w:tc>
        <w:tc>
          <w:tcPr>
            <w:tcW w:w="2808" w:type="dxa"/>
            <w:tcBorders>
              <w:top w:val="nil"/>
              <w:right w:val="single" w:sz="6" w:space="0" w:color="auto"/>
            </w:tcBorders>
          </w:tcPr>
          <w:p w:rsidR="00B0595C" w:rsidRPr="0058220C" w:rsidRDefault="00B0595C">
            <w:pPr>
              <w:spacing w:before="20" w:after="20"/>
            </w:pPr>
            <w:r w:rsidRPr="0058220C">
              <w:t>Internal corrosion of household water plumbing systems; discharges from industrial manufacturers; erosion of natural deposits</w:t>
            </w:r>
          </w:p>
        </w:tc>
      </w:tr>
      <w:tr w:rsidR="00BE506E" w:rsidRPr="001F3468">
        <w:trPr>
          <w:trHeight w:val="504"/>
          <w:jc w:val="center"/>
        </w:trPr>
        <w:tc>
          <w:tcPr>
            <w:tcW w:w="2268" w:type="dxa"/>
            <w:gridSpan w:val="2"/>
            <w:tcBorders>
              <w:top w:val="nil"/>
              <w:left w:val="single" w:sz="6" w:space="0" w:color="auto"/>
            </w:tcBorders>
          </w:tcPr>
          <w:p w:rsidR="00BE506E" w:rsidRDefault="00BE506E" w:rsidP="00D057C3">
            <w:pPr>
              <w:ind w:left="180"/>
              <w:rPr>
                <w:sz w:val="18"/>
              </w:rPr>
            </w:pPr>
          </w:p>
          <w:p w:rsidR="00BE506E" w:rsidRPr="001F3468" w:rsidRDefault="00BE506E" w:rsidP="00D057C3">
            <w:pPr>
              <w:ind w:left="180"/>
              <w:rPr>
                <w:sz w:val="18"/>
              </w:rPr>
            </w:pPr>
            <w:r>
              <w:rPr>
                <w:sz w:val="18"/>
              </w:rPr>
              <w:t>Fluoride (mg/L)</w:t>
            </w:r>
          </w:p>
        </w:tc>
        <w:tc>
          <w:tcPr>
            <w:tcW w:w="990" w:type="dxa"/>
            <w:tcBorders>
              <w:top w:val="nil"/>
            </w:tcBorders>
          </w:tcPr>
          <w:p w:rsidR="00BE506E" w:rsidRPr="001F3468" w:rsidRDefault="002677DB" w:rsidP="00D057C3">
            <w:pPr>
              <w:jc w:val="center"/>
              <w:rPr>
                <w:sz w:val="18"/>
              </w:rPr>
            </w:pPr>
            <w:r>
              <w:rPr>
                <w:sz w:val="18"/>
              </w:rPr>
              <w:t>1/18/18</w:t>
            </w:r>
          </w:p>
        </w:tc>
        <w:tc>
          <w:tcPr>
            <w:tcW w:w="1350" w:type="dxa"/>
            <w:gridSpan w:val="2"/>
            <w:tcBorders>
              <w:top w:val="nil"/>
            </w:tcBorders>
          </w:tcPr>
          <w:p w:rsidR="00BE506E" w:rsidRPr="001F3468" w:rsidRDefault="00BE506E" w:rsidP="00D057C3">
            <w:pPr>
              <w:jc w:val="center"/>
              <w:rPr>
                <w:sz w:val="18"/>
              </w:rPr>
            </w:pPr>
            <w:r>
              <w:rPr>
                <w:sz w:val="18"/>
              </w:rPr>
              <w:t>0.1</w:t>
            </w:r>
            <w:r w:rsidR="002677DB">
              <w:rPr>
                <w:sz w:val="18"/>
              </w:rPr>
              <w:t>2</w:t>
            </w:r>
          </w:p>
        </w:tc>
        <w:tc>
          <w:tcPr>
            <w:tcW w:w="1440" w:type="dxa"/>
            <w:gridSpan w:val="2"/>
            <w:tcBorders>
              <w:top w:val="nil"/>
            </w:tcBorders>
          </w:tcPr>
          <w:p w:rsidR="00BE506E" w:rsidRPr="001F3468" w:rsidRDefault="002677DB" w:rsidP="00D057C3">
            <w:pPr>
              <w:jc w:val="center"/>
              <w:rPr>
                <w:sz w:val="18"/>
              </w:rPr>
            </w:pPr>
            <w:r>
              <w:rPr>
                <w:sz w:val="18"/>
              </w:rPr>
              <w:t>0.12</w:t>
            </w:r>
          </w:p>
        </w:tc>
        <w:tc>
          <w:tcPr>
            <w:tcW w:w="900" w:type="dxa"/>
            <w:tcBorders>
              <w:top w:val="nil"/>
            </w:tcBorders>
          </w:tcPr>
          <w:p w:rsidR="00BE506E" w:rsidRPr="001F3468" w:rsidRDefault="00BE506E" w:rsidP="00D057C3">
            <w:pPr>
              <w:jc w:val="center"/>
              <w:rPr>
                <w:sz w:val="18"/>
              </w:rPr>
            </w:pPr>
            <w:r>
              <w:rPr>
                <w:sz w:val="18"/>
              </w:rPr>
              <w:t>2</w:t>
            </w:r>
          </w:p>
        </w:tc>
        <w:tc>
          <w:tcPr>
            <w:tcW w:w="1080" w:type="dxa"/>
            <w:tcBorders>
              <w:top w:val="nil"/>
            </w:tcBorders>
          </w:tcPr>
          <w:p w:rsidR="00BE506E" w:rsidRPr="0058220C" w:rsidRDefault="00BE506E">
            <w:pPr>
              <w:spacing w:before="20" w:after="20"/>
              <w:jc w:val="center"/>
            </w:pPr>
            <w:r w:rsidRPr="0058220C">
              <w:t>1</w:t>
            </w:r>
          </w:p>
        </w:tc>
        <w:tc>
          <w:tcPr>
            <w:tcW w:w="2808" w:type="dxa"/>
            <w:tcBorders>
              <w:top w:val="nil"/>
              <w:right w:val="single" w:sz="6" w:space="0" w:color="auto"/>
            </w:tcBorders>
          </w:tcPr>
          <w:p w:rsidR="00BE506E" w:rsidRPr="0058220C" w:rsidRDefault="00BE506E">
            <w:pPr>
              <w:spacing w:before="20" w:after="20"/>
            </w:pPr>
            <w:r w:rsidRPr="0058220C">
              <w:t>Erosion of natural deposits; water additive which promotes strong teeth; discharge from fertilizer and aluminum factories</w:t>
            </w:r>
          </w:p>
        </w:tc>
      </w:tr>
      <w:tr w:rsidR="00B0595C" w:rsidRPr="001F3468">
        <w:trPr>
          <w:trHeight w:val="504"/>
          <w:jc w:val="center"/>
        </w:trPr>
        <w:tc>
          <w:tcPr>
            <w:tcW w:w="2268" w:type="dxa"/>
            <w:gridSpan w:val="2"/>
            <w:tcBorders>
              <w:top w:val="nil"/>
              <w:left w:val="single" w:sz="6" w:space="0" w:color="auto"/>
            </w:tcBorders>
          </w:tcPr>
          <w:p w:rsidR="00B0595C" w:rsidRDefault="00B0595C" w:rsidP="00D057C3">
            <w:pPr>
              <w:ind w:left="180"/>
              <w:rPr>
                <w:sz w:val="18"/>
              </w:rPr>
            </w:pPr>
            <w:proofErr w:type="spellStart"/>
            <w:r>
              <w:rPr>
                <w:sz w:val="18"/>
              </w:rPr>
              <w:t>Haloacetic</w:t>
            </w:r>
            <w:proofErr w:type="spellEnd"/>
            <w:r>
              <w:rPr>
                <w:sz w:val="18"/>
              </w:rPr>
              <w:t xml:space="preserve"> Acids </w:t>
            </w:r>
          </w:p>
        </w:tc>
        <w:tc>
          <w:tcPr>
            <w:tcW w:w="990" w:type="dxa"/>
            <w:tcBorders>
              <w:top w:val="nil"/>
            </w:tcBorders>
          </w:tcPr>
          <w:p w:rsidR="00B0595C" w:rsidRDefault="00B0595C" w:rsidP="00D057C3">
            <w:pPr>
              <w:jc w:val="center"/>
              <w:rPr>
                <w:sz w:val="18"/>
              </w:rPr>
            </w:pPr>
            <w:r>
              <w:rPr>
                <w:sz w:val="18"/>
              </w:rPr>
              <w:t>10/23/18</w:t>
            </w:r>
          </w:p>
        </w:tc>
        <w:tc>
          <w:tcPr>
            <w:tcW w:w="1350" w:type="dxa"/>
            <w:gridSpan w:val="2"/>
            <w:tcBorders>
              <w:top w:val="nil"/>
            </w:tcBorders>
          </w:tcPr>
          <w:p w:rsidR="00B0595C" w:rsidRDefault="00B0595C" w:rsidP="00D057C3">
            <w:pPr>
              <w:jc w:val="center"/>
              <w:rPr>
                <w:sz w:val="18"/>
              </w:rPr>
            </w:pPr>
            <w:r>
              <w:rPr>
                <w:sz w:val="18"/>
              </w:rPr>
              <w:t>3.4</w:t>
            </w:r>
          </w:p>
        </w:tc>
        <w:tc>
          <w:tcPr>
            <w:tcW w:w="1440" w:type="dxa"/>
            <w:gridSpan w:val="2"/>
            <w:tcBorders>
              <w:top w:val="nil"/>
            </w:tcBorders>
          </w:tcPr>
          <w:p w:rsidR="00B0595C" w:rsidRDefault="00B0595C" w:rsidP="00D057C3">
            <w:pPr>
              <w:jc w:val="center"/>
              <w:rPr>
                <w:sz w:val="18"/>
              </w:rPr>
            </w:pPr>
            <w:r>
              <w:rPr>
                <w:sz w:val="18"/>
              </w:rPr>
              <w:t>3.4</w:t>
            </w:r>
          </w:p>
        </w:tc>
        <w:tc>
          <w:tcPr>
            <w:tcW w:w="900" w:type="dxa"/>
            <w:tcBorders>
              <w:top w:val="nil"/>
            </w:tcBorders>
          </w:tcPr>
          <w:p w:rsidR="00B0595C" w:rsidRPr="0058220C" w:rsidRDefault="00B0595C">
            <w:pPr>
              <w:spacing w:before="20" w:after="20"/>
              <w:jc w:val="center"/>
            </w:pPr>
            <w:r w:rsidRPr="0058220C">
              <w:t>60</w:t>
            </w:r>
          </w:p>
        </w:tc>
        <w:tc>
          <w:tcPr>
            <w:tcW w:w="1080" w:type="dxa"/>
            <w:tcBorders>
              <w:top w:val="nil"/>
            </w:tcBorders>
          </w:tcPr>
          <w:p w:rsidR="00B0595C" w:rsidRPr="0058220C" w:rsidRDefault="00B0595C">
            <w:pPr>
              <w:spacing w:before="20" w:after="20"/>
              <w:jc w:val="center"/>
            </w:pPr>
            <w:r w:rsidRPr="0058220C">
              <w:t>N/A</w:t>
            </w:r>
          </w:p>
        </w:tc>
        <w:tc>
          <w:tcPr>
            <w:tcW w:w="2808" w:type="dxa"/>
            <w:tcBorders>
              <w:top w:val="nil"/>
              <w:right w:val="single" w:sz="6" w:space="0" w:color="auto"/>
            </w:tcBorders>
          </w:tcPr>
          <w:p w:rsidR="00B0595C" w:rsidRPr="0058220C" w:rsidRDefault="00B0595C">
            <w:pPr>
              <w:spacing w:before="20" w:after="20"/>
            </w:pPr>
            <w:r w:rsidRPr="0058220C">
              <w:t>Byproduct of drinking water disinfection</w:t>
            </w:r>
          </w:p>
        </w:tc>
      </w:tr>
      <w:tr w:rsidR="00BE506E" w:rsidRPr="001F3468">
        <w:trPr>
          <w:trHeight w:val="504"/>
          <w:jc w:val="center"/>
        </w:trPr>
        <w:tc>
          <w:tcPr>
            <w:tcW w:w="2268" w:type="dxa"/>
            <w:gridSpan w:val="2"/>
            <w:tcBorders>
              <w:top w:val="nil"/>
              <w:left w:val="single" w:sz="6" w:space="0" w:color="auto"/>
            </w:tcBorders>
          </w:tcPr>
          <w:p w:rsidR="00BE506E" w:rsidRPr="001F3468" w:rsidRDefault="00BE506E" w:rsidP="00D057C3">
            <w:pPr>
              <w:ind w:left="180"/>
              <w:rPr>
                <w:sz w:val="18"/>
              </w:rPr>
            </w:pPr>
            <w:r>
              <w:rPr>
                <w:sz w:val="18"/>
              </w:rPr>
              <w:t>Total Chromium (</w:t>
            </w:r>
            <w:proofErr w:type="spellStart"/>
            <w:r>
              <w:rPr>
                <w:sz w:val="18"/>
              </w:rPr>
              <w:t>ug</w:t>
            </w:r>
            <w:proofErr w:type="spellEnd"/>
            <w:r>
              <w:rPr>
                <w:sz w:val="18"/>
              </w:rPr>
              <w:t>/L)</w:t>
            </w:r>
          </w:p>
        </w:tc>
        <w:tc>
          <w:tcPr>
            <w:tcW w:w="990" w:type="dxa"/>
            <w:tcBorders>
              <w:top w:val="nil"/>
            </w:tcBorders>
          </w:tcPr>
          <w:p w:rsidR="00BE506E" w:rsidRPr="001F3468" w:rsidRDefault="002677DB" w:rsidP="00D057C3">
            <w:pPr>
              <w:jc w:val="center"/>
              <w:rPr>
                <w:sz w:val="18"/>
              </w:rPr>
            </w:pPr>
            <w:r>
              <w:rPr>
                <w:sz w:val="18"/>
              </w:rPr>
              <w:t>1/18/18</w:t>
            </w:r>
          </w:p>
        </w:tc>
        <w:tc>
          <w:tcPr>
            <w:tcW w:w="1350" w:type="dxa"/>
            <w:gridSpan w:val="2"/>
            <w:tcBorders>
              <w:top w:val="nil"/>
            </w:tcBorders>
          </w:tcPr>
          <w:p w:rsidR="00BE506E" w:rsidRPr="001F3468" w:rsidRDefault="002677DB" w:rsidP="00D057C3">
            <w:pPr>
              <w:jc w:val="center"/>
              <w:rPr>
                <w:sz w:val="18"/>
              </w:rPr>
            </w:pPr>
            <w:r>
              <w:rPr>
                <w:sz w:val="18"/>
              </w:rPr>
              <w:t>0.65</w:t>
            </w:r>
          </w:p>
        </w:tc>
        <w:tc>
          <w:tcPr>
            <w:tcW w:w="1440" w:type="dxa"/>
            <w:gridSpan w:val="2"/>
            <w:tcBorders>
              <w:top w:val="nil"/>
            </w:tcBorders>
          </w:tcPr>
          <w:p w:rsidR="00BE506E" w:rsidRPr="001F3468" w:rsidRDefault="002677DB" w:rsidP="00D057C3">
            <w:pPr>
              <w:jc w:val="center"/>
              <w:rPr>
                <w:sz w:val="18"/>
              </w:rPr>
            </w:pPr>
            <w:r>
              <w:rPr>
                <w:sz w:val="18"/>
              </w:rPr>
              <w:t>ND-1.3</w:t>
            </w:r>
          </w:p>
        </w:tc>
        <w:tc>
          <w:tcPr>
            <w:tcW w:w="900" w:type="dxa"/>
            <w:tcBorders>
              <w:top w:val="nil"/>
            </w:tcBorders>
          </w:tcPr>
          <w:p w:rsidR="00BE506E" w:rsidRPr="001F3468" w:rsidRDefault="00BE506E" w:rsidP="00D057C3">
            <w:pPr>
              <w:jc w:val="center"/>
              <w:rPr>
                <w:sz w:val="18"/>
              </w:rPr>
            </w:pPr>
            <w:r>
              <w:rPr>
                <w:sz w:val="18"/>
              </w:rPr>
              <w:t>50</w:t>
            </w:r>
          </w:p>
        </w:tc>
        <w:tc>
          <w:tcPr>
            <w:tcW w:w="1080" w:type="dxa"/>
            <w:tcBorders>
              <w:top w:val="nil"/>
            </w:tcBorders>
          </w:tcPr>
          <w:p w:rsidR="00BE506E" w:rsidRPr="001F3468" w:rsidRDefault="00BE506E" w:rsidP="00D057C3">
            <w:pPr>
              <w:jc w:val="center"/>
              <w:rPr>
                <w:sz w:val="18"/>
              </w:rPr>
            </w:pPr>
            <w:r>
              <w:rPr>
                <w:sz w:val="18"/>
              </w:rPr>
              <w:t>100</w:t>
            </w:r>
          </w:p>
        </w:tc>
        <w:tc>
          <w:tcPr>
            <w:tcW w:w="2808" w:type="dxa"/>
            <w:tcBorders>
              <w:top w:val="nil"/>
              <w:right w:val="single" w:sz="6" w:space="0" w:color="auto"/>
            </w:tcBorders>
          </w:tcPr>
          <w:p w:rsidR="00BE506E" w:rsidRPr="001F3468" w:rsidRDefault="00BE506E" w:rsidP="00D057C3">
            <w:pPr>
              <w:rPr>
                <w:sz w:val="18"/>
              </w:rPr>
            </w:pPr>
            <w:r w:rsidRPr="0058220C">
              <w:t>Discharge from steel and pulp mills and chrome plating; erosion of natural deposits</w:t>
            </w:r>
          </w:p>
        </w:tc>
      </w:tr>
      <w:tr w:rsidR="00BE506E" w:rsidRPr="001F3468">
        <w:trPr>
          <w:trHeight w:val="504"/>
          <w:jc w:val="center"/>
        </w:trPr>
        <w:tc>
          <w:tcPr>
            <w:tcW w:w="2268" w:type="dxa"/>
            <w:gridSpan w:val="2"/>
            <w:tcBorders>
              <w:top w:val="nil"/>
              <w:left w:val="single" w:sz="6" w:space="0" w:color="auto"/>
            </w:tcBorders>
          </w:tcPr>
          <w:p w:rsidR="00BE506E" w:rsidRDefault="00BE506E" w:rsidP="00D057C3">
            <w:pPr>
              <w:ind w:left="180"/>
              <w:rPr>
                <w:sz w:val="18"/>
              </w:rPr>
            </w:pPr>
            <w:r>
              <w:rPr>
                <w:sz w:val="18"/>
              </w:rPr>
              <w:t xml:space="preserve">Total Trihalomethanes </w:t>
            </w:r>
          </w:p>
          <w:p w:rsidR="00BE506E" w:rsidRPr="001F3468" w:rsidRDefault="00BE506E" w:rsidP="00D057C3">
            <w:pPr>
              <w:ind w:left="180"/>
              <w:rPr>
                <w:sz w:val="18"/>
              </w:rPr>
            </w:pPr>
            <w:r>
              <w:rPr>
                <w:sz w:val="18"/>
              </w:rPr>
              <w:t>(</w:t>
            </w:r>
            <w:proofErr w:type="spellStart"/>
            <w:r>
              <w:rPr>
                <w:sz w:val="18"/>
              </w:rPr>
              <w:t>ug</w:t>
            </w:r>
            <w:proofErr w:type="spellEnd"/>
            <w:r>
              <w:rPr>
                <w:sz w:val="18"/>
              </w:rPr>
              <w:t>/L)</w:t>
            </w:r>
          </w:p>
        </w:tc>
        <w:tc>
          <w:tcPr>
            <w:tcW w:w="990" w:type="dxa"/>
            <w:tcBorders>
              <w:top w:val="nil"/>
            </w:tcBorders>
          </w:tcPr>
          <w:p w:rsidR="00BE506E" w:rsidRPr="001F3468" w:rsidRDefault="00B0595C" w:rsidP="00D057C3">
            <w:pPr>
              <w:jc w:val="center"/>
              <w:rPr>
                <w:sz w:val="18"/>
              </w:rPr>
            </w:pPr>
            <w:r>
              <w:rPr>
                <w:sz w:val="18"/>
              </w:rPr>
              <w:t>10/23/18</w:t>
            </w:r>
          </w:p>
        </w:tc>
        <w:tc>
          <w:tcPr>
            <w:tcW w:w="1350" w:type="dxa"/>
            <w:gridSpan w:val="2"/>
            <w:tcBorders>
              <w:top w:val="nil"/>
            </w:tcBorders>
          </w:tcPr>
          <w:p w:rsidR="00BE506E" w:rsidRPr="001F3468" w:rsidRDefault="00B0595C" w:rsidP="00D057C3">
            <w:pPr>
              <w:jc w:val="center"/>
              <w:rPr>
                <w:sz w:val="18"/>
              </w:rPr>
            </w:pPr>
            <w:r>
              <w:rPr>
                <w:sz w:val="18"/>
              </w:rPr>
              <w:t>32</w:t>
            </w:r>
          </w:p>
        </w:tc>
        <w:tc>
          <w:tcPr>
            <w:tcW w:w="1440" w:type="dxa"/>
            <w:gridSpan w:val="2"/>
            <w:tcBorders>
              <w:top w:val="nil"/>
            </w:tcBorders>
          </w:tcPr>
          <w:p w:rsidR="00BE506E" w:rsidRPr="001F3468" w:rsidRDefault="00B0595C" w:rsidP="00D057C3">
            <w:pPr>
              <w:jc w:val="center"/>
              <w:rPr>
                <w:sz w:val="18"/>
              </w:rPr>
            </w:pPr>
            <w:r>
              <w:rPr>
                <w:sz w:val="18"/>
              </w:rPr>
              <w:t>32</w:t>
            </w:r>
          </w:p>
        </w:tc>
        <w:tc>
          <w:tcPr>
            <w:tcW w:w="900" w:type="dxa"/>
            <w:tcBorders>
              <w:top w:val="nil"/>
            </w:tcBorders>
          </w:tcPr>
          <w:p w:rsidR="00BE506E" w:rsidRPr="001F3468" w:rsidRDefault="00BE506E" w:rsidP="00D057C3">
            <w:pPr>
              <w:jc w:val="center"/>
              <w:rPr>
                <w:sz w:val="18"/>
              </w:rPr>
            </w:pPr>
            <w:r>
              <w:rPr>
                <w:sz w:val="18"/>
              </w:rPr>
              <w:t>80</w:t>
            </w:r>
          </w:p>
        </w:tc>
        <w:tc>
          <w:tcPr>
            <w:tcW w:w="1080" w:type="dxa"/>
            <w:tcBorders>
              <w:top w:val="nil"/>
            </w:tcBorders>
          </w:tcPr>
          <w:p w:rsidR="00BE506E" w:rsidRPr="001F3468" w:rsidRDefault="00BE506E" w:rsidP="00D057C3">
            <w:pPr>
              <w:jc w:val="center"/>
              <w:rPr>
                <w:sz w:val="18"/>
              </w:rPr>
            </w:pPr>
            <w:r>
              <w:rPr>
                <w:sz w:val="18"/>
              </w:rPr>
              <w:t>N/A</w:t>
            </w:r>
          </w:p>
        </w:tc>
        <w:tc>
          <w:tcPr>
            <w:tcW w:w="2808" w:type="dxa"/>
            <w:tcBorders>
              <w:top w:val="nil"/>
              <w:right w:val="single" w:sz="6" w:space="0" w:color="auto"/>
            </w:tcBorders>
          </w:tcPr>
          <w:p w:rsidR="00BE506E" w:rsidRPr="001F3468" w:rsidRDefault="00BE506E" w:rsidP="00D057C3">
            <w:pPr>
              <w:rPr>
                <w:sz w:val="18"/>
              </w:rPr>
            </w:pPr>
            <w:r w:rsidRPr="0058220C">
              <w:t xml:space="preserve">Byproduct of drinking water </w:t>
            </w:r>
            <w:r>
              <w:t>disinfection</w:t>
            </w:r>
          </w:p>
        </w:tc>
      </w:tr>
      <w:tr w:rsidR="00BE506E" w:rsidRPr="001F3468">
        <w:trPr>
          <w:trHeight w:val="504"/>
          <w:jc w:val="center"/>
        </w:trPr>
        <w:tc>
          <w:tcPr>
            <w:tcW w:w="2268" w:type="dxa"/>
            <w:gridSpan w:val="2"/>
            <w:tcBorders>
              <w:top w:val="nil"/>
              <w:left w:val="single" w:sz="6" w:space="0" w:color="auto"/>
            </w:tcBorders>
          </w:tcPr>
          <w:p w:rsidR="00BE506E" w:rsidRPr="001F3468" w:rsidRDefault="00BE506E" w:rsidP="00D057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rsidR="00BE506E" w:rsidRPr="001F3468" w:rsidRDefault="00BE506E" w:rsidP="00D057C3">
            <w:pPr>
              <w:jc w:val="center"/>
              <w:rPr>
                <w:sz w:val="18"/>
              </w:rPr>
            </w:pPr>
            <w:r>
              <w:rPr>
                <w:sz w:val="18"/>
              </w:rPr>
              <w:t>11/1/17</w:t>
            </w:r>
          </w:p>
        </w:tc>
        <w:tc>
          <w:tcPr>
            <w:tcW w:w="1350" w:type="dxa"/>
            <w:gridSpan w:val="2"/>
            <w:tcBorders>
              <w:top w:val="nil"/>
            </w:tcBorders>
          </w:tcPr>
          <w:p w:rsidR="00BE506E" w:rsidRPr="001F3468" w:rsidRDefault="00BE506E" w:rsidP="00D057C3">
            <w:pPr>
              <w:jc w:val="center"/>
              <w:rPr>
                <w:sz w:val="18"/>
              </w:rPr>
            </w:pPr>
            <w:r>
              <w:rPr>
                <w:sz w:val="18"/>
              </w:rPr>
              <w:t>6.08</w:t>
            </w:r>
          </w:p>
        </w:tc>
        <w:tc>
          <w:tcPr>
            <w:tcW w:w="1440" w:type="dxa"/>
            <w:gridSpan w:val="2"/>
            <w:tcBorders>
              <w:top w:val="nil"/>
            </w:tcBorders>
          </w:tcPr>
          <w:p w:rsidR="00BE506E" w:rsidRPr="001F3468" w:rsidRDefault="00BE506E" w:rsidP="00D057C3">
            <w:pPr>
              <w:jc w:val="center"/>
              <w:rPr>
                <w:sz w:val="18"/>
              </w:rPr>
            </w:pPr>
            <w:r>
              <w:rPr>
                <w:sz w:val="18"/>
              </w:rPr>
              <w:t>4.53-7.63</w:t>
            </w:r>
          </w:p>
        </w:tc>
        <w:tc>
          <w:tcPr>
            <w:tcW w:w="900" w:type="dxa"/>
            <w:tcBorders>
              <w:top w:val="nil"/>
            </w:tcBorders>
          </w:tcPr>
          <w:p w:rsidR="00BE506E" w:rsidRPr="001F3468" w:rsidRDefault="00BE506E" w:rsidP="00D057C3">
            <w:pPr>
              <w:jc w:val="center"/>
              <w:rPr>
                <w:sz w:val="18"/>
              </w:rPr>
            </w:pPr>
            <w:r>
              <w:rPr>
                <w:sz w:val="18"/>
              </w:rPr>
              <w:t>15</w:t>
            </w:r>
          </w:p>
        </w:tc>
        <w:tc>
          <w:tcPr>
            <w:tcW w:w="1080" w:type="dxa"/>
            <w:tcBorders>
              <w:top w:val="nil"/>
            </w:tcBorders>
          </w:tcPr>
          <w:p w:rsidR="00BE506E" w:rsidRPr="001F3468" w:rsidRDefault="00BE506E" w:rsidP="00D057C3">
            <w:pPr>
              <w:jc w:val="center"/>
              <w:rPr>
                <w:sz w:val="18"/>
              </w:rPr>
            </w:pPr>
            <w:r>
              <w:rPr>
                <w:sz w:val="18"/>
              </w:rPr>
              <w:t>0</w:t>
            </w:r>
          </w:p>
        </w:tc>
        <w:tc>
          <w:tcPr>
            <w:tcW w:w="2808" w:type="dxa"/>
            <w:tcBorders>
              <w:top w:val="nil"/>
              <w:right w:val="single" w:sz="6" w:space="0" w:color="auto"/>
            </w:tcBorders>
          </w:tcPr>
          <w:p w:rsidR="00BE506E" w:rsidRPr="001F3468" w:rsidRDefault="00BE506E" w:rsidP="00D057C3">
            <w:pPr>
              <w:rPr>
                <w:sz w:val="18"/>
              </w:rPr>
            </w:pPr>
            <w:r w:rsidRPr="00AE37EC">
              <w:rPr>
                <w:snapToGrid w:val="0"/>
              </w:rPr>
              <w:t>Certain minerals are radioactive and may emit a form of radiation known as alpha radiation.  Some people who drink water containing alpha emitters in excess of the MCL over many years may have an increased risk of getting cancer.</w:t>
            </w:r>
          </w:p>
        </w:tc>
      </w:tr>
      <w:tr w:rsidR="00BE506E" w:rsidRPr="001F3468">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E506E" w:rsidRPr="001F3468" w:rsidRDefault="00BE506E"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E506E" w:rsidRPr="001F3468">
        <w:trPr>
          <w:jc w:val="center"/>
        </w:trPr>
        <w:tc>
          <w:tcPr>
            <w:tcW w:w="2268" w:type="dxa"/>
            <w:gridSpan w:val="2"/>
            <w:tcBorders>
              <w:top w:val="single" w:sz="18" w:space="0" w:color="auto"/>
              <w:left w:val="single" w:sz="6" w:space="0" w:color="auto"/>
              <w:bottom w:val="double" w:sz="6" w:space="0" w:color="auto"/>
            </w:tcBorders>
            <w:vAlign w:val="center"/>
          </w:tcPr>
          <w:p w:rsidR="00BE506E" w:rsidRPr="001F3468" w:rsidRDefault="00BE506E"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E506E" w:rsidRPr="001F3468" w:rsidRDefault="00BE506E"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E506E" w:rsidRPr="001F3468" w:rsidRDefault="00BE506E" w:rsidP="00F01B42">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rsidR="00BE506E" w:rsidRPr="001F3468" w:rsidRDefault="00BE506E"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E506E" w:rsidRPr="001F3468" w:rsidRDefault="00BE506E"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E506E" w:rsidRPr="001F3468" w:rsidRDefault="00BE506E"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E506E" w:rsidRPr="001F3468" w:rsidRDefault="00BE506E"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E506E" w:rsidRPr="001F3468">
        <w:trPr>
          <w:trHeight w:val="504"/>
          <w:jc w:val="center"/>
        </w:trPr>
        <w:tc>
          <w:tcPr>
            <w:tcW w:w="2268" w:type="dxa"/>
            <w:gridSpan w:val="2"/>
            <w:tcBorders>
              <w:left w:val="single" w:sz="6" w:space="0" w:color="auto"/>
            </w:tcBorders>
          </w:tcPr>
          <w:p w:rsidR="00BE506E" w:rsidRPr="001F3468" w:rsidRDefault="00BE506E" w:rsidP="00D057C3">
            <w:pPr>
              <w:ind w:left="187"/>
              <w:rPr>
                <w:sz w:val="18"/>
              </w:rPr>
            </w:pPr>
            <w:r>
              <w:rPr>
                <w:sz w:val="18"/>
              </w:rPr>
              <w:t>Total Dissolved Solids (mg/L)</w:t>
            </w:r>
          </w:p>
        </w:tc>
        <w:tc>
          <w:tcPr>
            <w:tcW w:w="990" w:type="dxa"/>
          </w:tcPr>
          <w:p w:rsidR="00BE506E" w:rsidRPr="001F3468" w:rsidRDefault="00BE506E" w:rsidP="00D057C3">
            <w:pPr>
              <w:jc w:val="center"/>
              <w:rPr>
                <w:sz w:val="18"/>
              </w:rPr>
            </w:pPr>
            <w:r>
              <w:rPr>
                <w:sz w:val="18"/>
              </w:rPr>
              <w:t>7/24/12</w:t>
            </w:r>
          </w:p>
        </w:tc>
        <w:tc>
          <w:tcPr>
            <w:tcW w:w="1350" w:type="dxa"/>
            <w:gridSpan w:val="2"/>
          </w:tcPr>
          <w:p w:rsidR="00BE506E" w:rsidRPr="001F3468" w:rsidRDefault="00BE506E" w:rsidP="00D057C3">
            <w:pPr>
              <w:jc w:val="center"/>
              <w:rPr>
                <w:sz w:val="18"/>
              </w:rPr>
            </w:pPr>
            <w:r>
              <w:rPr>
                <w:sz w:val="18"/>
              </w:rPr>
              <w:t>340</w:t>
            </w:r>
          </w:p>
        </w:tc>
        <w:tc>
          <w:tcPr>
            <w:tcW w:w="1440" w:type="dxa"/>
            <w:gridSpan w:val="2"/>
          </w:tcPr>
          <w:p w:rsidR="00BE506E" w:rsidRPr="001F3468" w:rsidRDefault="00BE506E" w:rsidP="00D057C3">
            <w:pPr>
              <w:jc w:val="center"/>
              <w:rPr>
                <w:sz w:val="18"/>
              </w:rPr>
            </w:pPr>
            <w:r>
              <w:rPr>
                <w:sz w:val="18"/>
              </w:rPr>
              <w:t>330-350</w:t>
            </w:r>
          </w:p>
        </w:tc>
        <w:tc>
          <w:tcPr>
            <w:tcW w:w="900" w:type="dxa"/>
          </w:tcPr>
          <w:p w:rsidR="00BE506E" w:rsidRPr="001F3468" w:rsidRDefault="00BE506E" w:rsidP="00D057C3">
            <w:pPr>
              <w:jc w:val="center"/>
              <w:rPr>
                <w:sz w:val="18"/>
              </w:rPr>
            </w:pPr>
            <w:r>
              <w:rPr>
                <w:sz w:val="18"/>
              </w:rPr>
              <w:t>1000</w:t>
            </w:r>
          </w:p>
        </w:tc>
        <w:tc>
          <w:tcPr>
            <w:tcW w:w="1080" w:type="dxa"/>
          </w:tcPr>
          <w:p w:rsidR="00BE506E" w:rsidRPr="001F3468" w:rsidRDefault="00BE506E" w:rsidP="00D057C3">
            <w:pPr>
              <w:jc w:val="center"/>
              <w:rPr>
                <w:sz w:val="18"/>
              </w:rPr>
            </w:pPr>
            <w:r>
              <w:rPr>
                <w:sz w:val="18"/>
              </w:rPr>
              <w:t>N/A</w:t>
            </w:r>
          </w:p>
        </w:tc>
        <w:tc>
          <w:tcPr>
            <w:tcW w:w="2808" w:type="dxa"/>
            <w:tcBorders>
              <w:right w:val="single" w:sz="6" w:space="0" w:color="auto"/>
            </w:tcBorders>
          </w:tcPr>
          <w:p w:rsidR="00BE506E" w:rsidRPr="001F3468" w:rsidRDefault="00BE506E" w:rsidP="00D057C3">
            <w:pPr>
              <w:rPr>
                <w:sz w:val="18"/>
              </w:rPr>
            </w:pPr>
            <w:r>
              <w:rPr>
                <w:sz w:val="22"/>
              </w:rPr>
              <w:t>Runoff/leaching from natural deposits</w:t>
            </w:r>
          </w:p>
        </w:tc>
      </w:tr>
      <w:tr w:rsidR="00BE506E" w:rsidRPr="001F3468">
        <w:trPr>
          <w:trHeight w:val="504"/>
          <w:jc w:val="center"/>
        </w:trPr>
        <w:tc>
          <w:tcPr>
            <w:tcW w:w="2268" w:type="dxa"/>
            <w:gridSpan w:val="2"/>
            <w:tcBorders>
              <w:left w:val="single" w:sz="6" w:space="0" w:color="auto"/>
            </w:tcBorders>
          </w:tcPr>
          <w:p w:rsidR="00BE506E" w:rsidRPr="001F3468" w:rsidRDefault="00BE506E" w:rsidP="00D057C3">
            <w:pPr>
              <w:ind w:left="187"/>
              <w:rPr>
                <w:sz w:val="18"/>
              </w:rPr>
            </w:pPr>
            <w:r>
              <w:rPr>
                <w:sz w:val="18"/>
              </w:rPr>
              <w:t>Aluminum (Mg/L)</w:t>
            </w:r>
          </w:p>
        </w:tc>
        <w:tc>
          <w:tcPr>
            <w:tcW w:w="990" w:type="dxa"/>
          </w:tcPr>
          <w:p w:rsidR="00BE506E" w:rsidRPr="001F3468" w:rsidRDefault="00BE506E" w:rsidP="00D057C3">
            <w:pPr>
              <w:jc w:val="center"/>
              <w:rPr>
                <w:sz w:val="18"/>
              </w:rPr>
            </w:pPr>
            <w:r>
              <w:rPr>
                <w:sz w:val="18"/>
              </w:rPr>
              <w:t>7/24/12, 12/1/15</w:t>
            </w:r>
          </w:p>
        </w:tc>
        <w:tc>
          <w:tcPr>
            <w:tcW w:w="1350" w:type="dxa"/>
            <w:gridSpan w:val="2"/>
          </w:tcPr>
          <w:p w:rsidR="00BE506E" w:rsidRPr="001F3468" w:rsidRDefault="00BE506E" w:rsidP="0011169C">
            <w:pPr>
              <w:tabs>
                <w:tab w:val="left" w:pos="300"/>
                <w:tab w:val="center" w:pos="567"/>
              </w:tabs>
              <w:rPr>
                <w:sz w:val="18"/>
              </w:rPr>
            </w:pPr>
            <w:r>
              <w:rPr>
                <w:sz w:val="18"/>
              </w:rPr>
              <w:tab/>
              <w:t>0</w:t>
            </w:r>
            <w:r>
              <w:rPr>
                <w:sz w:val="18"/>
              </w:rPr>
              <w:tab/>
              <w:t>.215</w:t>
            </w:r>
          </w:p>
        </w:tc>
        <w:tc>
          <w:tcPr>
            <w:tcW w:w="1440" w:type="dxa"/>
            <w:gridSpan w:val="2"/>
          </w:tcPr>
          <w:p w:rsidR="00BE506E" w:rsidRPr="001F3468" w:rsidRDefault="00BE506E" w:rsidP="00D057C3">
            <w:pPr>
              <w:jc w:val="center"/>
              <w:rPr>
                <w:sz w:val="18"/>
              </w:rPr>
            </w:pPr>
            <w:r>
              <w:rPr>
                <w:sz w:val="18"/>
              </w:rPr>
              <w:t>.012-.031</w:t>
            </w:r>
          </w:p>
        </w:tc>
        <w:tc>
          <w:tcPr>
            <w:tcW w:w="900" w:type="dxa"/>
          </w:tcPr>
          <w:p w:rsidR="00BE506E" w:rsidRPr="001F3468" w:rsidRDefault="00BE506E" w:rsidP="00D057C3">
            <w:pPr>
              <w:jc w:val="center"/>
              <w:rPr>
                <w:sz w:val="18"/>
              </w:rPr>
            </w:pPr>
            <w:r>
              <w:rPr>
                <w:sz w:val="18"/>
              </w:rPr>
              <w:t>1</w:t>
            </w:r>
          </w:p>
        </w:tc>
        <w:tc>
          <w:tcPr>
            <w:tcW w:w="1080" w:type="dxa"/>
          </w:tcPr>
          <w:p w:rsidR="00BE506E" w:rsidRPr="001F3468" w:rsidRDefault="00BE506E" w:rsidP="00D057C3">
            <w:pPr>
              <w:jc w:val="center"/>
              <w:rPr>
                <w:sz w:val="18"/>
              </w:rPr>
            </w:pPr>
            <w:r>
              <w:rPr>
                <w:sz w:val="18"/>
              </w:rPr>
              <w:t>.6</w:t>
            </w:r>
          </w:p>
        </w:tc>
        <w:tc>
          <w:tcPr>
            <w:tcW w:w="2808" w:type="dxa"/>
            <w:tcBorders>
              <w:right w:val="single" w:sz="6" w:space="0" w:color="auto"/>
            </w:tcBorders>
          </w:tcPr>
          <w:p w:rsidR="00BE506E" w:rsidRPr="001F3468" w:rsidRDefault="00BE506E" w:rsidP="00D057C3">
            <w:pPr>
              <w:rPr>
                <w:sz w:val="18"/>
              </w:rPr>
            </w:pPr>
            <w:r w:rsidRPr="00AE37EC">
              <w:t>Erosion of natural deposits; residue from some surface water treatment processes</w:t>
            </w:r>
          </w:p>
        </w:tc>
      </w:tr>
      <w:tr w:rsidR="00BE506E" w:rsidRPr="001F3468">
        <w:trPr>
          <w:trHeight w:val="504"/>
          <w:jc w:val="center"/>
        </w:trPr>
        <w:tc>
          <w:tcPr>
            <w:tcW w:w="2268" w:type="dxa"/>
            <w:gridSpan w:val="2"/>
            <w:tcBorders>
              <w:left w:val="single" w:sz="6" w:space="0" w:color="auto"/>
            </w:tcBorders>
          </w:tcPr>
          <w:p w:rsidR="00BE506E" w:rsidRPr="001F3468" w:rsidRDefault="00BE506E" w:rsidP="00D057C3">
            <w:pPr>
              <w:ind w:left="187"/>
              <w:rPr>
                <w:sz w:val="18"/>
              </w:rPr>
            </w:pPr>
            <w:r>
              <w:rPr>
                <w:sz w:val="18"/>
              </w:rPr>
              <w:t>Specific Conductance (</w:t>
            </w:r>
            <w:proofErr w:type="spellStart"/>
            <w:r>
              <w:rPr>
                <w:sz w:val="18"/>
              </w:rPr>
              <w:t>uS</w:t>
            </w:r>
            <w:proofErr w:type="spellEnd"/>
            <w:r>
              <w:rPr>
                <w:sz w:val="18"/>
              </w:rPr>
              <w:t>/cm)</w:t>
            </w:r>
          </w:p>
        </w:tc>
        <w:tc>
          <w:tcPr>
            <w:tcW w:w="990" w:type="dxa"/>
          </w:tcPr>
          <w:p w:rsidR="00BE506E" w:rsidRPr="001F3468" w:rsidRDefault="00BE506E" w:rsidP="00D057C3">
            <w:pPr>
              <w:jc w:val="center"/>
              <w:rPr>
                <w:sz w:val="18"/>
              </w:rPr>
            </w:pPr>
            <w:r>
              <w:rPr>
                <w:sz w:val="18"/>
              </w:rPr>
              <w:t>7/24/12</w:t>
            </w:r>
          </w:p>
        </w:tc>
        <w:tc>
          <w:tcPr>
            <w:tcW w:w="1350" w:type="dxa"/>
            <w:gridSpan w:val="2"/>
          </w:tcPr>
          <w:p w:rsidR="00BE506E" w:rsidRPr="001F3468" w:rsidRDefault="00BE506E" w:rsidP="00D057C3">
            <w:pPr>
              <w:jc w:val="center"/>
              <w:rPr>
                <w:sz w:val="18"/>
              </w:rPr>
            </w:pPr>
            <w:r>
              <w:rPr>
                <w:sz w:val="18"/>
              </w:rPr>
              <w:t>580</w:t>
            </w:r>
          </w:p>
        </w:tc>
        <w:tc>
          <w:tcPr>
            <w:tcW w:w="1440" w:type="dxa"/>
            <w:gridSpan w:val="2"/>
          </w:tcPr>
          <w:p w:rsidR="00BE506E" w:rsidRPr="001F3468" w:rsidRDefault="00BE506E" w:rsidP="00D057C3">
            <w:pPr>
              <w:jc w:val="center"/>
              <w:rPr>
                <w:sz w:val="18"/>
              </w:rPr>
            </w:pPr>
            <w:r>
              <w:rPr>
                <w:sz w:val="18"/>
              </w:rPr>
              <w:t>560-600</w:t>
            </w:r>
          </w:p>
        </w:tc>
        <w:tc>
          <w:tcPr>
            <w:tcW w:w="900" w:type="dxa"/>
          </w:tcPr>
          <w:p w:rsidR="00BE506E" w:rsidRPr="001F3468" w:rsidRDefault="00BE506E" w:rsidP="00D057C3">
            <w:pPr>
              <w:jc w:val="center"/>
              <w:rPr>
                <w:sz w:val="18"/>
              </w:rPr>
            </w:pPr>
            <w:r>
              <w:rPr>
                <w:sz w:val="18"/>
              </w:rPr>
              <w:t>1,600</w:t>
            </w:r>
          </w:p>
        </w:tc>
        <w:tc>
          <w:tcPr>
            <w:tcW w:w="1080" w:type="dxa"/>
          </w:tcPr>
          <w:p w:rsidR="00BE506E" w:rsidRPr="001F3468" w:rsidRDefault="00BE506E" w:rsidP="00D057C3">
            <w:pPr>
              <w:jc w:val="center"/>
              <w:rPr>
                <w:sz w:val="18"/>
              </w:rPr>
            </w:pPr>
            <w:r>
              <w:rPr>
                <w:sz w:val="18"/>
              </w:rPr>
              <w:t>N/A</w:t>
            </w:r>
          </w:p>
        </w:tc>
        <w:tc>
          <w:tcPr>
            <w:tcW w:w="2808" w:type="dxa"/>
            <w:tcBorders>
              <w:right w:val="single" w:sz="6" w:space="0" w:color="auto"/>
            </w:tcBorders>
          </w:tcPr>
          <w:p w:rsidR="00BE506E" w:rsidRPr="001F3468" w:rsidRDefault="00BE506E" w:rsidP="00D057C3">
            <w:pPr>
              <w:rPr>
                <w:sz w:val="18"/>
              </w:rPr>
            </w:pPr>
            <w:r>
              <w:rPr>
                <w:sz w:val="22"/>
              </w:rPr>
              <w:t>Substances that form ions when in water; seawater influence</w:t>
            </w:r>
          </w:p>
        </w:tc>
      </w:tr>
      <w:tr w:rsidR="00BE506E" w:rsidRPr="001F3468">
        <w:trPr>
          <w:trHeight w:val="504"/>
          <w:jc w:val="center"/>
        </w:trPr>
        <w:tc>
          <w:tcPr>
            <w:tcW w:w="2268" w:type="dxa"/>
            <w:gridSpan w:val="2"/>
            <w:tcBorders>
              <w:left w:val="single" w:sz="6" w:space="0" w:color="auto"/>
            </w:tcBorders>
          </w:tcPr>
          <w:p w:rsidR="00BE506E" w:rsidRPr="001F3468" w:rsidRDefault="00BE506E" w:rsidP="00D057C3">
            <w:pPr>
              <w:ind w:left="187"/>
              <w:rPr>
                <w:sz w:val="18"/>
              </w:rPr>
            </w:pPr>
            <w:r>
              <w:rPr>
                <w:sz w:val="18"/>
              </w:rPr>
              <w:t>Color (units)</w:t>
            </w:r>
          </w:p>
        </w:tc>
        <w:tc>
          <w:tcPr>
            <w:tcW w:w="990" w:type="dxa"/>
          </w:tcPr>
          <w:p w:rsidR="00BE506E" w:rsidRPr="001F3468" w:rsidRDefault="00BE506E" w:rsidP="00D057C3">
            <w:pPr>
              <w:jc w:val="center"/>
              <w:rPr>
                <w:sz w:val="18"/>
              </w:rPr>
            </w:pPr>
            <w:r>
              <w:rPr>
                <w:sz w:val="18"/>
              </w:rPr>
              <w:t>7/24/12</w:t>
            </w:r>
          </w:p>
        </w:tc>
        <w:tc>
          <w:tcPr>
            <w:tcW w:w="1350" w:type="dxa"/>
            <w:gridSpan w:val="2"/>
          </w:tcPr>
          <w:p w:rsidR="00BE506E" w:rsidRPr="001F3468" w:rsidRDefault="00BE506E" w:rsidP="00D057C3">
            <w:pPr>
              <w:jc w:val="center"/>
              <w:rPr>
                <w:sz w:val="18"/>
              </w:rPr>
            </w:pPr>
            <w:r>
              <w:rPr>
                <w:sz w:val="18"/>
              </w:rPr>
              <w:t>2.5</w:t>
            </w:r>
          </w:p>
        </w:tc>
        <w:tc>
          <w:tcPr>
            <w:tcW w:w="1440" w:type="dxa"/>
            <w:gridSpan w:val="2"/>
          </w:tcPr>
          <w:p w:rsidR="00BE506E" w:rsidRPr="001F3468" w:rsidRDefault="00BE506E" w:rsidP="0011169C">
            <w:pPr>
              <w:jc w:val="center"/>
              <w:rPr>
                <w:sz w:val="18"/>
              </w:rPr>
            </w:pPr>
            <w:r>
              <w:rPr>
                <w:sz w:val="18"/>
              </w:rPr>
              <w:t>ND-5</w:t>
            </w:r>
          </w:p>
        </w:tc>
        <w:tc>
          <w:tcPr>
            <w:tcW w:w="900" w:type="dxa"/>
          </w:tcPr>
          <w:p w:rsidR="00BE506E" w:rsidRPr="001F3468" w:rsidRDefault="00BE506E" w:rsidP="00D057C3">
            <w:pPr>
              <w:jc w:val="center"/>
              <w:rPr>
                <w:sz w:val="18"/>
              </w:rPr>
            </w:pPr>
            <w:r>
              <w:rPr>
                <w:sz w:val="18"/>
              </w:rPr>
              <w:t>15</w:t>
            </w:r>
          </w:p>
        </w:tc>
        <w:tc>
          <w:tcPr>
            <w:tcW w:w="1080" w:type="dxa"/>
          </w:tcPr>
          <w:p w:rsidR="00BE506E" w:rsidRPr="001F3468" w:rsidRDefault="00BE506E" w:rsidP="00D057C3">
            <w:pPr>
              <w:jc w:val="center"/>
              <w:rPr>
                <w:sz w:val="18"/>
              </w:rPr>
            </w:pPr>
            <w:r>
              <w:rPr>
                <w:sz w:val="18"/>
              </w:rPr>
              <w:t>N/A</w:t>
            </w:r>
          </w:p>
        </w:tc>
        <w:tc>
          <w:tcPr>
            <w:tcW w:w="2808" w:type="dxa"/>
            <w:tcBorders>
              <w:right w:val="single" w:sz="6" w:space="0" w:color="auto"/>
            </w:tcBorders>
          </w:tcPr>
          <w:p w:rsidR="00BE506E" w:rsidRPr="001F3468" w:rsidRDefault="00BE506E" w:rsidP="00D057C3">
            <w:pPr>
              <w:rPr>
                <w:sz w:val="18"/>
              </w:rPr>
            </w:pPr>
            <w:r>
              <w:rPr>
                <w:sz w:val="22"/>
              </w:rPr>
              <w:t>Naturally-occurring organic materials</w:t>
            </w:r>
          </w:p>
        </w:tc>
      </w:tr>
      <w:tr w:rsidR="00BE506E" w:rsidRPr="001F3468">
        <w:trPr>
          <w:trHeight w:val="504"/>
          <w:jc w:val="center"/>
        </w:trPr>
        <w:tc>
          <w:tcPr>
            <w:tcW w:w="2268" w:type="dxa"/>
            <w:gridSpan w:val="2"/>
            <w:tcBorders>
              <w:left w:val="single" w:sz="6" w:space="0" w:color="auto"/>
            </w:tcBorders>
          </w:tcPr>
          <w:p w:rsidR="00BE506E" w:rsidRPr="001F3468" w:rsidRDefault="00BE506E" w:rsidP="00D057C3">
            <w:pPr>
              <w:ind w:left="187"/>
              <w:rPr>
                <w:sz w:val="18"/>
              </w:rPr>
            </w:pPr>
            <w:r>
              <w:rPr>
                <w:sz w:val="18"/>
              </w:rPr>
              <w:t>Sulfate (mg/L)</w:t>
            </w:r>
          </w:p>
        </w:tc>
        <w:tc>
          <w:tcPr>
            <w:tcW w:w="990" w:type="dxa"/>
          </w:tcPr>
          <w:p w:rsidR="00BE506E" w:rsidRPr="001F3468" w:rsidRDefault="00BE506E" w:rsidP="00D057C3">
            <w:pPr>
              <w:jc w:val="center"/>
              <w:rPr>
                <w:sz w:val="18"/>
              </w:rPr>
            </w:pPr>
            <w:r>
              <w:rPr>
                <w:sz w:val="18"/>
              </w:rPr>
              <w:t>7/24/12</w:t>
            </w:r>
          </w:p>
        </w:tc>
        <w:tc>
          <w:tcPr>
            <w:tcW w:w="1350" w:type="dxa"/>
            <w:gridSpan w:val="2"/>
          </w:tcPr>
          <w:p w:rsidR="00BE506E" w:rsidRPr="001F3468" w:rsidRDefault="00BE506E" w:rsidP="00D057C3">
            <w:pPr>
              <w:jc w:val="center"/>
              <w:rPr>
                <w:sz w:val="18"/>
              </w:rPr>
            </w:pPr>
            <w:r>
              <w:rPr>
                <w:sz w:val="18"/>
              </w:rPr>
              <w:t>51.5</w:t>
            </w:r>
          </w:p>
        </w:tc>
        <w:tc>
          <w:tcPr>
            <w:tcW w:w="1440" w:type="dxa"/>
            <w:gridSpan w:val="2"/>
          </w:tcPr>
          <w:p w:rsidR="00BE506E" w:rsidRPr="001F3468" w:rsidRDefault="00BE506E" w:rsidP="00D057C3">
            <w:pPr>
              <w:jc w:val="center"/>
              <w:rPr>
                <w:sz w:val="18"/>
              </w:rPr>
            </w:pPr>
            <w:r>
              <w:rPr>
                <w:sz w:val="18"/>
              </w:rPr>
              <w:t>47-56</w:t>
            </w:r>
          </w:p>
        </w:tc>
        <w:tc>
          <w:tcPr>
            <w:tcW w:w="900" w:type="dxa"/>
          </w:tcPr>
          <w:p w:rsidR="00BE506E" w:rsidRPr="001F3468" w:rsidRDefault="00BE506E" w:rsidP="00D057C3">
            <w:pPr>
              <w:jc w:val="center"/>
              <w:rPr>
                <w:sz w:val="18"/>
              </w:rPr>
            </w:pPr>
            <w:r>
              <w:rPr>
                <w:sz w:val="18"/>
              </w:rPr>
              <w:t>500</w:t>
            </w:r>
          </w:p>
        </w:tc>
        <w:tc>
          <w:tcPr>
            <w:tcW w:w="1080" w:type="dxa"/>
          </w:tcPr>
          <w:p w:rsidR="00BE506E" w:rsidRPr="001F3468" w:rsidRDefault="00BE506E" w:rsidP="00D057C3">
            <w:pPr>
              <w:jc w:val="center"/>
              <w:rPr>
                <w:sz w:val="18"/>
              </w:rPr>
            </w:pPr>
            <w:r>
              <w:rPr>
                <w:sz w:val="18"/>
              </w:rPr>
              <w:t>N/A</w:t>
            </w:r>
          </w:p>
        </w:tc>
        <w:tc>
          <w:tcPr>
            <w:tcW w:w="2808" w:type="dxa"/>
            <w:tcBorders>
              <w:right w:val="single" w:sz="6" w:space="0" w:color="auto"/>
            </w:tcBorders>
          </w:tcPr>
          <w:p w:rsidR="00BE506E" w:rsidRPr="001F3468" w:rsidRDefault="00BE506E" w:rsidP="00D057C3">
            <w:pPr>
              <w:rPr>
                <w:sz w:val="18"/>
              </w:rPr>
            </w:pPr>
            <w:r>
              <w:rPr>
                <w:sz w:val="22"/>
              </w:rPr>
              <w:t>Runoff/leaching from natural deposits; industrial wastes</w:t>
            </w:r>
          </w:p>
        </w:tc>
      </w:tr>
      <w:tr w:rsidR="00BE506E" w:rsidRPr="001F3468">
        <w:trPr>
          <w:trHeight w:val="504"/>
          <w:jc w:val="center"/>
        </w:trPr>
        <w:tc>
          <w:tcPr>
            <w:tcW w:w="2268" w:type="dxa"/>
            <w:gridSpan w:val="2"/>
            <w:tcBorders>
              <w:left w:val="single" w:sz="6" w:space="0" w:color="auto"/>
              <w:bottom w:val="single" w:sz="18" w:space="0" w:color="auto"/>
            </w:tcBorders>
          </w:tcPr>
          <w:p w:rsidR="00BE506E" w:rsidRPr="001F3468" w:rsidRDefault="00BE506E" w:rsidP="00D057C3">
            <w:pPr>
              <w:ind w:left="187"/>
              <w:rPr>
                <w:sz w:val="18"/>
              </w:rPr>
            </w:pPr>
            <w:r>
              <w:rPr>
                <w:sz w:val="18"/>
              </w:rPr>
              <w:t>Zinc (</w:t>
            </w:r>
            <w:proofErr w:type="spellStart"/>
            <w:r>
              <w:rPr>
                <w:sz w:val="18"/>
              </w:rPr>
              <w:t>ug</w:t>
            </w:r>
            <w:proofErr w:type="spellEnd"/>
            <w:r>
              <w:rPr>
                <w:sz w:val="18"/>
              </w:rPr>
              <w:t>/L)</w:t>
            </w:r>
          </w:p>
        </w:tc>
        <w:tc>
          <w:tcPr>
            <w:tcW w:w="990" w:type="dxa"/>
            <w:tcBorders>
              <w:bottom w:val="single" w:sz="18" w:space="0" w:color="auto"/>
            </w:tcBorders>
          </w:tcPr>
          <w:p w:rsidR="00BE506E" w:rsidRPr="001F3468" w:rsidRDefault="00BE506E" w:rsidP="00D057C3">
            <w:pPr>
              <w:jc w:val="center"/>
              <w:rPr>
                <w:sz w:val="18"/>
              </w:rPr>
            </w:pPr>
            <w:r>
              <w:rPr>
                <w:sz w:val="18"/>
              </w:rPr>
              <w:t>7/24/12</w:t>
            </w:r>
          </w:p>
        </w:tc>
        <w:tc>
          <w:tcPr>
            <w:tcW w:w="1350" w:type="dxa"/>
            <w:gridSpan w:val="2"/>
            <w:tcBorders>
              <w:bottom w:val="single" w:sz="18" w:space="0" w:color="auto"/>
              <w:right w:val="single" w:sz="6" w:space="0" w:color="auto"/>
            </w:tcBorders>
          </w:tcPr>
          <w:p w:rsidR="00BE506E" w:rsidRPr="001F3468" w:rsidRDefault="00BE506E" w:rsidP="00D057C3">
            <w:pPr>
              <w:jc w:val="center"/>
              <w:rPr>
                <w:sz w:val="18"/>
              </w:rPr>
            </w:pPr>
            <w:r>
              <w:rPr>
                <w:sz w:val="18"/>
              </w:rPr>
              <w:t>66</w:t>
            </w:r>
          </w:p>
        </w:tc>
        <w:tc>
          <w:tcPr>
            <w:tcW w:w="1440" w:type="dxa"/>
            <w:gridSpan w:val="2"/>
            <w:tcBorders>
              <w:left w:val="single" w:sz="6" w:space="0" w:color="auto"/>
              <w:bottom w:val="single" w:sz="18" w:space="0" w:color="auto"/>
              <w:right w:val="single" w:sz="6" w:space="0" w:color="auto"/>
            </w:tcBorders>
          </w:tcPr>
          <w:p w:rsidR="00BE506E" w:rsidRPr="001F3468" w:rsidRDefault="00BE506E" w:rsidP="00D057C3">
            <w:pPr>
              <w:jc w:val="center"/>
              <w:rPr>
                <w:sz w:val="18"/>
              </w:rPr>
            </w:pPr>
            <w:r>
              <w:rPr>
                <w:sz w:val="18"/>
              </w:rPr>
              <w:t>60-72</w:t>
            </w:r>
          </w:p>
        </w:tc>
        <w:tc>
          <w:tcPr>
            <w:tcW w:w="900" w:type="dxa"/>
            <w:tcBorders>
              <w:left w:val="single" w:sz="6" w:space="0" w:color="auto"/>
              <w:bottom w:val="single" w:sz="18" w:space="0" w:color="auto"/>
            </w:tcBorders>
          </w:tcPr>
          <w:p w:rsidR="00BE506E" w:rsidRPr="001F3468" w:rsidRDefault="00BE506E" w:rsidP="00D057C3">
            <w:pPr>
              <w:jc w:val="center"/>
              <w:rPr>
                <w:sz w:val="18"/>
              </w:rPr>
            </w:pPr>
            <w:r>
              <w:rPr>
                <w:sz w:val="18"/>
              </w:rPr>
              <w:t>5000</w:t>
            </w:r>
          </w:p>
        </w:tc>
        <w:tc>
          <w:tcPr>
            <w:tcW w:w="1080" w:type="dxa"/>
            <w:tcBorders>
              <w:bottom w:val="single" w:sz="18" w:space="0" w:color="auto"/>
            </w:tcBorders>
          </w:tcPr>
          <w:p w:rsidR="00BE506E" w:rsidRPr="001F3468" w:rsidRDefault="00BE506E" w:rsidP="00D057C3">
            <w:pPr>
              <w:jc w:val="center"/>
              <w:rPr>
                <w:sz w:val="18"/>
              </w:rPr>
            </w:pPr>
            <w:r>
              <w:rPr>
                <w:sz w:val="18"/>
              </w:rPr>
              <w:t>N/A</w:t>
            </w:r>
          </w:p>
        </w:tc>
        <w:tc>
          <w:tcPr>
            <w:tcW w:w="2808" w:type="dxa"/>
            <w:tcBorders>
              <w:bottom w:val="single" w:sz="18" w:space="0" w:color="auto"/>
              <w:right w:val="single" w:sz="6" w:space="0" w:color="auto"/>
            </w:tcBorders>
          </w:tcPr>
          <w:p w:rsidR="00BE506E" w:rsidRPr="001F3468" w:rsidRDefault="00BE506E" w:rsidP="00D057C3">
            <w:pPr>
              <w:rPr>
                <w:sz w:val="18"/>
              </w:rPr>
            </w:pPr>
            <w:r>
              <w:rPr>
                <w:sz w:val="22"/>
              </w:rPr>
              <w:t>Runoff/leaching from natural deposits; industrial wastes</w:t>
            </w:r>
          </w:p>
        </w:tc>
      </w:tr>
      <w:tr w:rsidR="00BE506E" w:rsidRPr="001F3468">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E506E" w:rsidRPr="001F3468" w:rsidRDefault="00BE506E" w:rsidP="00D057C3">
            <w:pPr>
              <w:spacing w:before="20" w:after="20"/>
              <w:jc w:val="center"/>
              <w:rPr>
                <w:b/>
                <w:caps/>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106336">
      <w:pPr>
        <w:pStyle w:val="BodyText"/>
        <w:tabs>
          <w:tab w:val="left" w:pos="9900"/>
        </w:tabs>
        <w:spacing w:before="0" w:after="180"/>
        <w:jc w:val="left"/>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106336">
      <w:pPr>
        <w:pStyle w:val="BodyText"/>
        <w:spacing w:before="0" w:after="180"/>
        <w:jc w:val="left"/>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106336">
      <w:pPr>
        <w:pStyle w:val="BodyText"/>
        <w:spacing w:before="0" w:after="240"/>
        <w:jc w:val="left"/>
        <w:rPr>
          <w:rFonts w:ascii="Times New Roman" w:hAnsi="Times New Roman"/>
        </w:rPr>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00BE506E" w:rsidRPr="00BE506E">
        <w:rPr>
          <w:rFonts w:ascii="Times New Roman" w:hAnsi="Times New Roman"/>
        </w:rPr>
        <w:t xml:space="preserve">. HUSD, Hamilton School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2160"/>
        <w:gridCol w:w="2070"/>
        <w:gridCol w:w="2160"/>
        <w:gridCol w:w="2520"/>
      </w:tblGrid>
      <w:tr w:rsidR="00803861" w:rsidRPr="001F3468">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MCL, MRDL, AL, TT, OR MONITORING AND REPORTING REQUIREMENT</w:t>
            </w:r>
          </w:p>
        </w:tc>
      </w:tr>
      <w:tr w:rsidR="00803861" w:rsidRPr="001F3468">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E83D8A">
        <w:trPr>
          <w:trHeight w:val="504"/>
        </w:trPr>
        <w:tc>
          <w:tcPr>
            <w:tcW w:w="1890" w:type="dxa"/>
            <w:tcBorders>
              <w:top w:val="double" w:sz="6" w:space="0" w:color="auto"/>
              <w:bottom w:val="single" w:sz="4" w:space="0" w:color="auto"/>
            </w:tcBorders>
            <w:shd w:val="clear" w:color="auto" w:fill="auto"/>
          </w:tcPr>
          <w:p w:rsidR="00803861" w:rsidRPr="00E83D8A" w:rsidRDefault="00803861" w:rsidP="00CC2F86">
            <w:pPr>
              <w:pStyle w:val="BodyText"/>
              <w:spacing w:before="20" w:after="20"/>
              <w:jc w:val="center"/>
              <w:rPr>
                <w:rFonts w:ascii="Times New Roman" w:hAnsi="Times New Roman"/>
                <w:b/>
                <w:sz w:val="20"/>
              </w:rPr>
            </w:pPr>
          </w:p>
        </w:tc>
        <w:tc>
          <w:tcPr>
            <w:tcW w:w="2160" w:type="dxa"/>
            <w:tcBorders>
              <w:top w:val="double" w:sz="6" w:space="0" w:color="auto"/>
              <w:bottom w:val="single" w:sz="4" w:space="0" w:color="auto"/>
            </w:tcBorders>
            <w:shd w:val="clear" w:color="auto" w:fill="auto"/>
          </w:tcPr>
          <w:p w:rsidR="00803861" w:rsidRPr="00E83D8A" w:rsidRDefault="00803861" w:rsidP="00CC2F86">
            <w:pPr>
              <w:pStyle w:val="BodyText"/>
              <w:spacing w:before="20" w:after="20"/>
              <w:jc w:val="center"/>
              <w:rPr>
                <w:rFonts w:ascii="Times New Roman" w:hAnsi="Times New Roman"/>
                <w:b/>
                <w:sz w:val="20"/>
              </w:rPr>
            </w:pPr>
          </w:p>
        </w:tc>
        <w:tc>
          <w:tcPr>
            <w:tcW w:w="2070" w:type="dxa"/>
            <w:tcBorders>
              <w:top w:val="double" w:sz="6" w:space="0" w:color="auto"/>
              <w:bottom w:val="single" w:sz="4" w:space="0" w:color="auto"/>
            </w:tcBorders>
            <w:shd w:val="clear" w:color="auto" w:fill="auto"/>
          </w:tcPr>
          <w:p w:rsidR="00803861" w:rsidRPr="00E83D8A" w:rsidRDefault="00803861" w:rsidP="00CC2F86">
            <w:pPr>
              <w:pStyle w:val="BodyText"/>
              <w:spacing w:before="20" w:after="20"/>
              <w:jc w:val="center"/>
              <w:rPr>
                <w:rFonts w:ascii="Times New Roman" w:hAnsi="Times New Roman"/>
                <w:b/>
                <w:sz w:val="20"/>
              </w:rPr>
            </w:pPr>
          </w:p>
        </w:tc>
        <w:tc>
          <w:tcPr>
            <w:tcW w:w="2160" w:type="dxa"/>
            <w:tcBorders>
              <w:top w:val="double" w:sz="6" w:space="0" w:color="auto"/>
              <w:bottom w:val="single" w:sz="4" w:space="0" w:color="auto"/>
            </w:tcBorders>
            <w:shd w:val="clear" w:color="auto" w:fill="auto"/>
          </w:tcPr>
          <w:p w:rsidR="00803861" w:rsidRPr="00E83D8A" w:rsidRDefault="00803861" w:rsidP="00CC2F86">
            <w:pPr>
              <w:pStyle w:val="BodyText"/>
              <w:spacing w:before="20" w:after="20"/>
              <w:jc w:val="center"/>
              <w:rPr>
                <w:rFonts w:ascii="Times New Roman" w:hAnsi="Times New Roman"/>
                <w:b/>
                <w:sz w:val="20"/>
              </w:rPr>
            </w:pPr>
          </w:p>
        </w:tc>
        <w:tc>
          <w:tcPr>
            <w:tcW w:w="2520" w:type="dxa"/>
            <w:tcBorders>
              <w:top w:val="double" w:sz="6" w:space="0" w:color="auto"/>
              <w:bottom w:val="single" w:sz="4" w:space="0" w:color="auto"/>
            </w:tcBorders>
            <w:shd w:val="clear" w:color="auto" w:fill="auto"/>
          </w:tcPr>
          <w:p w:rsidR="00803861" w:rsidRPr="00E83D8A" w:rsidRDefault="00803861" w:rsidP="00CC2F86">
            <w:pPr>
              <w:pStyle w:val="BodyText"/>
              <w:spacing w:before="20" w:after="20"/>
              <w:jc w:val="center"/>
              <w:rPr>
                <w:rFonts w:ascii="Times New Roman" w:hAnsi="Times New Roman"/>
                <w:b/>
                <w:sz w:val="20"/>
              </w:rPr>
            </w:pPr>
          </w:p>
        </w:tc>
      </w:tr>
    </w:tbl>
    <w:p w:rsidR="00BE506E" w:rsidRPr="00E83D8A" w:rsidRDefault="00BE506E" w:rsidP="00D96789">
      <w:pPr>
        <w:pStyle w:val="BodyText"/>
        <w:spacing w:before="360" w:after="240"/>
        <w:jc w:val="center"/>
        <w:rPr>
          <w:rFonts w:ascii="Times New Roman" w:hAnsi="Times New Roman"/>
          <w:b/>
          <w:sz w:val="20"/>
        </w:rPr>
      </w:pPr>
    </w:p>
    <w:p w:rsidR="00BE6564" w:rsidRPr="00E83D8A" w:rsidRDefault="00BE6564" w:rsidP="00DD7D18">
      <w:pPr>
        <w:spacing w:after="240"/>
        <w:jc w:val="both"/>
      </w:pPr>
    </w:p>
    <w:sectPr w:rsidR="00BE6564" w:rsidRPr="00E83D8A"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C56" w:rsidRDefault="00D17C56">
      <w:r>
        <w:separator/>
      </w:r>
    </w:p>
  </w:endnote>
  <w:endnote w:type="continuationSeparator" w:id="0">
    <w:p w:rsidR="00D17C56" w:rsidRDefault="00D17C56">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等线 Light">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等线">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7DB" w:rsidRDefault="002677D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7DB" w:rsidRDefault="002677D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C56" w:rsidRDefault="00D17C56">
      <w:r>
        <w:separator/>
      </w:r>
    </w:p>
  </w:footnote>
  <w:footnote w:type="continuationSeparator" w:id="0">
    <w:p w:rsidR="00D17C56" w:rsidRDefault="00D17C5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7DB" w:rsidRDefault="002677DB">
    <w:pPr>
      <w:pStyle w:val="Header"/>
      <w:tabs>
        <w:tab w:val="clear" w:pos="4320"/>
        <w:tab w:val="clear" w:pos="8640"/>
        <w:tab w:val="right" w:pos="10800"/>
      </w:tabs>
      <w:rPr>
        <w:rStyle w:val="PageNumber"/>
      </w:rPr>
    </w:pPr>
    <w:r>
      <w:rPr>
        <w:i/>
        <w:iCs/>
        <w:u w:val="single"/>
      </w:rPr>
      <w:t>Consumer Confidence Report</w:t>
    </w:r>
    <w:r>
      <w:rPr>
        <w:i/>
        <w:iCs/>
        <w:u w:val="single"/>
      </w:rPr>
      <w:tab/>
      <w:t xml:space="preserve">Page </w:t>
    </w:r>
    <w:r w:rsidR="006832A0">
      <w:rPr>
        <w:rStyle w:val="PageNumber"/>
        <w:i/>
        <w:iCs/>
        <w:u w:val="single"/>
      </w:rPr>
      <w:fldChar w:fldCharType="begin"/>
    </w:r>
    <w:r>
      <w:rPr>
        <w:rStyle w:val="PageNumber"/>
        <w:i/>
        <w:iCs/>
        <w:u w:val="single"/>
      </w:rPr>
      <w:instrText xml:space="preserve"> PAGE </w:instrText>
    </w:r>
    <w:r w:rsidR="006832A0">
      <w:rPr>
        <w:rStyle w:val="PageNumber"/>
        <w:i/>
        <w:iCs/>
        <w:u w:val="single"/>
      </w:rPr>
      <w:fldChar w:fldCharType="separate"/>
    </w:r>
    <w:r w:rsidR="0016707F">
      <w:rPr>
        <w:rStyle w:val="PageNumber"/>
        <w:i/>
        <w:iCs/>
        <w:noProof/>
        <w:u w:val="single"/>
      </w:rPr>
      <w:t>2</w:t>
    </w:r>
    <w:r w:rsidR="006832A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6832A0" w:rsidRPr="00246D6E">
      <w:rPr>
        <w:rStyle w:val="PageNumber"/>
        <w:i/>
        <w:u w:val="single"/>
      </w:rPr>
      <w:fldChar w:fldCharType="begin"/>
    </w:r>
    <w:r w:rsidRPr="00246D6E">
      <w:rPr>
        <w:rStyle w:val="PageNumber"/>
        <w:i/>
        <w:u w:val="single"/>
      </w:rPr>
      <w:instrText xml:space="preserve"> NUMPAGES </w:instrText>
    </w:r>
    <w:r w:rsidR="006832A0" w:rsidRPr="00246D6E">
      <w:rPr>
        <w:rStyle w:val="PageNumber"/>
        <w:i/>
        <w:u w:val="single"/>
      </w:rPr>
      <w:fldChar w:fldCharType="separate"/>
    </w:r>
    <w:r w:rsidR="0016707F">
      <w:rPr>
        <w:rStyle w:val="PageNumber"/>
        <w:i/>
        <w:noProof/>
        <w:u w:val="single"/>
      </w:rPr>
      <w:t>4</w:t>
    </w:r>
    <w:r w:rsidR="006832A0" w:rsidRPr="00246D6E">
      <w:rPr>
        <w:rStyle w:val="PageNumber"/>
        <w:i/>
        <w:u w:val="single"/>
      </w:rPr>
      <w:fldChar w:fldCharType="end"/>
    </w:r>
  </w:p>
  <w:p w:rsidR="002677DB" w:rsidRDefault="002677DB">
    <w:pPr>
      <w:pStyle w:val="Header"/>
      <w:tabs>
        <w:tab w:val="clear" w:pos="4320"/>
        <w:tab w:val="clear" w:pos="8640"/>
        <w:tab w:val="right" w:pos="9900"/>
      </w:tabs>
      <w:rPr>
        <w:i/>
        <w:iCs/>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
  <w:rsids>
    <w:rsidRoot w:val="00CF1A7D"/>
    <w:rsid w:val="00005E6E"/>
    <w:rsid w:val="00022705"/>
    <w:rsid w:val="00024D43"/>
    <w:rsid w:val="000360D3"/>
    <w:rsid w:val="000370BE"/>
    <w:rsid w:val="00044344"/>
    <w:rsid w:val="000450D8"/>
    <w:rsid w:val="0004748A"/>
    <w:rsid w:val="00053BC0"/>
    <w:rsid w:val="00054C45"/>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6336"/>
    <w:rsid w:val="0011169C"/>
    <w:rsid w:val="001151D3"/>
    <w:rsid w:val="00127B6D"/>
    <w:rsid w:val="001331D3"/>
    <w:rsid w:val="001476E6"/>
    <w:rsid w:val="00153D70"/>
    <w:rsid w:val="00154C45"/>
    <w:rsid w:val="00161D5A"/>
    <w:rsid w:val="0016707F"/>
    <w:rsid w:val="00172215"/>
    <w:rsid w:val="00173A3B"/>
    <w:rsid w:val="00181F3E"/>
    <w:rsid w:val="00187456"/>
    <w:rsid w:val="001A05BF"/>
    <w:rsid w:val="001A2BEE"/>
    <w:rsid w:val="001A47B7"/>
    <w:rsid w:val="001A65A0"/>
    <w:rsid w:val="001B095A"/>
    <w:rsid w:val="001B10E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677DB"/>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3713"/>
    <w:rsid w:val="003A5EB5"/>
    <w:rsid w:val="003B1F6B"/>
    <w:rsid w:val="003B3381"/>
    <w:rsid w:val="003E7032"/>
    <w:rsid w:val="003F23AC"/>
    <w:rsid w:val="003F5E00"/>
    <w:rsid w:val="004053E9"/>
    <w:rsid w:val="00416A8E"/>
    <w:rsid w:val="0041709B"/>
    <w:rsid w:val="004230E3"/>
    <w:rsid w:val="0042631E"/>
    <w:rsid w:val="00431021"/>
    <w:rsid w:val="00431304"/>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7BEA"/>
    <w:rsid w:val="0054057D"/>
    <w:rsid w:val="00546A68"/>
    <w:rsid w:val="00546FDB"/>
    <w:rsid w:val="005540D9"/>
    <w:rsid w:val="0055419E"/>
    <w:rsid w:val="0056039D"/>
    <w:rsid w:val="005830FA"/>
    <w:rsid w:val="005842C1"/>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205A"/>
    <w:rsid w:val="00643C66"/>
    <w:rsid w:val="0066221B"/>
    <w:rsid w:val="0066456C"/>
    <w:rsid w:val="00680846"/>
    <w:rsid w:val="0068272C"/>
    <w:rsid w:val="006832A0"/>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E2FB9"/>
    <w:rsid w:val="007F584E"/>
    <w:rsid w:val="00803861"/>
    <w:rsid w:val="00803DFB"/>
    <w:rsid w:val="0080460B"/>
    <w:rsid w:val="00814AAE"/>
    <w:rsid w:val="008222DE"/>
    <w:rsid w:val="0082242B"/>
    <w:rsid w:val="00824962"/>
    <w:rsid w:val="008272D0"/>
    <w:rsid w:val="00831585"/>
    <w:rsid w:val="00832E7C"/>
    <w:rsid w:val="008344EA"/>
    <w:rsid w:val="00857337"/>
    <w:rsid w:val="00881DB7"/>
    <w:rsid w:val="00883433"/>
    <w:rsid w:val="00885381"/>
    <w:rsid w:val="00895240"/>
    <w:rsid w:val="008A0965"/>
    <w:rsid w:val="008A5B6C"/>
    <w:rsid w:val="008B01C6"/>
    <w:rsid w:val="008D6F4A"/>
    <w:rsid w:val="008E4C3F"/>
    <w:rsid w:val="008F7660"/>
    <w:rsid w:val="00901274"/>
    <w:rsid w:val="00901C69"/>
    <w:rsid w:val="00904288"/>
    <w:rsid w:val="00911A33"/>
    <w:rsid w:val="00915867"/>
    <w:rsid w:val="009160C7"/>
    <w:rsid w:val="00936C4A"/>
    <w:rsid w:val="009419BC"/>
    <w:rsid w:val="00943998"/>
    <w:rsid w:val="0094633A"/>
    <w:rsid w:val="00964EC2"/>
    <w:rsid w:val="00970BCF"/>
    <w:rsid w:val="00973F02"/>
    <w:rsid w:val="009746A3"/>
    <w:rsid w:val="00974728"/>
    <w:rsid w:val="00975448"/>
    <w:rsid w:val="00975A98"/>
    <w:rsid w:val="00983590"/>
    <w:rsid w:val="00990849"/>
    <w:rsid w:val="0099313E"/>
    <w:rsid w:val="009A3EC0"/>
    <w:rsid w:val="009B1047"/>
    <w:rsid w:val="009B337D"/>
    <w:rsid w:val="009C0E21"/>
    <w:rsid w:val="009C1882"/>
    <w:rsid w:val="009C3F08"/>
    <w:rsid w:val="009C4A4B"/>
    <w:rsid w:val="009E2850"/>
    <w:rsid w:val="009F5401"/>
    <w:rsid w:val="00A022EA"/>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595C"/>
    <w:rsid w:val="00B0620C"/>
    <w:rsid w:val="00B1666D"/>
    <w:rsid w:val="00B17497"/>
    <w:rsid w:val="00B2410E"/>
    <w:rsid w:val="00B3023D"/>
    <w:rsid w:val="00B30E79"/>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06E"/>
    <w:rsid w:val="00BE555D"/>
    <w:rsid w:val="00BE6564"/>
    <w:rsid w:val="00BF1F49"/>
    <w:rsid w:val="00BF6946"/>
    <w:rsid w:val="00BF725D"/>
    <w:rsid w:val="00C123E3"/>
    <w:rsid w:val="00C24948"/>
    <w:rsid w:val="00C3526A"/>
    <w:rsid w:val="00C41E25"/>
    <w:rsid w:val="00C45B4E"/>
    <w:rsid w:val="00C51D70"/>
    <w:rsid w:val="00C55874"/>
    <w:rsid w:val="00C55FC5"/>
    <w:rsid w:val="00C6314A"/>
    <w:rsid w:val="00C649AA"/>
    <w:rsid w:val="00C77170"/>
    <w:rsid w:val="00C8032D"/>
    <w:rsid w:val="00C952C9"/>
    <w:rsid w:val="00CB5A7C"/>
    <w:rsid w:val="00CB6FF7"/>
    <w:rsid w:val="00CC2F86"/>
    <w:rsid w:val="00CD26F1"/>
    <w:rsid w:val="00CD598A"/>
    <w:rsid w:val="00CE2D72"/>
    <w:rsid w:val="00CF1A7D"/>
    <w:rsid w:val="00CF747B"/>
    <w:rsid w:val="00D057C3"/>
    <w:rsid w:val="00D06308"/>
    <w:rsid w:val="00D118D4"/>
    <w:rsid w:val="00D15AE0"/>
    <w:rsid w:val="00D17C56"/>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30515"/>
    <w:rsid w:val="00E41EE8"/>
    <w:rsid w:val="00E56B28"/>
    <w:rsid w:val="00E6542D"/>
    <w:rsid w:val="00E80B80"/>
    <w:rsid w:val="00E83D8A"/>
    <w:rsid w:val="00E8528D"/>
    <w:rsid w:val="00E91D0B"/>
    <w:rsid w:val="00E92E9C"/>
    <w:rsid w:val="00EA66F0"/>
    <w:rsid w:val="00EB0127"/>
    <w:rsid w:val="00EB3BEC"/>
    <w:rsid w:val="00EB6CF4"/>
    <w:rsid w:val="00EE479A"/>
    <w:rsid w:val="00EE7E33"/>
    <w:rsid w:val="00EF0F4D"/>
    <w:rsid w:val="00EF7091"/>
    <w:rsid w:val="00EF7F82"/>
    <w:rsid w:val="00F01B42"/>
    <w:rsid w:val="00F07AC1"/>
    <w:rsid w:val="00F1148C"/>
    <w:rsid w:val="00F51B61"/>
    <w:rsid w:val="00F66B06"/>
    <w:rsid w:val="00F75012"/>
    <w:rsid w:val="00F75418"/>
    <w:rsid w:val="00F760B0"/>
    <w:rsid w:val="00F80EF8"/>
    <w:rsid w:val="00F82FE4"/>
    <w:rsid w:val="00F87E2C"/>
    <w:rsid w:val="00F91354"/>
    <w:rsid w:val="00F925AF"/>
    <w:rsid w:val="00F943FC"/>
    <w:rsid w:val="00FB67EC"/>
    <w:rsid w:val="00FC01B5"/>
    <w:rsid w:val="00FC34F6"/>
    <w:rsid w:val="00FD4B98"/>
    <w:rsid w:val="00FF0C1D"/>
    <w:rsid w:val="00FF6578"/>
  </w:rsids>
  <m:mathPr>
    <m:mathFont m:val="Footlight MT Light"/>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21B"/>
  </w:style>
  <w:style w:type="paragraph" w:styleId="Heading1">
    <w:name w:val="heading 1"/>
    <w:basedOn w:val="Normal"/>
    <w:next w:val="Normal"/>
    <w:qFormat/>
    <w:rsid w:val="0066221B"/>
    <w:pPr>
      <w:keepNext/>
      <w:spacing w:before="120"/>
      <w:jc w:val="center"/>
      <w:outlineLvl w:val="0"/>
    </w:pPr>
    <w:rPr>
      <w:b/>
      <w:sz w:val="22"/>
      <w:u w:val="single"/>
    </w:rPr>
  </w:style>
  <w:style w:type="paragraph" w:styleId="Heading2">
    <w:name w:val="heading 2"/>
    <w:basedOn w:val="Normal"/>
    <w:next w:val="Normal"/>
    <w:qFormat/>
    <w:rsid w:val="0066221B"/>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6221B"/>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6221B"/>
    <w:pPr>
      <w:keepNext/>
      <w:ind w:left="-18"/>
      <w:jc w:val="center"/>
      <w:outlineLvl w:val="3"/>
    </w:pPr>
    <w:rPr>
      <w:rFonts w:ascii="Footlight MT Light" w:hAnsi="Footlight MT Light"/>
      <w:b/>
    </w:rPr>
  </w:style>
  <w:style w:type="paragraph" w:styleId="Heading5">
    <w:name w:val="heading 5"/>
    <w:basedOn w:val="Normal"/>
    <w:next w:val="Normal"/>
    <w:qFormat/>
    <w:rsid w:val="0066221B"/>
    <w:pPr>
      <w:keepNext/>
      <w:jc w:val="center"/>
      <w:outlineLvl w:val="4"/>
    </w:pPr>
    <w:rPr>
      <w:rFonts w:ascii="Footlight MT Light" w:hAnsi="Footlight MT Light"/>
      <w:b/>
      <w:sz w:val="22"/>
    </w:rPr>
  </w:style>
  <w:style w:type="paragraph" w:styleId="Heading6">
    <w:name w:val="heading 6"/>
    <w:basedOn w:val="Normal"/>
    <w:next w:val="Normal"/>
    <w:qFormat/>
    <w:rsid w:val="0066221B"/>
    <w:pPr>
      <w:keepNext/>
      <w:jc w:val="right"/>
      <w:outlineLvl w:val="5"/>
    </w:pPr>
    <w:rPr>
      <w:rFonts w:ascii="Footlight MT Light" w:hAnsi="Footlight MT Light"/>
      <w:sz w:val="24"/>
    </w:rPr>
  </w:style>
  <w:style w:type="paragraph" w:styleId="Heading7">
    <w:name w:val="heading 7"/>
    <w:basedOn w:val="Normal"/>
    <w:next w:val="Normal"/>
    <w:qFormat/>
    <w:rsid w:val="0066221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6221B"/>
    <w:pPr>
      <w:keepNext/>
      <w:spacing w:line="200" w:lineRule="exact"/>
      <w:outlineLvl w:val="7"/>
    </w:pPr>
    <w:rPr>
      <w:rFonts w:ascii="Comic Sans MS" w:hAnsi="Comic Sans MS"/>
      <w:b/>
      <w:bCs/>
      <w:sz w:val="18"/>
    </w:rPr>
  </w:style>
  <w:style w:type="paragraph" w:styleId="Heading9">
    <w:name w:val="heading 9"/>
    <w:basedOn w:val="Normal"/>
    <w:next w:val="Normal"/>
    <w:qFormat/>
    <w:rsid w:val="0066221B"/>
    <w:pPr>
      <w:keepNext/>
      <w:spacing w:before="40" w:after="40" w:line="220" w:lineRule="exact"/>
      <w:ind w:left="-108" w:right="-90"/>
      <w:jc w:val="center"/>
      <w:outlineLvl w:val="8"/>
    </w:pPr>
    <w:rPr>
      <w:b/>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66221B"/>
    <w:pPr>
      <w:tabs>
        <w:tab w:val="center" w:pos="4320"/>
        <w:tab w:val="right" w:pos="8640"/>
      </w:tabs>
    </w:pPr>
  </w:style>
  <w:style w:type="paragraph" w:styleId="Footer">
    <w:name w:val="footer"/>
    <w:basedOn w:val="Normal"/>
    <w:rsid w:val="0066221B"/>
    <w:pPr>
      <w:tabs>
        <w:tab w:val="center" w:pos="4320"/>
        <w:tab w:val="right" w:pos="8640"/>
      </w:tabs>
    </w:pPr>
  </w:style>
  <w:style w:type="character" w:styleId="PageNumber">
    <w:name w:val="page number"/>
    <w:basedOn w:val="DefaultParagraphFont"/>
    <w:rsid w:val="0066221B"/>
  </w:style>
  <w:style w:type="paragraph" w:styleId="Caption">
    <w:name w:val="caption"/>
    <w:basedOn w:val="Normal"/>
    <w:next w:val="Normal"/>
    <w:qFormat/>
    <w:rsid w:val="0066221B"/>
    <w:pPr>
      <w:spacing w:before="120"/>
      <w:jc w:val="center"/>
    </w:pPr>
    <w:rPr>
      <w:b/>
      <w:sz w:val="22"/>
      <w:u w:val="single"/>
    </w:rPr>
  </w:style>
  <w:style w:type="paragraph" w:styleId="Title">
    <w:name w:val="Title"/>
    <w:basedOn w:val="Normal"/>
    <w:qFormat/>
    <w:rsid w:val="0066221B"/>
    <w:pPr>
      <w:spacing w:after="120"/>
      <w:jc w:val="center"/>
    </w:pPr>
    <w:rPr>
      <w:b/>
      <w:u w:val="single"/>
    </w:rPr>
  </w:style>
  <w:style w:type="paragraph" w:styleId="BodyText">
    <w:name w:val="Body Text"/>
    <w:basedOn w:val="Normal"/>
    <w:rsid w:val="0066221B"/>
    <w:pPr>
      <w:spacing w:before="120"/>
      <w:jc w:val="both"/>
    </w:pPr>
    <w:rPr>
      <w:rFonts w:ascii="Footlight MT Light" w:hAnsi="Footlight MT Light"/>
      <w:sz w:val="22"/>
    </w:rPr>
  </w:style>
  <w:style w:type="paragraph" w:styleId="BodyText2">
    <w:name w:val="Body Text 2"/>
    <w:basedOn w:val="Normal"/>
    <w:rsid w:val="0066221B"/>
    <w:pPr>
      <w:spacing w:after="120"/>
    </w:pPr>
    <w:rPr>
      <w:rFonts w:ascii="Footlight MT Light" w:hAnsi="Footlight MT Light"/>
      <w:sz w:val="22"/>
    </w:rPr>
  </w:style>
  <w:style w:type="paragraph" w:styleId="BodyText3">
    <w:name w:val="Body Text 3"/>
    <w:basedOn w:val="Normal"/>
    <w:rsid w:val="0066221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6221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6221B"/>
    <w:pPr>
      <w:ind w:firstLine="720"/>
    </w:pPr>
    <w:rPr>
      <w:snapToGrid w:val="0"/>
      <w:u w:val="single"/>
    </w:rPr>
  </w:style>
  <w:style w:type="paragraph" w:styleId="BodyTextIndent3">
    <w:name w:val="Body Text Indent 3"/>
    <w:basedOn w:val="Normal"/>
    <w:rsid w:val="0066221B"/>
    <w:pPr>
      <w:ind w:left="360" w:hanging="360"/>
    </w:pPr>
    <w:rPr>
      <w:snapToGrid w:val="0"/>
      <w:u w:val="single"/>
    </w:rPr>
  </w:style>
  <w:style w:type="paragraph" w:styleId="BlockText">
    <w:name w:val="Block Text"/>
    <w:basedOn w:val="Normal"/>
    <w:rsid w:val="0066221B"/>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pa.gov/lead"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1909</Words>
  <Characters>10882</Characters>
  <Application>Microsoft Macintosh Word</Application>
  <DocSecurity>0</DocSecurity>
  <Lines>90</Lines>
  <Paragraphs>21</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13363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Wesley Fromlath</cp:lastModifiedBy>
  <cp:revision>3</cp:revision>
  <cp:lastPrinted>2016-12-30T20:35:00Z</cp:lastPrinted>
  <dcterms:created xsi:type="dcterms:W3CDTF">2019-07-01T18:27:00Z</dcterms:created>
  <dcterms:modified xsi:type="dcterms:W3CDTF">2020-01-03T00:59:00Z</dcterms:modified>
</cp:coreProperties>
</file>