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BC86E8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A1640">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23533D" w:rsidRPr="00412B2F" w14:paraId="7CE913D2" w14:textId="77777777" w:rsidTr="0023533D">
        <w:trPr>
          <w:cantSplit/>
        </w:trPr>
        <w:tc>
          <w:tcPr>
            <w:tcW w:w="2047" w:type="dxa"/>
            <w:tcBorders>
              <w:top w:val="nil"/>
              <w:left w:val="nil"/>
              <w:bottom w:val="nil"/>
              <w:right w:val="nil"/>
            </w:tcBorders>
          </w:tcPr>
          <w:p w14:paraId="012BEE57" w14:textId="77777777" w:rsidR="0023533D" w:rsidRPr="00412B2F" w:rsidRDefault="0023533D"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5DE6728" w14:textId="0F4C431E" w:rsidR="0023533D" w:rsidRPr="00412B2F" w:rsidRDefault="0043386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 xml:space="preserve">Bradford Run </w:t>
            </w:r>
            <w:proofErr w:type="spellStart"/>
            <w:r>
              <w:rPr>
                <w:b/>
              </w:rPr>
              <w:t>RVC</w:t>
            </w:r>
            <w:r w:rsidR="0023533D">
              <w:rPr>
                <w:b/>
              </w:rPr>
              <w:t>ampground</w:t>
            </w:r>
            <w:proofErr w:type="spellEnd"/>
            <w:r w:rsidR="0023533D">
              <w:rPr>
                <w:b/>
              </w:rPr>
              <w:t xml:space="preserve"> 3301171</w:t>
            </w:r>
          </w:p>
        </w:tc>
        <w:tc>
          <w:tcPr>
            <w:tcW w:w="1314" w:type="dxa"/>
            <w:tcBorders>
              <w:top w:val="nil"/>
              <w:left w:val="nil"/>
              <w:bottom w:val="nil"/>
              <w:right w:val="nil"/>
            </w:tcBorders>
          </w:tcPr>
          <w:p w14:paraId="31ED9B54" w14:textId="77777777" w:rsidR="0023533D" w:rsidRPr="00412B2F" w:rsidRDefault="0023533D"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AC644A" w:rsidR="0023533D" w:rsidRPr="00412B2F" w:rsidRDefault="0023533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06/1</w:t>
            </w:r>
            <w:r w:rsidR="0043386E">
              <w:rPr>
                <w:sz w:val="21"/>
                <w:szCs w:val="21"/>
              </w:rPr>
              <w:t>/2020</w:t>
            </w:r>
          </w:p>
        </w:tc>
      </w:tr>
    </w:tbl>
    <w:p w14:paraId="14AA4D8D" w14:textId="53E17E6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43386E">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4789DF6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3386E">
        <w:rPr>
          <w:b/>
          <w:bCs/>
          <w:sz w:val="21"/>
          <w:szCs w:val="21"/>
          <w:lang w:val="es-MX"/>
        </w:rPr>
        <w:t>Bradford Run RV</w:t>
      </w:r>
      <w:r w:rsidR="0023533D">
        <w:rPr>
          <w:b/>
          <w:bCs/>
          <w:sz w:val="21"/>
          <w:szCs w:val="21"/>
          <w:lang w:val="es-MX"/>
        </w:rPr>
        <w:t xml:space="preserve"> </w:t>
      </w:r>
      <w:proofErr w:type="spellStart"/>
      <w:r w:rsidR="0023533D">
        <w:rPr>
          <w:b/>
          <w:bCs/>
          <w:sz w:val="21"/>
          <w:szCs w:val="21"/>
          <w:lang w:val="es-MX"/>
        </w:rPr>
        <w:t>Campground</w:t>
      </w:r>
      <w:proofErr w:type="spellEnd"/>
      <w:r w:rsidR="0023533D">
        <w:rPr>
          <w:b/>
          <w:bCs/>
          <w:sz w:val="21"/>
          <w:szCs w:val="21"/>
          <w:lang w:val="es-MX"/>
        </w:rPr>
        <w:t xml:space="preserve"> a</w:t>
      </w:r>
      <w:r w:rsidR="0023533D">
        <w:rPr>
          <w:sz w:val="22"/>
        </w:rPr>
        <w:t>50005 Bradford Road, Aguanga CA 92536</w:t>
      </w:r>
      <w:r w:rsidR="0023533D">
        <w:rPr>
          <w:b/>
          <w:bCs/>
          <w:sz w:val="21"/>
          <w:szCs w:val="21"/>
          <w:lang w:val="es-MX"/>
        </w:rPr>
        <w:t xml:space="preserve"> </w:t>
      </w:r>
      <w:r w:rsidRPr="00442D66">
        <w:rPr>
          <w:b/>
          <w:bCs/>
          <w:sz w:val="21"/>
          <w:szCs w:val="21"/>
          <w:lang w:val="es-MX"/>
        </w:rPr>
        <w:t>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AF16D9A" w:rsidR="00BC6327" w:rsidRPr="00412B2F" w:rsidRDefault="0023533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Well / 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03E5F3A" w:rsidR="00BC6327" w:rsidRPr="00412B2F" w:rsidRDefault="002353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50005 Bradford Road, Aguanga CA 92536</w:t>
            </w:r>
          </w:p>
        </w:tc>
      </w:tr>
      <w:tr w:rsidR="0023533D" w:rsidRPr="00412B2F" w14:paraId="36C59834" w14:textId="77777777" w:rsidTr="008A5B6C">
        <w:tc>
          <w:tcPr>
            <w:tcW w:w="4500" w:type="dxa"/>
            <w:gridSpan w:val="4"/>
          </w:tcPr>
          <w:p w14:paraId="3E043666" w14:textId="77777777" w:rsidR="0023533D" w:rsidRPr="00412B2F" w:rsidRDefault="0023533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D9F47C3" w:rsidR="0023533D" w:rsidRPr="00412B2F" w:rsidRDefault="002353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61A28">
              <w:rPr>
                <w:sz w:val="22"/>
              </w:rPr>
              <w:t xml:space="preserve">A source water assessment was </w:t>
            </w:r>
            <w:r w:rsidR="00D9511E">
              <w:rPr>
                <w:sz w:val="22"/>
              </w:rPr>
              <w:t>conducted for the Bradford Run RV</w:t>
            </w:r>
            <w:r w:rsidRPr="00261A28">
              <w:rPr>
                <w:sz w:val="22"/>
              </w:rPr>
              <w:t xml:space="preserve"> Campground in March of 2002.  The sources were considered most vulnerable to the following activities not associated with any detected contaminants: Sewer collection system.  A detailed copy of the assessment is available at Riverside County Department of Environmental Health.</w:t>
            </w:r>
            <w:r>
              <w:rPr>
                <w:sz w:val="22"/>
              </w:rPr>
              <w:t xml:space="preserve"> </w:t>
            </w:r>
            <w:r w:rsidRPr="00261A28">
              <w:rPr>
                <w:sz w:val="22"/>
              </w:rPr>
              <w:t>Riverside County Dept. of Environmental Health –</w:t>
            </w:r>
          </w:p>
        </w:tc>
      </w:tr>
      <w:tr w:rsidR="0023533D" w:rsidRPr="00412B2F" w14:paraId="4AE4C9F1" w14:textId="77777777" w:rsidTr="00896E02">
        <w:trPr>
          <w:cantSplit/>
        </w:trPr>
        <w:tc>
          <w:tcPr>
            <w:tcW w:w="2880" w:type="dxa"/>
          </w:tcPr>
          <w:p w14:paraId="2A7BB20D" w14:textId="77777777" w:rsidR="0023533D" w:rsidRPr="00412B2F" w:rsidRDefault="0023533D"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4FEC59A" w:rsidR="0023533D" w:rsidRPr="00412B2F" w:rsidRDefault="0023533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Merl Johnson-Water System Management</w:t>
            </w:r>
          </w:p>
        </w:tc>
        <w:tc>
          <w:tcPr>
            <w:tcW w:w="810" w:type="dxa"/>
          </w:tcPr>
          <w:p w14:paraId="1B6A99F9" w14:textId="73EBB1AD" w:rsidR="0023533D" w:rsidRPr="00412B2F" w:rsidRDefault="0023533D"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E78D9F3" w:rsidR="0023533D" w:rsidRPr="00412B2F" w:rsidRDefault="0023533D" w:rsidP="0023533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951</w:t>
            </w:r>
            <w:r w:rsidRPr="008E4080">
              <w:rPr>
                <w:sz w:val="21"/>
                <w:szCs w:val="21"/>
              </w:rPr>
              <w:t>)</w:t>
            </w:r>
            <w:r>
              <w:rPr>
                <w:sz w:val="21"/>
                <w:szCs w:val="21"/>
              </w:rPr>
              <w:t>337-7417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3533D">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3533D">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3533D">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D4E03D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DDB6375" w:rsidR="0023533D" w:rsidRPr="00F41F91" w:rsidRDefault="00E21CF0"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23D293FC" w:rsidR="0023533D" w:rsidRPr="00F41F91" w:rsidRDefault="0023533D" w:rsidP="0023533D">
            <w:pPr>
              <w:rPr>
                <w:sz w:val="18"/>
                <w:szCs w:val="18"/>
              </w:rPr>
            </w:pPr>
            <w:r>
              <w:rPr>
                <w:sz w:val="18"/>
                <w:szCs w:val="18"/>
              </w:rPr>
              <w:t xml:space="preserve">           </w:t>
            </w:r>
            <w:r w:rsidR="00E21CF0">
              <w:rPr>
                <w:sz w:val="18"/>
                <w:szCs w:val="18"/>
              </w:rPr>
              <w:t>2</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3533D">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E0FC92D" w14:textId="77777777" w:rsidR="008F7660" w:rsidRDefault="005540D9" w:rsidP="00383730">
            <w:pPr>
              <w:jc w:val="center"/>
              <w:rPr>
                <w:sz w:val="18"/>
                <w:szCs w:val="18"/>
              </w:rPr>
            </w:pPr>
            <w:r w:rsidRPr="00F41F91">
              <w:rPr>
                <w:sz w:val="18"/>
                <w:szCs w:val="18"/>
              </w:rPr>
              <w:t>(In the year)</w:t>
            </w:r>
          </w:p>
          <w:p w14:paraId="0F22EBDD" w14:textId="4EA5A4D4" w:rsidR="0023533D" w:rsidRPr="00F41F91" w:rsidRDefault="0023533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3B13EEB" w:rsidR="008F7660" w:rsidRPr="00F41F91" w:rsidRDefault="0023533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BD653E2" w:rsidR="008F7660" w:rsidRPr="00F41F91" w:rsidRDefault="0023533D"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3533D">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15D69F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7B7C4EF" w:rsidR="0023533D" w:rsidRPr="00F41F91" w:rsidRDefault="0023533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00ADD3D" w:rsidR="005540D9" w:rsidRPr="00F41F91" w:rsidRDefault="0023533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3533D">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3533D" w:rsidRPr="001F3468" w14:paraId="7387DB52" w14:textId="77777777" w:rsidTr="002F1DD3">
        <w:trPr>
          <w:jc w:val="center"/>
        </w:trPr>
        <w:tc>
          <w:tcPr>
            <w:tcW w:w="2241" w:type="dxa"/>
            <w:tcBorders>
              <w:top w:val="nil"/>
              <w:left w:val="single" w:sz="6" w:space="0" w:color="auto"/>
              <w:bottom w:val="nil"/>
            </w:tcBorders>
          </w:tcPr>
          <w:p w14:paraId="5F0C451E" w14:textId="77777777" w:rsidR="0023533D" w:rsidRPr="00F41F91" w:rsidRDefault="0023533D" w:rsidP="00D057C3">
            <w:pPr>
              <w:rPr>
                <w:sz w:val="18"/>
              </w:rPr>
            </w:pPr>
            <w:r w:rsidRPr="00F41F91">
              <w:rPr>
                <w:sz w:val="18"/>
              </w:rPr>
              <w:t>Lead (ppb)</w:t>
            </w:r>
          </w:p>
        </w:tc>
        <w:tc>
          <w:tcPr>
            <w:tcW w:w="810" w:type="dxa"/>
            <w:gridSpan w:val="2"/>
            <w:tcBorders>
              <w:top w:val="nil"/>
            </w:tcBorders>
          </w:tcPr>
          <w:p w14:paraId="74C46DDB" w14:textId="0BD025B5" w:rsidR="0023533D" w:rsidRPr="00F41F91" w:rsidRDefault="0023533D" w:rsidP="00D057C3">
            <w:pPr>
              <w:jc w:val="center"/>
              <w:rPr>
                <w:sz w:val="18"/>
              </w:rPr>
            </w:pPr>
            <w:r>
              <w:rPr>
                <w:sz w:val="18"/>
              </w:rPr>
              <w:t>9/13/17</w:t>
            </w:r>
          </w:p>
        </w:tc>
        <w:tc>
          <w:tcPr>
            <w:tcW w:w="991" w:type="dxa"/>
            <w:gridSpan w:val="2"/>
            <w:tcBorders>
              <w:top w:val="nil"/>
            </w:tcBorders>
          </w:tcPr>
          <w:p w14:paraId="2EB76238" w14:textId="4B43432E" w:rsidR="0023533D" w:rsidRPr="00F41F91" w:rsidRDefault="0023533D" w:rsidP="00D057C3">
            <w:pPr>
              <w:jc w:val="center"/>
              <w:rPr>
                <w:sz w:val="18"/>
              </w:rPr>
            </w:pPr>
            <w:r>
              <w:rPr>
                <w:sz w:val="18"/>
              </w:rPr>
              <w:t>5</w:t>
            </w:r>
          </w:p>
        </w:tc>
        <w:tc>
          <w:tcPr>
            <w:tcW w:w="990" w:type="dxa"/>
            <w:gridSpan w:val="2"/>
            <w:tcBorders>
              <w:top w:val="nil"/>
              <w:bottom w:val="nil"/>
            </w:tcBorders>
          </w:tcPr>
          <w:p w14:paraId="4C3FDB54" w14:textId="6E751EEA" w:rsidR="0023533D" w:rsidRPr="00F41F91" w:rsidRDefault="0023533D" w:rsidP="00D057C3">
            <w:pPr>
              <w:jc w:val="center"/>
              <w:rPr>
                <w:sz w:val="18"/>
              </w:rPr>
            </w:pPr>
            <w:r>
              <w:rPr>
                <w:sz w:val="18"/>
              </w:rPr>
              <w:t>N/D</w:t>
            </w:r>
          </w:p>
        </w:tc>
        <w:tc>
          <w:tcPr>
            <w:tcW w:w="1080" w:type="dxa"/>
            <w:tcBorders>
              <w:top w:val="nil"/>
              <w:bottom w:val="nil"/>
            </w:tcBorders>
          </w:tcPr>
          <w:p w14:paraId="48CE0F50" w14:textId="1E2FE3BB" w:rsidR="0023533D" w:rsidRPr="00F41F91" w:rsidRDefault="0023533D" w:rsidP="00D057C3">
            <w:pPr>
              <w:jc w:val="center"/>
              <w:rPr>
                <w:sz w:val="18"/>
              </w:rPr>
            </w:pPr>
            <w:r>
              <w:rPr>
                <w:sz w:val="18"/>
              </w:rPr>
              <w:t>0</w:t>
            </w:r>
          </w:p>
        </w:tc>
        <w:tc>
          <w:tcPr>
            <w:tcW w:w="677" w:type="dxa"/>
            <w:tcBorders>
              <w:top w:val="nil"/>
              <w:bottom w:val="nil"/>
            </w:tcBorders>
          </w:tcPr>
          <w:p w14:paraId="242E5C30" w14:textId="72C9D891" w:rsidR="0023533D" w:rsidRPr="00F41F91" w:rsidRDefault="0023533D" w:rsidP="00D057C3">
            <w:pPr>
              <w:jc w:val="center"/>
              <w:rPr>
                <w:sz w:val="18"/>
              </w:rPr>
            </w:pPr>
            <w:r w:rsidRPr="001F3468">
              <w:rPr>
                <w:sz w:val="18"/>
              </w:rPr>
              <w:t>15</w:t>
            </w:r>
          </w:p>
        </w:tc>
        <w:tc>
          <w:tcPr>
            <w:tcW w:w="677" w:type="dxa"/>
            <w:tcBorders>
              <w:top w:val="nil"/>
              <w:bottom w:val="nil"/>
            </w:tcBorders>
          </w:tcPr>
          <w:p w14:paraId="21935509" w14:textId="6BA5701F" w:rsidR="0023533D" w:rsidRPr="00F41F91" w:rsidRDefault="0023533D" w:rsidP="00D057C3">
            <w:pPr>
              <w:jc w:val="center"/>
              <w:rPr>
                <w:sz w:val="18"/>
              </w:rPr>
            </w:pPr>
            <w:r w:rsidRPr="001F3468">
              <w:rPr>
                <w:sz w:val="18"/>
              </w:rPr>
              <w:t>0.2</w:t>
            </w:r>
          </w:p>
        </w:tc>
        <w:tc>
          <w:tcPr>
            <w:tcW w:w="1260" w:type="dxa"/>
            <w:gridSpan w:val="2"/>
            <w:tcBorders>
              <w:top w:val="nil"/>
              <w:bottom w:val="nil"/>
            </w:tcBorders>
          </w:tcPr>
          <w:p w14:paraId="2C320B91" w14:textId="77777777" w:rsidR="0023533D" w:rsidRPr="00F41F91" w:rsidRDefault="0023533D" w:rsidP="00B44817">
            <w:pPr>
              <w:jc w:val="center"/>
              <w:rPr>
                <w:sz w:val="17"/>
                <w:szCs w:val="16"/>
              </w:rPr>
            </w:pPr>
          </w:p>
        </w:tc>
        <w:tc>
          <w:tcPr>
            <w:tcW w:w="2070" w:type="dxa"/>
            <w:tcBorders>
              <w:top w:val="nil"/>
              <w:bottom w:val="nil"/>
              <w:right w:val="single" w:sz="6" w:space="0" w:color="auto"/>
            </w:tcBorders>
          </w:tcPr>
          <w:p w14:paraId="16F29697" w14:textId="77777777" w:rsidR="0023533D" w:rsidRPr="00F41F91" w:rsidRDefault="0023533D" w:rsidP="001D7D91">
            <w:pPr>
              <w:rPr>
                <w:sz w:val="17"/>
                <w:szCs w:val="16"/>
              </w:rPr>
            </w:pPr>
            <w:r w:rsidRPr="00F41F91">
              <w:rPr>
                <w:sz w:val="17"/>
                <w:szCs w:val="16"/>
              </w:rPr>
              <w:t>Internal corrosion of household water plumbing systems; discharges from industrial manufacturers; erosion of natural deposits</w:t>
            </w:r>
          </w:p>
        </w:tc>
      </w:tr>
      <w:tr w:rsidR="0023533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23533D" w:rsidRPr="00F41F91" w:rsidRDefault="0023533D" w:rsidP="00D057C3">
            <w:pPr>
              <w:rPr>
                <w:sz w:val="18"/>
              </w:rPr>
            </w:pPr>
            <w:r w:rsidRPr="00F41F91">
              <w:rPr>
                <w:sz w:val="18"/>
              </w:rPr>
              <w:t>Copper (ppm)</w:t>
            </w:r>
          </w:p>
        </w:tc>
        <w:tc>
          <w:tcPr>
            <w:tcW w:w="810" w:type="dxa"/>
            <w:gridSpan w:val="2"/>
            <w:tcBorders>
              <w:bottom w:val="single" w:sz="18" w:space="0" w:color="auto"/>
            </w:tcBorders>
          </w:tcPr>
          <w:p w14:paraId="192E15A5" w14:textId="44CB3D90" w:rsidR="0023533D" w:rsidRPr="00F41F91" w:rsidRDefault="0023533D" w:rsidP="00D057C3">
            <w:pPr>
              <w:jc w:val="center"/>
              <w:rPr>
                <w:sz w:val="18"/>
              </w:rPr>
            </w:pPr>
            <w:r>
              <w:rPr>
                <w:sz w:val="18"/>
              </w:rPr>
              <w:t>9/13/17</w:t>
            </w:r>
          </w:p>
        </w:tc>
        <w:tc>
          <w:tcPr>
            <w:tcW w:w="991" w:type="dxa"/>
            <w:gridSpan w:val="2"/>
            <w:tcBorders>
              <w:bottom w:val="single" w:sz="18" w:space="0" w:color="auto"/>
            </w:tcBorders>
          </w:tcPr>
          <w:p w14:paraId="18011756" w14:textId="44059128" w:rsidR="0023533D" w:rsidRPr="00F41F91" w:rsidRDefault="0023533D" w:rsidP="00D057C3">
            <w:pPr>
              <w:jc w:val="center"/>
              <w:rPr>
                <w:sz w:val="18"/>
              </w:rPr>
            </w:pPr>
            <w:r>
              <w:rPr>
                <w:sz w:val="18"/>
              </w:rPr>
              <w:t>5</w:t>
            </w:r>
          </w:p>
        </w:tc>
        <w:tc>
          <w:tcPr>
            <w:tcW w:w="990" w:type="dxa"/>
            <w:gridSpan w:val="2"/>
            <w:tcBorders>
              <w:bottom w:val="single" w:sz="18" w:space="0" w:color="auto"/>
            </w:tcBorders>
          </w:tcPr>
          <w:p w14:paraId="7CE90126" w14:textId="249E8F30" w:rsidR="0023533D" w:rsidRPr="00F41F91" w:rsidRDefault="0023533D" w:rsidP="00D057C3">
            <w:pPr>
              <w:jc w:val="center"/>
              <w:rPr>
                <w:sz w:val="18"/>
              </w:rPr>
            </w:pPr>
            <w:r>
              <w:rPr>
                <w:sz w:val="18"/>
              </w:rPr>
              <w:t>0.068</w:t>
            </w:r>
          </w:p>
        </w:tc>
        <w:tc>
          <w:tcPr>
            <w:tcW w:w="1080" w:type="dxa"/>
            <w:tcBorders>
              <w:bottom w:val="single" w:sz="18" w:space="0" w:color="auto"/>
            </w:tcBorders>
          </w:tcPr>
          <w:p w14:paraId="11DE16E1" w14:textId="71E7EE3D" w:rsidR="0023533D" w:rsidRPr="00F41F91" w:rsidRDefault="0023533D" w:rsidP="00D057C3">
            <w:pPr>
              <w:jc w:val="center"/>
              <w:rPr>
                <w:sz w:val="18"/>
              </w:rPr>
            </w:pPr>
            <w:r>
              <w:rPr>
                <w:sz w:val="18"/>
              </w:rPr>
              <w:t>0</w:t>
            </w:r>
          </w:p>
        </w:tc>
        <w:tc>
          <w:tcPr>
            <w:tcW w:w="677" w:type="dxa"/>
            <w:tcBorders>
              <w:bottom w:val="single" w:sz="18" w:space="0" w:color="auto"/>
            </w:tcBorders>
          </w:tcPr>
          <w:p w14:paraId="102063D3" w14:textId="76D21904" w:rsidR="0023533D" w:rsidRPr="00F41F91" w:rsidRDefault="0023533D" w:rsidP="00D057C3">
            <w:pPr>
              <w:jc w:val="center"/>
              <w:rPr>
                <w:sz w:val="18"/>
              </w:rPr>
            </w:pPr>
            <w:r w:rsidRPr="001F3468">
              <w:rPr>
                <w:sz w:val="18"/>
              </w:rPr>
              <w:t>1.3</w:t>
            </w:r>
          </w:p>
        </w:tc>
        <w:tc>
          <w:tcPr>
            <w:tcW w:w="677" w:type="dxa"/>
            <w:tcBorders>
              <w:bottom w:val="single" w:sz="18" w:space="0" w:color="auto"/>
            </w:tcBorders>
          </w:tcPr>
          <w:p w14:paraId="45A23DF7" w14:textId="7FF56ED8" w:rsidR="0023533D" w:rsidRPr="00F41F91" w:rsidRDefault="0023533D" w:rsidP="00D057C3">
            <w:pPr>
              <w:jc w:val="center"/>
              <w:rPr>
                <w:sz w:val="18"/>
              </w:rPr>
            </w:pPr>
            <w:r w:rsidRPr="001F3468">
              <w:rPr>
                <w:sz w:val="18"/>
              </w:rPr>
              <w:t>0.3</w:t>
            </w:r>
          </w:p>
        </w:tc>
        <w:tc>
          <w:tcPr>
            <w:tcW w:w="1260" w:type="dxa"/>
            <w:gridSpan w:val="2"/>
            <w:tcBorders>
              <w:bottom w:val="single" w:sz="18" w:space="0" w:color="auto"/>
            </w:tcBorders>
          </w:tcPr>
          <w:p w14:paraId="7C2FFBED" w14:textId="77777777" w:rsidR="0023533D" w:rsidRPr="00F41F91" w:rsidRDefault="0023533D"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3533D" w:rsidRPr="00F41F91" w:rsidRDefault="0023533D"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3533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3533D" w:rsidRPr="00F41F91" w:rsidRDefault="0023533D" w:rsidP="009C6436">
            <w:pPr>
              <w:rPr>
                <w:sz w:val="18"/>
              </w:rPr>
            </w:pPr>
            <w:r w:rsidRPr="00F41F91">
              <w:rPr>
                <w:sz w:val="18"/>
              </w:rPr>
              <w:t>Sodium (ppm)</w:t>
            </w:r>
          </w:p>
        </w:tc>
        <w:tc>
          <w:tcPr>
            <w:tcW w:w="1008" w:type="dxa"/>
            <w:gridSpan w:val="2"/>
            <w:tcBorders>
              <w:top w:val="nil"/>
              <w:bottom w:val="single" w:sz="4" w:space="0" w:color="auto"/>
            </w:tcBorders>
          </w:tcPr>
          <w:p w14:paraId="2DC49168" w14:textId="4B8E70DA" w:rsidR="0023533D" w:rsidRPr="00F41F91" w:rsidRDefault="0023533D" w:rsidP="0023533D">
            <w:pPr>
              <w:rPr>
                <w:sz w:val="18"/>
              </w:rPr>
            </w:pPr>
            <w:r>
              <w:rPr>
                <w:sz w:val="18"/>
              </w:rPr>
              <w:t>6/13/13</w:t>
            </w:r>
          </w:p>
        </w:tc>
        <w:tc>
          <w:tcPr>
            <w:tcW w:w="1350" w:type="dxa"/>
            <w:tcBorders>
              <w:top w:val="nil"/>
              <w:bottom w:val="single" w:sz="4" w:space="0" w:color="auto"/>
            </w:tcBorders>
          </w:tcPr>
          <w:p w14:paraId="690B0D1C" w14:textId="328C31E3" w:rsidR="0023533D" w:rsidRPr="00F41F91" w:rsidRDefault="0023533D" w:rsidP="009C6436">
            <w:pPr>
              <w:jc w:val="center"/>
              <w:rPr>
                <w:sz w:val="18"/>
              </w:rPr>
            </w:pPr>
            <w:r>
              <w:rPr>
                <w:sz w:val="18"/>
              </w:rPr>
              <w:t>52</w:t>
            </w:r>
          </w:p>
        </w:tc>
        <w:tc>
          <w:tcPr>
            <w:tcW w:w="1440" w:type="dxa"/>
            <w:tcBorders>
              <w:top w:val="nil"/>
              <w:bottom w:val="single" w:sz="4" w:space="0" w:color="auto"/>
            </w:tcBorders>
          </w:tcPr>
          <w:p w14:paraId="6802CC34" w14:textId="4762B15F" w:rsidR="0023533D" w:rsidRPr="00F41F91" w:rsidRDefault="0023533D" w:rsidP="009C6436">
            <w:pPr>
              <w:jc w:val="center"/>
              <w:rPr>
                <w:sz w:val="18"/>
              </w:rPr>
            </w:pPr>
            <w:r>
              <w:rPr>
                <w:sz w:val="18"/>
              </w:rPr>
              <w:t>52</w:t>
            </w:r>
          </w:p>
        </w:tc>
        <w:tc>
          <w:tcPr>
            <w:tcW w:w="900" w:type="dxa"/>
            <w:tcBorders>
              <w:top w:val="nil"/>
              <w:bottom w:val="single" w:sz="4" w:space="0" w:color="auto"/>
            </w:tcBorders>
          </w:tcPr>
          <w:p w14:paraId="4E60C959" w14:textId="77777777" w:rsidR="0023533D" w:rsidRPr="00F41F91" w:rsidRDefault="0023533D"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23533D" w:rsidRPr="00F41F91" w:rsidRDefault="0023533D"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3533D" w:rsidRPr="00F41F91" w:rsidRDefault="0023533D" w:rsidP="009C6436">
            <w:pPr>
              <w:rPr>
                <w:sz w:val="18"/>
              </w:rPr>
            </w:pPr>
            <w:r w:rsidRPr="00F41F91">
              <w:rPr>
                <w:sz w:val="18"/>
              </w:rPr>
              <w:t>Salt present in the water and is generally naturally occurring</w:t>
            </w:r>
          </w:p>
        </w:tc>
      </w:tr>
      <w:tr w:rsidR="0023533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3533D" w:rsidRPr="00F41F91" w:rsidRDefault="0023533D" w:rsidP="009C6436">
            <w:pPr>
              <w:rPr>
                <w:sz w:val="18"/>
              </w:rPr>
            </w:pPr>
            <w:r w:rsidRPr="00F41F91">
              <w:rPr>
                <w:sz w:val="18"/>
              </w:rPr>
              <w:t>Hardness (ppm)</w:t>
            </w:r>
          </w:p>
        </w:tc>
        <w:tc>
          <w:tcPr>
            <w:tcW w:w="1008" w:type="dxa"/>
            <w:gridSpan w:val="2"/>
            <w:tcBorders>
              <w:bottom w:val="single" w:sz="18" w:space="0" w:color="auto"/>
            </w:tcBorders>
          </w:tcPr>
          <w:p w14:paraId="7A81C45D" w14:textId="303B7689" w:rsidR="0023533D" w:rsidRPr="00F41F91" w:rsidRDefault="0023533D" w:rsidP="009C6436">
            <w:pPr>
              <w:jc w:val="center"/>
              <w:rPr>
                <w:sz w:val="18"/>
              </w:rPr>
            </w:pPr>
            <w:r>
              <w:rPr>
                <w:sz w:val="18"/>
              </w:rPr>
              <w:t>6/13/13</w:t>
            </w:r>
          </w:p>
        </w:tc>
        <w:tc>
          <w:tcPr>
            <w:tcW w:w="1350" w:type="dxa"/>
            <w:tcBorders>
              <w:bottom w:val="single" w:sz="18" w:space="0" w:color="auto"/>
            </w:tcBorders>
          </w:tcPr>
          <w:p w14:paraId="5F571C45" w14:textId="743F2442" w:rsidR="0023533D" w:rsidRPr="00F41F91" w:rsidRDefault="0023533D" w:rsidP="009C6436">
            <w:pPr>
              <w:jc w:val="center"/>
              <w:rPr>
                <w:sz w:val="18"/>
              </w:rPr>
            </w:pPr>
            <w:r>
              <w:rPr>
                <w:sz w:val="18"/>
              </w:rPr>
              <w:t>220</w:t>
            </w:r>
          </w:p>
        </w:tc>
        <w:tc>
          <w:tcPr>
            <w:tcW w:w="1440" w:type="dxa"/>
            <w:tcBorders>
              <w:bottom w:val="single" w:sz="18" w:space="0" w:color="auto"/>
            </w:tcBorders>
          </w:tcPr>
          <w:p w14:paraId="2BE476FB" w14:textId="355EE48C" w:rsidR="0023533D" w:rsidRPr="00F41F91" w:rsidRDefault="0023533D" w:rsidP="009C6436">
            <w:pPr>
              <w:jc w:val="center"/>
              <w:rPr>
                <w:sz w:val="18"/>
              </w:rPr>
            </w:pPr>
            <w:r>
              <w:rPr>
                <w:sz w:val="18"/>
              </w:rPr>
              <w:t>220</w:t>
            </w:r>
          </w:p>
        </w:tc>
        <w:tc>
          <w:tcPr>
            <w:tcW w:w="900" w:type="dxa"/>
            <w:tcBorders>
              <w:bottom w:val="single" w:sz="18" w:space="0" w:color="auto"/>
            </w:tcBorders>
          </w:tcPr>
          <w:p w14:paraId="76B554F2" w14:textId="77777777" w:rsidR="0023533D" w:rsidRPr="00F41F91" w:rsidRDefault="0023533D" w:rsidP="009C6436">
            <w:pPr>
              <w:jc w:val="center"/>
              <w:rPr>
                <w:sz w:val="18"/>
              </w:rPr>
            </w:pPr>
            <w:r w:rsidRPr="00F41F91">
              <w:rPr>
                <w:sz w:val="18"/>
              </w:rPr>
              <w:t>None</w:t>
            </w:r>
          </w:p>
        </w:tc>
        <w:tc>
          <w:tcPr>
            <w:tcW w:w="1080" w:type="dxa"/>
            <w:tcBorders>
              <w:bottom w:val="single" w:sz="18" w:space="0" w:color="auto"/>
            </w:tcBorders>
          </w:tcPr>
          <w:p w14:paraId="2588B8FC" w14:textId="77777777" w:rsidR="0023533D" w:rsidRPr="00F41F91" w:rsidRDefault="0023533D"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3533D" w:rsidRPr="00F41F91" w:rsidRDefault="0023533D" w:rsidP="009C6436">
            <w:pPr>
              <w:rPr>
                <w:sz w:val="18"/>
              </w:rPr>
            </w:pPr>
            <w:r w:rsidRPr="00F41F91">
              <w:rPr>
                <w:sz w:val="18"/>
              </w:rPr>
              <w:t>Sum of polyvalent cations present in the water, generally magnesium and calcium, and are usually naturally occurring</w:t>
            </w:r>
          </w:p>
        </w:tc>
      </w:tr>
      <w:tr w:rsidR="0023533D"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23533D" w:rsidRPr="00F41F91" w:rsidRDefault="0023533D"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23533D"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23533D" w:rsidRPr="00F41F91" w:rsidRDefault="0023533D"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23533D" w:rsidRPr="00F41F91" w:rsidRDefault="0023533D"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23533D" w:rsidRPr="00F41F91" w:rsidRDefault="0023533D"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23533D" w:rsidRPr="00F41F91" w:rsidRDefault="0023533D"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23533D" w:rsidRPr="00F41F91" w:rsidRDefault="0023533D"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23533D" w:rsidRPr="00F41F91" w:rsidRDefault="0023533D"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23533D" w:rsidRPr="00F41F91" w:rsidRDefault="0023533D" w:rsidP="00F01B42">
            <w:pPr>
              <w:spacing w:before="40" w:after="40"/>
              <w:jc w:val="center"/>
              <w:rPr>
                <w:b/>
                <w:sz w:val="18"/>
              </w:rPr>
            </w:pPr>
            <w:r w:rsidRPr="00F41F91">
              <w:rPr>
                <w:b/>
                <w:sz w:val="18"/>
              </w:rPr>
              <w:t>Typical Source of Contaminant</w:t>
            </w:r>
          </w:p>
        </w:tc>
      </w:tr>
      <w:tr w:rsidR="00987322" w:rsidRPr="001F3468" w14:paraId="371CAB6A" w14:textId="77777777" w:rsidTr="002F1DD3">
        <w:trPr>
          <w:trHeight w:val="432"/>
          <w:jc w:val="center"/>
        </w:trPr>
        <w:tc>
          <w:tcPr>
            <w:tcW w:w="2268" w:type="dxa"/>
            <w:gridSpan w:val="2"/>
            <w:tcBorders>
              <w:top w:val="nil"/>
              <w:left w:val="single" w:sz="6" w:space="0" w:color="auto"/>
            </w:tcBorders>
          </w:tcPr>
          <w:p w14:paraId="40E2F254" w14:textId="32A3A616" w:rsidR="00987322" w:rsidRPr="00F41F91" w:rsidRDefault="00987322" w:rsidP="00D057C3">
            <w:pPr>
              <w:ind w:left="180"/>
              <w:rPr>
                <w:sz w:val="18"/>
              </w:rPr>
            </w:pPr>
            <w:r>
              <w:rPr>
                <w:sz w:val="18"/>
              </w:rPr>
              <w:t>Nitrate as N        (ppm)</w:t>
            </w:r>
          </w:p>
        </w:tc>
        <w:tc>
          <w:tcPr>
            <w:tcW w:w="990" w:type="dxa"/>
            <w:tcBorders>
              <w:top w:val="nil"/>
            </w:tcBorders>
          </w:tcPr>
          <w:p w14:paraId="0965CC64" w14:textId="3725D2D9" w:rsidR="00E21CF0" w:rsidRDefault="00E21CF0" w:rsidP="00D057C3">
            <w:pPr>
              <w:jc w:val="center"/>
              <w:rPr>
                <w:sz w:val="18"/>
              </w:rPr>
            </w:pPr>
            <w:r>
              <w:rPr>
                <w:sz w:val="18"/>
              </w:rPr>
              <w:t>019</w:t>
            </w:r>
          </w:p>
          <w:p w14:paraId="3D7A5F84" w14:textId="71A49E99" w:rsidR="00E21CF0" w:rsidRDefault="00E21CF0" w:rsidP="00D057C3">
            <w:pPr>
              <w:jc w:val="center"/>
              <w:rPr>
                <w:sz w:val="18"/>
              </w:rPr>
            </w:pPr>
            <w:r>
              <w:rPr>
                <w:sz w:val="18"/>
              </w:rPr>
              <w:t>Quarterly</w:t>
            </w:r>
          </w:p>
          <w:p w14:paraId="5D776A03" w14:textId="6083FA6B" w:rsidR="00E21CF0" w:rsidRPr="00F41F91" w:rsidRDefault="00E21CF0" w:rsidP="00D057C3">
            <w:pPr>
              <w:jc w:val="center"/>
              <w:rPr>
                <w:sz w:val="18"/>
              </w:rPr>
            </w:pPr>
          </w:p>
        </w:tc>
        <w:tc>
          <w:tcPr>
            <w:tcW w:w="1350" w:type="dxa"/>
            <w:tcBorders>
              <w:top w:val="nil"/>
            </w:tcBorders>
          </w:tcPr>
          <w:p w14:paraId="492AEBB3" w14:textId="06CDB279" w:rsidR="00E21CF0" w:rsidRPr="00F41F91" w:rsidRDefault="00E21CF0" w:rsidP="00D057C3">
            <w:pPr>
              <w:jc w:val="center"/>
              <w:rPr>
                <w:sz w:val="18"/>
              </w:rPr>
            </w:pPr>
            <w:r>
              <w:rPr>
                <w:sz w:val="18"/>
              </w:rPr>
              <w:t>6.7</w:t>
            </w:r>
          </w:p>
        </w:tc>
        <w:tc>
          <w:tcPr>
            <w:tcW w:w="1440" w:type="dxa"/>
            <w:tcBorders>
              <w:top w:val="nil"/>
            </w:tcBorders>
          </w:tcPr>
          <w:p w14:paraId="0EA1207A" w14:textId="77E0DE3E" w:rsidR="00E21CF0" w:rsidRPr="00F41F91" w:rsidRDefault="00E21CF0" w:rsidP="00D057C3">
            <w:pPr>
              <w:jc w:val="center"/>
              <w:rPr>
                <w:sz w:val="18"/>
              </w:rPr>
            </w:pPr>
            <w:r>
              <w:rPr>
                <w:sz w:val="18"/>
              </w:rPr>
              <w:t>ND – 8.9</w:t>
            </w:r>
          </w:p>
        </w:tc>
        <w:tc>
          <w:tcPr>
            <w:tcW w:w="900" w:type="dxa"/>
            <w:tcBorders>
              <w:top w:val="nil"/>
            </w:tcBorders>
          </w:tcPr>
          <w:p w14:paraId="566791C1" w14:textId="113D282A" w:rsidR="00987322" w:rsidRPr="00F41F91" w:rsidRDefault="00987322" w:rsidP="00D057C3">
            <w:pPr>
              <w:jc w:val="center"/>
              <w:rPr>
                <w:sz w:val="18"/>
              </w:rPr>
            </w:pPr>
            <w:r>
              <w:rPr>
                <w:sz w:val="18"/>
              </w:rPr>
              <w:t>10</w:t>
            </w:r>
          </w:p>
        </w:tc>
        <w:tc>
          <w:tcPr>
            <w:tcW w:w="1080" w:type="dxa"/>
            <w:tcBorders>
              <w:top w:val="nil"/>
            </w:tcBorders>
          </w:tcPr>
          <w:p w14:paraId="5E4F841C" w14:textId="723A9AD0" w:rsidR="00987322" w:rsidRPr="00F41F91" w:rsidRDefault="00987322" w:rsidP="00D057C3">
            <w:pPr>
              <w:jc w:val="center"/>
              <w:rPr>
                <w:sz w:val="18"/>
              </w:rPr>
            </w:pPr>
            <w:r>
              <w:rPr>
                <w:sz w:val="18"/>
              </w:rPr>
              <w:t>10</w:t>
            </w:r>
          </w:p>
        </w:tc>
        <w:tc>
          <w:tcPr>
            <w:tcW w:w="2808" w:type="dxa"/>
            <w:tcBorders>
              <w:top w:val="nil"/>
              <w:right w:val="single" w:sz="6" w:space="0" w:color="auto"/>
            </w:tcBorders>
          </w:tcPr>
          <w:p w14:paraId="4D52094F" w14:textId="77777777" w:rsidR="00987322" w:rsidRDefault="00987322" w:rsidP="00FD64D5">
            <w:pPr>
              <w:spacing w:before="40" w:after="40"/>
              <w:rPr>
                <w:sz w:val="18"/>
              </w:rPr>
            </w:pPr>
            <w:r>
              <w:rPr>
                <w:sz w:val="18"/>
              </w:rPr>
              <w:t>Runoff &amp; leaching from fertilizer use; Leaching from septic tanks and sewage; Erosion of natural deposits.</w:t>
            </w:r>
          </w:p>
          <w:p w14:paraId="2B8C0EB3" w14:textId="77777777" w:rsidR="00987322" w:rsidRPr="00F41F91" w:rsidRDefault="00987322" w:rsidP="00D057C3">
            <w:pPr>
              <w:rPr>
                <w:sz w:val="18"/>
              </w:rPr>
            </w:pPr>
          </w:p>
        </w:tc>
      </w:tr>
      <w:tr w:rsidR="00987322" w:rsidRPr="001F3468" w14:paraId="678D3248" w14:textId="77777777" w:rsidTr="006352DE">
        <w:trPr>
          <w:trHeight w:val="432"/>
          <w:jc w:val="center"/>
        </w:trPr>
        <w:tc>
          <w:tcPr>
            <w:tcW w:w="2268" w:type="dxa"/>
            <w:gridSpan w:val="2"/>
            <w:tcBorders>
              <w:top w:val="nil"/>
              <w:left w:val="single" w:sz="6" w:space="0" w:color="auto"/>
            </w:tcBorders>
          </w:tcPr>
          <w:p w14:paraId="175A88DA" w14:textId="5F3BFD54" w:rsidR="00987322" w:rsidRPr="00F41F91" w:rsidRDefault="00987322" w:rsidP="00D057C3">
            <w:pPr>
              <w:ind w:left="180"/>
              <w:rPr>
                <w:sz w:val="18"/>
              </w:rPr>
            </w:pPr>
            <w:r>
              <w:rPr>
                <w:sz w:val="18"/>
              </w:rPr>
              <w:t>Fluoride                            ( ppm)</w:t>
            </w:r>
          </w:p>
        </w:tc>
        <w:tc>
          <w:tcPr>
            <w:tcW w:w="990" w:type="dxa"/>
            <w:tcBorders>
              <w:top w:val="nil"/>
            </w:tcBorders>
          </w:tcPr>
          <w:p w14:paraId="0740C82C" w14:textId="2A4C3F24" w:rsidR="00E21CF0" w:rsidRPr="00F41F91" w:rsidRDefault="00E21CF0" w:rsidP="00D057C3">
            <w:pPr>
              <w:jc w:val="center"/>
              <w:rPr>
                <w:sz w:val="18"/>
              </w:rPr>
            </w:pPr>
            <w:r>
              <w:rPr>
                <w:sz w:val="18"/>
              </w:rPr>
              <w:t>6/26/19</w:t>
            </w:r>
          </w:p>
        </w:tc>
        <w:tc>
          <w:tcPr>
            <w:tcW w:w="1350" w:type="dxa"/>
            <w:tcBorders>
              <w:top w:val="nil"/>
            </w:tcBorders>
          </w:tcPr>
          <w:p w14:paraId="5B4C0391" w14:textId="59D3E444" w:rsidR="00E21CF0" w:rsidRPr="00F41F91" w:rsidRDefault="00E21CF0" w:rsidP="00D057C3">
            <w:pPr>
              <w:jc w:val="center"/>
              <w:rPr>
                <w:sz w:val="18"/>
              </w:rPr>
            </w:pPr>
            <w:r>
              <w:rPr>
                <w:sz w:val="18"/>
              </w:rPr>
              <w:t>0.23</w:t>
            </w:r>
          </w:p>
        </w:tc>
        <w:tc>
          <w:tcPr>
            <w:tcW w:w="1440" w:type="dxa"/>
            <w:tcBorders>
              <w:top w:val="nil"/>
            </w:tcBorders>
          </w:tcPr>
          <w:p w14:paraId="0E31CBBD" w14:textId="7B370292" w:rsidR="00E21CF0" w:rsidRPr="00F41F91" w:rsidRDefault="00E21CF0" w:rsidP="00D057C3">
            <w:pPr>
              <w:jc w:val="center"/>
              <w:rPr>
                <w:sz w:val="18"/>
              </w:rPr>
            </w:pPr>
            <w:r>
              <w:rPr>
                <w:sz w:val="18"/>
              </w:rPr>
              <w:t>0.23</w:t>
            </w:r>
          </w:p>
        </w:tc>
        <w:tc>
          <w:tcPr>
            <w:tcW w:w="900" w:type="dxa"/>
            <w:tcBorders>
              <w:top w:val="nil"/>
              <w:bottom w:val="single" w:sz="4" w:space="0" w:color="auto"/>
            </w:tcBorders>
          </w:tcPr>
          <w:p w14:paraId="2761C104" w14:textId="17A9C8BD" w:rsidR="00987322" w:rsidRPr="00F41F91" w:rsidRDefault="00987322" w:rsidP="00D057C3">
            <w:pPr>
              <w:jc w:val="center"/>
              <w:rPr>
                <w:sz w:val="18"/>
              </w:rPr>
            </w:pPr>
            <w:r>
              <w:rPr>
                <w:sz w:val="18"/>
              </w:rPr>
              <w:t>2.0</w:t>
            </w:r>
          </w:p>
        </w:tc>
        <w:tc>
          <w:tcPr>
            <w:tcW w:w="1080" w:type="dxa"/>
            <w:tcBorders>
              <w:top w:val="nil"/>
            </w:tcBorders>
          </w:tcPr>
          <w:p w14:paraId="6C36887F" w14:textId="6786CC08" w:rsidR="00987322" w:rsidRPr="00F41F91" w:rsidRDefault="00987322" w:rsidP="00D057C3">
            <w:pPr>
              <w:jc w:val="center"/>
              <w:rPr>
                <w:sz w:val="18"/>
              </w:rPr>
            </w:pPr>
            <w:r>
              <w:rPr>
                <w:sz w:val="18"/>
              </w:rPr>
              <w:t>1</w:t>
            </w:r>
          </w:p>
        </w:tc>
        <w:tc>
          <w:tcPr>
            <w:tcW w:w="2808" w:type="dxa"/>
            <w:tcBorders>
              <w:top w:val="nil"/>
              <w:right w:val="single" w:sz="6" w:space="0" w:color="auto"/>
            </w:tcBorders>
          </w:tcPr>
          <w:p w14:paraId="031F6C5F" w14:textId="394E32C9" w:rsidR="00987322" w:rsidRPr="00F41F91" w:rsidRDefault="00987322" w:rsidP="00D057C3">
            <w:pPr>
              <w:rPr>
                <w:sz w:val="18"/>
              </w:rPr>
            </w:pPr>
            <w:r>
              <w:rPr>
                <w:sz w:val="18"/>
              </w:rPr>
              <w:t>Erosion of natural deposits; water additive which promotes strong teeth; discharge from fertilizer and aluminum factories.</w:t>
            </w:r>
          </w:p>
        </w:tc>
      </w:tr>
      <w:tr w:rsidR="00987322" w:rsidRPr="001F3468" w14:paraId="5739290A" w14:textId="77777777" w:rsidTr="006352DE">
        <w:trPr>
          <w:trHeight w:val="432"/>
          <w:jc w:val="center"/>
        </w:trPr>
        <w:tc>
          <w:tcPr>
            <w:tcW w:w="2268" w:type="dxa"/>
            <w:gridSpan w:val="2"/>
            <w:tcBorders>
              <w:top w:val="nil"/>
              <w:left w:val="single" w:sz="6" w:space="0" w:color="auto"/>
            </w:tcBorders>
          </w:tcPr>
          <w:p w14:paraId="3A3771C8" w14:textId="07FF27BC" w:rsidR="00987322" w:rsidRPr="00F41F91" w:rsidRDefault="00987322" w:rsidP="00D057C3">
            <w:pPr>
              <w:ind w:left="180"/>
              <w:rPr>
                <w:sz w:val="18"/>
              </w:rPr>
            </w:pPr>
            <w:r>
              <w:rPr>
                <w:sz w:val="18"/>
              </w:rPr>
              <w:t>Gross Alpha –Well #1 (pCi/L)</w:t>
            </w:r>
          </w:p>
        </w:tc>
        <w:tc>
          <w:tcPr>
            <w:tcW w:w="990" w:type="dxa"/>
            <w:tcBorders>
              <w:top w:val="nil"/>
            </w:tcBorders>
          </w:tcPr>
          <w:p w14:paraId="7C14E26A" w14:textId="39BD7B3A" w:rsidR="00E21CF0" w:rsidRPr="00F41F91" w:rsidRDefault="00E21CF0" w:rsidP="00D057C3">
            <w:pPr>
              <w:jc w:val="center"/>
              <w:rPr>
                <w:sz w:val="18"/>
              </w:rPr>
            </w:pPr>
            <w:r>
              <w:rPr>
                <w:sz w:val="18"/>
              </w:rPr>
              <w:t>2/27/19</w:t>
            </w:r>
          </w:p>
        </w:tc>
        <w:tc>
          <w:tcPr>
            <w:tcW w:w="1350" w:type="dxa"/>
            <w:tcBorders>
              <w:top w:val="nil"/>
            </w:tcBorders>
          </w:tcPr>
          <w:p w14:paraId="483EF7C4" w14:textId="0D5C18F4" w:rsidR="00E21CF0" w:rsidRPr="00F41F91" w:rsidRDefault="00E21CF0" w:rsidP="00D057C3">
            <w:pPr>
              <w:jc w:val="center"/>
              <w:rPr>
                <w:sz w:val="18"/>
              </w:rPr>
            </w:pPr>
            <w:r>
              <w:rPr>
                <w:sz w:val="18"/>
              </w:rPr>
              <w:t>12</w:t>
            </w:r>
          </w:p>
        </w:tc>
        <w:tc>
          <w:tcPr>
            <w:tcW w:w="1440" w:type="dxa"/>
            <w:tcBorders>
              <w:top w:val="nil"/>
            </w:tcBorders>
          </w:tcPr>
          <w:p w14:paraId="32B3EC67" w14:textId="05AB9349" w:rsidR="00E21CF0" w:rsidRPr="00F41F91" w:rsidRDefault="00E21CF0" w:rsidP="00D057C3">
            <w:pPr>
              <w:jc w:val="center"/>
              <w:rPr>
                <w:sz w:val="18"/>
              </w:rPr>
            </w:pPr>
            <w:r>
              <w:rPr>
                <w:sz w:val="18"/>
              </w:rPr>
              <w:t>12</w:t>
            </w:r>
          </w:p>
        </w:tc>
        <w:tc>
          <w:tcPr>
            <w:tcW w:w="900" w:type="dxa"/>
            <w:tcBorders>
              <w:top w:val="single" w:sz="4" w:space="0" w:color="auto"/>
              <w:bottom w:val="single" w:sz="4" w:space="0" w:color="auto"/>
            </w:tcBorders>
          </w:tcPr>
          <w:p w14:paraId="3B80E8DC" w14:textId="66FCF74A" w:rsidR="00987322" w:rsidRPr="00F41F91" w:rsidRDefault="00987322" w:rsidP="00D057C3">
            <w:pPr>
              <w:jc w:val="center"/>
              <w:rPr>
                <w:sz w:val="18"/>
              </w:rPr>
            </w:pPr>
            <w:r>
              <w:rPr>
                <w:sz w:val="18"/>
              </w:rPr>
              <w:t>15</w:t>
            </w:r>
          </w:p>
        </w:tc>
        <w:tc>
          <w:tcPr>
            <w:tcW w:w="1080" w:type="dxa"/>
            <w:tcBorders>
              <w:top w:val="nil"/>
            </w:tcBorders>
          </w:tcPr>
          <w:p w14:paraId="5B7217A9" w14:textId="11A7C799" w:rsidR="00987322" w:rsidRPr="00F41F91" w:rsidRDefault="00987322" w:rsidP="00D057C3">
            <w:pPr>
              <w:jc w:val="center"/>
              <w:rPr>
                <w:sz w:val="18"/>
              </w:rPr>
            </w:pPr>
            <w:r>
              <w:rPr>
                <w:sz w:val="18"/>
              </w:rPr>
              <w:t>0</w:t>
            </w:r>
          </w:p>
        </w:tc>
        <w:tc>
          <w:tcPr>
            <w:tcW w:w="2808" w:type="dxa"/>
            <w:tcBorders>
              <w:top w:val="nil"/>
              <w:right w:val="single" w:sz="6" w:space="0" w:color="auto"/>
            </w:tcBorders>
          </w:tcPr>
          <w:p w14:paraId="6CA0F9C4" w14:textId="77777777" w:rsidR="00987322" w:rsidRPr="00261A28" w:rsidRDefault="00987322" w:rsidP="00FD64D5">
            <w:pPr>
              <w:rPr>
                <w:sz w:val="18"/>
              </w:rPr>
            </w:pPr>
            <w:r w:rsidRPr="00261A28">
              <w:rPr>
                <w:sz w:val="18"/>
              </w:rPr>
              <w:t>Erosion of natural deposits</w:t>
            </w:r>
          </w:p>
          <w:p w14:paraId="4302A322" w14:textId="77777777" w:rsidR="00987322" w:rsidRPr="00F41F91" w:rsidRDefault="00987322" w:rsidP="00D057C3">
            <w:pPr>
              <w:rPr>
                <w:sz w:val="18"/>
              </w:rPr>
            </w:pPr>
          </w:p>
        </w:tc>
      </w:tr>
      <w:tr w:rsidR="00987322" w:rsidRPr="001F3468" w14:paraId="3A44D45E" w14:textId="77777777" w:rsidTr="006352DE">
        <w:trPr>
          <w:trHeight w:val="432"/>
          <w:jc w:val="center"/>
        </w:trPr>
        <w:tc>
          <w:tcPr>
            <w:tcW w:w="2268" w:type="dxa"/>
            <w:gridSpan w:val="2"/>
            <w:tcBorders>
              <w:top w:val="nil"/>
              <w:left w:val="single" w:sz="6" w:space="0" w:color="auto"/>
            </w:tcBorders>
          </w:tcPr>
          <w:p w14:paraId="769AD574" w14:textId="77777777" w:rsidR="00987322" w:rsidRDefault="00987322" w:rsidP="00FD64D5">
            <w:pPr>
              <w:spacing w:before="40" w:after="40"/>
              <w:ind w:left="180"/>
              <w:rPr>
                <w:sz w:val="18"/>
              </w:rPr>
            </w:pPr>
            <w:r>
              <w:rPr>
                <w:sz w:val="18"/>
              </w:rPr>
              <w:t>Uranium – Well #1</w:t>
            </w:r>
          </w:p>
          <w:p w14:paraId="3584AA78" w14:textId="2CFBA9B8" w:rsidR="00987322" w:rsidRPr="00F41F91" w:rsidRDefault="00987322" w:rsidP="00D057C3">
            <w:pPr>
              <w:ind w:left="180"/>
              <w:rPr>
                <w:sz w:val="18"/>
              </w:rPr>
            </w:pPr>
            <w:r>
              <w:rPr>
                <w:sz w:val="18"/>
              </w:rPr>
              <w:t>(pCi/L)</w:t>
            </w:r>
          </w:p>
        </w:tc>
        <w:tc>
          <w:tcPr>
            <w:tcW w:w="990" w:type="dxa"/>
            <w:tcBorders>
              <w:top w:val="nil"/>
            </w:tcBorders>
          </w:tcPr>
          <w:p w14:paraId="3D8C8141" w14:textId="132207C5" w:rsidR="00E21CF0" w:rsidRPr="00F41F91" w:rsidRDefault="00E21CF0" w:rsidP="00D057C3">
            <w:pPr>
              <w:jc w:val="center"/>
              <w:rPr>
                <w:sz w:val="18"/>
              </w:rPr>
            </w:pPr>
            <w:r>
              <w:rPr>
                <w:sz w:val="18"/>
              </w:rPr>
              <w:t>2/27/19</w:t>
            </w:r>
          </w:p>
        </w:tc>
        <w:tc>
          <w:tcPr>
            <w:tcW w:w="1350" w:type="dxa"/>
            <w:tcBorders>
              <w:top w:val="nil"/>
            </w:tcBorders>
          </w:tcPr>
          <w:p w14:paraId="52477547" w14:textId="04EA7C65" w:rsidR="00E21CF0" w:rsidRPr="00F41F91" w:rsidRDefault="00E21CF0" w:rsidP="00D057C3">
            <w:pPr>
              <w:jc w:val="center"/>
              <w:rPr>
                <w:sz w:val="18"/>
              </w:rPr>
            </w:pPr>
            <w:r>
              <w:rPr>
                <w:sz w:val="18"/>
              </w:rPr>
              <w:t>8.3</w:t>
            </w:r>
          </w:p>
        </w:tc>
        <w:tc>
          <w:tcPr>
            <w:tcW w:w="1440" w:type="dxa"/>
            <w:tcBorders>
              <w:top w:val="nil"/>
            </w:tcBorders>
          </w:tcPr>
          <w:p w14:paraId="1A6AF664" w14:textId="6AB249EA" w:rsidR="00E21CF0" w:rsidRPr="00F41F91" w:rsidRDefault="00E21CF0" w:rsidP="00D057C3">
            <w:pPr>
              <w:jc w:val="center"/>
              <w:rPr>
                <w:sz w:val="18"/>
              </w:rPr>
            </w:pPr>
            <w:r>
              <w:rPr>
                <w:sz w:val="18"/>
              </w:rPr>
              <w:t>8.3</w:t>
            </w:r>
          </w:p>
        </w:tc>
        <w:tc>
          <w:tcPr>
            <w:tcW w:w="900" w:type="dxa"/>
            <w:tcBorders>
              <w:top w:val="single" w:sz="4" w:space="0" w:color="auto"/>
            </w:tcBorders>
          </w:tcPr>
          <w:p w14:paraId="147B2CC1" w14:textId="24E3C98D" w:rsidR="00987322" w:rsidRPr="00F41F91" w:rsidRDefault="00987322" w:rsidP="00D057C3">
            <w:pPr>
              <w:jc w:val="center"/>
              <w:rPr>
                <w:sz w:val="18"/>
              </w:rPr>
            </w:pPr>
            <w:r>
              <w:rPr>
                <w:sz w:val="18"/>
              </w:rPr>
              <w:t>20</w:t>
            </w:r>
          </w:p>
        </w:tc>
        <w:tc>
          <w:tcPr>
            <w:tcW w:w="1080" w:type="dxa"/>
            <w:tcBorders>
              <w:top w:val="nil"/>
            </w:tcBorders>
          </w:tcPr>
          <w:p w14:paraId="54709418" w14:textId="51B7E2D7" w:rsidR="00987322" w:rsidRPr="00F41F91" w:rsidRDefault="00987322" w:rsidP="00D057C3">
            <w:pPr>
              <w:jc w:val="center"/>
              <w:rPr>
                <w:sz w:val="18"/>
              </w:rPr>
            </w:pPr>
            <w:r>
              <w:rPr>
                <w:sz w:val="18"/>
              </w:rPr>
              <w:t>0.43</w:t>
            </w:r>
          </w:p>
        </w:tc>
        <w:tc>
          <w:tcPr>
            <w:tcW w:w="2808" w:type="dxa"/>
            <w:tcBorders>
              <w:top w:val="nil"/>
              <w:right w:val="single" w:sz="6" w:space="0" w:color="auto"/>
            </w:tcBorders>
          </w:tcPr>
          <w:p w14:paraId="7DEE4E75" w14:textId="168629ED" w:rsidR="00987322" w:rsidRPr="00F41F91" w:rsidRDefault="00987322" w:rsidP="00D057C3">
            <w:pPr>
              <w:rPr>
                <w:sz w:val="18"/>
              </w:rPr>
            </w:pPr>
            <w:r>
              <w:rPr>
                <w:sz w:val="18"/>
              </w:rPr>
              <w:t>Erosion of natural deposits</w:t>
            </w:r>
          </w:p>
        </w:tc>
      </w:tr>
      <w:tr w:rsidR="00506C25" w:rsidRPr="001F3468" w14:paraId="567A64CF" w14:textId="77777777" w:rsidTr="002F1DD3">
        <w:trPr>
          <w:trHeight w:val="432"/>
          <w:jc w:val="center"/>
        </w:trPr>
        <w:tc>
          <w:tcPr>
            <w:tcW w:w="2268" w:type="dxa"/>
            <w:gridSpan w:val="2"/>
            <w:tcBorders>
              <w:left w:val="single" w:sz="6" w:space="0" w:color="auto"/>
              <w:bottom w:val="single" w:sz="18" w:space="0" w:color="auto"/>
            </w:tcBorders>
          </w:tcPr>
          <w:p w14:paraId="6A33C0D7" w14:textId="18F66E73" w:rsidR="00506C25" w:rsidRDefault="00506C25" w:rsidP="00D057C3">
            <w:pPr>
              <w:ind w:left="180"/>
              <w:rPr>
                <w:sz w:val="18"/>
              </w:rPr>
            </w:pPr>
            <w:r>
              <w:rPr>
                <w:sz w:val="18"/>
              </w:rPr>
              <w:t>Aluminum (mg/L)</w:t>
            </w:r>
          </w:p>
        </w:tc>
        <w:tc>
          <w:tcPr>
            <w:tcW w:w="990" w:type="dxa"/>
            <w:tcBorders>
              <w:bottom w:val="single" w:sz="18" w:space="0" w:color="auto"/>
            </w:tcBorders>
          </w:tcPr>
          <w:p w14:paraId="5E79EF04" w14:textId="6E363DB0" w:rsidR="00842663" w:rsidRDefault="00842663" w:rsidP="00D057C3">
            <w:pPr>
              <w:jc w:val="center"/>
              <w:rPr>
                <w:sz w:val="18"/>
              </w:rPr>
            </w:pPr>
            <w:r>
              <w:rPr>
                <w:sz w:val="18"/>
              </w:rPr>
              <w:t>6/26/19</w:t>
            </w:r>
          </w:p>
        </w:tc>
        <w:tc>
          <w:tcPr>
            <w:tcW w:w="1350" w:type="dxa"/>
            <w:tcBorders>
              <w:bottom w:val="single" w:sz="18" w:space="0" w:color="auto"/>
            </w:tcBorders>
          </w:tcPr>
          <w:p w14:paraId="06D35069" w14:textId="3F9161FB" w:rsidR="00842663" w:rsidRDefault="00842663" w:rsidP="00D057C3">
            <w:pPr>
              <w:jc w:val="center"/>
              <w:rPr>
                <w:sz w:val="18"/>
              </w:rPr>
            </w:pPr>
            <w:r>
              <w:rPr>
                <w:sz w:val="18"/>
              </w:rPr>
              <w:t>ND</w:t>
            </w:r>
          </w:p>
        </w:tc>
        <w:tc>
          <w:tcPr>
            <w:tcW w:w="1440" w:type="dxa"/>
            <w:tcBorders>
              <w:bottom w:val="single" w:sz="18" w:space="0" w:color="auto"/>
            </w:tcBorders>
          </w:tcPr>
          <w:p w14:paraId="73C08B75" w14:textId="0746F1B1" w:rsidR="00842663" w:rsidRDefault="00842663" w:rsidP="00D057C3">
            <w:pPr>
              <w:jc w:val="center"/>
              <w:rPr>
                <w:sz w:val="18"/>
              </w:rPr>
            </w:pPr>
            <w:r>
              <w:rPr>
                <w:sz w:val="18"/>
              </w:rPr>
              <w:t>ND</w:t>
            </w:r>
          </w:p>
        </w:tc>
        <w:tc>
          <w:tcPr>
            <w:tcW w:w="900" w:type="dxa"/>
            <w:tcBorders>
              <w:bottom w:val="single" w:sz="18" w:space="0" w:color="auto"/>
            </w:tcBorders>
          </w:tcPr>
          <w:p w14:paraId="3CB2F400" w14:textId="1BDE2A6E" w:rsidR="00506C25" w:rsidRPr="00FF7A09" w:rsidRDefault="00506C25" w:rsidP="00D057C3">
            <w:pPr>
              <w:jc w:val="center"/>
              <w:rPr>
                <w:sz w:val="16"/>
                <w:szCs w:val="16"/>
              </w:rPr>
            </w:pPr>
            <w:r>
              <w:rPr>
                <w:sz w:val="16"/>
                <w:szCs w:val="16"/>
              </w:rPr>
              <w:t>1</w:t>
            </w:r>
          </w:p>
        </w:tc>
        <w:tc>
          <w:tcPr>
            <w:tcW w:w="1080" w:type="dxa"/>
            <w:tcBorders>
              <w:bottom w:val="single" w:sz="18" w:space="0" w:color="auto"/>
            </w:tcBorders>
          </w:tcPr>
          <w:p w14:paraId="38477E70" w14:textId="4AC4FD76" w:rsidR="00506C25" w:rsidRDefault="00506C25" w:rsidP="00D057C3">
            <w:pPr>
              <w:jc w:val="center"/>
            </w:pPr>
            <w:r>
              <w:t>0.6</w:t>
            </w:r>
          </w:p>
        </w:tc>
        <w:tc>
          <w:tcPr>
            <w:tcW w:w="2808" w:type="dxa"/>
            <w:tcBorders>
              <w:bottom w:val="single" w:sz="18" w:space="0" w:color="auto"/>
              <w:right w:val="single" w:sz="6" w:space="0" w:color="auto"/>
            </w:tcBorders>
          </w:tcPr>
          <w:p w14:paraId="29CA71BF" w14:textId="08D2D958" w:rsidR="00506C25" w:rsidRDefault="00506C25" w:rsidP="00FD64D5">
            <w:pPr>
              <w:spacing w:before="20" w:after="20"/>
            </w:pPr>
            <w:r w:rsidRPr="00AE37EC">
              <w:t>Erosion of natural deposits; residue from some surface water treatment processes</w:t>
            </w:r>
          </w:p>
        </w:tc>
      </w:tr>
      <w:tr w:rsidR="00987322"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4031814" w:rsidR="00987322" w:rsidRPr="00F41F91" w:rsidRDefault="00987322" w:rsidP="00D057C3">
            <w:pPr>
              <w:ind w:left="180"/>
              <w:rPr>
                <w:sz w:val="18"/>
              </w:rPr>
            </w:pPr>
            <w:r>
              <w:rPr>
                <w:sz w:val="18"/>
              </w:rPr>
              <w:t>Lead – Well #1 (ppb)</w:t>
            </w:r>
          </w:p>
        </w:tc>
        <w:tc>
          <w:tcPr>
            <w:tcW w:w="990" w:type="dxa"/>
            <w:tcBorders>
              <w:bottom w:val="single" w:sz="18" w:space="0" w:color="auto"/>
            </w:tcBorders>
          </w:tcPr>
          <w:p w14:paraId="3CD1FB67" w14:textId="1F10F5C5" w:rsidR="00842663" w:rsidRPr="00F41F91" w:rsidRDefault="00842663" w:rsidP="00D057C3">
            <w:pPr>
              <w:jc w:val="center"/>
              <w:rPr>
                <w:sz w:val="18"/>
              </w:rPr>
            </w:pPr>
            <w:r>
              <w:rPr>
                <w:sz w:val="18"/>
              </w:rPr>
              <w:t>6/26/19</w:t>
            </w:r>
          </w:p>
        </w:tc>
        <w:tc>
          <w:tcPr>
            <w:tcW w:w="1350" w:type="dxa"/>
            <w:tcBorders>
              <w:bottom w:val="single" w:sz="18" w:space="0" w:color="auto"/>
            </w:tcBorders>
          </w:tcPr>
          <w:p w14:paraId="5EA66A78" w14:textId="384F24F8" w:rsidR="00842663" w:rsidRPr="00F41F91" w:rsidRDefault="00842663" w:rsidP="00D057C3">
            <w:pPr>
              <w:jc w:val="center"/>
              <w:rPr>
                <w:sz w:val="18"/>
              </w:rPr>
            </w:pPr>
            <w:r>
              <w:rPr>
                <w:sz w:val="18"/>
              </w:rPr>
              <w:t>ND</w:t>
            </w:r>
          </w:p>
        </w:tc>
        <w:tc>
          <w:tcPr>
            <w:tcW w:w="1440" w:type="dxa"/>
            <w:tcBorders>
              <w:bottom w:val="single" w:sz="18" w:space="0" w:color="auto"/>
            </w:tcBorders>
          </w:tcPr>
          <w:p w14:paraId="314F6572" w14:textId="100983B5" w:rsidR="00842663" w:rsidRPr="00F41F91" w:rsidRDefault="00842663" w:rsidP="00D057C3">
            <w:pPr>
              <w:jc w:val="center"/>
              <w:rPr>
                <w:sz w:val="18"/>
              </w:rPr>
            </w:pPr>
            <w:r>
              <w:rPr>
                <w:sz w:val="18"/>
              </w:rPr>
              <w:t>ND</w:t>
            </w:r>
          </w:p>
        </w:tc>
        <w:tc>
          <w:tcPr>
            <w:tcW w:w="900" w:type="dxa"/>
            <w:tcBorders>
              <w:bottom w:val="single" w:sz="18" w:space="0" w:color="auto"/>
            </w:tcBorders>
          </w:tcPr>
          <w:p w14:paraId="4DF396D0" w14:textId="6D8E2D70" w:rsidR="00987322" w:rsidRPr="00F41F91" w:rsidRDefault="00987322" w:rsidP="00D057C3">
            <w:pPr>
              <w:jc w:val="center"/>
              <w:rPr>
                <w:sz w:val="18"/>
              </w:rPr>
            </w:pPr>
            <w:r w:rsidRPr="00FF7A09">
              <w:rPr>
                <w:sz w:val="16"/>
                <w:szCs w:val="16"/>
              </w:rPr>
              <w:t>(AL=15)</w:t>
            </w:r>
          </w:p>
        </w:tc>
        <w:tc>
          <w:tcPr>
            <w:tcW w:w="1080" w:type="dxa"/>
            <w:tcBorders>
              <w:bottom w:val="single" w:sz="18" w:space="0" w:color="auto"/>
            </w:tcBorders>
          </w:tcPr>
          <w:p w14:paraId="14ED7F95" w14:textId="0272189A" w:rsidR="00987322" w:rsidRPr="00F41F91" w:rsidRDefault="00987322" w:rsidP="00D057C3">
            <w:pPr>
              <w:jc w:val="center"/>
              <w:rPr>
                <w:sz w:val="18"/>
              </w:rPr>
            </w:pPr>
            <w:r>
              <w:t>0.2</w:t>
            </w:r>
          </w:p>
        </w:tc>
        <w:tc>
          <w:tcPr>
            <w:tcW w:w="2808" w:type="dxa"/>
            <w:tcBorders>
              <w:bottom w:val="single" w:sz="18" w:space="0" w:color="auto"/>
              <w:right w:val="single" w:sz="6" w:space="0" w:color="auto"/>
            </w:tcBorders>
          </w:tcPr>
          <w:p w14:paraId="6E26899C" w14:textId="77777777" w:rsidR="00987322" w:rsidRDefault="00987322" w:rsidP="00FD64D5">
            <w:pPr>
              <w:spacing w:before="20" w:after="20"/>
            </w:pPr>
            <w:r>
              <w:t>Internal corrosion of household water plumbing systems; discharges from industrial manufacturers; erosion of natural deposits</w:t>
            </w:r>
          </w:p>
          <w:p w14:paraId="76443EAF" w14:textId="77777777" w:rsidR="00987322" w:rsidRPr="00F41F91" w:rsidRDefault="00987322" w:rsidP="00D057C3">
            <w:pPr>
              <w:rPr>
                <w:sz w:val="18"/>
              </w:rPr>
            </w:pPr>
          </w:p>
        </w:tc>
      </w:tr>
      <w:tr w:rsidR="00987322"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987322" w:rsidRPr="00F41F91" w:rsidRDefault="00987322"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987322"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987322" w:rsidRPr="00F41F91" w:rsidRDefault="00987322"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987322" w:rsidRPr="00F41F91" w:rsidRDefault="00987322"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987322" w:rsidRPr="00F41F91" w:rsidRDefault="00987322"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987322" w:rsidRPr="00F41F91" w:rsidRDefault="00987322"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987322" w:rsidRPr="00F41F91" w:rsidRDefault="00987322"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987322" w:rsidRPr="00F41F91" w:rsidRDefault="00987322"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987322" w:rsidRPr="00F41F91" w:rsidRDefault="00987322"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D0319" w:rsidRPr="001F3468" w14:paraId="51CC94F2" w14:textId="77777777" w:rsidTr="002F1DD3">
        <w:trPr>
          <w:trHeight w:val="432"/>
          <w:jc w:val="center"/>
        </w:trPr>
        <w:tc>
          <w:tcPr>
            <w:tcW w:w="2268" w:type="dxa"/>
            <w:gridSpan w:val="2"/>
            <w:tcBorders>
              <w:left w:val="single" w:sz="6" w:space="0" w:color="auto"/>
            </w:tcBorders>
          </w:tcPr>
          <w:p w14:paraId="0109A5B4" w14:textId="77777777" w:rsidR="004D0319" w:rsidRDefault="004D0319" w:rsidP="00FD64D5">
            <w:pPr>
              <w:spacing w:before="40" w:after="40"/>
              <w:rPr>
                <w:sz w:val="18"/>
              </w:rPr>
            </w:pPr>
            <w:r>
              <w:rPr>
                <w:sz w:val="18"/>
              </w:rPr>
              <w:t>Chloride (ppm)</w:t>
            </w:r>
          </w:p>
          <w:p w14:paraId="3DAB9A83" w14:textId="77777777" w:rsidR="004D0319" w:rsidRPr="00F41F91" w:rsidRDefault="004D0319" w:rsidP="00D057C3">
            <w:pPr>
              <w:ind w:left="187"/>
              <w:rPr>
                <w:sz w:val="18"/>
              </w:rPr>
            </w:pPr>
          </w:p>
        </w:tc>
        <w:tc>
          <w:tcPr>
            <w:tcW w:w="990" w:type="dxa"/>
          </w:tcPr>
          <w:p w14:paraId="7B53609D" w14:textId="6A26A342" w:rsidR="004D0319" w:rsidRPr="00F41F91" w:rsidRDefault="004D0319" w:rsidP="00D057C3">
            <w:pPr>
              <w:jc w:val="center"/>
              <w:rPr>
                <w:sz w:val="18"/>
              </w:rPr>
            </w:pPr>
            <w:r>
              <w:rPr>
                <w:sz w:val="18"/>
              </w:rPr>
              <w:t>6/13/13</w:t>
            </w:r>
          </w:p>
        </w:tc>
        <w:tc>
          <w:tcPr>
            <w:tcW w:w="1350" w:type="dxa"/>
          </w:tcPr>
          <w:p w14:paraId="48AE5CBF" w14:textId="67521602" w:rsidR="004D0319" w:rsidRPr="00F41F91" w:rsidRDefault="004D0319" w:rsidP="00D057C3">
            <w:pPr>
              <w:jc w:val="center"/>
              <w:rPr>
                <w:sz w:val="18"/>
              </w:rPr>
            </w:pPr>
            <w:r>
              <w:rPr>
                <w:sz w:val="18"/>
              </w:rPr>
              <w:t>82</w:t>
            </w:r>
          </w:p>
        </w:tc>
        <w:tc>
          <w:tcPr>
            <w:tcW w:w="1440" w:type="dxa"/>
          </w:tcPr>
          <w:p w14:paraId="6428F303" w14:textId="532339C5" w:rsidR="004D0319" w:rsidRPr="00F41F91" w:rsidRDefault="004D0319" w:rsidP="00D057C3">
            <w:pPr>
              <w:jc w:val="center"/>
              <w:rPr>
                <w:sz w:val="18"/>
              </w:rPr>
            </w:pPr>
            <w:r>
              <w:rPr>
                <w:sz w:val="18"/>
              </w:rPr>
              <w:t>82</w:t>
            </w:r>
          </w:p>
        </w:tc>
        <w:tc>
          <w:tcPr>
            <w:tcW w:w="900" w:type="dxa"/>
          </w:tcPr>
          <w:p w14:paraId="11FF9BF3" w14:textId="096C1BC1" w:rsidR="004D0319" w:rsidRPr="00F41F91" w:rsidRDefault="004D0319" w:rsidP="00D057C3">
            <w:pPr>
              <w:jc w:val="center"/>
              <w:rPr>
                <w:sz w:val="18"/>
              </w:rPr>
            </w:pPr>
            <w:r>
              <w:rPr>
                <w:sz w:val="18"/>
              </w:rPr>
              <w:t>500</w:t>
            </w:r>
          </w:p>
        </w:tc>
        <w:tc>
          <w:tcPr>
            <w:tcW w:w="1080" w:type="dxa"/>
          </w:tcPr>
          <w:p w14:paraId="160E754C" w14:textId="77777777" w:rsidR="004D0319" w:rsidRPr="00F41F91" w:rsidRDefault="004D0319" w:rsidP="00D057C3">
            <w:pPr>
              <w:jc w:val="center"/>
              <w:rPr>
                <w:sz w:val="18"/>
              </w:rPr>
            </w:pPr>
          </w:p>
        </w:tc>
        <w:tc>
          <w:tcPr>
            <w:tcW w:w="2808" w:type="dxa"/>
            <w:tcBorders>
              <w:right w:val="single" w:sz="6" w:space="0" w:color="auto"/>
            </w:tcBorders>
          </w:tcPr>
          <w:p w14:paraId="43B6AB0B" w14:textId="13715EC8" w:rsidR="004D0319" w:rsidRPr="00F41F91" w:rsidRDefault="004D0319" w:rsidP="00D057C3">
            <w:pPr>
              <w:rPr>
                <w:sz w:val="18"/>
              </w:rPr>
            </w:pPr>
            <w:r>
              <w:rPr>
                <w:sz w:val="18"/>
              </w:rPr>
              <w:t>Runoff / leaching of natural deposits; Seawater influence.</w:t>
            </w:r>
          </w:p>
        </w:tc>
      </w:tr>
      <w:tr w:rsidR="004D0319" w:rsidRPr="001F3468" w14:paraId="2FC3B877" w14:textId="77777777" w:rsidTr="002F1DD3">
        <w:trPr>
          <w:trHeight w:val="432"/>
          <w:jc w:val="center"/>
        </w:trPr>
        <w:tc>
          <w:tcPr>
            <w:tcW w:w="2268" w:type="dxa"/>
            <w:gridSpan w:val="2"/>
            <w:tcBorders>
              <w:left w:val="single" w:sz="6" w:space="0" w:color="auto"/>
            </w:tcBorders>
          </w:tcPr>
          <w:p w14:paraId="6344546B" w14:textId="7F4DE3D0" w:rsidR="004D0319" w:rsidRPr="00F41F91" w:rsidRDefault="004D0319" w:rsidP="00D057C3">
            <w:pPr>
              <w:ind w:left="187"/>
              <w:rPr>
                <w:sz w:val="18"/>
              </w:rPr>
            </w:pPr>
            <w:r>
              <w:rPr>
                <w:sz w:val="18"/>
              </w:rPr>
              <w:t>Sulfate (ppm)</w:t>
            </w:r>
          </w:p>
        </w:tc>
        <w:tc>
          <w:tcPr>
            <w:tcW w:w="990" w:type="dxa"/>
          </w:tcPr>
          <w:p w14:paraId="4F678B6D" w14:textId="6A299580" w:rsidR="004D0319" w:rsidRPr="00F41F91" w:rsidRDefault="004D0319" w:rsidP="00D057C3">
            <w:pPr>
              <w:jc w:val="center"/>
              <w:rPr>
                <w:sz w:val="18"/>
              </w:rPr>
            </w:pPr>
            <w:r>
              <w:rPr>
                <w:sz w:val="18"/>
              </w:rPr>
              <w:t>6/13/13</w:t>
            </w:r>
          </w:p>
        </w:tc>
        <w:tc>
          <w:tcPr>
            <w:tcW w:w="1350" w:type="dxa"/>
          </w:tcPr>
          <w:p w14:paraId="525CB1E2" w14:textId="585941EA" w:rsidR="004D0319" w:rsidRPr="00F41F91" w:rsidRDefault="004D0319" w:rsidP="00D057C3">
            <w:pPr>
              <w:jc w:val="center"/>
              <w:rPr>
                <w:sz w:val="18"/>
              </w:rPr>
            </w:pPr>
            <w:r>
              <w:rPr>
                <w:sz w:val="18"/>
              </w:rPr>
              <w:t>12</w:t>
            </w:r>
          </w:p>
        </w:tc>
        <w:tc>
          <w:tcPr>
            <w:tcW w:w="1440" w:type="dxa"/>
          </w:tcPr>
          <w:p w14:paraId="49210A69" w14:textId="734295DB" w:rsidR="004D0319" w:rsidRPr="00F41F91" w:rsidRDefault="004D0319" w:rsidP="00D057C3">
            <w:pPr>
              <w:jc w:val="center"/>
              <w:rPr>
                <w:sz w:val="18"/>
              </w:rPr>
            </w:pPr>
            <w:r>
              <w:rPr>
                <w:sz w:val="18"/>
              </w:rPr>
              <w:t>12</w:t>
            </w:r>
          </w:p>
        </w:tc>
        <w:tc>
          <w:tcPr>
            <w:tcW w:w="900" w:type="dxa"/>
          </w:tcPr>
          <w:p w14:paraId="139939C9" w14:textId="5C7BE952" w:rsidR="004D0319" w:rsidRPr="00F41F91" w:rsidRDefault="004D0319" w:rsidP="00D057C3">
            <w:pPr>
              <w:jc w:val="center"/>
              <w:rPr>
                <w:sz w:val="18"/>
              </w:rPr>
            </w:pPr>
            <w:r>
              <w:rPr>
                <w:sz w:val="18"/>
              </w:rPr>
              <w:t>500</w:t>
            </w:r>
          </w:p>
        </w:tc>
        <w:tc>
          <w:tcPr>
            <w:tcW w:w="1080" w:type="dxa"/>
          </w:tcPr>
          <w:p w14:paraId="784A8D1D" w14:textId="77777777" w:rsidR="004D0319" w:rsidRPr="00F41F91" w:rsidRDefault="004D0319" w:rsidP="00D057C3">
            <w:pPr>
              <w:jc w:val="center"/>
              <w:rPr>
                <w:sz w:val="18"/>
              </w:rPr>
            </w:pPr>
          </w:p>
        </w:tc>
        <w:tc>
          <w:tcPr>
            <w:tcW w:w="2808" w:type="dxa"/>
            <w:tcBorders>
              <w:right w:val="single" w:sz="6" w:space="0" w:color="auto"/>
            </w:tcBorders>
          </w:tcPr>
          <w:p w14:paraId="5F147B1C" w14:textId="18B2C4E2" w:rsidR="004D0319" w:rsidRPr="00F41F91" w:rsidRDefault="004D0319" w:rsidP="00D057C3">
            <w:pPr>
              <w:rPr>
                <w:sz w:val="18"/>
              </w:rPr>
            </w:pPr>
            <w:r>
              <w:rPr>
                <w:sz w:val="18"/>
              </w:rPr>
              <w:t>Runoff / leaching of natural deposits; Industrial wastes.</w:t>
            </w:r>
          </w:p>
        </w:tc>
      </w:tr>
      <w:tr w:rsidR="004D0319" w:rsidRPr="001F3468" w14:paraId="571F5668" w14:textId="77777777" w:rsidTr="002F1DD3">
        <w:trPr>
          <w:trHeight w:val="432"/>
          <w:jc w:val="center"/>
        </w:trPr>
        <w:tc>
          <w:tcPr>
            <w:tcW w:w="2268" w:type="dxa"/>
            <w:gridSpan w:val="2"/>
            <w:tcBorders>
              <w:left w:val="single" w:sz="6" w:space="0" w:color="auto"/>
            </w:tcBorders>
          </w:tcPr>
          <w:p w14:paraId="1D37E0A1" w14:textId="77777777" w:rsidR="004D0319" w:rsidRDefault="004D0319" w:rsidP="00FD64D5">
            <w:pPr>
              <w:spacing w:before="40" w:after="40"/>
              <w:rPr>
                <w:sz w:val="18"/>
              </w:rPr>
            </w:pPr>
            <w:r>
              <w:rPr>
                <w:sz w:val="18"/>
              </w:rPr>
              <w:t>Specific Conductance</w:t>
            </w:r>
          </w:p>
          <w:p w14:paraId="03B141C1" w14:textId="77777777" w:rsidR="004D0319" w:rsidRDefault="004D0319" w:rsidP="00FD64D5">
            <w:pPr>
              <w:spacing w:before="40" w:after="40"/>
              <w:rPr>
                <w:sz w:val="18"/>
              </w:rPr>
            </w:pPr>
            <w:r>
              <w:rPr>
                <w:sz w:val="18"/>
              </w:rPr>
              <w:t xml:space="preserve">                                 (umhos)</w:t>
            </w:r>
          </w:p>
          <w:p w14:paraId="528C6BB7" w14:textId="4234449B" w:rsidR="004D0319" w:rsidRPr="00F41F91" w:rsidRDefault="004D0319" w:rsidP="00D057C3">
            <w:pPr>
              <w:ind w:left="187"/>
              <w:rPr>
                <w:sz w:val="18"/>
              </w:rPr>
            </w:pPr>
            <w:r>
              <w:rPr>
                <w:sz w:val="18"/>
              </w:rPr>
              <w:t xml:space="preserve">                                                               </w:t>
            </w:r>
          </w:p>
        </w:tc>
        <w:tc>
          <w:tcPr>
            <w:tcW w:w="990" w:type="dxa"/>
          </w:tcPr>
          <w:p w14:paraId="700D1E59" w14:textId="6A38D0B0" w:rsidR="004D0319" w:rsidRPr="00F41F91" w:rsidRDefault="004D0319" w:rsidP="00D057C3">
            <w:pPr>
              <w:jc w:val="center"/>
              <w:rPr>
                <w:sz w:val="18"/>
              </w:rPr>
            </w:pPr>
            <w:r>
              <w:rPr>
                <w:sz w:val="18"/>
              </w:rPr>
              <w:t>6/13/13</w:t>
            </w:r>
          </w:p>
        </w:tc>
        <w:tc>
          <w:tcPr>
            <w:tcW w:w="1350" w:type="dxa"/>
          </w:tcPr>
          <w:p w14:paraId="4252387D" w14:textId="20AADCBC" w:rsidR="004D0319" w:rsidRPr="00F41F91" w:rsidRDefault="004D0319" w:rsidP="00D057C3">
            <w:pPr>
              <w:jc w:val="center"/>
              <w:rPr>
                <w:sz w:val="18"/>
              </w:rPr>
            </w:pPr>
            <w:r>
              <w:rPr>
                <w:sz w:val="18"/>
              </w:rPr>
              <w:t>700</w:t>
            </w:r>
          </w:p>
        </w:tc>
        <w:tc>
          <w:tcPr>
            <w:tcW w:w="1440" w:type="dxa"/>
          </w:tcPr>
          <w:p w14:paraId="674DEC7F" w14:textId="55E2E83F" w:rsidR="004D0319" w:rsidRPr="00F41F91" w:rsidRDefault="004D0319" w:rsidP="00D057C3">
            <w:pPr>
              <w:jc w:val="center"/>
              <w:rPr>
                <w:sz w:val="18"/>
              </w:rPr>
            </w:pPr>
            <w:r>
              <w:rPr>
                <w:sz w:val="18"/>
              </w:rPr>
              <w:t>700</w:t>
            </w:r>
          </w:p>
        </w:tc>
        <w:tc>
          <w:tcPr>
            <w:tcW w:w="900" w:type="dxa"/>
          </w:tcPr>
          <w:p w14:paraId="3376C337" w14:textId="7CF48B74" w:rsidR="004D0319" w:rsidRPr="00F41F91" w:rsidRDefault="004D0319" w:rsidP="00D057C3">
            <w:pPr>
              <w:jc w:val="center"/>
              <w:rPr>
                <w:sz w:val="18"/>
              </w:rPr>
            </w:pPr>
            <w:r>
              <w:rPr>
                <w:sz w:val="18"/>
              </w:rPr>
              <w:t>1600</w:t>
            </w:r>
          </w:p>
        </w:tc>
        <w:tc>
          <w:tcPr>
            <w:tcW w:w="1080" w:type="dxa"/>
          </w:tcPr>
          <w:p w14:paraId="6E2BF137" w14:textId="77777777" w:rsidR="004D0319" w:rsidRPr="00F41F91" w:rsidRDefault="004D0319" w:rsidP="00D057C3">
            <w:pPr>
              <w:jc w:val="center"/>
              <w:rPr>
                <w:sz w:val="18"/>
              </w:rPr>
            </w:pPr>
          </w:p>
        </w:tc>
        <w:tc>
          <w:tcPr>
            <w:tcW w:w="2808" w:type="dxa"/>
            <w:tcBorders>
              <w:right w:val="single" w:sz="6" w:space="0" w:color="auto"/>
            </w:tcBorders>
          </w:tcPr>
          <w:p w14:paraId="26D1BBD3" w14:textId="4C96E7C9" w:rsidR="004D0319" w:rsidRPr="00F41F91" w:rsidRDefault="004D0319" w:rsidP="00D057C3">
            <w:pPr>
              <w:rPr>
                <w:sz w:val="18"/>
              </w:rPr>
            </w:pPr>
            <w:r>
              <w:rPr>
                <w:sz w:val="18"/>
              </w:rPr>
              <w:t>Substances that form ions when in water; Seawater influence</w:t>
            </w:r>
          </w:p>
        </w:tc>
      </w:tr>
      <w:tr w:rsidR="004D0319" w:rsidRPr="001F3468" w14:paraId="74A40A11" w14:textId="77777777" w:rsidTr="002F1DD3">
        <w:trPr>
          <w:trHeight w:val="432"/>
          <w:jc w:val="center"/>
        </w:trPr>
        <w:tc>
          <w:tcPr>
            <w:tcW w:w="2268" w:type="dxa"/>
            <w:gridSpan w:val="2"/>
            <w:tcBorders>
              <w:left w:val="single" w:sz="6" w:space="0" w:color="auto"/>
            </w:tcBorders>
          </w:tcPr>
          <w:p w14:paraId="14D682FF" w14:textId="5446F398" w:rsidR="004D0319" w:rsidRPr="00F41F91" w:rsidRDefault="004D0319" w:rsidP="00D057C3">
            <w:pPr>
              <w:ind w:left="187"/>
              <w:rPr>
                <w:sz w:val="18"/>
              </w:rPr>
            </w:pPr>
            <w:r>
              <w:rPr>
                <w:sz w:val="18"/>
              </w:rPr>
              <w:t>Color    ( Color  Units)</w:t>
            </w:r>
          </w:p>
        </w:tc>
        <w:tc>
          <w:tcPr>
            <w:tcW w:w="990" w:type="dxa"/>
          </w:tcPr>
          <w:p w14:paraId="046C2983" w14:textId="40FBE570" w:rsidR="004D0319" w:rsidRPr="00F41F91" w:rsidRDefault="004D0319" w:rsidP="00D057C3">
            <w:pPr>
              <w:jc w:val="center"/>
              <w:rPr>
                <w:sz w:val="18"/>
              </w:rPr>
            </w:pPr>
            <w:r>
              <w:rPr>
                <w:sz w:val="18"/>
              </w:rPr>
              <w:t>6/13/13</w:t>
            </w:r>
          </w:p>
        </w:tc>
        <w:tc>
          <w:tcPr>
            <w:tcW w:w="1350" w:type="dxa"/>
          </w:tcPr>
          <w:p w14:paraId="448134E5" w14:textId="1A9DBDA6" w:rsidR="004D0319" w:rsidRPr="00F41F91" w:rsidRDefault="004D0319" w:rsidP="00D057C3">
            <w:pPr>
              <w:jc w:val="center"/>
              <w:rPr>
                <w:sz w:val="18"/>
              </w:rPr>
            </w:pPr>
            <w:r>
              <w:rPr>
                <w:sz w:val="18"/>
              </w:rPr>
              <w:t>N/D</w:t>
            </w:r>
          </w:p>
        </w:tc>
        <w:tc>
          <w:tcPr>
            <w:tcW w:w="1440" w:type="dxa"/>
          </w:tcPr>
          <w:p w14:paraId="2BD718C6" w14:textId="3081597B" w:rsidR="004D0319" w:rsidRPr="00F41F91" w:rsidRDefault="004D0319" w:rsidP="00D057C3">
            <w:pPr>
              <w:jc w:val="center"/>
              <w:rPr>
                <w:sz w:val="18"/>
              </w:rPr>
            </w:pPr>
            <w:r>
              <w:rPr>
                <w:sz w:val="18"/>
              </w:rPr>
              <w:t>N/D</w:t>
            </w:r>
          </w:p>
        </w:tc>
        <w:tc>
          <w:tcPr>
            <w:tcW w:w="900" w:type="dxa"/>
          </w:tcPr>
          <w:p w14:paraId="75DE26C3" w14:textId="6D5284CB" w:rsidR="004D0319" w:rsidRPr="00F41F91" w:rsidRDefault="004D0319" w:rsidP="00D057C3">
            <w:pPr>
              <w:jc w:val="center"/>
              <w:rPr>
                <w:sz w:val="18"/>
              </w:rPr>
            </w:pPr>
            <w:r>
              <w:rPr>
                <w:sz w:val="18"/>
              </w:rPr>
              <w:t>15</w:t>
            </w:r>
          </w:p>
        </w:tc>
        <w:tc>
          <w:tcPr>
            <w:tcW w:w="1080" w:type="dxa"/>
          </w:tcPr>
          <w:p w14:paraId="668207F0" w14:textId="77777777" w:rsidR="004D0319" w:rsidRPr="00F41F91" w:rsidRDefault="004D0319" w:rsidP="00D057C3">
            <w:pPr>
              <w:jc w:val="center"/>
              <w:rPr>
                <w:sz w:val="18"/>
              </w:rPr>
            </w:pPr>
          </w:p>
        </w:tc>
        <w:tc>
          <w:tcPr>
            <w:tcW w:w="2808" w:type="dxa"/>
            <w:tcBorders>
              <w:right w:val="single" w:sz="6" w:space="0" w:color="auto"/>
            </w:tcBorders>
          </w:tcPr>
          <w:p w14:paraId="25778131" w14:textId="11BD5A08" w:rsidR="004D0319" w:rsidRPr="00F41F91" w:rsidRDefault="004D0319" w:rsidP="00D057C3">
            <w:pPr>
              <w:rPr>
                <w:sz w:val="18"/>
              </w:rPr>
            </w:pPr>
            <w:r>
              <w:rPr>
                <w:sz w:val="18"/>
              </w:rPr>
              <w:t>Runoff / leaching of natural deposits.</w:t>
            </w:r>
          </w:p>
        </w:tc>
      </w:tr>
      <w:tr w:rsidR="004D0319" w:rsidRPr="001F3468" w14:paraId="3A1F4CEB" w14:textId="77777777" w:rsidTr="002F1DD3">
        <w:trPr>
          <w:trHeight w:val="432"/>
          <w:jc w:val="center"/>
        </w:trPr>
        <w:tc>
          <w:tcPr>
            <w:tcW w:w="2268" w:type="dxa"/>
            <w:gridSpan w:val="2"/>
            <w:tcBorders>
              <w:left w:val="single" w:sz="6" w:space="0" w:color="auto"/>
            </w:tcBorders>
          </w:tcPr>
          <w:p w14:paraId="5FAA032C" w14:textId="2833A92B" w:rsidR="004D0319" w:rsidRPr="00F41F91" w:rsidRDefault="004D0319" w:rsidP="00D057C3">
            <w:pPr>
              <w:ind w:left="187"/>
              <w:rPr>
                <w:sz w:val="18"/>
              </w:rPr>
            </w:pPr>
            <w:r>
              <w:rPr>
                <w:sz w:val="18"/>
              </w:rPr>
              <w:t>Odor                            (TON)</w:t>
            </w:r>
          </w:p>
        </w:tc>
        <w:tc>
          <w:tcPr>
            <w:tcW w:w="990" w:type="dxa"/>
          </w:tcPr>
          <w:p w14:paraId="1848A406" w14:textId="60ED9C4D" w:rsidR="004D0319" w:rsidRPr="00F41F91" w:rsidRDefault="004D0319" w:rsidP="00D057C3">
            <w:pPr>
              <w:jc w:val="center"/>
              <w:rPr>
                <w:sz w:val="18"/>
              </w:rPr>
            </w:pPr>
            <w:r>
              <w:rPr>
                <w:sz w:val="18"/>
              </w:rPr>
              <w:t>6/13/13</w:t>
            </w:r>
          </w:p>
        </w:tc>
        <w:tc>
          <w:tcPr>
            <w:tcW w:w="1350" w:type="dxa"/>
          </w:tcPr>
          <w:p w14:paraId="35C94961" w14:textId="16923355" w:rsidR="004D0319" w:rsidRPr="00F41F91" w:rsidRDefault="004D0319" w:rsidP="00D057C3">
            <w:pPr>
              <w:jc w:val="center"/>
              <w:rPr>
                <w:sz w:val="18"/>
              </w:rPr>
            </w:pPr>
            <w:r>
              <w:rPr>
                <w:sz w:val="18"/>
              </w:rPr>
              <w:t>1</w:t>
            </w:r>
          </w:p>
        </w:tc>
        <w:tc>
          <w:tcPr>
            <w:tcW w:w="1440" w:type="dxa"/>
          </w:tcPr>
          <w:p w14:paraId="0610E7DB" w14:textId="01C7F2F0" w:rsidR="004D0319" w:rsidRPr="00F41F91" w:rsidRDefault="004D0319" w:rsidP="00D057C3">
            <w:pPr>
              <w:jc w:val="center"/>
              <w:rPr>
                <w:sz w:val="18"/>
              </w:rPr>
            </w:pPr>
            <w:r>
              <w:rPr>
                <w:sz w:val="18"/>
              </w:rPr>
              <w:t>1</w:t>
            </w:r>
          </w:p>
        </w:tc>
        <w:tc>
          <w:tcPr>
            <w:tcW w:w="900" w:type="dxa"/>
          </w:tcPr>
          <w:p w14:paraId="519B7953" w14:textId="6EBF975C" w:rsidR="004D0319" w:rsidRPr="00F41F91" w:rsidRDefault="004D0319" w:rsidP="00D057C3">
            <w:pPr>
              <w:jc w:val="center"/>
              <w:rPr>
                <w:sz w:val="18"/>
              </w:rPr>
            </w:pPr>
            <w:r>
              <w:rPr>
                <w:sz w:val="18"/>
              </w:rPr>
              <w:t>3</w:t>
            </w:r>
          </w:p>
        </w:tc>
        <w:tc>
          <w:tcPr>
            <w:tcW w:w="1080" w:type="dxa"/>
          </w:tcPr>
          <w:p w14:paraId="548A4AE7" w14:textId="77777777" w:rsidR="004D0319" w:rsidRPr="00F41F91" w:rsidRDefault="004D0319" w:rsidP="00D057C3">
            <w:pPr>
              <w:jc w:val="center"/>
              <w:rPr>
                <w:sz w:val="18"/>
              </w:rPr>
            </w:pPr>
          </w:p>
        </w:tc>
        <w:tc>
          <w:tcPr>
            <w:tcW w:w="2808" w:type="dxa"/>
            <w:tcBorders>
              <w:right w:val="single" w:sz="6" w:space="0" w:color="auto"/>
            </w:tcBorders>
          </w:tcPr>
          <w:p w14:paraId="58687362" w14:textId="471E8AC7" w:rsidR="004D0319" w:rsidRPr="00F41F91" w:rsidRDefault="004D0319" w:rsidP="00D057C3">
            <w:pPr>
              <w:rPr>
                <w:sz w:val="18"/>
              </w:rPr>
            </w:pPr>
            <w:r>
              <w:rPr>
                <w:sz w:val="18"/>
              </w:rPr>
              <w:t>Runoff / leaching of natural deposits.</w:t>
            </w:r>
          </w:p>
        </w:tc>
      </w:tr>
      <w:tr w:rsidR="004D0319" w:rsidRPr="001F3468" w14:paraId="5C928F29" w14:textId="77777777" w:rsidTr="002F1DD3">
        <w:trPr>
          <w:trHeight w:val="432"/>
          <w:jc w:val="center"/>
        </w:trPr>
        <w:tc>
          <w:tcPr>
            <w:tcW w:w="2268" w:type="dxa"/>
            <w:gridSpan w:val="2"/>
            <w:tcBorders>
              <w:left w:val="single" w:sz="6" w:space="0" w:color="auto"/>
            </w:tcBorders>
          </w:tcPr>
          <w:p w14:paraId="5588580D" w14:textId="79BEC37D" w:rsidR="004D0319" w:rsidRPr="00F41F91" w:rsidRDefault="004D0319" w:rsidP="00D057C3">
            <w:pPr>
              <w:ind w:left="187"/>
              <w:rPr>
                <w:sz w:val="18"/>
              </w:rPr>
            </w:pPr>
            <w:r>
              <w:rPr>
                <w:sz w:val="18"/>
              </w:rPr>
              <w:t>Turbidity                     (NTU)</w:t>
            </w:r>
          </w:p>
        </w:tc>
        <w:tc>
          <w:tcPr>
            <w:tcW w:w="990" w:type="dxa"/>
          </w:tcPr>
          <w:p w14:paraId="6AA6CEAD" w14:textId="265E9264" w:rsidR="004D0319" w:rsidRPr="00F41F91" w:rsidRDefault="004D0319" w:rsidP="00D057C3">
            <w:pPr>
              <w:jc w:val="center"/>
              <w:rPr>
                <w:sz w:val="18"/>
              </w:rPr>
            </w:pPr>
            <w:r>
              <w:rPr>
                <w:sz w:val="18"/>
              </w:rPr>
              <w:t>6/13/13</w:t>
            </w:r>
          </w:p>
        </w:tc>
        <w:tc>
          <w:tcPr>
            <w:tcW w:w="1350" w:type="dxa"/>
          </w:tcPr>
          <w:p w14:paraId="1C53A887" w14:textId="1522C319" w:rsidR="004D0319" w:rsidRPr="00F41F91" w:rsidRDefault="004D0319" w:rsidP="00D057C3">
            <w:pPr>
              <w:jc w:val="center"/>
              <w:rPr>
                <w:sz w:val="18"/>
              </w:rPr>
            </w:pPr>
            <w:r>
              <w:rPr>
                <w:sz w:val="18"/>
              </w:rPr>
              <w:t>N/D</w:t>
            </w:r>
          </w:p>
        </w:tc>
        <w:tc>
          <w:tcPr>
            <w:tcW w:w="1440" w:type="dxa"/>
          </w:tcPr>
          <w:p w14:paraId="5075092D" w14:textId="71A35578" w:rsidR="004D0319" w:rsidRPr="00F41F91" w:rsidRDefault="004D0319" w:rsidP="00D057C3">
            <w:pPr>
              <w:jc w:val="center"/>
              <w:rPr>
                <w:sz w:val="18"/>
              </w:rPr>
            </w:pPr>
            <w:r>
              <w:rPr>
                <w:sz w:val="18"/>
              </w:rPr>
              <w:t>N/D</w:t>
            </w:r>
          </w:p>
        </w:tc>
        <w:tc>
          <w:tcPr>
            <w:tcW w:w="900" w:type="dxa"/>
          </w:tcPr>
          <w:p w14:paraId="34EDDDC9" w14:textId="2212D00F" w:rsidR="004D0319" w:rsidRPr="00F41F91" w:rsidRDefault="004D0319" w:rsidP="00D057C3">
            <w:pPr>
              <w:jc w:val="center"/>
              <w:rPr>
                <w:sz w:val="18"/>
              </w:rPr>
            </w:pPr>
            <w:r>
              <w:rPr>
                <w:sz w:val="18"/>
              </w:rPr>
              <w:t>5</w:t>
            </w:r>
          </w:p>
        </w:tc>
        <w:tc>
          <w:tcPr>
            <w:tcW w:w="1080" w:type="dxa"/>
          </w:tcPr>
          <w:p w14:paraId="24624B14" w14:textId="77777777" w:rsidR="004D0319" w:rsidRPr="00F41F91" w:rsidRDefault="004D0319" w:rsidP="00D057C3">
            <w:pPr>
              <w:jc w:val="center"/>
              <w:rPr>
                <w:sz w:val="18"/>
              </w:rPr>
            </w:pPr>
          </w:p>
        </w:tc>
        <w:tc>
          <w:tcPr>
            <w:tcW w:w="2808" w:type="dxa"/>
            <w:tcBorders>
              <w:right w:val="single" w:sz="6" w:space="0" w:color="auto"/>
            </w:tcBorders>
          </w:tcPr>
          <w:p w14:paraId="69E6F6AF" w14:textId="46C4A5D7" w:rsidR="004D0319" w:rsidRPr="00F41F91" w:rsidRDefault="004D0319" w:rsidP="00D057C3">
            <w:pPr>
              <w:rPr>
                <w:sz w:val="18"/>
              </w:rPr>
            </w:pPr>
            <w:r>
              <w:rPr>
                <w:sz w:val="18"/>
              </w:rPr>
              <w:t>Runoff / leaching of natural deposits; Industrial wastes.</w:t>
            </w:r>
          </w:p>
        </w:tc>
      </w:tr>
      <w:tr w:rsidR="004D0319" w:rsidRPr="001F3468" w14:paraId="76890CE0" w14:textId="77777777" w:rsidTr="002F1DD3">
        <w:trPr>
          <w:trHeight w:val="432"/>
          <w:jc w:val="center"/>
        </w:trPr>
        <w:tc>
          <w:tcPr>
            <w:tcW w:w="2268" w:type="dxa"/>
            <w:gridSpan w:val="2"/>
            <w:tcBorders>
              <w:left w:val="single" w:sz="6" w:space="0" w:color="auto"/>
            </w:tcBorders>
          </w:tcPr>
          <w:p w14:paraId="2B0BEC31" w14:textId="77777777" w:rsidR="004D0319" w:rsidRDefault="004D0319" w:rsidP="00FD64D5">
            <w:pPr>
              <w:spacing w:before="40" w:after="40"/>
              <w:rPr>
                <w:sz w:val="18"/>
              </w:rPr>
            </w:pPr>
            <w:r>
              <w:rPr>
                <w:sz w:val="18"/>
              </w:rPr>
              <w:t>Total Dissolved Solids</w:t>
            </w:r>
          </w:p>
          <w:p w14:paraId="0370ED58" w14:textId="77777777" w:rsidR="004D0319" w:rsidRDefault="004D0319" w:rsidP="00FD64D5">
            <w:pPr>
              <w:spacing w:before="40" w:after="40"/>
              <w:rPr>
                <w:sz w:val="18"/>
              </w:rPr>
            </w:pPr>
            <w:r>
              <w:rPr>
                <w:sz w:val="18"/>
              </w:rPr>
              <w:t>( ppm)</w:t>
            </w:r>
          </w:p>
          <w:p w14:paraId="7B2AFF88" w14:textId="77777777" w:rsidR="004D0319" w:rsidRPr="00F41F91" w:rsidRDefault="004D0319" w:rsidP="004D0319">
            <w:pPr>
              <w:ind w:left="187" w:firstLine="720"/>
              <w:rPr>
                <w:sz w:val="18"/>
              </w:rPr>
            </w:pPr>
          </w:p>
        </w:tc>
        <w:tc>
          <w:tcPr>
            <w:tcW w:w="990" w:type="dxa"/>
          </w:tcPr>
          <w:p w14:paraId="3B9A0A3B" w14:textId="1E4DFEC5" w:rsidR="004D0319" w:rsidRPr="00F41F91" w:rsidRDefault="004D0319" w:rsidP="00D057C3">
            <w:pPr>
              <w:jc w:val="center"/>
              <w:rPr>
                <w:sz w:val="18"/>
              </w:rPr>
            </w:pPr>
            <w:r>
              <w:rPr>
                <w:sz w:val="18"/>
              </w:rPr>
              <w:t>6/13/13</w:t>
            </w:r>
          </w:p>
        </w:tc>
        <w:tc>
          <w:tcPr>
            <w:tcW w:w="1350" w:type="dxa"/>
          </w:tcPr>
          <w:p w14:paraId="1F873CCC" w14:textId="31338F14" w:rsidR="004D0319" w:rsidRPr="00F41F91" w:rsidRDefault="004D0319" w:rsidP="00D057C3">
            <w:pPr>
              <w:jc w:val="center"/>
              <w:rPr>
                <w:sz w:val="18"/>
              </w:rPr>
            </w:pPr>
            <w:r>
              <w:rPr>
                <w:sz w:val="18"/>
              </w:rPr>
              <w:t>430</w:t>
            </w:r>
          </w:p>
        </w:tc>
        <w:tc>
          <w:tcPr>
            <w:tcW w:w="1440" w:type="dxa"/>
          </w:tcPr>
          <w:p w14:paraId="22341CE7" w14:textId="2204BEFF" w:rsidR="004D0319" w:rsidRPr="00F41F91" w:rsidRDefault="004D0319" w:rsidP="00D057C3">
            <w:pPr>
              <w:jc w:val="center"/>
              <w:rPr>
                <w:sz w:val="18"/>
              </w:rPr>
            </w:pPr>
            <w:r>
              <w:rPr>
                <w:sz w:val="18"/>
              </w:rPr>
              <w:t>430</w:t>
            </w:r>
          </w:p>
        </w:tc>
        <w:tc>
          <w:tcPr>
            <w:tcW w:w="900" w:type="dxa"/>
          </w:tcPr>
          <w:p w14:paraId="444585A3" w14:textId="2B1FF01D" w:rsidR="004D0319" w:rsidRPr="00F41F91" w:rsidRDefault="004D0319" w:rsidP="00D057C3">
            <w:pPr>
              <w:jc w:val="center"/>
              <w:rPr>
                <w:sz w:val="18"/>
              </w:rPr>
            </w:pPr>
            <w:r>
              <w:rPr>
                <w:sz w:val="18"/>
              </w:rPr>
              <w:t>1000</w:t>
            </w:r>
          </w:p>
        </w:tc>
        <w:tc>
          <w:tcPr>
            <w:tcW w:w="1080" w:type="dxa"/>
          </w:tcPr>
          <w:p w14:paraId="3A248F23" w14:textId="77777777" w:rsidR="004D0319" w:rsidRPr="00F41F91" w:rsidRDefault="004D0319" w:rsidP="00D057C3">
            <w:pPr>
              <w:jc w:val="center"/>
              <w:rPr>
                <w:sz w:val="18"/>
              </w:rPr>
            </w:pPr>
          </w:p>
        </w:tc>
        <w:tc>
          <w:tcPr>
            <w:tcW w:w="2808" w:type="dxa"/>
            <w:tcBorders>
              <w:right w:val="single" w:sz="6" w:space="0" w:color="auto"/>
            </w:tcBorders>
          </w:tcPr>
          <w:p w14:paraId="27941226" w14:textId="034B5A36" w:rsidR="004D0319" w:rsidRPr="00F41F91" w:rsidRDefault="004D0319" w:rsidP="00D057C3">
            <w:pPr>
              <w:rPr>
                <w:sz w:val="18"/>
              </w:rPr>
            </w:pPr>
            <w:r>
              <w:rPr>
                <w:sz w:val="18"/>
              </w:rPr>
              <w:t>Runoff / leaching of natural deposits.</w:t>
            </w:r>
          </w:p>
        </w:tc>
      </w:tr>
      <w:tr w:rsidR="004D0319" w:rsidRPr="001F3468" w14:paraId="183EBBB3" w14:textId="77777777" w:rsidTr="004D0319">
        <w:trPr>
          <w:trHeight w:val="134"/>
          <w:jc w:val="center"/>
        </w:trPr>
        <w:tc>
          <w:tcPr>
            <w:tcW w:w="2268" w:type="dxa"/>
            <w:gridSpan w:val="2"/>
            <w:tcBorders>
              <w:left w:val="single" w:sz="6" w:space="0" w:color="auto"/>
              <w:bottom w:val="single" w:sz="18" w:space="0" w:color="auto"/>
            </w:tcBorders>
          </w:tcPr>
          <w:p w14:paraId="307ADA7C" w14:textId="7CD07CA4" w:rsidR="004D0319" w:rsidRPr="00F41F91" w:rsidRDefault="004D0319" w:rsidP="00D057C3">
            <w:pPr>
              <w:ind w:left="187"/>
              <w:rPr>
                <w:sz w:val="18"/>
              </w:rPr>
            </w:pPr>
            <w:r>
              <w:rPr>
                <w:sz w:val="18"/>
              </w:rPr>
              <w:t>pH</w:t>
            </w:r>
          </w:p>
        </w:tc>
        <w:tc>
          <w:tcPr>
            <w:tcW w:w="990" w:type="dxa"/>
            <w:tcBorders>
              <w:bottom w:val="single" w:sz="18" w:space="0" w:color="auto"/>
            </w:tcBorders>
          </w:tcPr>
          <w:p w14:paraId="741CA754" w14:textId="654A942B" w:rsidR="004D0319" w:rsidRPr="00F41F91" w:rsidRDefault="004D0319" w:rsidP="00D057C3">
            <w:pPr>
              <w:jc w:val="center"/>
              <w:rPr>
                <w:sz w:val="18"/>
              </w:rPr>
            </w:pPr>
            <w:r>
              <w:rPr>
                <w:sz w:val="18"/>
              </w:rPr>
              <w:t>6/13/13</w:t>
            </w:r>
          </w:p>
        </w:tc>
        <w:tc>
          <w:tcPr>
            <w:tcW w:w="1350" w:type="dxa"/>
            <w:tcBorders>
              <w:bottom w:val="single" w:sz="18" w:space="0" w:color="auto"/>
              <w:right w:val="single" w:sz="6" w:space="0" w:color="auto"/>
            </w:tcBorders>
          </w:tcPr>
          <w:p w14:paraId="0A4C2B05" w14:textId="79231873" w:rsidR="004D0319" w:rsidRPr="00F41F91" w:rsidRDefault="004D0319" w:rsidP="00D057C3">
            <w:pPr>
              <w:jc w:val="center"/>
              <w:rPr>
                <w:sz w:val="18"/>
              </w:rPr>
            </w:pPr>
            <w:r>
              <w:rPr>
                <w:sz w:val="18"/>
              </w:rPr>
              <w:t>7.8</w:t>
            </w:r>
          </w:p>
        </w:tc>
        <w:tc>
          <w:tcPr>
            <w:tcW w:w="1440" w:type="dxa"/>
            <w:tcBorders>
              <w:left w:val="single" w:sz="6" w:space="0" w:color="auto"/>
              <w:bottom w:val="single" w:sz="18" w:space="0" w:color="auto"/>
              <w:right w:val="single" w:sz="6" w:space="0" w:color="auto"/>
            </w:tcBorders>
          </w:tcPr>
          <w:p w14:paraId="271B08B4" w14:textId="526DE405" w:rsidR="004D0319" w:rsidRPr="00F41F91" w:rsidRDefault="004D0319" w:rsidP="00D057C3">
            <w:pPr>
              <w:jc w:val="center"/>
              <w:rPr>
                <w:sz w:val="18"/>
              </w:rPr>
            </w:pPr>
            <w:r>
              <w:rPr>
                <w:sz w:val="18"/>
              </w:rPr>
              <w:t>7.8</w:t>
            </w:r>
          </w:p>
        </w:tc>
        <w:tc>
          <w:tcPr>
            <w:tcW w:w="900" w:type="dxa"/>
            <w:tcBorders>
              <w:left w:val="single" w:sz="6" w:space="0" w:color="auto"/>
              <w:bottom w:val="single" w:sz="18" w:space="0" w:color="auto"/>
            </w:tcBorders>
          </w:tcPr>
          <w:p w14:paraId="5329A979" w14:textId="77777777" w:rsidR="004D0319" w:rsidRPr="00F41F91" w:rsidRDefault="004D0319" w:rsidP="00D057C3">
            <w:pPr>
              <w:jc w:val="center"/>
              <w:rPr>
                <w:sz w:val="18"/>
              </w:rPr>
            </w:pPr>
          </w:p>
        </w:tc>
        <w:tc>
          <w:tcPr>
            <w:tcW w:w="1080" w:type="dxa"/>
            <w:tcBorders>
              <w:bottom w:val="single" w:sz="18" w:space="0" w:color="auto"/>
            </w:tcBorders>
          </w:tcPr>
          <w:p w14:paraId="005756C3" w14:textId="77777777" w:rsidR="004D0319" w:rsidRPr="00F41F91" w:rsidRDefault="004D0319" w:rsidP="00D057C3">
            <w:pPr>
              <w:jc w:val="center"/>
              <w:rPr>
                <w:sz w:val="18"/>
              </w:rPr>
            </w:pPr>
          </w:p>
        </w:tc>
        <w:tc>
          <w:tcPr>
            <w:tcW w:w="2808" w:type="dxa"/>
            <w:tcBorders>
              <w:bottom w:val="single" w:sz="18" w:space="0" w:color="auto"/>
              <w:right w:val="single" w:sz="6" w:space="0" w:color="auto"/>
            </w:tcBorders>
          </w:tcPr>
          <w:p w14:paraId="31A8151D" w14:textId="77777777" w:rsidR="004D0319" w:rsidRPr="00F41F91" w:rsidRDefault="004D0319" w:rsidP="00D057C3">
            <w:pPr>
              <w:rPr>
                <w:sz w:val="18"/>
              </w:rPr>
            </w:pPr>
          </w:p>
        </w:tc>
      </w:tr>
      <w:tr w:rsidR="004D0319" w:rsidRPr="001F3468" w14:paraId="7199E0D3" w14:textId="77777777" w:rsidTr="004D0319">
        <w:trPr>
          <w:trHeight w:val="612"/>
          <w:jc w:val="center"/>
        </w:trPr>
        <w:tc>
          <w:tcPr>
            <w:tcW w:w="2268" w:type="dxa"/>
            <w:gridSpan w:val="2"/>
            <w:tcBorders>
              <w:left w:val="single" w:sz="6" w:space="0" w:color="auto"/>
              <w:bottom w:val="single" w:sz="18" w:space="0" w:color="auto"/>
            </w:tcBorders>
          </w:tcPr>
          <w:p w14:paraId="3C20C6F7" w14:textId="77777777" w:rsidR="004D0319" w:rsidRDefault="004D0319" w:rsidP="00D057C3">
            <w:pPr>
              <w:ind w:left="187"/>
              <w:rPr>
                <w:sz w:val="18"/>
              </w:rPr>
            </w:pPr>
          </w:p>
        </w:tc>
        <w:tc>
          <w:tcPr>
            <w:tcW w:w="990" w:type="dxa"/>
            <w:tcBorders>
              <w:bottom w:val="single" w:sz="18" w:space="0" w:color="auto"/>
            </w:tcBorders>
          </w:tcPr>
          <w:p w14:paraId="507DD6E2" w14:textId="77777777" w:rsidR="004D0319" w:rsidRDefault="004D0319" w:rsidP="00D057C3">
            <w:pPr>
              <w:jc w:val="center"/>
              <w:rPr>
                <w:sz w:val="18"/>
              </w:rPr>
            </w:pPr>
          </w:p>
        </w:tc>
        <w:tc>
          <w:tcPr>
            <w:tcW w:w="1350" w:type="dxa"/>
            <w:tcBorders>
              <w:bottom w:val="single" w:sz="18" w:space="0" w:color="auto"/>
              <w:right w:val="single" w:sz="6" w:space="0" w:color="auto"/>
            </w:tcBorders>
          </w:tcPr>
          <w:p w14:paraId="06A97E30" w14:textId="77777777" w:rsidR="004D0319" w:rsidRDefault="004D0319" w:rsidP="00D057C3">
            <w:pPr>
              <w:jc w:val="center"/>
              <w:rPr>
                <w:sz w:val="18"/>
              </w:rPr>
            </w:pPr>
          </w:p>
        </w:tc>
        <w:tc>
          <w:tcPr>
            <w:tcW w:w="1440" w:type="dxa"/>
            <w:tcBorders>
              <w:left w:val="single" w:sz="6" w:space="0" w:color="auto"/>
              <w:bottom w:val="single" w:sz="18" w:space="0" w:color="auto"/>
              <w:right w:val="single" w:sz="6" w:space="0" w:color="auto"/>
            </w:tcBorders>
          </w:tcPr>
          <w:p w14:paraId="2F5AA200" w14:textId="77777777" w:rsidR="004D0319" w:rsidRDefault="004D0319" w:rsidP="00D057C3">
            <w:pPr>
              <w:jc w:val="center"/>
              <w:rPr>
                <w:sz w:val="18"/>
              </w:rPr>
            </w:pPr>
          </w:p>
        </w:tc>
        <w:tc>
          <w:tcPr>
            <w:tcW w:w="900" w:type="dxa"/>
            <w:tcBorders>
              <w:left w:val="single" w:sz="6" w:space="0" w:color="auto"/>
              <w:bottom w:val="single" w:sz="18" w:space="0" w:color="auto"/>
            </w:tcBorders>
          </w:tcPr>
          <w:p w14:paraId="43059412" w14:textId="77777777" w:rsidR="004D0319" w:rsidRPr="00F41F91" w:rsidRDefault="004D0319" w:rsidP="00D057C3">
            <w:pPr>
              <w:jc w:val="center"/>
              <w:rPr>
                <w:sz w:val="18"/>
              </w:rPr>
            </w:pPr>
          </w:p>
        </w:tc>
        <w:tc>
          <w:tcPr>
            <w:tcW w:w="1080" w:type="dxa"/>
            <w:tcBorders>
              <w:bottom w:val="single" w:sz="18" w:space="0" w:color="auto"/>
            </w:tcBorders>
          </w:tcPr>
          <w:p w14:paraId="480E479C" w14:textId="77777777" w:rsidR="004D0319" w:rsidRPr="00F41F91" w:rsidRDefault="004D0319" w:rsidP="00D057C3">
            <w:pPr>
              <w:jc w:val="center"/>
              <w:rPr>
                <w:sz w:val="18"/>
              </w:rPr>
            </w:pPr>
          </w:p>
        </w:tc>
        <w:tc>
          <w:tcPr>
            <w:tcW w:w="2808" w:type="dxa"/>
            <w:tcBorders>
              <w:bottom w:val="single" w:sz="18" w:space="0" w:color="auto"/>
              <w:right w:val="single" w:sz="6" w:space="0" w:color="auto"/>
            </w:tcBorders>
          </w:tcPr>
          <w:p w14:paraId="66DE1A0A" w14:textId="77777777" w:rsidR="004D0319" w:rsidRPr="00F41F91" w:rsidRDefault="004D0319" w:rsidP="00D057C3">
            <w:pPr>
              <w:rPr>
                <w:sz w:val="18"/>
              </w:rPr>
            </w:pPr>
          </w:p>
        </w:tc>
      </w:tr>
      <w:tr w:rsidR="004D0319" w:rsidRPr="001F3468" w14:paraId="391394F8" w14:textId="77777777" w:rsidTr="004D0319">
        <w:trPr>
          <w:trHeight w:val="999"/>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4D0319" w:rsidRPr="00F41F91" w:rsidRDefault="004D0319" w:rsidP="00D057C3">
            <w:pPr>
              <w:spacing w:before="20" w:after="20"/>
              <w:jc w:val="center"/>
              <w:rPr>
                <w:b/>
                <w:caps/>
              </w:rPr>
            </w:pPr>
            <w:r w:rsidRPr="00F41F91">
              <w:rPr>
                <w:b/>
                <w:caps/>
              </w:rPr>
              <w:lastRenderedPageBreak/>
              <w:t>TAble 6 – detection of UNREGULATED CONTAMINANTS</w:t>
            </w:r>
          </w:p>
        </w:tc>
      </w:tr>
      <w:tr w:rsidR="004D0319"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4D0319" w:rsidRPr="00F41F91" w:rsidRDefault="004D0319"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4D0319" w:rsidRPr="00F41F91" w:rsidRDefault="004D0319"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4D0319" w:rsidRPr="00F41F91" w:rsidRDefault="004D0319"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4D0319" w:rsidRPr="00F41F91" w:rsidRDefault="004D0319"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4D0319" w:rsidRPr="00F41F91" w:rsidRDefault="004D0319"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4D0319" w:rsidRPr="00F41F91" w:rsidRDefault="004D0319" w:rsidP="00F01B42">
            <w:pPr>
              <w:spacing w:before="40" w:after="40"/>
              <w:jc w:val="center"/>
              <w:rPr>
                <w:b/>
                <w:bCs/>
                <w:sz w:val="18"/>
              </w:rPr>
            </w:pPr>
            <w:r w:rsidRPr="00F41F91">
              <w:rPr>
                <w:b/>
                <w:bCs/>
                <w:sz w:val="18"/>
              </w:rPr>
              <w:t>Health Effects Language</w:t>
            </w:r>
          </w:p>
        </w:tc>
      </w:tr>
      <w:tr w:rsidR="004D0319" w:rsidRPr="001F3468" w14:paraId="4F974BB1" w14:textId="77777777" w:rsidTr="006352DE">
        <w:trPr>
          <w:trHeight w:val="789"/>
          <w:jc w:val="center"/>
        </w:trPr>
        <w:tc>
          <w:tcPr>
            <w:tcW w:w="2268" w:type="dxa"/>
            <w:gridSpan w:val="2"/>
            <w:tcBorders>
              <w:left w:val="single" w:sz="6" w:space="0" w:color="auto"/>
              <w:bottom w:val="single" w:sz="18" w:space="0" w:color="auto"/>
              <w:right w:val="single" w:sz="6" w:space="0" w:color="auto"/>
            </w:tcBorders>
          </w:tcPr>
          <w:p w14:paraId="13867A6C" w14:textId="466BF088" w:rsidR="004D0319" w:rsidRPr="00F41F91" w:rsidRDefault="004D0319" w:rsidP="00D057C3">
            <w:pPr>
              <w:rPr>
                <w:sz w:val="18"/>
              </w:rPr>
            </w:pPr>
            <w:r>
              <w:rPr>
                <w:sz w:val="18"/>
              </w:rPr>
              <w:t>Vanadium                     (ppb)</w:t>
            </w:r>
          </w:p>
        </w:tc>
        <w:tc>
          <w:tcPr>
            <w:tcW w:w="990" w:type="dxa"/>
            <w:tcBorders>
              <w:left w:val="single" w:sz="6" w:space="0" w:color="auto"/>
              <w:bottom w:val="single" w:sz="18" w:space="0" w:color="auto"/>
              <w:right w:val="single" w:sz="6" w:space="0" w:color="auto"/>
            </w:tcBorders>
          </w:tcPr>
          <w:p w14:paraId="29134B0A" w14:textId="21A6E27F" w:rsidR="00E21CF0" w:rsidRPr="00F41F91" w:rsidRDefault="00E21CF0" w:rsidP="00E21CF0">
            <w:pPr>
              <w:jc w:val="center"/>
              <w:rPr>
                <w:sz w:val="18"/>
              </w:rPr>
            </w:pPr>
            <w:r>
              <w:rPr>
                <w:sz w:val="18"/>
              </w:rPr>
              <w:t>6/25/19</w:t>
            </w:r>
          </w:p>
        </w:tc>
        <w:tc>
          <w:tcPr>
            <w:tcW w:w="1350" w:type="dxa"/>
            <w:tcBorders>
              <w:left w:val="single" w:sz="6" w:space="0" w:color="auto"/>
              <w:bottom w:val="single" w:sz="18" w:space="0" w:color="auto"/>
              <w:right w:val="single" w:sz="6" w:space="0" w:color="auto"/>
            </w:tcBorders>
          </w:tcPr>
          <w:p w14:paraId="6432953F" w14:textId="17803B00" w:rsidR="00E21CF0" w:rsidRPr="00F41F91" w:rsidRDefault="00E21CF0" w:rsidP="00E21CF0">
            <w:pPr>
              <w:jc w:val="center"/>
              <w:rPr>
                <w:sz w:val="18"/>
              </w:rPr>
            </w:pPr>
            <w:r>
              <w:rPr>
                <w:sz w:val="18"/>
              </w:rPr>
              <w:t>14</w:t>
            </w:r>
          </w:p>
        </w:tc>
        <w:tc>
          <w:tcPr>
            <w:tcW w:w="1440" w:type="dxa"/>
            <w:tcBorders>
              <w:left w:val="single" w:sz="6" w:space="0" w:color="auto"/>
              <w:bottom w:val="single" w:sz="18" w:space="0" w:color="auto"/>
              <w:right w:val="single" w:sz="6" w:space="0" w:color="auto"/>
            </w:tcBorders>
            <w:shd w:val="clear" w:color="auto" w:fill="auto"/>
          </w:tcPr>
          <w:p w14:paraId="03949132" w14:textId="4810FAD5" w:rsidR="00E21CF0" w:rsidRPr="00F41F91" w:rsidRDefault="00E21CF0" w:rsidP="00E21CF0">
            <w:pPr>
              <w:jc w:val="center"/>
              <w:rPr>
                <w:sz w:val="18"/>
              </w:rPr>
            </w:pPr>
            <w:r>
              <w:rPr>
                <w:sz w:val="18"/>
              </w:rPr>
              <w:t>14</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6EF6421D" w:rsidR="004D0319" w:rsidRPr="00F41F91" w:rsidRDefault="004D0319" w:rsidP="00D057C3">
            <w:pPr>
              <w:rPr>
                <w:sz w:val="18"/>
              </w:rPr>
            </w:pPr>
            <w:r>
              <w:rPr>
                <w:sz w:val="18"/>
              </w:rPr>
              <w:t xml:space="preserve">                50</w:t>
            </w:r>
          </w:p>
        </w:tc>
        <w:tc>
          <w:tcPr>
            <w:tcW w:w="2808" w:type="dxa"/>
            <w:tcBorders>
              <w:top w:val="single" w:sz="6" w:space="0" w:color="auto"/>
              <w:left w:val="single" w:sz="6" w:space="0" w:color="auto"/>
              <w:bottom w:val="single" w:sz="18" w:space="0" w:color="auto"/>
              <w:right w:val="single" w:sz="6" w:space="0" w:color="auto"/>
            </w:tcBorders>
          </w:tcPr>
          <w:p w14:paraId="1C32453F" w14:textId="7DA44B7F" w:rsidR="004D0319" w:rsidRPr="00F41F91" w:rsidRDefault="006A390D" w:rsidP="006A390D">
            <w:pPr>
              <w:autoSpaceDE w:val="0"/>
              <w:autoSpaceDN w:val="0"/>
              <w:adjustRightInd w:val="0"/>
              <w:spacing w:before="20" w:after="20"/>
              <w:rPr>
                <w:sz w:val="18"/>
              </w:rPr>
            </w:pPr>
            <w:r>
              <w:rPr>
                <w:sz w:val="18"/>
                <w:szCs w:val="18"/>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bookmarkStart w:id="0" w:name="_GoBack"/>
      <w:bookmarkEnd w:id="0"/>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CB6C8E6"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sidR="009F160E">
        <w:rPr>
          <w:rFonts w:ascii="Times New Roman" w:hAnsi="Times New Roman"/>
        </w:rPr>
        <w:t xml:space="preserve">. Cowboy Country Campground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9F160E">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752EDC6" w:rsidR="00803861" w:rsidRPr="00F41F91" w:rsidRDefault="004D0319"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D0319">
        <w:trPr>
          <w:cantSplit/>
          <w:trHeight w:val="728"/>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37886CC" w14:textId="77777777" w:rsidR="00181F3E" w:rsidRDefault="00181F3E" w:rsidP="00F75012">
            <w:pPr>
              <w:spacing w:before="20" w:after="20"/>
              <w:jc w:val="center"/>
              <w:rPr>
                <w:sz w:val="18"/>
              </w:rPr>
            </w:pPr>
            <w:r w:rsidRPr="00F41F91">
              <w:rPr>
                <w:sz w:val="18"/>
              </w:rPr>
              <w:t>(In the year)</w:t>
            </w:r>
          </w:p>
          <w:p w14:paraId="35504704" w14:textId="41D7E69F" w:rsidR="004D0319" w:rsidRPr="00F41F91" w:rsidRDefault="004D0319" w:rsidP="00F75012">
            <w:pPr>
              <w:spacing w:before="20" w:after="20"/>
              <w:jc w:val="center"/>
              <w:rPr>
                <w:sz w:val="18"/>
              </w:rPr>
            </w:pPr>
            <w:r>
              <w:rPr>
                <w:sz w:val="18"/>
              </w:rPr>
              <w:t>0</w:t>
            </w:r>
          </w:p>
        </w:tc>
        <w:tc>
          <w:tcPr>
            <w:tcW w:w="1350" w:type="dxa"/>
            <w:tcBorders>
              <w:top w:val="nil"/>
            </w:tcBorders>
          </w:tcPr>
          <w:p w14:paraId="63C1391F" w14:textId="12B7498A" w:rsidR="00181F3E" w:rsidRPr="00F41F91" w:rsidRDefault="004D0319"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1C8CFC91" w14:textId="77777777" w:rsidR="00181F3E" w:rsidRDefault="00181F3E" w:rsidP="00F75012">
            <w:pPr>
              <w:spacing w:before="20" w:after="20"/>
              <w:jc w:val="center"/>
              <w:rPr>
                <w:sz w:val="18"/>
              </w:rPr>
            </w:pPr>
            <w:r w:rsidRPr="00F41F91">
              <w:rPr>
                <w:sz w:val="18"/>
              </w:rPr>
              <w:t>(In the year)</w:t>
            </w:r>
          </w:p>
          <w:p w14:paraId="60AE42FC" w14:textId="67C1FA73" w:rsidR="004D0319" w:rsidRPr="00F41F91" w:rsidRDefault="004D0319" w:rsidP="00F75012">
            <w:pPr>
              <w:spacing w:before="20" w:after="20"/>
              <w:jc w:val="center"/>
              <w:rPr>
                <w:sz w:val="18"/>
              </w:rPr>
            </w:pPr>
            <w:r>
              <w:rPr>
                <w:sz w:val="18"/>
              </w:rPr>
              <w:t>0</w:t>
            </w:r>
          </w:p>
        </w:tc>
        <w:tc>
          <w:tcPr>
            <w:tcW w:w="1350" w:type="dxa"/>
          </w:tcPr>
          <w:p w14:paraId="184CB2D0" w14:textId="17B1FB53" w:rsidR="00181F3E" w:rsidRPr="00F41F91" w:rsidRDefault="004D0319"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77BBD72B" w14:textId="77777777" w:rsidR="00181F3E" w:rsidRDefault="00181F3E" w:rsidP="00F75012">
            <w:pPr>
              <w:spacing w:before="20" w:after="20"/>
              <w:jc w:val="center"/>
              <w:rPr>
                <w:sz w:val="18"/>
              </w:rPr>
            </w:pPr>
            <w:r w:rsidRPr="00F41F91">
              <w:rPr>
                <w:sz w:val="18"/>
              </w:rPr>
              <w:t>(In the year)</w:t>
            </w:r>
          </w:p>
          <w:p w14:paraId="4A8FE09D" w14:textId="7C3A9703" w:rsidR="004D0319" w:rsidRPr="00F41F91" w:rsidRDefault="004D0319" w:rsidP="00F75012">
            <w:pPr>
              <w:spacing w:before="20" w:after="20"/>
              <w:jc w:val="center"/>
              <w:rPr>
                <w:sz w:val="18"/>
              </w:rPr>
            </w:pPr>
            <w:r>
              <w:rPr>
                <w:sz w:val="18"/>
              </w:rPr>
              <w:t>0</w:t>
            </w:r>
          </w:p>
        </w:tc>
        <w:tc>
          <w:tcPr>
            <w:tcW w:w="1350" w:type="dxa"/>
            <w:tcBorders>
              <w:bottom w:val="single" w:sz="18" w:space="0" w:color="auto"/>
            </w:tcBorders>
          </w:tcPr>
          <w:p w14:paraId="0CA8CA65" w14:textId="2203680F" w:rsidR="00181F3E" w:rsidRPr="00F41F91" w:rsidRDefault="004D0319"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9F160E">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868A0" w14:textId="77777777" w:rsidR="007B2615" w:rsidRDefault="007B2615">
      <w:r>
        <w:separator/>
      </w:r>
    </w:p>
  </w:endnote>
  <w:endnote w:type="continuationSeparator" w:id="0">
    <w:p w14:paraId="2C610226" w14:textId="77777777" w:rsidR="007B2615" w:rsidRDefault="007B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4B4CE3C9"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w:t>
    </w:r>
    <w:r w:rsidR="003A1640">
      <w:rPr>
        <w:i/>
        <w:iCs/>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E862F" w14:textId="77777777" w:rsidR="007B2615" w:rsidRDefault="007B2615">
      <w:r>
        <w:separator/>
      </w:r>
    </w:p>
  </w:footnote>
  <w:footnote w:type="continuationSeparator" w:id="0">
    <w:p w14:paraId="6F8FEDB6" w14:textId="77777777" w:rsidR="007B2615" w:rsidRDefault="007B2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E4178">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E4178">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533D"/>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178"/>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1640"/>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386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0319"/>
    <w:rsid w:val="004D509C"/>
    <w:rsid w:val="004F3C5B"/>
    <w:rsid w:val="004F67E6"/>
    <w:rsid w:val="00501116"/>
    <w:rsid w:val="00501B52"/>
    <w:rsid w:val="005065B7"/>
    <w:rsid w:val="00506C25"/>
    <w:rsid w:val="00514FDA"/>
    <w:rsid w:val="00534BB7"/>
    <w:rsid w:val="00535F64"/>
    <w:rsid w:val="00535F8B"/>
    <w:rsid w:val="00537BEA"/>
    <w:rsid w:val="0054057D"/>
    <w:rsid w:val="005429AB"/>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4F8B"/>
    <w:rsid w:val="00606A2B"/>
    <w:rsid w:val="00615750"/>
    <w:rsid w:val="00623849"/>
    <w:rsid w:val="00630AE6"/>
    <w:rsid w:val="00633A17"/>
    <w:rsid w:val="006352DE"/>
    <w:rsid w:val="00640676"/>
    <w:rsid w:val="0064205A"/>
    <w:rsid w:val="00643C66"/>
    <w:rsid w:val="00652F8C"/>
    <w:rsid w:val="006537F6"/>
    <w:rsid w:val="0066456C"/>
    <w:rsid w:val="006672EF"/>
    <w:rsid w:val="0067168B"/>
    <w:rsid w:val="00680846"/>
    <w:rsid w:val="0068272C"/>
    <w:rsid w:val="00691186"/>
    <w:rsid w:val="00695A6F"/>
    <w:rsid w:val="006A04A9"/>
    <w:rsid w:val="006A390D"/>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2615"/>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2663"/>
    <w:rsid w:val="00857337"/>
    <w:rsid w:val="00860711"/>
    <w:rsid w:val="008642CC"/>
    <w:rsid w:val="00881DB7"/>
    <w:rsid w:val="00883433"/>
    <w:rsid w:val="00885381"/>
    <w:rsid w:val="00895240"/>
    <w:rsid w:val="00896B74"/>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7322"/>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160E"/>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07F"/>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511E"/>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1CF0"/>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C62ED"/>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2052</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Windows User</cp:lastModifiedBy>
  <cp:revision>6</cp:revision>
  <cp:lastPrinted>2018-12-11T18:58:00Z</cp:lastPrinted>
  <dcterms:created xsi:type="dcterms:W3CDTF">2020-05-30T23:04:00Z</dcterms:created>
  <dcterms:modified xsi:type="dcterms:W3CDTF">2020-06-25T02:07:00Z</dcterms:modified>
</cp:coreProperties>
</file>