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7E2D6C9A" w14:textId="0268BE16" w:rsidR="00550B36" w:rsidRPr="005162DE" w:rsidRDefault="003A4CAA" w:rsidP="00550B36">
      <w:pPr>
        <w:spacing w:after="240"/>
        <w:rPr>
          <w:rFonts w:ascii="Arial" w:hAnsi="Arial" w:cs="Arial"/>
          <w:sz w:val="24"/>
          <w:szCs w:val="24"/>
        </w:rPr>
      </w:pPr>
      <w:r w:rsidRPr="005162DE">
        <w:rPr>
          <w:rFonts w:ascii="Arial" w:hAnsi="Arial" w:cs="Arial"/>
          <w:sz w:val="24"/>
          <w:szCs w:val="24"/>
        </w:rPr>
        <w:t>Water System Name:</w:t>
      </w:r>
      <w:r w:rsidR="00550B36" w:rsidRPr="00550B36">
        <w:rPr>
          <w:rFonts w:ascii="Arial" w:hAnsi="Arial" w:cs="Arial"/>
          <w:sz w:val="24"/>
          <w:szCs w:val="24"/>
        </w:rPr>
        <w:t xml:space="preserve"> </w:t>
      </w:r>
      <w:r w:rsidR="00550B36">
        <w:rPr>
          <w:rFonts w:ascii="Arial" w:hAnsi="Arial" w:cs="Arial"/>
          <w:sz w:val="24"/>
          <w:szCs w:val="24"/>
        </w:rPr>
        <w:t>Blythe Mobile Home Estates</w:t>
      </w:r>
    </w:p>
    <w:p w14:paraId="4028CF8D" w14:textId="22F08E76" w:rsidR="00CC7BA5" w:rsidRPr="005162DE" w:rsidRDefault="00ED7919" w:rsidP="0092687A">
      <w:pPr>
        <w:spacing w:after="240"/>
        <w:rPr>
          <w:rFonts w:ascii="Arial" w:hAnsi="Arial" w:cs="Arial"/>
          <w:sz w:val="24"/>
          <w:szCs w:val="24"/>
        </w:rPr>
      </w:pPr>
      <w:r w:rsidRPr="005162DE">
        <w:rPr>
          <w:rFonts w:ascii="Arial" w:hAnsi="Arial" w:cs="Arial"/>
          <w:sz w:val="24"/>
          <w:szCs w:val="24"/>
        </w:rPr>
        <w:t xml:space="preserve"> </w:t>
      </w:r>
      <w:r w:rsidR="00C638DA">
        <w:rPr>
          <w:rFonts w:ascii="Arial" w:hAnsi="Arial" w:cs="Arial"/>
          <w:sz w:val="24"/>
          <w:szCs w:val="24"/>
        </w:rPr>
        <w:t xml:space="preserve">Report </w:t>
      </w:r>
      <w:proofErr w:type="gramStart"/>
      <w:r w:rsidR="00C638DA">
        <w:rPr>
          <w:rFonts w:ascii="Arial" w:hAnsi="Arial" w:cs="Arial"/>
          <w:sz w:val="24"/>
          <w:szCs w:val="24"/>
        </w:rPr>
        <w:t>Date</w:t>
      </w:r>
      <w:r w:rsidR="00CC7BA5">
        <w:rPr>
          <w:rFonts w:ascii="Arial" w:hAnsi="Arial" w:cs="Arial"/>
          <w:sz w:val="24"/>
          <w:szCs w:val="24"/>
        </w:rPr>
        <w:t xml:space="preserve">  6</w:t>
      </w:r>
      <w:proofErr w:type="gramEnd"/>
      <w:r w:rsidR="00CC7BA5">
        <w:rPr>
          <w:rFonts w:ascii="Arial" w:hAnsi="Arial" w:cs="Arial"/>
          <w:sz w:val="24"/>
          <w:szCs w:val="24"/>
        </w:rPr>
        <w:t>/18/2026</w:t>
      </w:r>
    </w:p>
    <w:p w14:paraId="21C05768" w14:textId="0B1259D9" w:rsidR="004263A6" w:rsidRPr="005162DE" w:rsidRDefault="004263A6" w:rsidP="0092687A">
      <w:pPr>
        <w:spacing w:after="240"/>
        <w:rPr>
          <w:rFonts w:ascii="Arial" w:hAnsi="Arial" w:cs="Arial"/>
          <w:sz w:val="24"/>
          <w:szCs w:val="24"/>
        </w:rPr>
      </w:pPr>
      <w:r w:rsidRPr="005162DE">
        <w:rPr>
          <w:rFonts w:ascii="Arial" w:hAnsi="Arial" w:cs="Arial"/>
          <w:sz w:val="24"/>
          <w:szCs w:val="24"/>
        </w:rPr>
        <w:t>Type of Water Source(s) in Use</w:t>
      </w:r>
      <w:proofErr w:type="gramStart"/>
      <w:r w:rsidRPr="005162DE">
        <w:rPr>
          <w:rFonts w:ascii="Arial" w:hAnsi="Arial" w:cs="Arial"/>
          <w:sz w:val="24"/>
          <w:szCs w:val="24"/>
        </w:rPr>
        <w:t xml:space="preserve">: </w:t>
      </w:r>
      <w:r w:rsidR="00550B36" w:rsidRPr="005162DE">
        <w:rPr>
          <w:rFonts w:ascii="Arial" w:hAnsi="Arial" w:cs="Arial"/>
          <w:sz w:val="24"/>
          <w:szCs w:val="24"/>
        </w:rPr>
        <w:t>:</w:t>
      </w:r>
      <w:proofErr w:type="gramEnd"/>
      <w:r w:rsidR="00550B36" w:rsidRPr="005162DE">
        <w:rPr>
          <w:rFonts w:ascii="Arial" w:hAnsi="Arial" w:cs="Arial"/>
          <w:sz w:val="24"/>
          <w:szCs w:val="24"/>
        </w:rPr>
        <w:t xml:space="preserve"> </w:t>
      </w:r>
      <w:r w:rsidR="00550B36">
        <w:rPr>
          <w:rFonts w:ascii="Arial" w:hAnsi="Arial" w:cs="Arial"/>
          <w:sz w:val="24"/>
          <w:szCs w:val="24"/>
        </w:rPr>
        <w:t>Ground water (Well #2) South end of property under false rock.</w:t>
      </w:r>
    </w:p>
    <w:p w14:paraId="36DF54D5" w14:textId="6373D3DD" w:rsidR="00550B3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550B36">
        <w:rPr>
          <w:rFonts w:ascii="Arial" w:hAnsi="Arial" w:cs="Arial"/>
          <w:sz w:val="24"/>
          <w:szCs w:val="24"/>
        </w:rPr>
        <w:t>Blythe Mobile Home Estates 17611 S. &amp;D Blvd Blythe, CA. 92225</w:t>
      </w:r>
    </w:p>
    <w:p w14:paraId="11D6F99D" w14:textId="32E22333"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550B36">
        <w:rPr>
          <w:rFonts w:ascii="Arial" w:hAnsi="Arial" w:cs="Arial"/>
          <w:sz w:val="24"/>
          <w:szCs w:val="24"/>
        </w:rPr>
        <w:t xml:space="preserve">The source is considered most vulnerable to the following activities. Not associated with any direct contaminants: septic systems-low density in wells-agricultural/irrigation. </w:t>
      </w:r>
    </w:p>
    <w:p w14:paraId="55CC3D7E" w14:textId="72507B73" w:rsidR="004263A6" w:rsidRPr="005162DE" w:rsidRDefault="004263A6" w:rsidP="00CC7BA5">
      <w:pPr>
        <w:tabs>
          <w:tab w:val="left" w:pos="9540"/>
        </w:tabs>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550B36">
        <w:rPr>
          <w:rFonts w:ascii="Arial" w:hAnsi="Arial" w:cs="Arial"/>
          <w:sz w:val="24"/>
          <w:szCs w:val="24"/>
        </w:rPr>
        <w:t>N/A</w:t>
      </w:r>
      <w:r w:rsidR="00CC7BA5">
        <w:rPr>
          <w:rFonts w:ascii="Arial" w:hAnsi="Arial" w:cs="Arial"/>
          <w:sz w:val="24"/>
          <w:szCs w:val="24"/>
        </w:rPr>
        <w:tab/>
      </w:r>
    </w:p>
    <w:p w14:paraId="175FE9EF" w14:textId="3453EBB3"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550B36">
        <w:rPr>
          <w:rFonts w:ascii="Arial" w:hAnsi="Arial" w:cs="Arial"/>
          <w:sz w:val="24"/>
          <w:szCs w:val="24"/>
        </w:rPr>
        <w:t>Steve Foley 760-220-7938</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3525C6ED"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550B36">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w:t>
      </w:r>
      <w:proofErr w:type="gramStart"/>
      <w:r w:rsidR="00BA6254" w:rsidRPr="005162DE">
        <w:rPr>
          <w:rFonts w:ascii="Arial" w:eastAsia="PMingLiU" w:hAnsi="Arial" w:cs="Arial"/>
          <w:sz w:val="24"/>
          <w:szCs w:val="24"/>
        </w:rPr>
        <w:t>Name]</w:t>
      </w:r>
      <w:r w:rsidR="00BA6254" w:rsidRPr="0093762E">
        <w:rPr>
          <w:rFonts w:ascii="SimSun" w:eastAsia="SimSun" w:hAnsi="SimSun" w:cs="Arial" w:hint="eastAsia"/>
          <w:sz w:val="24"/>
          <w:szCs w:val="24"/>
          <w:lang w:eastAsia="zh-CN"/>
        </w:rPr>
        <w:t>以获得中文的帮助</w:t>
      </w:r>
      <w:proofErr w:type="gramEnd"/>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w:t>
      </w:r>
      <w:proofErr w:type="gramStart"/>
      <w:r w:rsidR="00BA6254" w:rsidRPr="005162DE">
        <w:rPr>
          <w:rFonts w:ascii="Arial" w:eastAsia="PMingLiU" w:hAnsi="Arial" w:cs="Arial"/>
          <w:sz w:val="24"/>
          <w:szCs w:val="24"/>
        </w:rPr>
        <w:t>Address][</w:t>
      </w:r>
      <w:proofErr w:type="gramEnd"/>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Hmong</w:t>
      </w:r>
      <w:proofErr w:type="gramStart"/>
      <w:r w:rsidR="008404C1" w:rsidRPr="005162DE">
        <w:rPr>
          <w:rFonts w:ascii="Arial" w:hAnsi="Arial" w:cs="Arial"/>
          <w:sz w:val="24"/>
          <w:szCs w:val="24"/>
        </w:rPr>
        <w:t xml:space="preserve">:  </w:t>
      </w:r>
      <w:proofErr w:type="spellStart"/>
      <w:r w:rsidR="006537F6" w:rsidRPr="005162DE">
        <w:rPr>
          <w:rFonts w:ascii="Arial" w:hAnsi="Arial" w:cs="Arial"/>
          <w:sz w:val="24"/>
          <w:szCs w:val="24"/>
        </w:rPr>
        <w:t>Tsab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w:t>
      </w:r>
      <w:proofErr w:type="gramStart"/>
      <w:r w:rsidR="00710939" w:rsidRPr="005162DE">
        <w:rPr>
          <w:rFonts w:ascii="Arial" w:hAnsi="Arial" w:cs="Arial"/>
          <w:sz w:val="24"/>
          <w:szCs w:val="24"/>
        </w:rPr>
        <w:t>Number</w:t>
      </w:r>
      <w:r w:rsidR="004F5902" w:rsidRPr="005162DE">
        <w:rPr>
          <w:rFonts w:ascii="Arial" w:hAnsi="Arial" w:cs="Arial"/>
          <w:sz w:val="24"/>
          <w:szCs w:val="24"/>
        </w:rPr>
        <w:t xml:space="preserve"> </w:t>
      </w:r>
      <w:r w:rsidR="006537F6" w:rsidRPr="005162DE">
        <w:rPr>
          <w:rFonts w:ascii="Arial" w:hAnsi="Arial" w:cs="Arial"/>
          <w:sz w:val="24"/>
          <w:szCs w:val="24"/>
        </w:rPr>
        <w:t>]</w:t>
      </w:r>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17F10805" w:rsidR="00095AAC" w:rsidRPr="005162DE" w:rsidRDefault="00095AAC" w:rsidP="00115004">
      <w:pPr>
        <w:pStyle w:val="Caption"/>
      </w:pPr>
      <w:r w:rsidRPr="005162DE">
        <w:lastRenderedPageBreak/>
        <w:t xml:space="preserve">Table </w:t>
      </w:r>
      <w:fldSimple w:instr=" SEQ Table \* ARABIC ">
        <w:r w:rsidR="00C638DA">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65CF5B78" w:rsidR="008572DA" w:rsidRPr="005162DE" w:rsidRDefault="00550B36" w:rsidP="00550B36">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47978E5F" w:rsidR="00095AAC" w:rsidRPr="005162DE" w:rsidRDefault="00550B36"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5B93119D" w:rsidR="005210D2" w:rsidRPr="005162DE" w:rsidRDefault="005210D2" w:rsidP="00070C22">
      <w:pPr>
        <w:pStyle w:val="Caption"/>
      </w:pPr>
      <w:r w:rsidRPr="005162DE">
        <w:t xml:space="preserve">Table </w:t>
      </w:r>
      <w:fldSimple w:instr=" SEQ Table \* ARABIC ">
        <w:r w:rsidR="00C638DA">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A23599" w:rsidRPr="005162DE" w14:paraId="08D72929" w14:textId="77777777" w:rsidTr="00066C0E">
        <w:trPr>
          <w:trHeight w:val="1332"/>
        </w:trPr>
        <w:tc>
          <w:tcPr>
            <w:tcW w:w="985" w:type="dxa"/>
            <w:tcMar>
              <w:left w:w="86" w:type="dxa"/>
              <w:right w:w="86" w:type="dxa"/>
            </w:tcMar>
          </w:tcPr>
          <w:p w14:paraId="5B6D4539" w14:textId="77777777" w:rsidR="00A23599" w:rsidRPr="005162DE" w:rsidRDefault="00A23599" w:rsidP="00A23599">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79DF390A" w14:textId="77777777" w:rsidR="00A23599" w:rsidRDefault="00A23599" w:rsidP="00A23599">
            <w:pPr>
              <w:spacing w:before="40" w:after="40"/>
              <w:jc w:val="center"/>
              <w:rPr>
                <w:rFonts w:ascii="Arial" w:hAnsi="Arial" w:cs="Arial"/>
                <w:sz w:val="24"/>
                <w:szCs w:val="24"/>
              </w:rPr>
            </w:pPr>
            <w:r w:rsidRPr="3612C95F">
              <w:rPr>
                <w:rFonts w:ascii="Arial" w:hAnsi="Arial" w:cs="Arial"/>
                <w:sz w:val="24"/>
                <w:szCs w:val="24"/>
              </w:rPr>
              <w:t>9/02/</w:t>
            </w:r>
            <w:r>
              <w:rPr>
                <w:rFonts w:ascii="Arial" w:hAnsi="Arial" w:cs="Arial"/>
                <w:sz w:val="24"/>
                <w:szCs w:val="24"/>
              </w:rPr>
              <w:t>23</w:t>
            </w:r>
          </w:p>
          <w:p w14:paraId="0A0580DD" w14:textId="563D1DE6" w:rsidR="00A23599" w:rsidRPr="005162DE" w:rsidRDefault="00A23599" w:rsidP="00A23599">
            <w:pPr>
              <w:spacing w:before="40" w:after="40"/>
              <w:rPr>
                <w:rFonts w:ascii="Arial" w:hAnsi="Arial" w:cs="Arial"/>
                <w:sz w:val="24"/>
                <w:szCs w:val="24"/>
              </w:rPr>
            </w:pPr>
          </w:p>
        </w:tc>
        <w:tc>
          <w:tcPr>
            <w:tcW w:w="990" w:type="dxa"/>
            <w:tcMar>
              <w:left w:w="86" w:type="dxa"/>
              <w:right w:w="86" w:type="dxa"/>
            </w:tcMar>
          </w:tcPr>
          <w:p w14:paraId="102D5A02" w14:textId="72A2E5A1" w:rsidR="00A23599" w:rsidRPr="005162DE" w:rsidRDefault="00A23599" w:rsidP="00A23599">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371BFC48" w:rsidR="00A23599" w:rsidRPr="005162DE" w:rsidRDefault="00A23599" w:rsidP="00A23599">
            <w:pPr>
              <w:spacing w:before="40" w:after="40"/>
              <w:jc w:val="center"/>
              <w:rPr>
                <w:rFonts w:ascii="Arial" w:hAnsi="Arial" w:cs="Arial"/>
                <w:sz w:val="24"/>
                <w:szCs w:val="24"/>
              </w:rPr>
            </w:pPr>
            <w:r>
              <w:rPr>
                <w:rFonts w:ascii="Arial" w:hAnsi="Arial" w:cs="Arial"/>
                <w:sz w:val="24"/>
                <w:szCs w:val="24"/>
              </w:rPr>
              <w:t>2.8</w:t>
            </w:r>
          </w:p>
        </w:tc>
        <w:tc>
          <w:tcPr>
            <w:tcW w:w="900" w:type="dxa"/>
            <w:tcMar>
              <w:left w:w="86" w:type="dxa"/>
              <w:right w:w="86" w:type="dxa"/>
            </w:tcMar>
          </w:tcPr>
          <w:p w14:paraId="308535F4" w14:textId="3425DEE7" w:rsidR="00A23599" w:rsidRPr="000F7604" w:rsidRDefault="00A23599" w:rsidP="00A23599">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2BD69BF1" w:rsidR="00A23599" w:rsidRPr="000F7604" w:rsidRDefault="00A23599" w:rsidP="00A23599">
            <w:pPr>
              <w:spacing w:before="40" w:after="40"/>
              <w:jc w:val="center"/>
              <w:rPr>
                <w:rFonts w:ascii="Arial" w:hAnsi="Arial" w:cs="Arial"/>
                <w:sz w:val="24"/>
                <w:szCs w:val="24"/>
              </w:rPr>
            </w:pPr>
            <w:r>
              <w:rPr>
                <w:rFonts w:ascii="Arial" w:hAnsi="Arial" w:cs="Arial"/>
                <w:sz w:val="24"/>
                <w:szCs w:val="24"/>
              </w:rPr>
              <w:t>0.020-0.026</w:t>
            </w:r>
          </w:p>
        </w:tc>
        <w:tc>
          <w:tcPr>
            <w:tcW w:w="720" w:type="dxa"/>
            <w:tcMar>
              <w:left w:w="86" w:type="dxa"/>
              <w:right w:w="86" w:type="dxa"/>
            </w:tcMar>
          </w:tcPr>
          <w:p w14:paraId="0173A2B8" w14:textId="65833D58" w:rsidR="00A23599" w:rsidRPr="000F7604" w:rsidRDefault="00A23599" w:rsidP="00A23599">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A23599" w:rsidRPr="000F7604" w:rsidRDefault="00A23599" w:rsidP="00A23599">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2629CCF6" w:rsidR="00A23599" w:rsidRPr="000F7604" w:rsidRDefault="00A23599" w:rsidP="00A23599">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r w:rsidR="00A23599" w:rsidRPr="005162DE" w14:paraId="3E0C72DE" w14:textId="77777777" w:rsidTr="00066C0E">
        <w:trPr>
          <w:trHeight w:val="1169"/>
        </w:trPr>
        <w:tc>
          <w:tcPr>
            <w:tcW w:w="985" w:type="dxa"/>
            <w:tcMar>
              <w:left w:w="86" w:type="dxa"/>
              <w:right w:w="86" w:type="dxa"/>
            </w:tcMar>
          </w:tcPr>
          <w:p w14:paraId="4152BF18" w14:textId="77777777" w:rsidR="00A23599" w:rsidRPr="005162DE" w:rsidRDefault="00A23599" w:rsidP="00A23599">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7FD8C166" w14:textId="77777777" w:rsidR="00A23599" w:rsidRDefault="00A23599" w:rsidP="00A23599">
            <w:pPr>
              <w:spacing w:before="40" w:after="40"/>
              <w:jc w:val="center"/>
              <w:rPr>
                <w:rFonts w:ascii="Arial" w:hAnsi="Arial" w:cs="Arial"/>
                <w:sz w:val="24"/>
                <w:szCs w:val="24"/>
              </w:rPr>
            </w:pPr>
            <w:r w:rsidRPr="3612C95F">
              <w:rPr>
                <w:rFonts w:ascii="Arial" w:hAnsi="Arial" w:cs="Arial"/>
                <w:sz w:val="24"/>
                <w:szCs w:val="24"/>
              </w:rPr>
              <w:t>9/02/</w:t>
            </w:r>
            <w:r>
              <w:rPr>
                <w:rFonts w:ascii="Arial" w:hAnsi="Arial" w:cs="Arial"/>
                <w:sz w:val="24"/>
                <w:szCs w:val="24"/>
              </w:rPr>
              <w:t>23</w:t>
            </w:r>
          </w:p>
          <w:p w14:paraId="1E79D436" w14:textId="5B0592AC" w:rsidR="00A23599" w:rsidRPr="005162DE" w:rsidRDefault="00A23599" w:rsidP="00A23599">
            <w:pPr>
              <w:spacing w:before="40" w:after="40"/>
              <w:jc w:val="center"/>
              <w:rPr>
                <w:rFonts w:ascii="Arial" w:hAnsi="Arial" w:cs="Arial"/>
                <w:sz w:val="24"/>
                <w:szCs w:val="24"/>
              </w:rPr>
            </w:pPr>
          </w:p>
        </w:tc>
        <w:tc>
          <w:tcPr>
            <w:tcW w:w="990" w:type="dxa"/>
            <w:tcMar>
              <w:left w:w="86" w:type="dxa"/>
              <w:right w:w="86" w:type="dxa"/>
            </w:tcMar>
          </w:tcPr>
          <w:p w14:paraId="42CEE2F3" w14:textId="5F959B1D" w:rsidR="00A23599" w:rsidRPr="005162DE" w:rsidRDefault="00A23599" w:rsidP="00A23599">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2E594EE9" w:rsidR="00A23599" w:rsidRPr="005162DE" w:rsidRDefault="00A23599" w:rsidP="00A23599">
            <w:pPr>
              <w:spacing w:before="40" w:after="40"/>
              <w:jc w:val="center"/>
              <w:rPr>
                <w:rFonts w:ascii="Arial" w:hAnsi="Arial" w:cs="Arial"/>
                <w:sz w:val="24"/>
                <w:szCs w:val="24"/>
              </w:rPr>
            </w:pPr>
            <w:r>
              <w:rPr>
                <w:rFonts w:ascii="Arial" w:hAnsi="Arial" w:cs="Arial"/>
                <w:sz w:val="24"/>
                <w:szCs w:val="24"/>
              </w:rPr>
              <w:t>955</w:t>
            </w:r>
          </w:p>
        </w:tc>
        <w:tc>
          <w:tcPr>
            <w:tcW w:w="900" w:type="dxa"/>
            <w:tcMar>
              <w:left w:w="86" w:type="dxa"/>
              <w:right w:w="86" w:type="dxa"/>
            </w:tcMar>
          </w:tcPr>
          <w:p w14:paraId="1AE57BBF" w14:textId="6E63F78F" w:rsidR="00A23599" w:rsidRPr="000F7604" w:rsidRDefault="00A23599" w:rsidP="00A23599">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4111A711" w:rsidR="00A23599" w:rsidRPr="000F7604" w:rsidRDefault="00A23599" w:rsidP="00A23599">
            <w:pPr>
              <w:spacing w:before="40" w:after="40"/>
              <w:jc w:val="center"/>
              <w:rPr>
                <w:rFonts w:ascii="Arial" w:hAnsi="Arial" w:cs="Arial"/>
                <w:sz w:val="24"/>
                <w:szCs w:val="24"/>
              </w:rPr>
            </w:pPr>
            <w:r>
              <w:rPr>
                <w:rFonts w:ascii="Arial" w:hAnsi="Arial" w:cs="Arial"/>
                <w:sz w:val="24"/>
                <w:szCs w:val="24"/>
              </w:rPr>
              <w:t>0.013-0.094</w:t>
            </w:r>
          </w:p>
        </w:tc>
        <w:tc>
          <w:tcPr>
            <w:tcW w:w="720" w:type="dxa"/>
            <w:tcMar>
              <w:left w:w="86" w:type="dxa"/>
              <w:right w:w="86" w:type="dxa"/>
            </w:tcMar>
          </w:tcPr>
          <w:p w14:paraId="70C90CCD" w14:textId="6FCB15AC" w:rsidR="00A23599" w:rsidRPr="000F7604" w:rsidRDefault="00A23599" w:rsidP="00A23599">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A23599" w:rsidRPr="000F7604" w:rsidRDefault="00A23599" w:rsidP="00A23599">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A23599" w:rsidRPr="000F7604" w:rsidRDefault="00A23599" w:rsidP="00A23599">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2875802F" w:rsidR="005D3708" w:rsidRPr="005162DE" w:rsidRDefault="005D3708" w:rsidP="00070C22">
      <w:pPr>
        <w:pStyle w:val="Caption"/>
      </w:pPr>
      <w:r w:rsidRPr="005162DE">
        <w:t xml:space="preserve">Table </w:t>
      </w:r>
      <w:fldSimple w:instr=" SEQ Table \* ARABIC ">
        <w:r w:rsidR="00C638DA">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602F2601" w:rsidR="00684C7E" w:rsidRPr="005162DE" w:rsidRDefault="00A23599" w:rsidP="00684C7E">
            <w:pPr>
              <w:spacing w:before="40" w:after="40"/>
              <w:jc w:val="center"/>
              <w:rPr>
                <w:rFonts w:ascii="Arial" w:hAnsi="Arial" w:cs="Arial"/>
                <w:sz w:val="24"/>
                <w:szCs w:val="24"/>
              </w:rPr>
            </w:pPr>
            <w:r>
              <w:rPr>
                <w:rFonts w:ascii="Arial" w:hAnsi="Arial" w:cs="Arial"/>
                <w:sz w:val="24"/>
                <w:szCs w:val="24"/>
              </w:rPr>
              <w:t>12/19/23</w:t>
            </w:r>
          </w:p>
        </w:tc>
        <w:tc>
          <w:tcPr>
            <w:tcW w:w="1260" w:type="dxa"/>
            <w:tcMar>
              <w:left w:w="58" w:type="dxa"/>
              <w:right w:w="58" w:type="dxa"/>
            </w:tcMar>
          </w:tcPr>
          <w:p w14:paraId="690B0D1C" w14:textId="3846E93B" w:rsidR="00684C7E" w:rsidRPr="005162DE" w:rsidRDefault="00A23599" w:rsidP="00684C7E">
            <w:pPr>
              <w:spacing w:before="40" w:after="40"/>
              <w:jc w:val="center"/>
              <w:rPr>
                <w:rFonts w:ascii="Arial" w:hAnsi="Arial" w:cs="Arial"/>
                <w:sz w:val="24"/>
                <w:szCs w:val="24"/>
              </w:rPr>
            </w:pPr>
            <w:r>
              <w:rPr>
                <w:rFonts w:ascii="Arial" w:hAnsi="Arial" w:cs="Arial"/>
                <w:sz w:val="24"/>
                <w:szCs w:val="24"/>
              </w:rPr>
              <w:t>130</w:t>
            </w:r>
          </w:p>
        </w:tc>
        <w:tc>
          <w:tcPr>
            <w:tcW w:w="1350" w:type="dxa"/>
            <w:tcMar>
              <w:left w:w="58" w:type="dxa"/>
              <w:right w:w="58" w:type="dxa"/>
            </w:tcMar>
          </w:tcPr>
          <w:p w14:paraId="6802CC34" w14:textId="78E80583"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35AD85CB" w:rsidR="00684C7E" w:rsidRPr="005162DE" w:rsidRDefault="00A23599" w:rsidP="00684C7E">
            <w:pPr>
              <w:spacing w:before="40" w:after="40"/>
              <w:jc w:val="center"/>
              <w:rPr>
                <w:rFonts w:ascii="Arial" w:hAnsi="Arial" w:cs="Arial"/>
                <w:sz w:val="24"/>
                <w:szCs w:val="24"/>
              </w:rPr>
            </w:pPr>
            <w:r>
              <w:rPr>
                <w:rFonts w:ascii="Arial" w:hAnsi="Arial" w:cs="Arial"/>
                <w:sz w:val="24"/>
                <w:szCs w:val="24"/>
              </w:rPr>
              <w:t>12/19/23</w:t>
            </w:r>
          </w:p>
        </w:tc>
        <w:tc>
          <w:tcPr>
            <w:tcW w:w="1260" w:type="dxa"/>
            <w:tcMar>
              <w:left w:w="58" w:type="dxa"/>
              <w:right w:w="58" w:type="dxa"/>
            </w:tcMar>
          </w:tcPr>
          <w:p w14:paraId="5F571C45" w14:textId="5EE95612" w:rsidR="00684C7E" w:rsidRPr="005162DE" w:rsidRDefault="00A23599" w:rsidP="00684C7E">
            <w:pPr>
              <w:spacing w:before="40" w:after="40"/>
              <w:jc w:val="center"/>
              <w:rPr>
                <w:rFonts w:ascii="Arial" w:hAnsi="Arial" w:cs="Arial"/>
                <w:sz w:val="24"/>
                <w:szCs w:val="24"/>
              </w:rPr>
            </w:pPr>
            <w:r>
              <w:rPr>
                <w:rFonts w:ascii="Arial" w:hAnsi="Arial" w:cs="Arial"/>
                <w:sz w:val="24"/>
                <w:szCs w:val="24"/>
              </w:rPr>
              <w:t>450</w:t>
            </w:r>
          </w:p>
        </w:tc>
        <w:tc>
          <w:tcPr>
            <w:tcW w:w="1350" w:type="dxa"/>
            <w:tcMar>
              <w:left w:w="58" w:type="dxa"/>
              <w:right w:w="58" w:type="dxa"/>
            </w:tcMar>
          </w:tcPr>
          <w:p w14:paraId="2BE476FB" w14:textId="4D9F7817"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323E9A04" w:rsidR="005D3708" w:rsidRPr="005162DE" w:rsidRDefault="005D3708" w:rsidP="00070C22">
      <w:pPr>
        <w:pStyle w:val="Caption"/>
      </w:pPr>
      <w:r w:rsidRPr="005162DE">
        <w:lastRenderedPageBreak/>
        <w:t xml:space="preserve">Table </w:t>
      </w:r>
      <w:fldSimple w:instr=" SEQ Table \* ARABIC ">
        <w:r w:rsidR="00C638DA">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54698" w:rsidRPr="005162DE" w14:paraId="7C96DD6F" w14:textId="77777777" w:rsidTr="00B87714">
        <w:trPr>
          <w:trHeight w:val="432"/>
        </w:trPr>
        <w:tc>
          <w:tcPr>
            <w:tcW w:w="2245" w:type="dxa"/>
            <w:tcMar>
              <w:left w:w="58" w:type="dxa"/>
              <w:right w:w="58" w:type="dxa"/>
            </w:tcMar>
            <w:vAlign w:val="center"/>
          </w:tcPr>
          <w:p w14:paraId="29E71AAC" w14:textId="2B3AFC9A" w:rsidR="00554698" w:rsidRPr="005162DE" w:rsidRDefault="00554698" w:rsidP="00554698">
            <w:pPr>
              <w:keepNext/>
              <w:keepLines/>
              <w:spacing w:before="40" w:after="40"/>
              <w:jc w:val="both"/>
              <w:rPr>
                <w:rFonts w:ascii="Arial" w:hAnsi="Arial" w:cs="Arial"/>
                <w:sz w:val="24"/>
                <w:szCs w:val="24"/>
              </w:rPr>
            </w:pPr>
            <w:r w:rsidRPr="003177B2">
              <w:rPr>
                <w:rFonts w:ascii="Arial" w:hAnsi="Arial" w:cs="Arial"/>
                <w:sz w:val="24"/>
                <w:szCs w:val="24"/>
              </w:rPr>
              <w:t>Fluoride (mg/L)</w:t>
            </w:r>
          </w:p>
        </w:tc>
        <w:tc>
          <w:tcPr>
            <w:tcW w:w="1440" w:type="dxa"/>
          </w:tcPr>
          <w:p w14:paraId="21F7006B" w14:textId="20B4138A" w:rsidR="00554698" w:rsidRPr="005162DE" w:rsidRDefault="00554698" w:rsidP="00554698">
            <w:pPr>
              <w:keepNext/>
              <w:keepLines/>
              <w:spacing w:before="40" w:after="40"/>
              <w:rPr>
                <w:rFonts w:ascii="Arial" w:hAnsi="Arial" w:cs="Arial"/>
                <w:sz w:val="24"/>
                <w:szCs w:val="24"/>
              </w:rPr>
            </w:pPr>
            <w:r>
              <w:rPr>
                <w:rFonts w:ascii="Arial" w:hAnsi="Arial" w:cs="Arial"/>
                <w:sz w:val="24"/>
                <w:szCs w:val="24"/>
              </w:rPr>
              <w:t>12/19/23</w:t>
            </w:r>
          </w:p>
        </w:tc>
        <w:tc>
          <w:tcPr>
            <w:tcW w:w="1260" w:type="dxa"/>
          </w:tcPr>
          <w:p w14:paraId="1BD7CABC" w14:textId="78C56172" w:rsidR="00554698" w:rsidRPr="005162DE" w:rsidRDefault="00554698" w:rsidP="00554698">
            <w:pPr>
              <w:keepNext/>
              <w:keepLines/>
              <w:spacing w:before="40" w:after="40"/>
              <w:jc w:val="center"/>
              <w:rPr>
                <w:rFonts w:ascii="Arial" w:hAnsi="Arial" w:cs="Arial"/>
                <w:sz w:val="24"/>
                <w:szCs w:val="24"/>
              </w:rPr>
            </w:pPr>
            <w:r>
              <w:rPr>
                <w:rFonts w:ascii="Arial" w:hAnsi="Arial" w:cs="Arial"/>
                <w:sz w:val="24"/>
                <w:szCs w:val="24"/>
              </w:rPr>
              <w:t>0.23</w:t>
            </w:r>
          </w:p>
        </w:tc>
        <w:tc>
          <w:tcPr>
            <w:tcW w:w="1530" w:type="dxa"/>
          </w:tcPr>
          <w:p w14:paraId="40895B2C" w14:textId="59C7CA37" w:rsidR="00554698" w:rsidRPr="005162DE" w:rsidRDefault="00554698" w:rsidP="00554698">
            <w:pPr>
              <w:keepNext/>
              <w:keepLines/>
              <w:spacing w:before="40" w:after="40"/>
              <w:rPr>
                <w:rFonts w:ascii="Arial" w:hAnsi="Arial" w:cs="Arial"/>
                <w:sz w:val="24"/>
                <w:szCs w:val="24"/>
              </w:rPr>
            </w:pPr>
            <w:r>
              <w:rPr>
                <w:rFonts w:ascii="Arial" w:hAnsi="Arial" w:cs="Arial"/>
                <w:sz w:val="24"/>
                <w:szCs w:val="24"/>
              </w:rPr>
              <w:t xml:space="preserve">        </w:t>
            </w:r>
          </w:p>
        </w:tc>
        <w:tc>
          <w:tcPr>
            <w:tcW w:w="1170" w:type="dxa"/>
          </w:tcPr>
          <w:p w14:paraId="707B8EC2" w14:textId="25976C25" w:rsidR="00554698" w:rsidRPr="005162DE" w:rsidRDefault="00554698" w:rsidP="00554698">
            <w:pPr>
              <w:keepNext/>
              <w:keepLines/>
              <w:spacing w:before="40" w:after="40"/>
              <w:jc w:val="center"/>
              <w:rPr>
                <w:rFonts w:ascii="Arial" w:hAnsi="Arial" w:cs="Arial"/>
                <w:sz w:val="24"/>
                <w:szCs w:val="24"/>
              </w:rPr>
            </w:pPr>
            <w:r>
              <w:rPr>
                <w:rFonts w:ascii="Arial" w:hAnsi="Arial" w:cs="Arial"/>
                <w:sz w:val="24"/>
                <w:szCs w:val="24"/>
              </w:rPr>
              <w:t>2.0</w:t>
            </w:r>
          </w:p>
        </w:tc>
        <w:tc>
          <w:tcPr>
            <w:tcW w:w="1260" w:type="dxa"/>
          </w:tcPr>
          <w:p w14:paraId="4F209845" w14:textId="3D1C93CB" w:rsidR="00554698" w:rsidRPr="005162DE" w:rsidRDefault="00554698" w:rsidP="00554698">
            <w:pPr>
              <w:keepNext/>
              <w:keepLines/>
              <w:spacing w:before="40" w:after="40"/>
              <w:jc w:val="center"/>
              <w:rPr>
                <w:rFonts w:ascii="Arial" w:hAnsi="Arial" w:cs="Arial"/>
                <w:sz w:val="24"/>
                <w:szCs w:val="24"/>
              </w:rPr>
            </w:pPr>
            <w:r>
              <w:rPr>
                <w:rFonts w:ascii="Arial" w:hAnsi="Arial" w:cs="Arial"/>
                <w:sz w:val="24"/>
                <w:szCs w:val="24"/>
              </w:rPr>
              <w:t>1</w:t>
            </w:r>
          </w:p>
        </w:tc>
        <w:tc>
          <w:tcPr>
            <w:tcW w:w="1931" w:type="dxa"/>
            <w:vAlign w:val="center"/>
          </w:tcPr>
          <w:p w14:paraId="307E6935" w14:textId="7AEE6BE4" w:rsidR="00554698" w:rsidRPr="005162DE" w:rsidRDefault="00554698" w:rsidP="00554698">
            <w:pPr>
              <w:keepNext/>
              <w:keepLines/>
              <w:spacing w:before="40" w:after="40"/>
              <w:rPr>
                <w:rFonts w:ascii="Arial" w:hAnsi="Arial" w:cs="Arial"/>
                <w:sz w:val="24"/>
                <w:szCs w:val="24"/>
              </w:rPr>
            </w:pPr>
            <w:r w:rsidRPr="003177B2">
              <w:rPr>
                <w:rFonts w:ascii="Arial" w:hAnsi="Arial" w:cs="Arial"/>
                <w:sz w:val="24"/>
                <w:szCs w:val="24"/>
              </w:rPr>
              <w:t>Erosion of natural deposits; water additive that promotes strong teeth; discharge from fertilizer and aluminum factories</w:t>
            </w:r>
          </w:p>
        </w:tc>
      </w:tr>
      <w:tr w:rsidR="00554698" w:rsidRPr="005162DE" w14:paraId="7E778FAF" w14:textId="77777777" w:rsidTr="002D3FB5">
        <w:trPr>
          <w:trHeight w:val="432"/>
        </w:trPr>
        <w:tc>
          <w:tcPr>
            <w:tcW w:w="2245" w:type="dxa"/>
            <w:tcMar>
              <w:left w:w="58" w:type="dxa"/>
              <w:right w:w="58" w:type="dxa"/>
            </w:tcMar>
          </w:tcPr>
          <w:p w14:paraId="2BC454A4" w14:textId="2B235416" w:rsidR="00554698" w:rsidRPr="005162DE" w:rsidRDefault="00554698" w:rsidP="00554698">
            <w:pPr>
              <w:spacing w:before="40" w:after="40"/>
              <w:jc w:val="both"/>
              <w:rPr>
                <w:rFonts w:ascii="Arial" w:hAnsi="Arial" w:cs="Arial"/>
                <w:sz w:val="24"/>
                <w:szCs w:val="24"/>
              </w:rPr>
            </w:pPr>
            <w:r w:rsidRPr="00C20024">
              <w:rPr>
                <w:rFonts w:ascii="Arial" w:hAnsi="Arial" w:cs="Arial"/>
                <w:sz w:val="24"/>
                <w:szCs w:val="24"/>
              </w:rPr>
              <w:t>Chlorine (mg/L)</w:t>
            </w:r>
          </w:p>
        </w:tc>
        <w:tc>
          <w:tcPr>
            <w:tcW w:w="1440" w:type="dxa"/>
          </w:tcPr>
          <w:p w14:paraId="25EFD446" w14:textId="7DDAB67B" w:rsidR="00554698" w:rsidRPr="005162DE" w:rsidRDefault="00554698" w:rsidP="00554698">
            <w:pPr>
              <w:spacing w:before="40" w:after="40"/>
              <w:jc w:val="center"/>
              <w:rPr>
                <w:rFonts w:ascii="Arial" w:hAnsi="Arial" w:cs="Arial"/>
                <w:sz w:val="24"/>
                <w:szCs w:val="24"/>
              </w:rPr>
            </w:pPr>
            <w:r>
              <w:rPr>
                <w:color w:val="000000"/>
                <w:sz w:val="27"/>
                <w:szCs w:val="27"/>
              </w:rPr>
              <w:t>2025</w:t>
            </w:r>
          </w:p>
        </w:tc>
        <w:tc>
          <w:tcPr>
            <w:tcW w:w="1260" w:type="dxa"/>
          </w:tcPr>
          <w:p w14:paraId="7CAF39D9" w14:textId="618975E8" w:rsidR="00554698" w:rsidRPr="005162DE" w:rsidRDefault="00554698" w:rsidP="00554698">
            <w:pPr>
              <w:spacing w:before="40" w:after="40"/>
              <w:jc w:val="center"/>
              <w:rPr>
                <w:rFonts w:ascii="Arial" w:hAnsi="Arial" w:cs="Arial"/>
                <w:sz w:val="24"/>
                <w:szCs w:val="24"/>
              </w:rPr>
            </w:pPr>
            <w:r>
              <w:rPr>
                <w:rFonts w:ascii="Arial" w:hAnsi="Arial" w:cs="Arial"/>
                <w:sz w:val="24"/>
                <w:szCs w:val="24"/>
              </w:rPr>
              <w:t>1.1</w:t>
            </w:r>
          </w:p>
        </w:tc>
        <w:tc>
          <w:tcPr>
            <w:tcW w:w="1530" w:type="dxa"/>
          </w:tcPr>
          <w:p w14:paraId="694B316A" w14:textId="6B8CEC2F" w:rsidR="00554698" w:rsidRPr="005162DE" w:rsidRDefault="00554698" w:rsidP="00554698">
            <w:pPr>
              <w:spacing w:before="40" w:after="40"/>
              <w:jc w:val="center"/>
              <w:rPr>
                <w:rFonts w:ascii="Arial" w:hAnsi="Arial" w:cs="Arial"/>
                <w:sz w:val="24"/>
                <w:szCs w:val="24"/>
              </w:rPr>
            </w:pPr>
            <w:r>
              <w:rPr>
                <w:rFonts w:ascii="Arial" w:hAnsi="Arial" w:cs="Arial"/>
                <w:sz w:val="24"/>
                <w:szCs w:val="24"/>
              </w:rPr>
              <w:t>0.01-3.0</w:t>
            </w:r>
          </w:p>
        </w:tc>
        <w:tc>
          <w:tcPr>
            <w:tcW w:w="1170" w:type="dxa"/>
          </w:tcPr>
          <w:p w14:paraId="04B3ABD1" w14:textId="3FEE035F" w:rsidR="00554698" w:rsidRPr="005162DE" w:rsidRDefault="00554698" w:rsidP="00554698">
            <w:pPr>
              <w:spacing w:before="40" w:after="40"/>
              <w:jc w:val="center"/>
              <w:rPr>
                <w:rFonts w:ascii="Arial" w:hAnsi="Arial" w:cs="Arial"/>
                <w:sz w:val="24"/>
                <w:szCs w:val="24"/>
              </w:rPr>
            </w:pPr>
            <w:r w:rsidRPr="003177B2">
              <w:rPr>
                <w:rFonts w:ascii="Arial" w:hAnsi="Arial" w:cs="Arial"/>
                <w:sz w:val="24"/>
                <w:szCs w:val="24"/>
              </w:rPr>
              <w:t>[MRDL = 4.0 (as Cl</w:t>
            </w:r>
            <w:r w:rsidRPr="003177B2">
              <w:rPr>
                <w:rFonts w:ascii="Arial" w:hAnsi="Arial" w:cs="Arial"/>
                <w:sz w:val="24"/>
                <w:szCs w:val="24"/>
                <w:vertAlign w:val="subscript"/>
              </w:rPr>
              <w:t>2</w:t>
            </w:r>
            <w:r w:rsidRPr="003177B2">
              <w:rPr>
                <w:rFonts w:ascii="Arial" w:hAnsi="Arial" w:cs="Arial"/>
                <w:sz w:val="24"/>
                <w:szCs w:val="24"/>
              </w:rPr>
              <w:t>)]</w:t>
            </w:r>
          </w:p>
        </w:tc>
        <w:tc>
          <w:tcPr>
            <w:tcW w:w="1260" w:type="dxa"/>
          </w:tcPr>
          <w:p w14:paraId="7BD33183" w14:textId="2430CEE2" w:rsidR="00554698" w:rsidRPr="005162DE" w:rsidRDefault="00554698" w:rsidP="00554698">
            <w:pPr>
              <w:spacing w:before="40" w:after="40"/>
              <w:jc w:val="center"/>
              <w:rPr>
                <w:rFonts w:ascii="Arial" w:hAnsi="Arial" w:cs="Arial"/>
                <w:sz w:val="24"/>
                <w:szCs w:val="24"/>
              </w:rPr>
            </w:pPr>
            <w:r w:rsidRPr="003177B2">
              <w:rPr>
                <w:rFonts w:ascii="Arial" w:hAnsi="Arial" w:cs="Arial"/>
                <w:sz w:val="24"/>
                <w:szCs w:val="24"/>
              </w:rPr>
              <w:t>[MRDL = 4.0 (as Cl</w:t>
            </w:r>
            <w:r w:rsidRPr="003177B2">
              <w:rPr>
                <w:rFonts w:ascii="Arial" w:hAnsi="Arial" w:cs="Arial"/>
                <w:sz w:val="24"/>
                <w:szCs w:val="24"/>
                <w:vertAlign w:val="subscript"/>
              </w:rPr>
              <w:t>2</w:t>
            </w:r>
            <w:r w:rsidRPr="003177B2">
              <w:rPr>
                <w:rFonts w:ascii="Arial" w:hAnsi="Arial" w:cs="Arial"/>
                <w:sz w:val="24"/>
                <w:szCs w:val="24"/>
              </w:rPr>
              <w:t>)]</w:t>
            </w:r>
          </w:p>
        </w:tc>
        <w:tc>
          <w:tcPr>
            <w:tcW w:w="1931" w:type="dxa"/>
          </w:tcPr>
          <w:p w14:paraId="701F5E75" w14:textId="66FA9BAD" w:rsidR="00554698" w:rsidRPr="005162DE" w:rsidRDefault="00554698" w:rsidP="00554698">
            <w:pPr>
              <w:tabs>
                <w:tab w:val="left" w:pos="375"/>
              </w:tabs>
              <w:spacing w:before="40" w:after="40"/>
              <w:rPr>
                <w:rFonts w:ascii="Arial" w:hAnsi="Arial" w:cs="Arial"/>
                <w:sz w:val="24"/>
                <w:szCs w:val="24"/>
              </w:rPr>
            </w:pPr>
            <w:r w:rsidRPr="003177B2">
              <w:rPr>
                <w:rFonts w:ascii="Arial" w:hAnsi="Arial" w:cs="Arial"/>
                <w:sz w:val="24"/>
                <w:szCs w:val="24"/>
              </w:rPr>
              <w:t>Drinking water disinfectant added for treatment</w:t>
            </w:r>
          </w:p>
        </w:tc>
      </w:tr>
    </w:tbl>
    <w:p w14:paraId="7CEB1FE7" w14:textId="68358785" w:rsidR="005D3708" w:rsidRPr="005162DE" w:rsidRDefault="005D3708" w:rsidP="00070C22">
      <w:pPr>
        <w:pStyle w:val="Caption"/>
      </w:pPr>
      <w:r w:rsidRPr="005162DE">
        <w:t xml:space="preserve">Table </w:t>
      </w:r>
      <w:fldSimple w:instr=" SEQ Table \* ARABIC ">
        <w:r w:rsidR="00C638DA">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A92BDA" w:rsidRPr="005162DE" w14:paraId="029A4A7D" w14:textId="77777777" w:rsidTr="002D3FB5">
        <w:trPr>
          <w:trHeight w:val="432"/>
        </w:trPr>
        <w:tc>
          <w:tcPr>
            <w:tcW w:w="2245" w:type="dxa"/>
          </w:tcPr>
          <w:p w14:paraId="04C2A80B" w14:textId="532B37F4" w:rsidR="00A92BDA" w:rsidRPr="005162DE" w:rsidRDefault="00A92BDA" w:rsidP="00A92BDA">
            <w:pPr>
              <w:spacing w:before="40" w:after="40"/>
              <w:ind w:left="187"/>
              <w:rPr>
                <w:rFonts w:ascii="Arial" w:hAnsi="Arial" w:cs="Arial"/>
                <w:sz w:val="24"/>
                <w:szCs w:val="24"/>
              </w:rPr>
            </w:pPr>
            <w:r w:rsidRPr="003177B2">
              <w:rPr>
                <w:rFonts w:ascii="Arial" w:hAnsi="Arial" w:cs="Arial"/>
                <w:sz w:val="24"/>
                <w:szCs w:val="24"/>
              </w:rPr>
              <w:t>Color</w:t>
            </w:r>
            <w:r>
              <w:rPr>
                <w:rFonts w:ascii="Arial" w:hAnsi="Arial" w:cs="Arial"/>
                <w:sz w:val="24"/>
                <w:szCs w:val="24"/>
              </w:rPr>
              <w:t xml:space="preserve"> (units)</w:t>
            </w:r>
          </w:p>
        </w:tc>
        <w:tc>
          <w:tcPr>
            <w:tcW w:w="1440" w:type="dxa"/>
          </w:tcPr>
          <w:p w14:paraId="3AB56DE9" w14:textId="0F5518C0" w:rsidR="00A92BDA" w:rsidRPr="005162DE" w:rsidRDefault="00A92BDA" w:rsidP="00A92BDA">
            <w:pPr>
              <w:spacing w:before="40" w:after="40"/>
              <w:jc w:val="center"/>
              <w:rPr>
                <w:rFonts w:ascii="Arial" w:hAnsi="Arial" w:cs="Arial"/>
                <w:sz w:val="24"/>
                <w:szCs w:val="24"/>
              </w:rPr>
            </w:pPr>
            <w:r>
              <w:rPr>
                <w:rFonts w:ascii="Arial" w:hAnsi="Arial" w:cs="Arial"/>
                <w:sz w:val="24"/>
                <w:szCs w:val="24"/>
              </w:rPr>
              <w:t>12/19/23</w:t>
            </w:r>
          </w:p>
        </w:tc>
        <w:tc>
          <w:tcPr>
            <w:tcW w:w="1260" w:type="dxa"/>
          </w:tcPr>
          <w:p w14:paraId="5D465B29" w14:textId="7D203730" w:rsidR="00A92BDA" w:rsidRPr="005162DE" w:rsidRDefault="00A92BDA" w:rsidP="00A92BDA">
            <w:pPr>
              <w:spacing w:before="40" w:after="40"/>
              <w:jc w:val="center"/>
              <w:rPr>
                <w:rFonts w:ascii="Arial" w:hAnsi="Arial" w:cs="Arial"/>
                <w:sz w:val="24"/>
                <w:szCs w:val="24"/>
              </w:rPr>
            </w:pPr>
            <w:r>
              <w:rPr>
                <w:rFonts w:ascii="Arial" w:hAnsi="Arial" w:cs="Arial"/>
                <w:sz w:val="24"/>
                <w:szCs w:val="24"/>
              </w:rPr>
              <w:t>20.0</w:t>
            </w:r>
          </w:p>
        </w:tc>
        <w:tc>
          <w:tcPr>
            <w:tcW w:w="1530" w:type="dxa"/>
          </w:tcPr>
          <w:p w14:paraId="6F2413BA" w14:textId="15D65846" w:rsidR="00A92BDA" w:rsidRPr="005162DE" w:rsidRDefault="00A92BDA" w:rsidP="00A92BDA">
            <w:pPr>
              <w:spacing w:before="40" w:after="40"/>
              <w:jc w:val="center"/>
              <w:rPr>
                <w:rFonts w:ascii="Arial" w:hAnsi="Arial" w:cs="Arial"/>
                <w:sz w:val="24"/>
                <w:szCs w:val="24"/>
              </w:rPr>
            </w:pPr>
          </w:p>
        </w:tc>
        <w:tc>
          <w:tcPr>
            <w:tcW w:w="900" w:type="dxa"/>
          </w:tcPr>
          <w:p w14:paraId="5615AC9F" w14:textId="4C47C2AD" w:rsidR="00A92BDA" w:rsidRPr="005162DE" w:rsidRDefault="00A92BDA" w:rsidP="00A92BDA">
            <w:pPr>
              <w:spacing w:before="40" w:after="40"/>
              <w:jc w:val="center"/>
              <w:rPr>
                <w:rFonts w:ascii="Arial" w:hAnsi="Arial" w:cs="Arial"/>
                <w:sz w:val="24"/>
                <w:szCs w:val="24"/>
              </w:rPr>
            </w:pPr>
            <w:r w:rsidRPr="003177B2">
              <w:rPr>
                <w:rFonts w:ascii="Arial" w:hAnsi="Arial" w:cs="Arial"/>
                <w:sz w:val="24"/>
                <w:szCs w:val="24"/>
              </w:rPr>
              <w:t>15 Units</w:t>
            </w:r>
          </w:p>
        </w:tc>
        <w:tc>
          <w:tcPr>
            <w:tcW w:w="1170" w:type="dxa"/>
          </w:tcPr>
          <w:p w14:paraId="188C38E4" w14:textId="2B45C350" w:rsidR="00A92BDA" w:rsidRPr="005162DE" w:rsidRDefault="00A92BDA" w:rsidP="00A92BDA">
            <w:pPr>
              <w:spacing w:before="40" w:after="40"/>
              <w:jc w:val="center"/>
              <w:rPr>
                <w:rFonts w:ascii="Arial" w:hAnsi="Arial" w:cs="Arial"/>
                <w:sz w:val="24"/>
                <w:szCs w:val="24"/>
              </w:rPr>
            </w:pPr>
            <w:r w:rsidRPr="003177B2">
              <w:rPr>
                <w:rFonts w:ascii="Arial" w:hAnsi="Arial" w:cs="Arial"/>
                <w:sz w:val="24"/>
                <w:szCs w:val="24"/>
              </w:rPr>
              <w:t>15 Units</w:t>
            </w:r>
          </w:p>
        </w:tc>
        <w:tc>
          <w:tcPr>
            <w:tcW w:w="2291" w:type="dxa"/>
          </w:tcPr>
          <w:p w14:paraId="566F303C" w14:textId="3BCC4E3D" w:rsidR="00A92BDA" w:rsidRPr="005162DE" w:rsidRDefault="00A92BDA" w:rsidP="00A92BDA">
            <w:pPr>
              <w:spacing w:before="40" w:after="40"/>
              <w:rPr>
                <w:rFonts w:ascii="Arial" w:hAnsi="Arial" w:cs="Arial"/>
                <w:sz w:val="24"/>
                <w:szCs w:val="24"/>
              </w:rPr>
            </w:pPr>
            <w:proofErr w:type="gramStart"/>
            <w:r w:rsidRPr="003177B2">
              <w:rPr>
                <w:rFonts w:ascii="Arial" w:hAnsi="Arial" w:cs="Arial"/>
                <w:sz w:val="24"/>
                <w:szCs w:val="24"/>
              </w:rPr>
              <w:t>Naturally-occurring</w:t>
            </w:r>
            <w:proofErr w:type="gramEnd"/>
            <w:r w:rsidRPr="003177B2">
              <w:rPr>
                <w:rFonts w:ascii="Arial" w:hAnsi="Arial" w:cs="Arial"/>
                <w:sz w:val="24"/>
                <w:szCs w:val="24"/>
              </w:rPr>
              <w:t xml:space="preserve"> organic materials</w:t>
            </w:r>
          </w:p>
        </w:tc>
      </w:tr>
      <w:tr w:rsidR="00A92BDA" w:rsidRPr="005162DE" w14:paraId="43BA6B8D" w14:textId="77777777" w:rsidTr="002D3FB5">
        <w:trPr>
          <w:trHeight w:val="432"/>
        </w:trPr>
        <w:tc>
          <w:tcPr>
            <w:tcW w:w="2245" w:type="dxa"/>
          </w:tcPr>
          <w:p w14:paraId="581AB298" w14:textId="57F4F2E6" w:rsidR="00A92BDA" w:rsidRPr="005162DE" w:rsidRDefault="00A92BDA" w:rsidP="00A92BDA">
            <w:pPr>
              <w:spacing w:before="40" w:after="40"/>
              <w:ind w:left="187"/>
              <w:rPr>
                <w:rFonts w:ascii="Arial" w:hAnsi="Arial" w:cs="Arial"/>
                <w:sz w:val="24"/>
                <w:szCs w:val="24"/>
              </w:rPr>
            </w:pPr>
            <w:r w:rsidRPr="003177B2">
              <w:rPr>
                <w:rFonts w:ascii="Arial" w:hAnsi="Arial" w:cs="Arial"/>
                <w:sz w:val="24"/>
                <w:szCs w:val="24"/>
              </w:rPr>
              <w:t>Iron</w:t>
            </w:r>
            <w:r>
              <w:rPr>
                <w:rFonts w:ascii="Arial" w:hAnsi="Arial" w:cs="Arial"/>
                <w:sz w:val="24"/>
                <w:szCs w:val="24"/>
              </w:rPr>
              <w:t xml:space="preserve"> (mg/L</w:t>
            </w:r>
          </w:p>
        </w:tc>
        <w:tc>
          <w:tcPr>
            <w:tcW w:w="1440" w:type="dxa"/>
          </w:tcPr>
          <w:p w14:paraId="13425507" w14:textId="619287C2" w:rsidR="00A92BDA" w:rsidRPr="005162DE" w:rsidRDefault="00A92BDA" w:rsidP="00A92BDA">
            <w:pPr>
              <w:spacing w:before="40" w:after="40"/>
              <w:jc w:val="center"/>
              <w:rPr>
                <w:rFonts w:ascii="Arial" w:hAnsi="Arial" w:cs="Arial"/>
                <w:sz w:val="24"/>
                <w:szCs w:val="24"/>
              </w:rPr>
            </w:pPr>
            <w:r>
              <w:rPr>
                <w:rFonts w:ascii="Arial" w:hAnsi="Arial" w:cs="Arial"/>
                <w:sz w:val="24"/>
                <w:szCs w:val="24"/>
              </w:rPr>
              <w:t>10/2/2025</w:t>
            </w:r>
          </w:p>
        </w:tc>
        <w:tc>
          <w:tcPr>
            <w:tcW w:w="1260" w:type="dxa"/>
          </w:tcPr>
          <w:p w14:paraId="72C49EEB" w14:textId="7ED9C734" w:rsidR="00A92BDA" w:rsidRPr="005162DE" w:rsidRDefault="00A92BDA" w:rsidP="00A92BDA">
            <w:pPr>
              <w:spacing w:before="40" w:after="40"/>
              <w:jc w:val="center"/>
              <w:rPr>
                <w:rFonts w:ascii="Arial" w:hAnsi="Arial" w:cs="Arial"/>
                <w:sz w:val="24"/>
                <w:szCs w:val="24"/>
              </w:rPr>
            </w:pPr>
            <w:r>
              <w:rPr>
                <w:rFonts w:ascii="Arial" w:hAnsi="Arial" w:cs="Arial"/>
                <w:sz w:val="24"/>
                <w:szCs w:val="24"/>
              </w:rPr>
              <w:t>500</w:t>
            </w:r>
          </w:p>
        </w:tc>
        <w:tc>
          <w:tcPr>
            <w:tcW w:w="1530" w:type="dxa"/>
          </w:tcPr>
          <w:p w14:paraId="7C11921B" w14:textId="14A161F0" w:rsidR="00A92BDA" w:rsidRPr="005162DE" w:rsidRDefault="00A92BDA" w:rsidP="00A92BDA">
            <w:pPr>
              <w:spacing w:before="40" w:after="40"/>
              <w:jc w:val="center"/>
              <w:rPr>
                <w:rFonts w:ascii="Arial" w:hAnsi="Arial" w:cs="Arial"/>
                <w:sz w:val="24"/>
                <w:szCs w:val="24"/>
              </w:rPr>
            </w:pPr>
            <w:r>
              <w:rPr>
                <w:rFonts w:ascii="Arial" w:hAnsi="Arial" w:cs="Arial"/>
                <w:sz w:val="24"/>
                <w:szCs w:val="24"/>
              </w:rPr>
              <w:t>500-420</w:t>
            </w:r>
          </w:p>
        </w:tc>
        <w:tc>
          <w:tcPr>
            <w:tcW w:w="900" w:type="dxa"/>
          </w:tcPr>
          <w:p w14:paraId="491F1603" w14:textId="3D1B9D81" w:rsidR="00A92BDA" w:rsidRPr="005162DE" w:rsidRDefault="00A92BDA" w:rsidP="00A92BDA">
            <w:pPr>
              <w:spacing w:before="40" w:after="40"/>
              <w:jc w:val="center"/>
              <w:rPr>
                <w:rFonts w:ascii="Arial" w:hAnsi="Arial" w:cs="Arial"/>
                <w:sz w:val="24"/>
                <w:szCs w:val="24"/>
              </w:rPr>
            </w:pPr>
            <w:r w:rsidRPr="003177B2">
              <w:rPr>
                <w:rFonts w:ascii="Arial" w:hAnsi="Arial" w:cs="Arial"/>
                <w:sz w:val="24"/>
                <w:szCs w:val="24"/>
              </w:rPr>
              <w:t>0.3 mg/L</w:t>
            </w:r>
          </w:p>
        </w:tc>
        <w:tc>
          <w:tcPr>
            <w:tcW w:w="1170" w:type="dxa"/>
          </w:tcPr>
          <w:p w14:paraId="489C42D6" w14:textId="681BFE15" w:rsidR="00A92BDA" w:rsidRPr="005162DE" w:rsidRDefault="00A92BDA" w:rsidP="00A92BDA">
            <w:pPr>
              <w:spacing w:before="40" w:after="40"/>
              <w:jc w:val="center"/>
              <w:rPr>
                <w:rFonts w:ascii="Arial" w:hAnsi="Arial" w:cs="Arial"/>
                <w:sz w:val="24"/>
                <w:szCs w:val="24"/>
              </w:rPr>
            </w:pPr>
            <w:r w:rsidRPr="003177B2">
              <w:rPr>
                <w:rFonts w:ascii="Arial" w:hAnsi="Arial" w:cs="Arial"/>
                <w:sz w:val="24"/>
                <w:szCs w:val="24"/>
              </w:rPr>
              <w:t>500 µg/L</w:t>
            </w:r>
            <w:r w:rsidRPr="005162DE">
              <w:rPr>
                <w:rFonts w:ascii="Arial" w:hAnsi="Arial" w:cs="Arial"/>
                <w:sz w:val="24"/>
                <w:szCs w:val="24"/>
              </w:rPr>
              <w:t xml:space="preserve"> </w:t>
            </w:r>
          </w:p>
        </w:tc>
        <w:tc>
          <w:tcPr>
            <w:tcW w:w="2291" w:type="dxa"/>
          </w:tcPr>
          <w:p w14:paraId="2DBCEC1A" w14:textId="6F2A5020" w:rsidR="00A92BDA" w:rsidRPr="005162DE" w:rsidRDefault="00A92BDA" w:rsidP="00A92BDA">
            <w:pPr>
              <w:spacing w:before="40" w:after="40"/>
              <w:rPr>
                <w:rFonts w:ascii="Arial" w:hAnsi="Arial" w:cs="Arial"/>
                <w:sz w:val="24"/>
                <w:szCs w:val="24"/>
              </w:rPr>
            </w:pPr>
            <w:r w:rsidRPr="003177B2">
              <w:rPr>
                <w:rFonts w:ascii="Arial" w:hAnsi="Arial" w:cs="Arial"/>
                <w:sz w:val="24"/>
                <w:szCs w:val="24"/>
              </w:rPr>
              <w:t>Leaching from natural deposits; industrial wastes</w:t>
            </w:r>
          </w:p>
        </w:tc>
      </w:tr>
      <w:tr w:rsidR="00A92BDA" w:rsidRPr="005162DE" w14:paraId="18FA2C38" w14:textId="77777777" w:rsidTr="002D3FB5">
        <w:trPr>
          <w:trHeight w:val="432"/>
        </w:trPr>
        <w:tc>
          <w:tcPr>
            <w:tcW w:w="2245" w:type="dxa"/>
          </w:tcPr>
          <w:p w14:paraId="39D2E538" w14:textId="4887EEAB" w:rsidR="00A92BDA" w:rsidRPr="005162DE" w:rsidRDefault="00A92BDA" w:rsidP="00A92BDA">
            <w:pPr>
              <w:spacing w:before="40" w:after="40"/>
              <w:ind w:left="187"/>
              <w:jc w:val="center"/>
              <w:rPr>
                <w:rFonts w:ascii="Arial" w:hAnsi="Arial" w:cs="Arial"/>
                <w:sz w:val="24"/>
                <w:szCs w:val="24"/>
              </w:rPr>
            </w:pPr>
            <w:r w:rsidRPr="003177B2">
              <w:rPr>
                <w:rFonts w:ascii="Arial" w:hAnsi="Arial" w:cs="Arial"/>
                <w:sz w:val="24"/>
                <w:szCs w:val="24"/>
              </w:rPr>
              <w:t>Manganese</w:t>
            </w:r>
            <w:r>
              <w:rPr>
                <w:rFonts w:ascii="Arial" w:hAnsi="Arial" w:cs="Arial"/>
                <w:sz w:val="24"/>
                <w:szCs w:val="24"/>
              </w:rPr>
              <w:t xml:space="preserve"> (mg/L)</w:t>
            </w:r>
          </w:p>
        </w:tc>
        <w:tc>
          <w:tcPr>
            <w:tcW w:w="1440" w:type="dxa"/>
          </w:tcPr>
          <w:p w14:paraId="6AB05BED" w14:textId="3D6055D6" w:rsidR="00A92BDA" w:rsidRPr="005162DE" w:rsidRDefault="00A92BDA" w:rsidP="00A92BDA">
            <w:pPr>
              <w:spacing w:before="40" w:after="40"/>
              <w:jc w:val="center"/>
              <w:rPr>
                <w:rFonts w:ascii="Arial" w:hAnsi="Arial" w:cs="Arial"/>
                <w:sz w:val="24"/>
                <w:szCs w:val="24"/>
              </w:rPr>
            </w:pPr>
            <w:r>
              <w:rPr>
                <w:rFonts w:ascii="Arial" w:hAnsi="Arial" w:cs="Arial"/>
                <w:sz w:val="24"/>
                <w:szCs w:val="24"/>
              </w:rPr>
              <w:t>10/2/2025</w:t>
            </w:r>
          </w:p>
        </w:tc>
        <w:tc>
          <w:tcPr>
            <w:tcW w:w="1260" w:type="dxa"/>
          </w:tcPr>
          <w:p w14:paraId="0AC370FD" w14:textId="047F2DB1" w:rsidR="00CC7BA5" w:rsidRPr="005162DE" w:rsidRDefault="00CC7BA5" w:rsidP="00CC7BA5">
            <w:pPr>
              <w:spacing w:before="40" w:after="40"/>
              <w:jc w:val="center"/>
              <w:rPr>
                <w:rFonts w:ascii="Arial" w:hAnsi="Arial" w:cs="Arial"/>
                <w:sz w:val="24"/>
                <w:szCs w:val="24"/>
              </w:rPr>
            </w:pPr>
            <w:r>
              <w:rPr>
                <w:rFonts w:ascii="Arial" w:hAnsi="Arial" w:cs="Arial"/>
                <w:sz w:val="24"/>
                <w:szCs w:val="24"/>
              </w:rPr>
              <w:t>560</w:t>
            </w:r>
          </w:p>
        </w:tc>
        <w:tc>
          <w:tcPr>
            <w:tcW w:w="1530" w:type="dxa"/>
          </w:tcPr>
          <w:p w14:paraId="06D23DE1" w14:textId="7AAA4C21" w:rsidR="00A92BDA" w:rsidRPr="005162DE" w:rsidRDefault="00A92BDA" w:rsidP="00A92BDA">
            <w:pPr>
              <w:spacing w:before="40" w:after="40"/>
              <w:jc w:val="center"/>
              <w:rPr>
                <w:rFonts w:ascii="Arial" w:hAnsi="Arial" w:cs="Arial"/>
                <w:sz w:val="24"/>
                <w:szCs w:val="24"/>
              </w:rPr>
            </w:pPr>
            <w:r>
              <w:rPr>
                <w:rFonts w:ascii="Arial" w:hAnsi="Arial" w:cs="Arial"/>
                <w:sz w:val="24"/>
                <w:szCs w:val="24"/>
              </w:rPr>
              <w:t>500-590</w:t>
            </w:r>
          </w:p>
        </w:tc>
        <w:tc>
          <w:tcPr>
            <w:tcW w:w="900" w:type="dxa"/>
          </w:tcPr>
          <w:p w14:paraId="4A9C9B68" w14:textId="59937F91" w:rsidR="00A92BDA" w:rsidRPr="00A92BDA" w:rsidRDefault="00A92BDA" w:rsidP="00A92BDA">
            <w:pPr>
              <w:rPr>
                <w:rFonts w:ascii="Arial" w:hAnsi="Arial" w:cs="Arial"/>
                <w:sz w:val="24"/>
                <w:szCs w:val="24"/>
              </w:rPr>
            </w:pPr>
            <w:r w:rsidRPr="003177B2">
              <w:rPr>
                <w:rFonts w:ascii="Arial" w:hAnsi="Arial" w:cs="Arial"/>
                <w:sz w:val="24"/>
                <w:szCs w:val="24"/>
              </w:rPr>
              <w:t>0.05 mg/L</w:t>
            </w:r>
          </w:p>
        </w:tc>
        <w:tc>
          <w:tcPr>
            <w:tcW w:w="1170" w:type="dxa"/>
          </w:tcPr>
          <w:p w14:paraId="7502C73C" w14:textId="606CB30F" w:rsidR="00A92BDA" w:rsidRPr="00A92BDA" w:rsidRDefault="00A92BDA" w:rsidP="00A92BDA">
            <w:pPr>
              <w:rPr>
                <w:rFonts w:ascii="Arial" w:hAnsi="Arial" w:cs="Arial"/>
                <w:sz w:val="24"/>
                <w:szCs w:val="24"/>
              </w:rPr>
            </w:pPr>
            <w:r w:rsidRPr="003177B2">
              <w:rPr>
                <w:rFonts w:ascii="Arial" w:hAnsi="Arial" w:cs="Arial"/>
                <w:sz w:val="24"/>
                <w:szCs w:val="24"/>
              </w:rPr>
              <w:t>50 µg/L</w:t>
            </w:r>
            <w:r w:rsidRPr="005162DE">
              <w:rPr>
                <w:rFonts w:ascii="Arial" w:hAnsi="Arial" w:cs="Arial"/>
                <w:sz w:val="24"/>
                <w:szCs w:val="24"/>
              </w:rPr>
              <w:t xml:space="preserve"> </w:t>
            </w:r>
          </w:p>
        </w:tc>
        <w:tc>
          <w:tcPr>
            <w:tcW w:w="2291" w:type="dxa"/>
          </w:tcPr>
          <w:p w14:paraId="06A23C91" w14:textId="2AC61936" w:rsidR="00A92BDA" w:rsidRPr="005162DE" w:rsidRDefault="00A92BDA" w:rsidP="00A92BDA">
            <w:pPr>
              <w:spacing w:before="40" w:after="40"/>
              <w:ind w:firstLine="720"/>
              <w:rPr>
                <w:rFonts w:ascii="Arial" w:hAnsi="Arial" w:cs="Arial"/>
                <w:sz w:val="24"/>
                <w:szCs w:val="24"/>
              </w:rPr>
            </w:pPr>
            <w:r w:rsidRPr="003177B2">
              <w:rPr>
                <w:rFonts w:ascii="Arial" w:hAnsi="Arial" w:cs="Arial"/>
                <w:sz w:val="24"/>
                <w:szCs w:val="24"/>
              </w:rPr>
              <w:t>Leaching from natural deposits</w:t>
            </w:r>
          </w:p>
        </w:tc>
      </w:tr>
      <w:tr w:rsidR="00A92BDA" w:rsidRPr="005162DE" w14:paraId="3A0BDB03" w14:textId="77777777" w:rsidTr="002D3FB5">
        <w:trPr>
          <w:trHeight w:val="432"/>
        </w:trPr>
        <w:tc>
          <w:tcPr>
            <w:tcW w:w="2245" w:type="dxa"/>
          </w:tcPr>
          <w:p w14:paraId="2930E37A" w14:textId="77777777" w:rsidR="00A92BDA" w:rsidRDefault="00A92BDA" w:rsidP="00A92BDA">
            <w:pPr>
              <w:spacing w:before="40" w:after="40"/>
              <w:ind w:left="187"/>
              <w:rPr>
                <w:rFonts w:ascii="Arial" w:hAnsi="Arial" w:cs="Arial"/>
                <w:sz w:val="24"/>
                <w:szCs w:val="24"/>
              </w:rPr>
            </w:pPr>
            <w:r w:rsidRPr="003177B2">
              <w:rPr>
                <w:rFonts w:ascii="Arial" w:hAnsi="Arial" w:cs="Arial"/>
                <w:sz w:val="24"/>
                <w:szCs w:val="24"/>
              </w:rPr>
              <w:t>Odor---Threshold</w:t>
            </w:r>
          </w:p>
          <w:p w14:paraId="160A81E7" w14:textId="53938B12" w:rsidR="00A92BDA" w:rsidRPr="003177B2" w:rsidRDefault="00A92BDA" w:rsidP="00A92BDA">
            <w:pPr>
              <w:spacing w:before="40" w:after="40"/>
              <w:ind w:left="187"/>
              <w:jc w:val="center"/>
              <w:rPr>
                <w:rFonts w:ascii="Arial" w:hAnsi="Arial" w:cs="Arial"/>
                <w:sz w:val="24"/>
                <w:szCs w:val="24"/>
              </w:rPr>
            </w:pPr>
            <w:r>
              <w:rPr>
                <w:rFonts w:ascii="Arial" w:hAnsi="Arial" w:cs="Arial"/>
                <w:sz w:val="24"/>
                <w:szCs w:val="24"/>
              </w:rPr>
              <w:t>units</w:t>
            </w:r>
          </w:p>
        </w:tc>
        <w:tc>
          <w:tcPr>
            <w:tcW w:w="1440" w:type="dxa"/>
          </w:tcPr>
          <w:p w14:paraId="2C262BEC" w14:textId="2F8F7E5F" w:rsidR="00A92BDA" w:rsidRPr="005162DE" w:rsidRDefault="00A92BDA" w:rsidP="00A92BDA">
            <w:pPr>
              <w:spacing w:before="40" w:after="40"/>
              <w:jc w:val="center"/>
              <w:rPr>
                <w:rFonts w:ascii="Arial" w:hAnsi="Arial" w:cs="Arial"/>
                <w:sz w:val="24"/>
                <w:szCs w:val="24"/>
              </w:rPr>
            </w:pPr>
            <w:r>
              <w:rPr>
                <w:rFonts w:ascii="Arial" w:hAnsi="Arial" w:cs="Arial"/>
                <w:sz w:val="24"/>
                <w:szCs w:val="24"/>
              </w:rPr>
              <w:t>12/19/202</w:t>
            </w:r>
            <w:r w:rsidR="00C97061">
              <w:rPr>
                <w:rFonts w:ascii="Arial" w:hAnsi="Arial" w:cs="Arial"/>
                <w:sz w:val="24"/>
                <w:szCs w:val="24"/>
              </w:rPr>
              <w:t>3</w:t>
            </w:r>
          </w:p>
        </w:tc>
        <w:tc>
          <w:tcPr>
            <w:tcW w:w="1260" w:type="dxa"/>
          </w:tcPr>
          <w:p w14:paraId="4F6FCEA1" w14:textId="2EEFD96E" w:rsidR="00A92BDA" w:rsidRPr="005162DE" w:rsidRDefault="00C97061" w:rsidP="00A92BDA">
            <w:pPr>
              <w:spacing w:before="40" w:after="40"/>
              <w:jc w:val="center"/>
              <w:rPr>
                <w:rFonts w:ascii="Arial" w:hAnsi="Arial" w:cs="Arial"/>
                <w:sz w:val="24"/>
                <w:szCs w:val="24"/>
              </w:rPr>
            </w:pPr>
            <w:r>
              <w:rPr>
                <w:rFonts w:ascii="Arial" w:hAnsi="Arial" w:cs="Arial"/>
                <w:sz w:val="24"/>
                <w:szCs w:val="24"/>
              </w:rPr>
              <w:t>1</w:t>
            </w:r>
          </w:p>
        </w:tc>
        <w:tc>
          <w:tcPr>
            <w:tcW w:w="1530" w:type="dxa"/>
          </w:tcPr>
          <w:p w14:paraId="0F56E4C9" w14:textId="77777777" w:rsidR="00A92BDA" w:rsidRPr="005162DE" w:rsidRDefault="00A92BDA" w:rsidP="00A92BDA">
            <w:pPr>
              <w:spacing w:before="40" w:after="40"/>
              <w:jc w:val="center"/>
              <w:rPr>
                <w:rFonts w:ascii="Arial" w:hAnsi="Arial" w:cs="Arial"/>
                <w:sz w:val="24"/>
                <w:szCs w:val="24"/>
              </w:rPr>
            </w:pPr>
          </w:p>
        </w:tc>
        <w:tc>
          <w:tcPr>
            <w:tcW w:w="900" w:type="dxa"/>
          </w:tcPr>
          <w:p w14:paraId="1393B4E2" w14:textId="756D9504" w:rsidR="00A92BDA" w:rsidRPr="005162DE" w:rsidRDefault="00A92BDA" w:rsidP="00A92BDA">
            <w:pPr>
              <w:spacing w:before="40" w:after="40"/>
              <w:jc w:val="center"/>
              <w:rPr>
                <w:rFonts w:ascii="Arial" w:hAnsi="Arial" w:cs="Arial"/>
                <w:sz w:val="24"/>
                <w:szCs w:val="24"/>
              </w:rPr>
            </w:pPr>
            <w:r w:rsidRPr="003177B2">
              <w:rPr>
                <w:rFonts w:ascii="Arial" w:hAnsi="Arial" w:cs="Arial"/>
                <w:sz w:val="24"/>
                <w:szCs w:val="24"/>
              </w:rPr>
              <w:t>3 Units</w:t>
            </w:r>
          </w:p>
        </w:tc>
        <w:tc>
          <w:tcPr>
            <w:tcW w:w="1170" w:type="dxa"/>
          </w:tcPr>
          <w:p w14:paraId="248F0EFB" w14:textId="27F79F4B" w:rsidR="00A92BDA" w:rsidRPr="005162DE" w:rsidRDefault="00A92BDA" w:rsidP="00A92BDA">
            <w:pPr>
              <w:spacing w:before="40" w:after="40"/>
              <w:jc w:val="center"/>
              <w:rPr>
                <w:rFonts w:ascii="Arial" w:hAnsi="Arial" w:cs="Arial"/>
                <w:sz w:val="24"/>
                <w:szCs w:val="24"/>
              </w:rPr>
            </w:pPr>
            <w:r w:rsidRPr="003177B2">
              <w:rPr>
                <w:rFonts w:ascii="Arial" w:hAnsi="Arial" w:cs="Arial"/>
                <w:sz w:val="24"/>
                <w:szCs w:val="24"/>
              </w:rPr>
              <w:t>3 Units</w:t>
            </w:r>
          </w:p>
        </w:tc>
        <w:tc>
          <w:tcPr>
            <w:tcW w:w="2291" w:type="dxa"/>
          </w:tcPr>
          <w:p w14:paraId="1F3E7499" w14:textId="1CFE06B6" w:rsidR="00A92BDA" w:rsidRPr="005162DE" w:rsidRDefault="00A92BDA" w:rsidP="00A92BDA">
            <w:pPr>
              <w:spacing w:before="40" w:after="40"/>
              <w:rPr>
                <w:rFonts w:ascii="Arial" w:hAnsi="Arial" w:cs="Arial"/>
                <w:sz w:val="24"/>
                <w:szCs w:val="24"/>
              </w:rPr>
            </w:pPr>
            <w:proofErr w:type="gramStart"/>
            <w:r w:rsidRPr="003177B2">
              <w:rPr>
                <w:rFonts w:ascii="Arial" w:hAnsi="Arial" w:cs="Arial"/>
                <w:sz w:val="24"/>
                <w:szCs w:val="24"/>
              </w:rPr>
              <w:t>Naturally-occurring</w:t>
            </w:r>
            <w:proofErr w:type="gramEnd"/>
            <w:r w:rsidRPr="003177B2">
              <w:rPr>
                <w:rFonts w:ascii="Arial" w:hAnsi="Arial" w:cs="Arial"/>
                <w:sz w:val="24"/>
                <w:szCs w:val="24"/>
              </w:rPr>
              <w:t xml:space="preserve"> organic materials</w:t>
            </w:r>
          </w:p>
        </w:tc>
      </w:tr>
      <w:tr w:rsidR="00135432" w:rsidRPr="005162DE" w14:paraId="2FC4A28F" w14:textId="77777777" w:rsidTr="002D3FB5">
        <w:trPr>
          <w:trHeight w:val="432"/>
        </w:trPr>
        <w:tc>
          <w:tcPr>
            <w:tcW w:w="2245" w:type="dxa"/>
          </w:tcPr>
          <w:p w14:paraId="2F8FF4B7" w14:textId="455345FC" w:rsidR="00135432" w:rsidRPr="003177B2" w:rsidRDefault="00135432" w:rsidP="00135432">
            <w:pPr>
              <w:spacing w:before="40" w:after="40"/>
              <w:ind w:left="187"/>
              <w:rPr>
                <w:rFonts w:ascii="Arial" w:hAnsi="Arial" w:cs="Arial"/>
                <w:sz w:val="24"/>
                <w:szCs w:val="24"/>
              </w:rPr>
            </w:pPr>
            <w:r w:rsidRPr="003177B2">
              <w:rPr>
                <w:rFonts w:ascii="Arial" w:hAnsi="Arial" w:cs="Arial"/>
                <w:sz w:val="24"/>
                <w:szCs w:val="24"/>
              </w:rPr>
              <w:t>Turbidity</w:t>
            </w:r>
            <w:r>
              <w:rPr>
                <w:rFonts w:ascii="Arial" w:hAnsi="Arial" w:cs="Arial"/>
                <w:sz w:val="24"/>
                <w:szCs w:val="24"/>
              </w:rPr>
              <w:t xml:space="preserve"> (units)</w:t>
            </w:r>
          </w:p>
        </w:tc>
        <w:tc>
          <w:tcPr>
            <w:tcW w:w="1440" w:type="dxa"/>
          </w:tcPr>
          <w:p w14:paraId="40ABD710" w14:textId="6B78BA31" w:rsidR="00135432" w:rsidRDefault="00135432" w:rsidP="00135432">
            <w:pPr>
              <w:spacing w:before="40" w:after="40"/>
              <w:jc w:val="center"/>
              <w:rPr>
                <w:rFonts w:ascii="Arial" w:hAnsi="Arial" w:cs="Arial"/>
                <w:sz w:val="24"/>
                <w:szCs w:val="24"/>
              </w:rPr>
            </w:pPr>
            <w:r>
              <w:rPr>
                <w:rFonts w:ascii="Arial" w:hAnsi="Arial" w:cs="Arial"/>
                <w:sz w:val="24"/>
                <w:szCs w:val="24"/>
              </w:rPr>
              <w:t>12/19/2023</w:t>
            </w:r>
          </w:p>
        </w:tc>
        <w:tc>
          <w:tcPr>
            <w:tcW w:w="1260" w:type="dxa"/>
          </w:tcPr>
          <w:p w14:paraId="1B665EB3" w14:textId="1B581AF3" w:rsidR="00135432" w:rsidRDefault="00135432" w:rsidP="00135432">
            <w:pPr>
              <w:spacing w:before="40" w:after="40"/>
              <w:jc w:val="center"/>
              <w:rPr>
                <w:rFonts w:ascii="Arial" w:hAnsi="Arial" w:cs="Arial"/>
                <w:sz w:val="24"/>
                <w:szCs w:val="24"/>
              </w:rPr>
            </w:pPr>
            <w:r>
              <w:rPr>
                <w:rFonts w:ascii="Arial" w:hAnsi="Arial" w:cs="Arial"/>
                <w:sz w:val="24"/>
                <w:szCs w:val="24"/>
              </w:rPr>
              <w:t>1.3</w:t>
            </w:r>
          </w:p>
        </w:tc>
        <w:tc>
          <w:tcPr>
            <w:tcW w:w="1530" w:type="dxa"/>
          </w:tcPr>
          <w:p w14:paraId="414BC35B" w14:textId="77777777" w:rsidR="00135432" w:rsidRPr="005162DE" w:rsidRDefault="00135432" w:rsidP="00135432">
            <w:pPr>
              <w:spacing w:before="40" w:after="40"/>
              <w:jc w:val="center"/>
              <w:rPr>
                <w:rFonts w:ascii="Arial" w:hAnsi="Arial" w:cs="Arial"/>
                <w:sz w:val="24"/>
                <w:szCs w:val="24"/>
              </w:rPr>
            </w:pPr>
          </w:p>
        </w:tc>
        <w:tc>
          <w:tcPr>
            <w:tcW w:w="900" w:type="dxa"/>
          </w:tcPr>
          <w:p w14:paraId="12925B18" w14:textId="715F404E" w:rsidR="00135432" w:rsidRPr="003177B2" w:rsidRDefault="00135432" w:rsidP="00135432">
            <w:pPr>
              <w:spacing w:before="40" w:after="40"/>
              <w:jc w:val="center"/>
              <w:rPr>
                <w:rFonts w:ascii="Arial" w:hAnsi="Arial" w:cs="Arial"/>
                <w:sz w:val="24"/>
                <w:szCs w:val="24"/>
              </w:rPr>
            </w:pPr>
            <w:r w:rsidRPr="003177B2">
              <w:rPr>
                <w:rFonts w:ascii="Arial" w:hAnsi="Arial" w:cs="Arial"/>
                <w:sz w:val="24"/>
                <w:szCs w:val="24"/>
              </w:rPr>
              <w:t>5 Units</w:t>
            </w:r>
          </w:p>
        </w:tc>
        <w:tc>
          <w:tcPr>
            <w:tcW w:w="1170" w:type="dxa"/>
          </w:tcPr>
          <w:p w14:paraId="13BD63D0" w14:textId="060C7A7F" w:rsidR="00135432" w:rsidRPr="003177B2" w:rsidRDefault="00135432" w:rsidP="00135432">
            <w:pPr>
              <w:spacing w:before="40" w:after="40"/>
              <w:jc w:val="center"/>
              <w:rPr>
                <w:rFonts w:ascii="Arial" w:hAnsi="Arial" w:cs="Arial"/>
                <w:sz w:val="24"/>
                <w:szCs w:val="24"/>
              </w:rPr>
            </w:pPr>
            <w:r w:rsidRPr="003177B2">
              <w:rPr>
                <w:rFonts w:ascii="Arial" w:hAnsi="Arial" w:cs="Arial"/>
                <w:sz w:val="24"/>
                <w:szCs w:val="24"/>
              </w:rPr>
              <w:t>5 Units</w:t>
            </w:r>
          </w:p>
        </w:tc>
        <w:tc>
          <w:tcPr>
            <w:tcW w:w="2291" w:type="dxa"/>
          </w:tcPr>
          <w:p w14:paraId="63AAEFF6" w14:textId="3E426FD4" w:rsidR="00135432" w:rsidRPr="003177B2" w:rsidRDefault="00135432" w:rsidP="00135432">
            <w:pPr>
              <w:spacing w:before="40" w:after="40"/>
              <w:rPr>
                <w:rFonts w:ascii="Arial" w:hAnsi="Arial" w:cs="Arial"/>
                <w:sz w:val="24"/>
                <w:szCs w:val="24"/>
              </w:rPr>
            </w:pPr>
            <w:r w:rsidRPr="003177B2">
              <w:rPr>
                <w:rFonts w:cs="Arial"/>
                <w:szCs w:val="24"/>
              </w:rPr>
              <w:t>Runoff/leaching from natural deposits</w:t>
            </w:r>
          </w:p>
        </w:tc>
      </w:tr>
      <w:tr w:rsidR="00203BB9" w:rsidRPr="005162DE" w14:paraId="507740E5" w14:textId="77777777" w:rsidTr="002D3FB5">
        <w:trPr>
          <w:trHeight w:val="432"/>
        </w:trPr>
        <w:tc>
          <w:tcPr>
            <w:tcW w:w="2245" w:type="dxa"/>
          </w:tcPr>
          <w:p w14:paraId="47BD9932" w14:textId="59F22184" w:rsidR="00203BB9" w:rsidRPr="003177B2" w:rsidRDefault="00203BB9" w:rsidP="00203BB9">
            <w:pPr>
              <w:spacing w:before="40" w:after="40"/>
              <w:ind w:left="187"/>
              <w:rPr>
                <w:rFonts w:ascii="Arial" w:hAnsi="Arial" w:cs="Arial"/>
                <w:sz w:val="24"/>
                <w:szCs w:val="24"/>
              </w:rPr>
            </w:pPr>
            <w:r w:rsidRPr="003177B2">
              <w:rPr>
                <w:rFonts w:cs="Arial"/>
                <w:szCs w:val="24"/>
              </w:rPr>
              <w:t>Total Dissolved Solids [TDS]</w:t>
            </w:r>
            <w:r>
              <w:rPr>
                <w:rFonts w:cs="Arial"/>
                <w:szCs w:val="24"/>
              </w:rPr>
              <w:t xml:space="preserve"> (mg/L)</w:t>
            </w:r>
          </w:p>
        </w:tc>
        <w:tc>
          <w:tcPr>
            <w:tcW w:w="1440" w:type="dxa"/>
          </w:tcPr>
          <w:p w14:paraId="4FAAEEBA" w14:textId="74CB4D5A" w:rsidR="00203BB9" w:rsidRDefault="00203BB9" w:rsidP="00203BB9">
            <w:pPr>
              <w:spacing w:before="40" w:after="40"/>
              <w:jc w:val="center"/>
              <w:rPr>
                <w:rFonts w:ascii="Arial" w:hAnsi="Arial" w:cs="Arial"/>
                <w:sz w:val="24"/>
                <w:szCs w:val="24"/>
              </w:rPr>
            </w:pPr>
            <w:r>
              <w:rPr>
                <w:rFonts w:ascii="Arial" w:hAnsi="Arial" w:cs="Arial"/>
                <w:sz w:val="24"/>
                <w:szCs w:val="24"/>
              </w:rPr>
              <w:t>12/19/2023</w:t>
            </w:r>
          </w:p>
        </w:tc>
        <w:tc>
          <w:tcPr>
            <w:tcW w:w="1260" w:type="dxa"/>
          </w:tcPr>
          <w:p w14:paraId="6B952E0F" w14:textId="6C5871B1" w:rsidR="00203BB9" w:rsidRDefault="00203BB9" w:rsidP="00203BB9">
            <w:pPr>
              <w:spacing w:before="40" w:after="40"/>
              <w:jc w:val="center"/>
              <w:rPr>
                <w:rFonts w:ascii="Arial" w:hAnsi="Arial" w:cs="Arial"/>
                <w:sz w:val="24"/>
                <w:szCs w:val="24"/>
              </w:rPr>
            </w:pPr>
            <w:r>
              <w:rPr>
                <w:rFonts w:ascii="Arial" w:hAnsi="Arial" w:cs="Arial"/>
                <w:sz w:val="24"/>
                <w:szCs w:val="24"/>
              </w:rPr>
              <w:t>890</w:t>
            </w:r>
          </w:p>
        </w:tc>
        <w:tc>
          <w:tcPr>
            <w:tcW w:w="1530" w:type="dxa"/>
          </w:tcPr>
          <w:p w14:paraId="5514E325" w14:textId="77777777" w:rsidR="00203BB9" w:rsidRPr="005162DE" w:rsidRDefault="00203BB9" w:rsidP="00203BB9">
            <w:pPr>
              <w:spacing w:before="40" w:after="40"/>
              <w:jc w:val="center"/>
              <w:rPr>
                <w:rFonts w:ascii="Arial" w:hAnsi="Arial" w:cs="Arial"/>
                <w:sz w:val="24"/>
                <w:szCs w:val="24"/>
              </w:rPr>
            </w:pPr>
          </w:p>
        </w:tc>
        <w:tc>
          <w:tcPr>
            <w:tcW w:w="900" w:type="dxa"/>
          </w:tcPr>
          <w:p w14:paraId="1D5AD949" w14:textId="4E330D53" w:rsidR="00203BB9" w:rsidRPr="003177B2" w:rsidRDefault="00203BB9" w:rsidP="00203BB9">
            <w:pPr>
              <w:spacing w:before="40" w:after="40"/>
              <w:jc w:val="center"/>
              <w:rPr>
                <w:rFonts w:ascii="Arial" w:hAnsi="Arial" w:cs="Arial"/>
                <w:sz w:val="24"/>
                <w:szCs w:val="24"/>
              </w:rPr>
            </w:pPr>
            <w:r w:rsidRPr="003177B2">
              <w:rPr>
                <w:rFonts w:ascii="Arial" w:hAnsi="Arial" w:cs="Arial"/>
                <w:sz w:val="24"/>
                <w:szCs w:val="24"/>
              </w:rPr>
              <w:t>1,000 mg/L</w:t>
            </w:r>
          </w:p>
        </w:tc>
        <w:tc>
          <w:tcPr>
            <w:tcW w:w="1170" w:type="dxa"/>
          </w:tcPr>
          <w:p w14:paraId="414E8D00" w14:textId="6EB174AF" w:rsidR="00203BB9" w:rsidRPr="003177B2" w:rsidRDefault="00203BB9" w:rsidP="00203BB9">
            <w:pPr>
              <w:spacing w:before="40" w:after="40"/>
              <w:jc w:val="center"/>
              <w:rPr>
                <w:rFonts w:ascii="Arial" w:hAnsi="Arial" w:cs="Arial"/>
                <w:sz w:val="24"/>
                <w:szCs w:val="24"/>
              </w:rPr>
            </w:pPr>
            <w:r w:rsidRPr="003177B2">
              <w:rPr>
                <w:rFonts w:ascii="Arial" w:hAnsi="Arial" w:cs="Arial"/>
                <w:sz w:val="24"/>
                <w:szCs w:val="24"/>
              </w:rPr>
              <w:t>1,000 mg/L</w:t>
            </w:r>
          </w:p>
        </w:tc>
        <w:tc>
          <w:tcPr>
            <w:tcW w:w="2291" w:type="dxa"/>
          </w:tcPr>
          <w:p w14:paraId="7D841DC6" w14:textId="3DC98C06" w:rsidR="00203BB9" w:rsidRPr="003177B2" w:rsidRDefault="00203BB9" w:rsidP="00203BB9">
            <w:pPr>
              <w:spacing w:before="40" w:after="40"/>
              <w:rPr>
                <w:rFonts w:ascii="Arial" w:hAnsi="Arial" w:cs="Arial"/>
                <w:sz w:val="24"/>
                <w:szCs w:val="24"/>
              </w:rPr>
            </w:pPr>
            <w:r w:rsidRPr="003177B2">
              <w:rPr>
                <w:rFonts w:ascii="Arial" w:hAnsi="Arial" w:cs="Arial"/>
                <w:sz w:val="24"/>
                <w:szCs w:val="24"/>
              </w:rPr>
              <w:t>Substances that form ions when in water; seawater influence</w:t>
            </w:r>
          </w:p>
        </w:tc>
      </w:tr>
      <w:tr w:rsidR="00203BB9" w:rsidRPr="005162DE" w14:paraId="4EEA9AFE" w14:textId="77777777" w:rsidTr="002D3FB5">
        <w:trPr>
          <w:trHeight w:val="432"/>
        </w:trPr>
        <w:tc>
          <w:tcPr>
            <w:tcW w:w="2245" w:type="dxa"/>
          </w:tcPr>
          <w:p w14:paraId="6DECCF4D" w14:textId="182A9844" w:rsidR="00203BB9" w:rsidRPr="003177B2" w:rsidRDefault="00203BB9" w:rsidP="00203BB9">
            <w:pPr>
              <w:spacing w:before="40" w:after="40"/>
              <w:ind w:left="187"/>
              <w:rPr>
                <w:rFonts w:ascii="Arial" w:hAnsi="Arial" w:cs="Arial"/>
                <w:sz w:val="24"/>
                <w:szCs w:val="24"/>
              </w:rPr>
            </w:pPr>
            <w:r w:rsidRPr="003177B2">
              <w:rPr>
                <w:rFonts w:ascii="Arial" w:hAnsi="Arial" w:cs="Arial"/>
                <w:sz w:val="24"/>
                <w:szCs w:val="24"/>
              </w:rPr>
              <w:t>Specific Conductance</w:t>
            </w:r>
            <w:r>
              <w:rPr>
                <w:rFonts w:ascii="Arial" w:hAnsi="Arial" w:cs="Arial"/>
                <w:sz w:val="24"/>
                <w:szCs w:val="24"/>
              </w:rPr>
              <w:t xml:space="preserve"> (Ps/CM)</w:t>
            </w:r>
          </w:p>
        </w:tc>
        <w:tc>
          <w:tcPr>
            <w:tcW w:w="1440" w:type="dxa"/>
          </w:tcPr>
          <w:p w14:paraId="30D9A307" w14:textId="4D32AD7E" w:rsidR="00203BB9" w:rsidRDefault="00203BB9" w:rsidP="00203BB9">
            <w:pPr>
              <w:spacing w:before="40" w:after="40"/>
              <w:jc w:val="center"/>
              <w:rPr>
                <w:rFonts w:ascii="Arial" w:hAnsi="Arial" w:cs="Arial"/>
                <w:sz w:val="24"/>
                <w:szCs w:val="24"/>
              </w:rPr>
            </w:pPr>
            <w:r>
              <w:rPr>
                <w:rFonts w:ascii="Arial" w:hAnsi="Arial" w:cs="Arial"/>
                <w:sz w:val="24"/>
                <w:szCs w:val="24"/>
              </w:rPr>
              <w:t>12/19/2023</w:t>
            </w:r>
          </w:p>
        </w:tc>
        <w:tc>
          <w:tcPr>
            <w:tcW w:w="1260" w:type="dxa"/>
          </w:tcPr>
          <w:p w14:paraId="28501D3C" w14:textId="65CF4503" w:rsidR="00203BB9" w:rsidRDefault="00203BB9" w:rsidP="00203BB9">
            <w:pPr>
              <w:spacing w:before="40" w:after="40"/>
              <w:jc w:val="center"/>
              <w:rPr>
                <w:rFonts w:ascii="Arial" w:hAnsi="Arial" w:cs="Arial"/>
                <w:sz w:val="24"/>
                <w:szCs w:val="24"/>
              </w:rPr>
            </w:pPr>
            <w:r>
              <w:rPr>
                <w:rFonts w:ascii="Arial" w:hAnsi="Arial" w:cs="Arial"/>
                <w:sz w:val="24"/>
                <w:szCs w:val="24"/>
              </w:rPr>
              <w:t>1300</w:t>
            </w:r>
          </w:p>
        </w:tc>
        <w:tc>
          <w:tcPr>
            <w:tcW w:w="1530" w:type="dxa"/>
          </w:tcPr>
          <w:p w14:paraId="247E4A89" w14:textId="77777777" w:rsidR="00203BB9" w:rsidRPr="005162DE" w:rsidRDefault="00203BB9" w:rsidP="00203BB9">
            <w:pPr>
              <w:spacing w:before="40" w:after="40"/>
              <w:jc w:val="center"/>
              <w:rPr>
                <w:rFonts w:ascii="Arial" w:hAnsi="Arial" w:cs="Arial"/>
                <w:sz w:val="24"/>
                <w:szCs w:val="24"/>
              </w:rPr>
            </w:pPr>
          </w:p>
        </w:tc>
        <w:tc>
          <w:tcPr>
            <w:tcW w:w="900" w:type="dxa"/>
          </w:tcPr>
          <w:p w14:paraId="1BFE250A" w14:textId="1EBF073A" w:rsidR="00203BB9" w:rsidRPr="003177B2" w:rsidRDefault="00203BB9" w:rsidP="00203BB9">
            <w:pPr>
              <w:spacing w:before="40" w:after="40"/>
              <w:jc w:val="center"/>
              <w:rPr>
                <w:rFonts w:ascii="Arial" w:hAnsi="Arial" w:cs="Arial"/>
                <w:sz w:val="24"/>
                <w:szCs w:val="24"/>
              </w:rPr>
            </w:pPr>
            <w:r w:rsidRPr="003177B2">
              <w:rPr>
                <w:rFonts w:ascii="Arial" w:hAnsi="Arial" w:cs="Arial"/>
                <w:sz w:val="24"/>
                <w:szCs w:val="24"/>
              </w:rPr>
              <w:t>1,600 µS/cm</w:t>
            </w:r>
          </w:p>
        </w:tc>
        <w:tc>
          <w:tcPr>
            <w:tcW w:w="1170" w:type="dxa"/>
          </w:tcPr>
          <w:p w14:paraId="7FDFBE1B" w14:textId="676B3875" w:rsidR="00203BB9" w:rsidRPr="003177B2" w:rsidRDefault="00203BB9" w:rsidP="00203BB9">
            <w:pPr>
              <w:spacing w:before="40" w:after="40"/>
              <w:jc w:val="center"/>
              <w:rPr>
                <w:rFonts w:ascii="Arial" w:hAnsi="Arial" w:cs="Arial"/>
                <w:sz w:val="24"/>
                <w:szCs w:val="24"/>
              </w:rPr>
            </w:pPr>
            <w:r w:rsidRPr="003177B2">
              <w:rPr>
                <w:rFonts w:ascii="Arial" w:hAnsi="Arial" w:cs="Arial"/>
                <w:sz w:val="24"/>
                <w:szCs w:val="24"/>
              </w:rPr>
              <w:t>1,600 µS/cm</w:t>
            </w:r>
          </w:p>
        </w:tc>
        <w:tc>
          <w:tcPr>
            <w:tcW w:w="2291" w:type="dxa"/>
          </w:tcPr>
          <w:p w14:paraId="458D0AF8" w14:textId="741E9514" w:rsidR="00203BB9" w:rsidRPr="003177B2" w:rsidRDefault="00203BB9" w:rsidP="00203BB9">
            <w:pPr>
              <w:spacing w:before="40" w:after="40"/>
              <w:rPr>
                <w:rFonts w:ascii="Arial" w:hAnsi="Arial" w:cs="Arial"/>
                <w:sz w:val="24"/>
                <w:szCs w:val="24"/>
              </w:rPr>
            </w:pPr>
            <w:r w:rsidRPr="003177B2">
              <w:rPr>
                <w:rFonts w:ascii="Arial" w:hAnsi="Arial" w:cs="Arial"/>
                <w:sz w:val="24"/>
                <w:szCs w:val="24"/>
              </w:rPr>
              <w:t>Runoff/leaching from</w:t>
            </w:r>
            <w:r>
              <w:rPr>
                <w:rFonts w:ascii="Arial" w:hAnsi="Arial" w:cs="Arial"/>
                <w:sz w:val="24"/>
                <w:szCs w:val="24"/>
              </w:rPr>
              <w:t xml:space="preserve"> </w:t>
            </w:r>
            <w:proofErr w:type="spellStart"/>
            <w:r w:rsidRPr="003177B2">
              <w:rPr>
                <w:rFonts w:ascii="Arial" w:hAnsi="Arial" w:cs="Arial"/>
                <w:sz w:val="24"/>
                <w:szCs w:val="24"/>
              </w:rPr>
              <w:lastRenderedPageBreak/>
              <w:t>naturadeposits</w:t>
            </w:r>
            <w:proofErr w:type="spellEnd"/>
            <w:r w:rsidRPr="003177B2">
              <w:rPr>
                <w:rFonts w:ascii="Arial" w:hAnsi="Arial" w:cs="Arial"/>
                <w:sz w:val="24"/>
                <w:szCs w:val="24"/>
              </w:rPr>
              <w:t>; seawater influence</w:t>
            </w:r>
          </w:p>
        </w:tc>
      </w:tr>
      <w:tr w:rsidR="00203BB9" w:rsidRPr="005162DE" w14:paraId="0284DA16" w14:textId="77777777" w:rsidTr="002D3FB5">
        <w:trPr>
          <w:trHeight w:val="432"/>
        </w:trPr>
        <w:tc>
          <w:tcPr>
            <w:tcW w:w="2245" w:type="dxa"/>
          </w:tcPr>
          <w:p w14:paraId="094B6FBB" w14:textId="0C7366E9" w:rsidR="00203BB9" w:rsidRPr="003177B2" w:rsidRDefault="00203BB9" w:rsidP="00203BB9">
            <w:pPr>
              <w:spacing w:before="40" w:after="40"/>
              <w:ind w:left="187"/>
              <w:jc w:val="center"/>
              <w:rPr>
                <w:rFonts w:ascii="Arial" w:hAnsi="Arial" w:cs="Arial"/>
                <w:sz w:val="24"/>
                <w:szCs w:val="24"/>
              </w:rPr>
            </w:pPr>
            <w:r w:rsidRPr="003177B2">
              <w:rPr>
                <w:rFonts w:ascii="Arial" w:hAnsi="Arial" w:cs="Arial"/>
                <w:sz w:val="24"/>
                <w:szCs w:val="24"/>
              </w:rPr>
              <w:lastRenderedPageBreak/>
              <w:t>Chloride</w:t>
            </w:r>
            <w:r>
              <w:rPr>
                <w:rFonts w:ascii="Arial" w:hAnsi="Arial" w:cs="Arial"/>
                <w:sz w:val="24"/>
                <w:szCs w:val="24"/>
              </w:rPr>
              <w:t xml:space="preserve"> (mg/L)</w:t>
            </w:r>
          </w:p>
        </w:tc>
        <w:tc>
          <w:tcPr>
            <w:tcW w:w="1440" w:type="dxa"/>
          </w:tcPr>
          <w:p w14:paraId="2E0A1208" w14:textId="475533D7" w:rsidR="00203BB9" w:rsidRDefault="00203BB9" w:rsidP="00203BB9">
            <w:pPr>
              <w:spacing w:before="40" w:after="40"/>
              <w:jc w:val="center"/>
              <w:rPr>
                <w:rFonts w:ascii="Arial" w:hAnsi="Arial" w:cs="Arial"/>
                <w:sz w:val="24"/>
                <w:szCs w:val="24"/>
              </w:rPr>
            </w:pPr>
            <w:r>
              <w:rPr>
                <w:rFonts w:ascii="Arial" w:hAnsi="Arial" w:cs="Arial"/>
                <w:sz w:val="24"/>
                <w:szCs w:val="24"/>
              </w:rPr>
              <w:t>12/19/2023</w:t>
            </w:r>
          </w:p>
        </w:tc>
        <w:tc>
          <w:tcPr>
            <w:tcW w:w="1260" w:type="dxa"/>
          </w:tcPr>
          <w:p w14:paraId="5362801E" w14:textId="77605552" w:rsidR="00203BB9" w:rsidRDefault="00203BB9" w:rsidP="00203BB9">
            <w:pPr>
              <w:spacing w:before="40" w:after="40"/>
              <w:jc w:val="center"/>
              <w:rPr>
                <w:rFonts w:ascii="Arial" w:hAnsi="Arial" w:cs="Arial"/>
                <w:sz w:val="24"/>
                <w:szCs w:val="24"/>
              </w:rPr>
            </w:pPr>
            <w:r>
              <w:rPr>
                <w:rFonts w:ascii="Arial" w:hAnsi="Arial" w:cs="Arial"/>
                <w:sz w:val="24"/>
                <w:szCs w:val="24"/>
              </w:rPr>
              <w:t>120</w:t>
            </w:r>
          </w:p>
        </w:tc>
        <w:tc>
          <w:tcPr>
            <w:tcW w:w="1530" w:type="dxa"/>
          </w:tcPr>
          <w:p w14:paraId="04D9D61E" w14:textId="77777777" w:rsidR="00203BB9" w:rsidRPr="005162DE" w:rsidRDefault="00203BB9" w:rsidP="00203BB9">
            <w:pPr>
              <w:spacing w:before="40" w:after="40"/>
              <w:jc w:val="center"/>
              <w:rPr>
                <w:rFonts w:ascii="Arial" w:hAnsi="Arial" w:cs="Arial"/>
                <w:sz w:val="24"/>
                <w:szCs w:val="24"/>
              </w:rPr>
            </w:pPr>
          </w:p>
        </w:tc>
        <w:tc>
          <w:tcPr>
            <w:tcW w:w="900" w:type="dxa"/>
          </w:tcPr>
          <w:p w14:paraId="33F800DC" w14:textId="5F7EC3D4" w:rsidR="00203BB9" w:rsidRPr="003177B2" w:rsidRDefault="00203BB9" w:rsidP="00203BB9">
            <w:pPr>
              <w:spacing w:before="40" w:after="40"/>
              <w:rPr>
                <w:rFonts w:ascii="Arial" w:hAnsi="Arial" w:cs="Arial"/>
                <w:sz w:val="24"/>
                <w:szCs w:val="24"/>
              </w:rPr>
            </w:pPr>
            <w:r w:rsidRPr="003177B2">
              <w:rPr>
                <w:rFonts w:ascii="Arial" w:hAnsi="Arial" w:cs="Arial"/>
                <w:sz w:val="24"/>
                <w:szCs w:val="24"/>
              </w:rPr>
              <w:t>500 mg/L</w:t>
            </w:r>
          </w:p>
        </w:tc>
        <w:tc>
          <w:tcPr>
            <w:tcW w:w="1170" w:type="dxa"/>
          </w:tcPr>
          <w:p w14:paraId="4C45C818" w14:textId="3CF91920" w:rsidR="00203BB9" w:rsidRPr="003177B2" w:rsidRDefault="00203BB9" w:rsidP="00203BB9">
            <w:pPr>
              <w:spacing w:before="40" w:after="40"/>
              <w:jc w:val="center"/>
              <w:rPr>
                <w:rFonts w:ascii="Arial" w:hAnsi="Arial" w:cs="Arial"/>
                <w:sz w:val="24"/>
                <w:szCs w:val="24"/>
              </w:rPr>
            </w:pPr>
            <w:r w:rsidRPr="003177B2">
              <w:rPr>
                <w:rFonts w:ascii="Arial" w:hAnsi="Arial" w:cs="Arial"/>
                <w:sz w:val="24"/>
                <w:szCs w:val="24"/>
              </w:rPr>
              <w:t>500 mg/L</w:t>
            </w:r>
          </w:p>
        </w:tc>
        <w:tc>
          <w:tcPr>
            <w:tcW w:w="2291" w:type="dxa"/>
          </w:tcPr>
          <w:p w14:paraId="2C1A2832" w14:textId="32EE660C" w:rsidR="00203BB9" w:rsidRPr="003177B2" w:rsidRDefault="00203BB9" w:rsidP="00203BB9">
            <w:pPr>
              <w:spacing w:before="40" w:after="40"/>
              <w:rPr>
                <w:rFonts w:ascii="Arial" w:hAnsi="Arial" w:cs="Arial"/>
                <w:sz w:val="24"/>
                <w:szCs w:val="24"/>
              </w:rPr>
            </w:pPr>
            <w:r w:rsidRPr="003177B2">
              <w:rPr>
                <w:rFonts w:ascii="Arial" w:hAnsi="Arial" w:cs="Arial"/>
                <w:sz w:val="24"/>
                <w:szCs w:val="24"/>
              </w:rPr>
              <w:t>Runoff/leaching from natural deposits; industrial wastes</w:t>
            </w:r>
          </w:p>
        </w:tc>
      </w:tr>
      <w:tr w:rsidR="00203BB9" w:rsidRPr="005162DE" w14:paraId="28956D39" w14:textId="77777777" w:rsidTr="002D3FB5">
        <w:trPr>
          <w:trHeight w:val="432"/>
        </w:trPr>
        <w:tc>
          <w:tcPr>
            <w:tcW w:w="2245" w:type="dxa"/>
          </w:tcPr>
          <w:p w14:paraId="1EA3A9D6" w14:textId="217D4161" w:rsidR="00203BB9" w:rsidRPr="003177B2" w:rsidRDefault="00203BB9" w:rsidP="00203BB9">
            <w:pPr>
              <w:spacing w:before="40" w:after="40"/>
              <w:ind w:left="187"/>
              <w:rPr>
                <w:rFonts w:ascii="Arial" w:hAnsi="Arial" w:cs="Arial"/>
                <w:sz w:val="24"/>
                <w:szCs w:val="24"/>
              </w:rPr>
            </w:pPr>
            <w:r w:rsidRPr="003177B2">
              <w:rPr>
                <w:rFonts w:ascii="Arial" w:hAnsi="Arial" w:cs="Arial"/>
                <w:sz w:val="24"/>
                <w:szCs w:val="24"/>
              </w:rPr>
              <w:t>Sulfate</w:t>
            </w:r>
            <w:r>
              <w:rPr>
                <w:rFonts w:ascii="Arial" w:hAnsi="Arial" w:cs="Arial"/>
                <w:sz w:val="24"/>
                <w:szCs w:val="24"/>
              </w:rPr>
              <w:t xml:space="preserve"> (mg/L)</w:t>
            </w:r>
          </w:p>
        </w:tc>
        <w:tc>
          <w:tcPr>
            <w:tcW w:w="1440" w:type="dxa"/>
          </w:tcPr>
          <w:p w14:paraId="07B74BF0" w14:textId="41BB9A97" w:rsidR="00203BB9" w:rsidRDefault="00203BB9" w:rsidP="00203BB9">
            <w:pPr>
              <w:spacing w:before="40" w:after="40"/>
              <w:jc w:val="center"/>
              <w:rPr>
                <w:rFonts w:ascii="Arial" w:hAnsi="Arial" w:cs="Arial"/>
                <w:sz w:val="24"/>
                <w:szCs w:val="24"/>
              </w:rPr>
            </w:pPr>
            <w:r>
              <w:rPr>
                <w:rFonts w:ascii="Arial" w:hAnsi="Arial" w:cs="Arial"/>
                <w:sz w:val="24"/>
                <w:szCs w:val="24"/>
              </w:rPr>
              <w:t>12/19/2023</w:t>
            </w:r>
          </w:p>
        </w:tc>
        <w:tc>
          <w:tcPr>
            <w:tcW w:w="1260" w:type="dxa"/>
          </w:tcPr>
          <w:p w14:paraId="1DE8FDD2" w14:textId="77926C04" w:rsidR="00203BB9" w:rsidRDefault="00203BB9" w:rsidP="00203BB9">
            <w:pPr>
              <w:spacing w:before="40" w:after="40"/>
              <w:jc w:val="center"/>
              <w:rPr>
                <w:rFonts w:ascii="Arial" w:hAnsi="Arial" w:cs="Arial"/>
                <w:sz w:val="24"/>
                <w:szCs w:val="24"/>
              </w:rPr>
            </w:pPr>
            <w:r>
              <w:rPr>
                <w:rFonts w:ascii="Arial" w:hAnsi="Arial" w:cs="Arial"/>
                <w:sz w:val="24"/>
                <w:szCs w:val="24"/>
              </w:rPr>
              <w:t>330</w:t>
            </w:r>
          </w:p>
        </w:tc>
        <w:tc>
          <w:tcPr>
            <w:tcW w:w="1530" w:type="dxa"/>
          </w:tcPr>
          <w:p w14:paraId="0E5E2DA5" w14:textId="77777777" w:rsidR="00203BB9" w:rsidRPr="005162DE" w:rsidRDefault="00203BB9" w:rsidP="00203BB9">
            <w:pPr>
              <w:spacing w:before="40" w:after="40"/>
              <w:jc w:val="center"/>
              <w:rPr>
                <w:rFonts w:ascii="Arial" w:hAnsi="Arial" w:cs="Arial"/>
                <w:sz w:val="24"/>
                <w:szCs w:val="24"/>
              </w:rPr>
            </w:pPr>
          </w:p>
        </w:tc>
        <w:tc>
          <w:tcPr>
            <w:tcW w:w="900" w:type="dxa"/>
          </w:tcPr>
          <w:p w14:paraId="4E09C9F0" w14:textId="238D7B3F" w:rsidR="00203BB9" w:rsidRPr="003177B2" w:rsidRDefault="00203BB9" w:rsidP="00203BB9">
            <w:pPr>
              <w:spacing w:before="40" w:after="40"/>
              <w:jc w:val="center"/>
              <w:rPr>
                <w:rFonts w:ascii="Arial" w:hAnsi="Arial" w:cs="Arial"/>
                <w:sz w:val="24"/>
                <w:szCs w:val="24"/>
              </w:rPr>
            </w:pPr>
            <w:r w:rsidRPr="003177B2">
              <w:rPr>
                <w:rFonts w:ascii="Arial" w:hAnsi="Arial" w:cs="Arial"/>
                <w:sz w:val="24"/>
                <w:szCs w:val="24"/>
              </w:rPr>
              <w:t>500 mg/L</w:t>
            </w:r>
          </w:p>
        </w:tc>
        <w:tc>
          <w:tcPr>
            <w:tcW w:w="1170" w:type="dxa"/>
          </w:tcPr>
          <w:p w14:paraId="6894E276" w14:textId="6D9F460B" w:rsidR="00203BB9" w:rsidRPr="00203BB9" w:rsidRDefault="00203BB9" w:rsidP="00203BB9">
            <w:pPr>
              <w:rPr>
                <w:rFonts w:ascii="Arial" w:hAnsi="Arial" w:cs="Arial"/>
                <w:sz w:val="24"/>
                <w:szCs w:val="24"/>
              </w:rPr>
            </w:pPr>
            <w:r w:rsidRPr="003177B2">
              <w:rPr>
                <w:rFonts w:ascii="Arial" w:hAnsi="Arial" w:cs="Arial"/>
                <w:sz w:val="24"/>
                <w:szCs w:val="24"/>
              </w:rPr>
              <w:t>500 mg/L</w:t>
            </w:r>
          </w:p>
        </w:tc>
        <w:tc>
          <w:tcPr>
            <w:tcW w:w="2291" w:type="dxa"/>
          </w:tcPr>
          <w:p w14:paraId="32C0C6BF" w14:textId="6569C655" w:rsidR="00203BB9" w:rsidRPr="003177B2" w:rsidRDefault="00203BB9" w:rsidP="00203BB9">
            <w:pPr>
              <w:spacing w:before="40" w:after="40"/>
              <w:rPr>
                <w:rFonts w:ascii="Arial" w:hAnsi="Arial" w:cs="Arial"/>
                <w:sz w:val="24"/>
                <w:szCs w:val="24"/>
              </w:rPr>
            </w:pPr>
            <w:r w:rsidRPr="003177B2">
              <w:rPr>
                <w:rFonts w:ascii="Arial" w:hAnsi="Arial" w:cs="Arial"/>
                <w:sz w:val="24"/>
                <w:szCs w:val="24"/>
              </w:rPr>
              <w:t>Runoff/leaching from natural deposits; industrial wastes</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proofErr w:type="gramStart"/>
      <w:r w:rsidR="00A32EB0" w:rsidRPr="000F7604">
        <w:rPr>
          <w:rFonts w:ascii="Arial" w:hAnsi="Arial" w:cs="Arial"/>
          <w:bCs/>
          <w:sz w:val="24"/>
        </w:rPr>
        <w:t>:  [</w:t>
      </w:r>
      <w:proofErr w:type="gramEnd"/>
      <w:r w:rsidR="00A32EB0" w:rsidRPr="000F7604">
        <w:rPr>
          <w:rFonts w:ascii="Arial" w:hAnsi="Arial" w:cs="Arial"/>
          <w:bCs/>
          <w:sz w:val="24"/>
        </w:rPr>
        <w:t>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lastRenderedPageBreak/>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203BB9" w:rsidRPr="005162DE" w14:paraId="4DAE6475" w14:textId="77777777" w:rsidTr="002D3FB5">
        <w:trPr>
          <w:trHeight w:val="449"/>
        </w:trPr>
        <w:tc>
          <w:tcPr>
            <w:tcW w:w="1975" w:type="dxa"/>
            <w:tcMar>
              <w:left w:w="58" w:type="dxa"/>
              <w:right w:w="58" w:type="dxa"/>
            </w:tcMar>
          </w:tcPr>
          <w:p w14:paraId="47CCBF74" w14:textId="33391350" w:rsidR="00203BB9" w:rsidRPr="005162DE" w:rsidRDefault="00203BB9" w:rsidP="00203BB9">
            <w:pPr>
              <w:spacing w:before="40" w:after="40"/>
              <w:rPr>
                <w:rFonts w:ascii="Arial" w:hAnsi="Arial" w:cs="Arial"/>
                <w:sz w:val="24"/>
                <w:szCs w:val="24"/>
              </w:rPr>
            </w:pPr>
            <w:r>
              <w:rPr>
                <w:rFonts w:ascii="Arial" w:hAnsi="Arial" w:cs="Arial"/>
                <w:sz w:val="24"/>
                <w:szCs w:val="32"/>
              </w:rPr>
              <w:t xml:space="preserve">     </w:t>
            </w:r>
            <w:r w:rsidRPr="003177B2">
              <w:rPr>
                <w:rFonts w:ascii="Arial" w:hAnsi="Arial" w:cs="Arial"/>
                <w:sz w:val="24"/>
                <w:szCs w:val="32"/>
              </w:rPr>
              <w:t>Manganese</w:t>
            </w:r>
          </w:p>
        </w:tc>
        <w:tc>
          <w:tcPr>
            <w:tcW w:w="2250" w:type="dxa"/>
            <w:tcMar>
              <w:left w:w="58" w:type="dxa"/>
              <w:right w:w="58" w:type="dxa"/>
            </w:tcMar>
          </w:tcPr>
          <w:p w14:paraId="14D9A9B3" w14:textId="128759D6" w:rsidR="00203BB9" w:rsidRPr="005162DE" w:rsidRDefault="00203BB9" w:rsidP="00203BB9">
            <w:pPr>
              <w:spacing w:before="40" w:after="40"/>
              <w:jc w:val="center"/>
              <w:rPr>
                <w:rFonts w:ascii="Arial" w:hAnsi="Arial" w:cs="Arial"/>
                <w:sz w:val="24"/>
                <w:szCs w:val="24"/>
              </w:rPr>
            </w:pPr>
            <w:r>
              <w:rPr>
                <w:rFonts w:ascii="Arial" w:hAnsi="Arial" w:cs="Arial"/>
                <w:sz w:val="24"/>
                <w:szCs w:val="24"/>
              </w:rPr>
              <w:t>Leaching from natural deposits</w:t>
            </w:r>
          </w:p>
        </w:tc>
        <w:tc>
          <w:tcPr>
            <w:tcW w:w="1890" w:type="dxa"/>
            <w:tcMar>
              <w:left w:w="58" w:type="dxa"/>
              <w:right w:w="58" w:type="dxa"/>
            </w:tcMar>
          </w:tcPr>
          <w:p w14:paraId="7D4FE25C" w14:textId="32F8CE52" w:rsidR="00203BB9" w:rsidRPr="005162DE" w:rsidRDefault="00203BB9" w:rsidP="00203BB9">
            <w:pPr>
              <w:spacing w:before="40" w:after="40"/>
              <w:rPr>
                <w:rFonts w:ascii="Arial" w:hAnsi="Arial" w:cs="Arial"/>
                <w:sz w:val="24"/>
                <w:szCs w:val="24"/>
              </w:rPr>
            </w:pPr>
            <w:r>
              <w:rPr>
                <w:rFonts w:ascii="Arial" w:hAnsi="Arial" w:cs="Arial"/>
                <w:sz w:val="24"/>
                <w:szCs w:val="24"/>
              </w:rPr>
              <w:t>On going</w:t>
            </w:r>
          </w:p>
        </w:tc>
        <w:tc>
          <w:tcPr>
            <w:tcW w:w="2160" w:type="dxa"/>
            <w:tcMar>
              <w:left w:w="58" w:type="dxa"/>
              <w:right w:w="58" w:type="dxa"/>
            </w:tcMar>
          </w:tcPr>
          <w:p w14:paraId="7CABD54F" w14:textId="435A4DCB" w:rsidR="00203BB9" w:rsidRPr="005162DE" w:rsidRDefault="00203BB9" w:rsidP="00203BB9">
            <w:pPr>
              <w:spacing w:before="40" w:after="40"/>
              <w:jc w:val="center"/>
              <w:rPr>
                <w:rFonts w:ascii="Arial" w:hAnsi="Arial" w:cs="Arial"/>
                <w:sz w:val="24"/>
                <w:szCs w:val="24"/>
              </w:rPr>
            </w:pPr>
            <w:r>
              <w:rPr>
                <w:rFonts w:ascii="Arial" w:hAnsi="Arial" w:cs="Arial"/>
                <w:sz w:val="24"/>
                <w:szCs w:val="24"/>
              </w:rPr>
              <w:t xml:space="preserve">Blythe Mobile Home Estates is currently in the process </w:t>
            </w:r>
            <w:proofErr w:type="gramStart"/>
            <w:r>
              <w:rPr>
                <w:rFonts w:ascii="Arial" w:hAnsi="Arial" w:cs="Arial"/>
                <w:sz w:val="24"/>
                <w:szCs w:val="24"/>
              </w:rPr>
              <w:t>to try</w:t>
            </w:r>
            <w:proofErr w:type="gramEnd"/>
            <w:r>
              <w:rPr>
                <w:rFonts w:ascii="Arial" w:hAnsi="Arial" w:cs="Arial"/>
                <w:sz w:val="24"/>
                <w:szCs w:val="24"/>
              </w:rPr>
              <w:t xml:space="preserve"> and </w:t>
            </w:r>
            <w:proofErr w:type="gramStart"/>
            <w:r>
              <w:rPr>
                <w:rFonts w:ascii="Arial" w:hAnsi="Arial" w:cs="Arial"/>
                <w:sz w:val="24"/>
                <w:szCs w:val="24"/>
              </w:rPr>
              <w:t>receive</w:t>
            </w:r>
            <w:proofErr w:type="gramEnd"/>
            <w:r>
              <w:rPr>
                <w:rFonts w:ascii="Arial" w:hAnsi="Arial" w:cs="Arial"/>
                <w:sz w:val="24"/>
                <w:szCs w:val="24"/>
              </w:rPr>
              <w:t xml:space="preserve"> funding to resolve the issue. </w:t>
            </w:r>
          </w:p>
        </w:tc>
        <w:tc>
          <w:tcPr>
            <w:tcW w:w="2367" w:type="dxa"/>
            <w:tcMar>
              <w:left w:w="58" w:type="dxa"/>
              <w:right w:w="58" w:type="dxa"/>
            </w:tcMar>
          </w:tcPr>
          <w:p w14:paraId="67233B7F" w14:textId="61354E52" w:rsidR="00203BB9" w:rsidRPr="005162DE" w:rsidRDefault="00203BB9" w:rsidP="00203BB9">
            <w:pPr>
              <w:spacing w:before="40" w:after="40"/>
              <w:rPr>
                <w:rFonts w:ascii="Arial" w:hAnsi="Arial" w:cs="Arial"/>
                <w:sz w:val="24"/>
                <w:szCs w:val="24"/>
              </w:rPr>
            </w:pPr>
            <w:r w:rsidRPr="003177B2">
              <w:rPr>
                <w:rFonts w:ascii="Arial" w:hAnsi="Arial" w:cs="Arial"/>
                <w:sz w:val="24"/>
                <w:szCs w:val="32"/>
              </w:rPr>
              <w:t xml:space="preserve">Manganese exposures resulted in neurological effects.  High levels of manganese in people have been shown to </w:t>
            </w:r>
            <w:proofErr w:type="gramStart"/>
            <w:r w:rsidRPr="003177B2">
              <w:rPr>
                <w:rFonts w:ascii="Arial" w:hAnsi="Arial" w:cs="Arial"/>
                <w:sz w:val="24"/>
                <w:szCs w:val="32"/>
              </w:rPr>
              <w:t>result in</w:t>
            </w:r>
            <w:proofErr w:type="gramEnd"/>
            <w:r w:rsidRPr="003177B2">
              <w:rPr>
                <w:rFonts w:ascii="Arial" w:hAnsi="Arial" w:cs="Arial"/>
                <w:sz w:val="24"/>
                <w:szCs w:val="32"/>
              </w:rPr>
              <w:t xml:space="preserve"> adverse effects </w:t>
            </w:r>
            <w:proofErr w:type="gramStart"/>
            <w:r w:rsidRPr="003177B2">
              <w:rPr>
                <w:rFonts w:ascii="Arial" w:hAnsi="Arial" w:cs="Arial"/>
                <w:sz w:val="24"/>
                <w:szCs w:val="32"/>
              </w:rPr>
              <w:t>to</w:t>
            </w:r>
            <w:proofErr w:type="gramEnd"/>
            <w:r w:rsidRPr="003177B2">
              <w:rPr>
                <w:rFonts w:ascii="Arial" w:hAnsi="Arial" w:cs="Arial"/>
                <w:sz w:val="24"/>
                <w:szCs w:val="32"/>
              </w:rPr>
              <w:t xml:space="preserve"> the nervous system.</w:t>
            </w:r>
          </w:p>
        </w:tc>
      </w:tr>
      <w:tr w:rsidR="00203BB9" w:rsidRPr="005162DE" w14:paraId="2E9938F8" w14:textId="77777777" w:rsidTr="002D3FB5">
        <w:trPr>
          <w:trHeight w:val="449"/>
        </w:trPr>
        <w:tc>
          <w:tcPr>
            <w:tcW w:w="1975" w:type="dxa"/>
            <w:tcMar>
              <w:left w:w="58" w:type="dxa"/>
              <w:right w:w="58" w:type="dxa"/>
            </w:tcMar>
          </w:tcPr>
          <w:p w14:paraId="3650B6DE" w14:textId="2E95C32A" w:rsidR="00203BB9" w:rsidRPr="005162DE" w:rsidRDefault="00203BB9" w:rsidP="00203BB9">
            <w:pPr>
              <w:spacing w:before="40" w:after="40"/>
              <w:ind w:firstLine="720"/>
              <w:rPr>
                <w:rFonts w:ascii="Arial" w:hAnsi="Arial" w:cs="Arial"/>
                <w:sz w:val="24"/>
                <w:szCs w:val="24"/>
              </w:rPr>
            </w:pPr>
            <w:r>
              <w:rPr>
                <w:rFonts w:ascii="Arial" w:hAnsi="Arial" w:cs="Arial"/>
                <w:sz w:val="24"/>
                <w:szCs w:val="24"/>
              </w:rPr>
              <w:t>Iron</w:t>
            </w:r>
          </w:p>
        </w:tc>
        <w:tc>
          <w:tcPr>
            <w:tcW w:w="2250" w:type="dxa"/>
            <w:tcMar>
              <w:left w:w="58" w:type="dxa"/>
              <w:right w:w="58" w:type="dxa"/>
            </w:tcMar>
          </w:tcPr>
          <w:p w14:paraId="51843EBC" w14:textId="23306AF0" w:rsidR="00203BB9" w:rsidRPr="005162DE" w:rsidRDefault="00203BB9" w:rsidP="00203BB9">
            <w:pPr>
              <w:spacing w:before="40" w:after="40"/>
              <w:rPr>
                <w:rFonts w:ascii="Arial" w:hAnsi="Arial" w:cs="Arial"/>
                <w:sz w:val="24"/>
                <w:szCs w:val="24"/>
              </w:rPr>
            </w:pPr>
            <w:r>
              <w:rPr>
                <w:rFonts w:ascii="Arial" w:hAnsi="Arial" w:cs="Arial"/>
                <w:sz w:val="24"/>
                <w:szCs w:val="24"/>
              </w:rPr>
              <w:t>Leaching from natural deposits; industrial wastes</w:t>
            </w:r>
          </w:p>
        </w:tc>
        <w:tc>
          <w:tcPr>
            <w:tcW w:w="1890" w:type="dxa"/>
            <w:tcMar>
              <w:left w:w="58" w:type="dxa"/>
              <w:right w:w="58" w:type="dxa"/>
            </w:tcMar>
          </w:tcPr>
          <w:p w14:paraId="59679533" w14:textId="5E0B9DAC" w:rsidR="00203BB9" w:rsidRPr="005162DE" w:rsidRDefault="00203BB9" w:rsidP="00203BB9">
            <w:pPr>
              <w:spacing w:before="40" w:after="40"/>
              <w:rPr>
                <w:rFonts w:ascii="Arial" w:hAnsi="Arial" w:cs="Arial"/>
                <w:sz w:val="24"/>
                <w:szCs w:val="24"/>
              </w:rPr>
            </w:pPr>
            <w:r>
              <w:rPr>
                <w:rFonts w:ascii="Arial" w:hAnsi="Arial" w:cs="Arial"/>
                <w:sz w:val="24"/>
                <w:szCs w:val="24"/>
              </w:rPr>
              <w:t>On going</w:t>
            </w:r>
          </w:p>
        </w:tc>
        <w:tc>
          <w:tcPr>
            <w:tcW w:w="2160" w:type="dxa"/>
            <w:tcMar>
              <w:left w:w="58" w:type="dxa"/>
              <w:right w:w="58" w:type="dxa"/>
            </w:tcMar>
          </w:tcPr>
          <w:p w14:paraId="75D3BCBC" w14:textId="3E314669" w:rsidR="00203BB9" w:rsidRPr="005162DE" w:rsidRDefault="00203BB9" w:rsidP="00203BB9">
            <w:pPr>
              <w:spacing w:before="40" w:after="40"/>
              <w:rPr>
                <w:rFonts w:ascii="Arial" w:hAnsi="Arial" w:cs="Arial"/>
                <w:sz w:val="24"/>
                <w:szCs w:val="24"/>
              </w:rPr>
            </w:pPr>
            <w:r>
              <w:rPr>
                <w:rFonts w:ascii="Arial" w:hAnsi="Arial" w:cs="Arial"/>
                <w:sz w:val="24"/>
                <w:szCs w:val="24"/>
              </w:rPr>
              <w:t xml:space="preserve">Blythe Mobile Home Estates is currently in the process </w:t>
            </w:r>
            <w:proofErr w:type="gramStart"/>
            <w:r>
              <w:rPr>
                <w:rFonts w:ascii="Arial" w:hAnsi="Arial" w:cs="Arial"/>
                <w:sz w:val="24"/>
                <w:szCs w:val="24"/>
              </w:rPr>
              <w:t>to try</w:t>
            </w:r>
            <w:proofErr w:type="gramEnd"/>
            <w:r>
              <w:rPr>
                <w:rFonts w:ascii="Arial" w:hAnsi="Arial" w:cs="Arial"/>
                <w:sz w:val="24"/>
                <w:szCs w:val="24"/>
              </w:rPr>
              <w:t xml:space="preserve"> and </w:t>
            </w:r>
            <w:proofErr w:type="gramStart"/>
            <w:r>
              <w:rPr>
                <w:rFonts w:ascii="Arial" w:hAnsi="Arial" w:cs="Arial"/>
                <w:sz w:val="24"/>
                <w:szCs w:val="24"/>
              </w:rPr>
              <w:t>receive</w:t>
            </w:r>
            <w:proofErr w:type="gramEnd"/>
            <w:r>
              <w:rPr>
                <w:rFonts w:ascii="Arial" w:hAnsi="Arial" w:cs="Arial"/>
                <w:sz w:val="24"/>
                <w:szCs w:val="24"/>
              </w:rPr>
              <w:t xml:space="preserve"> funding to resolve the issue. </w:t>
            </w:r>
          </w:p>
        </w:tc>
        <w:tc>
          <w:tcPr>
            <w:tcW w:w="2367" w:type="dxa"/>
            <w:tcMar>
              <w:left w:w="58" w:type="dxa"/>
              <w:right w:w="58" w:type="dxa"/>
            </w:tcMar>
          </w:tcPr>
          <w:p w14:paraId="56FC7820" w14:textId="51D87023" w:rsidR="00203BB9" w:rsidRPr="00203BB9" w:rsidRDefault="00203BB9" w:rsidP="00203BB9">
            <w:pPr>
              <w:ind w:firstLine="720"/>
              <w:rPr>
                <w:rFonts w:ascii="Arial" w:hAnsi="Arial" w:cs="Arial"/>
                <w:sz w:val="24"/>
                <w:szCs w:val="24"/>
              </w:rPr>
            </w:pPr>
            <w:r>
              <w:rPr>
                <w:rFonts w:ascii="Arial" w:hAnsi="Arial" w:cs="Arial"/>
                <w:sz w:val="24"/>
                <w:szCs w:val="24"/>
              </w:rPr>
              <w:t xml:space="preserve">No health effects language for iron. Set </w:t>
            </w:r>
            <w:proofErr w:type="gramStart"/>
            <w:r>
              <w:rPr>
                <w:rFonts w:ascii="Arial" w:hAnsi="Arial" w:cs="Arial"/>
                <w:sz w:val="24"/>
                <w:szCs w:val="24"/>
              </w:rPr>
              <w:t>on the basis of</w:t>
            </w:r>
            <w:proofErr w:type="gramEnd"/>
            <w:r>
              <w:rPr>
                <w:rFonts w:ascii="Arial" w:hAnsi="Arial" w:cs="Arial"/>
                <w:sz w:val="24"/>
                <w:szCs w:val="24"/>
              </w:rPr>
              <w:t xml:space="preserve"> aesthetics. </w:t>
            </w:r>
          </w:p>
        </w:tc>
      </w:tr>
    </w:tbl>
    <w:p w14:paraId="212DB69B" w14:textId="77777777" w:rsidR="001F503E" w:rsidRPr="005162DE" w:rsidRDefault="001F503E" w:rsidP="001F503E">
      <w:pPr>
        <w:rPr>
          <w:rFonts w:ascii="Arial" w:hAnsi="Arial" w:cs="Arial"/>
          <w:sz w:val="24"/>
          <w:szCs w:val="24"/>
        </w:rPr>
      </w:pPr>
    </w:p>
    <w:p w14:paraId="293EB833" w14:textId="24E731DF" w:rsidR="00E036DF" w:rsidRPr="00327868" w:rsidRDefault="0025569C" w:rsidP="00327868">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0"/>
    </w:p>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61E0F863" w:rsidR="0087640F" w:rsidRPr="005162DE" w:rsidRDefault="0087640F" w:rsidP="00B47ED5">
      <w:pPr>
        <w:pStyle w:val="Caption"/>
        <w:spacing w:before="100" w:beforeAutospacing="1"/>
      </w:pPr>
    </w:p>
    <w:p w14:paraId="454B2307" w14:textId="0CA57AEF" w:rsidR="0060219E" w:rsidRPr="00327868" w:rsidRDefault="0060219E" w:rsidP="00327868">
      <w:pPr>
        <w:pStyle w:val="Heading3"/>
        <w:keepNext/>
        <w:rPr>
          <w:color w:val="auto"/>
        </w:rPr>
      </w:pPr>
    </w:p>
    <w:sectPr w:rsidR="0060219E" w:rsidRPr="00327868"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A5C64" w14:textId="77777777" w:rsidR="00133D0C" w:rsidRDefault="00133D0C">
      <w:r>
        <w:separator/>
      </w:r>
    </w:p>
    <w:p w14:paraId="7EB74BAE" w14:textId="77777777" w:rsidR="00133D0C" w:rsidRDefault="00133D0C"/>
  </w:endnote>
  <w:endnote w:type="continuationSeparator" w:id="0">
    <w:p w14:paraId="099A8792" w14:textId="77777777" w:rsidR="00133D0C" w:rsidRDefault="00133D0C">
      <w:r>
        <w:continuationSeparator/>
      </w:r>
    </w:p>
    <w:p w14:paraId="084F9BD9" w14:textId="77777777" w:rsidR="00133D0C" w:rsidRDefault="00133D0C"/>
  </w:endnote>
  <w:endnote w:type="continuationNotice" w:id="1">
    <w:p w14:paraId="211EFAE0" w14:textId="77777777" w:rsidR="00133D0C" w:rsidRDefault="00133D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38306" w14:textId="77777777" w:rsidR="00133D0C" w:rsidRDefault="00133D0C">
      <w:r>
        <w:separator/>
      </w:r>
    </w:p>
    <w:p w14:paraId="4DF63ED1" w14:textId="77777777" w:rsidR="00133D0C" w:rsidRDefault="00133D0C"/>
  </w:footnote>
  <w:footnote w:type="continuationSeparator" w:id="0">
    <w:p w14:paraId="4D60F61D" w14:textId="77777777" w:rsidR="00133D0C" w:rsidRDefault="00133D0C">
      <w:r>
        <w:continuationSeparator/>
      </w:r>
    </w:p>
    <w:p w14:paraId="1BCEA55B" w14:textId="77777777" w:rsidR="00133D0C" w:rsidRDefault="00133D0C"/>
  </w:footnote>
  <w:footnote w:type="continuationNotice" w:id="1">
    <w:p w14:paraId="603E99A2" w14:textId="77777777" w:rsidR="00133D0C" w:rsidRDefault="00133D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33D0C"/>
    <w:rsid w:val="00135432"/>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03BB9"/>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27868"/>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0B36"/>
    <w:rsid w:val="00552801"/>
    <w:rsid w:val="00552D92"/>
    <w:rsid w:val="005540D9"/>
    <w:rsid w:val="0055419E"/>
    <w:rsid w:val="00554698"/>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3950"/>
    <w:rsid w:val="00654DBD"/>
    <w:rsid w:val="00660A30"/>
    <w:rsid w:val="0066456C"/>
    <w:rsid w:val="00666704"/>
    <w:rsid w:val="006672EF"/>
    <w:rsid w:val="0067168B"/>
    <w:rsid w:val="006727C0"/>
    <w:rsid w:val="00680846"/>
    <w:rsid w:val="0068272C"/>
    <w:rsid w:val="00684C7E"/>
    <w:rsid w:val="00691186"/>
    <w:rsid w:val="00695A6F"/>
    <w:rsid w:val="00696362"/>
    <w:rsid w:val="006A04A9"/>
    <w:rsid w:val="006A0672"/>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37B"/>
    <w:rsid w:val="00737455"/>
    <w:rsid w:val="00742E55"/>
    <w:rsid w:val="00743F7B"/>
    <w:rsid w:val="007452F3"/>
    <w:rsid w:val="00745362"/>
    <w:rsid w:val="007471DB"/>
    <w:rsid w:val="007545BD"/>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A2D"/>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3599"/>
    <w:rsid w:val="00A24839"/>
    <w:rsid w:val="00A259A6"/>
    <w:rsid w:val="00A32EB0"/>
    <w:rsid w:val="00A37045"/>
    <w:rsid w:val="00A44246"/>
    <w:rsid w:val="00A50F7A"/>
    <w:rsid w:val="00A63BCD"/>
    <w:rsid w:val="00A72ADF"/>
    <w:rsid w:val="00A77BCA"/>
    <w:rsid w:val="00A85C1E"/>
    <w:rsid w:val="00A92BDA"/>
    <w:rsid w:val="00A93A21"/>
    <w:rsid w:val="00A94D32"/>
    <w:rsid w:val="00A9766F"/>
    <w:rsid w:val="00A979BA"/>
    <w:rsid w:val="00AB01B0"/>
    <w:rsid w:val="00AB5690"/>
    <w:rsid w:val="00AB5E87"/>
    <w:rsid w:val="00AC41BE"/>
    <w:rsid w:val="00AC666D"/>
    <w:rsid w:val="00AC6D1E"/>
    <w:rsid w:val="00AD4876"/>
    <w:rsid w:val="00AE75C5"/>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17967"/>
    <w:rsid w:val="00C20B5D"/>
    <w:rsid w:val="00C24336"/>
    <w:rsid w:val="00C24948"/>
    <w:rsid w:val="00C31F01"/>
    <w:rsid w:val="00C338CA"/>
    <w:rsid w:val="00C3526A"/>
    <w:rsid w:val="00C41E25"/>
    <w:rsid w:val="00C43468"/>
    <w:rsid w:val="00C45B4E"/>
    <w:rsid w:val="00C463DC"/>
    <w:rsid w:val="00C51D70"/>
    <w:rsid w:val="00C55FC5"/>
    <w:rsid w:val="00C6314A"/>
    <w:rsid w:val="00C638DA"/>
    <w:rsid w:val="00C649AA"/>
    <w:rsid w:val="00C66D15"/>
    <w:rsid w:val="00C70791"/>
    <w:rsid w:val="00C72373"/>
    <w:rsid w:val="00C77170"/>
    <w:rsid w:val="00C8032D"/>
    <w:rsid w:val="00C945A7"/>
    <w:rsid w:val="00C94DAA"/>
    <w:rsid w:val="00C952C9"/>
    <w:rsid w:val="00C96627"/>
    <w:rsid w:val="00C97061"/>
    <w:rsid w:val="00CA1B53"/>
    <w:rsid w:val="00CA483D"/>
    <w:rsid w:val="00CB05D4"/>
    <w:rsid w:val="00CB5A7C"/>
    <w:rsid w:val="00CB6F44"/>
    <w:rsid w:val="00CB6FF7"/>
    <w:rsid w:val="00CC2F86"/>
    <w:rsid w:val="00CC7BA5"/>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69F"/>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10ED"/>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557"/>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2272</Words>
  <Characters>12635</Characters>
  <Application>Microsoft Office Word</Application>
  <DocSecurity>0</DocSecurity>
  <Lines>485</Lines>
  <Paragraphs>292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Steve Foley</cp:lastModifiedBy>
  <cp:revision>3</cp:revision>
  <cp:lastPrinted>2026-06-23T18:47:00Z</cp:lastPrinted>
  <dcterms:created xsi:type="dcterms:W3CDTF">2026-06-23T13:58:00Z</dcterms:created>
  <dcterms:modified xsi:type="dcterms:W3CDTF">2026-06-23T18:50:00Z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