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7B2D1BD4"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3C7928">
        <w:rPr>
          <w:rFonts w:ascii="Arial" w:hAnsi="Arial" w:cs="Arial"/>
          <w:sz w:val="24"/>
          <w:szCs w:val="24"/>
        </w:rPr>
        <w:t>Golden Hills Mutual Water Company</w:t>
      </w:r>
      <w:r w:rsidR="00494C7A">
        <w:rPr>
          <w:rFonts w:ascii="Arial" w:hAnsi="Arial" w:cs="Arial"/>
          <w:sz w:val="24"/>
          <w:szCs w:val="24"/>
        </w:rPr>
        <w:t xml:space="preserve"> </w:t>
      </w:r>
    </w:p>
    <w:p w14:paraId="65A99AB1" w14:textId="48041943"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3C7928">
        <w:rPr>
          <w:rFonts w:ascii="Arial" w:hAnsi="Arial" w:cs="Arial"/>
          <w:sz w:val="24"/>
          <w:szCs w:val="24"/>
        </w:rPr>
        <w:t>6/23/2021</w:t>
      </w:r>
    </w:p>
    <w:p w14:paraId="21C05768" w14:textId="3DEDC89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3C7928">
        <w:rPr>
          <w:rFonts w:ascii="Arial" w:hAnsi="Arial" w:cs="Arial"/>
          <w:sz w:val="24"/>
          <w:szCs w:val="24"/>
        </w:rPr>
        <w:t>PCWA – Municipal Water Supply</w:t>
      </w:r>
    </w:p>
    <w:p w14:paraId="6AE5ED8C" w14:textId="176945C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3C7928" w:rsidRPr="002F6E13">
        <w:rPr>
          <w:rFonts w:ascii="Arial" w:hAnsi="Arial" w:cs="Arial"/>
          <w:sz w:val="24"/>
          <w:szCs w:val="24"/>
        </w:rPr>
        <w:t>PCWA supplied to: 9240 Horseshoe Bar Rd, Loomis, CA 95650</w:t>
      </w:r>
    </w:p>
    <w:p w14:paraId="11D6F99D" w14:textId="77ACBDD4"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3C7928" w:rsidRPr="002F6E13">
        <w:rPr>
          <w:rFonts w:ascii="Arial" w:hAnsi="Arial" w:cs="Arial"/>
          <w:sz w:val="24"/>
          <w:szCs w:val="24"/>
        </w:rPr>
        <w:t>1981 (PCWA) PCEH</w:t>
      </w:r>
    </w:p>
    <w:p w14:paraId="55CC3D7E" w14:textId="39095D23" w:rsidR="004263A6" w:rsidRPr="005F082E" w:rsidRDefault="004263A6"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Participation:</w:t>
      </w:r>
      <w:r w:rsidR="003C7928">
        <w:rPr>
          <w:rFonts w:ascii="Arial" w:hAnsi="Arial" w:cs="Arial"/>
          <w:sz w:val="24"/>
          <w:szCs w:val="24"/>
        </w:rPr>
        <w:t xml:space="preserve"> Annual – May 4061 Miners </w:t>
      </w:r>
      <w:proofErr w:type="spellStart"/>
      <w:r w:rsidR="003C7928">
        <w:rPr>
          <w:rFonts w:ascii="Arial" w:hAnsi="Arial" w:cs="Arial"/>
          <w:sz w:val="24"/>
          <w:szCs w:val="24"/>
        </w:rPr>
        <w:t>Dr</w:t>
      </w:r>
      <w:proofErr w:type="spellEnd"/>
      <w:r w:rsidR="003C7928">
        <w:rPr>
          <w:rFonts w:ascii="Arial" w:hAnsi="Arial" w:cs="Arial"/>
          <w:sz w:val="24"/>
          <w:szCs w:val="24"/>
        </w:rPr>
        <w:t>, Loomis, CA 95650</w:t>
      </w:r>
    </w:p>
    <w:p w14:paraId="175FE9EF" w14:textId="067C1696"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3C7928" w:rsidRPr="002F6E13">
        <w:rPr>
          <w:rFonts w:ascii="Arial" w:hAnsi="Arial" w:cs="Arial"/>
          <w:sz w:val="24"/>
          <w:szCs w:val="24"/>
        </w:rPr>
        <w:t xml:space="preserve">Dave </w:t>
      </w:r>
      <w:proofErr w:type="spellStart"/>
      <w:r w:rsidR="003C7928" w:rsidRPr="002F6E13">
        <w:rPr>
          <w:rFonts w:ascii="Arial" w:hAnsi="Arial" w:cs="Arial"/>
          <w:sz w:val="24"/>
          <w:szCs w:val="24"/>
        </w:rPr>
        <w:t>Muscarella</w:t>
      </w:r>
      <w:proofErr w:type="spellEnd"/>
      <w:r w:rsidR="003C7928" w:rsidRPr="002F6E13">
        <w:rPr>
          <w:rFonts w:ascii="Arial" w:hAnsi="Arial" w:cs="Arial"/>
          <w:sz w:val="24"/>
          <w:szCs w:val="24"/>
        </w:rPr>
        <w:t>, 916-316-8124</w:t>
      </w:r>
    </w:p>
    <w:p w14:paraId="291D569C" w14:textId="2A26D907" w:rsidR="00ED7919" w:rsidRPr="005F082E" w:rsidRDefault="008404C1" w:rsidP="001F7181">
      <w:pPr>
        <w:pStyle w:val="Heading2"/>
      </w:pPr>
      <w:bookmarkStart w:id="2" w:name="_Toc58336714"/>
      <w:r w:rsidRPr="005F082E">
        <w:t>About This Report</w:t>
      </w:r>
      <w:bookmarkStart w:id="3" w:name="_GoBack"/>
      <w:bookmarkEnd w:id="2"/>
      <w:bookmarkEnd w:id="3"/>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proofErr w:type="gramStart"/>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w:t>
      </w:r>
      <w:proofErr w:type="gramEnd"/>
      <w:r w:rsidR="00442D66" w:rsidRPr="0050755D">
        <w:rPr>
          <w:rFonts w:ascii="Arial" w:hAnsi="Arial" w:cs="Arial"/>
          <w:sz w:val="24"/>
          <w:szCs w:val="24"/>
          <w:lang w:val="es-MX"/>
        </w:rPr>
        <w:t xml:space="preserv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proofErr w:type="gramStart"/>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w:t>
      </w:r>
      <w:proofErr w:type="gramEnd"/>
      <w:r w:rsidR="00BA6254" w:rsidRPr="00D10A7C">
        <w:rPr>
          <w:rFonts w:ascii="Arial" w:eastAsia="PMingLiU" w:hAnsi="Arial" w:cs="Arial"/>
          <w:sz w:val="24"/>
          <w:szCs w:val="24"/>
        </w:rPr>
        <w:t>。请用以下地址和电话联系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gramStart"/>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proofErr w:type="gram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proofErr w:type="spellStart"/>
      <w:r w:rsidR="008A64D8" w:rsidRPr="00D10A7C">
        <w:rPr>
          <w:rFonts w:ascii="Arial" w:hAnsi="Arial" w:cs="Arial"/>
          <w:sz w:val="24"/>
          <w:szCs w:val="24"/>
        </w:rPr>
        <w:t>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proofErr w:type="gramStart"/>
      <w:r w:rsidR="008A64D8" w:rsidRPr="00D10A7C">
        <w:rPr>
          <w:rFonts w:ascii="Arial" w:hAnsi="Arial" w:cs="Arial"/>
          <w:sz w:val="24"/>
          <w:szCs w:val="24"/>
        </w:rPr>
        <w:t>na</w:t>
      </w:r>
      <w:proofErr w:type="spellEnd"/>
      <w:proofErr w:type="gram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proofErr w:type="gramStart"/>
      <w:r w:rsidR="008A64D8" w:rsidRPr="00D10A7C">
        <w:rPr>
          <w:rFonts w:ascii="Arial" w:hAnsi="Arial" w:cs="Arial"/>
          <w:sz w:val="24"/>
          <w:szCs w:val="24"/>
        </w:rPr>
        <w:t>sa</w:t>
      </w:r>
      <w:proofErr w:type="spellEnd"/>
      <w:proofErr w:type="gram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proofErr w:type="gramStart"/>
      <w:r w:rsidR="006537F6" w:rsidRPr="00D10A7C">
        <w:rPr>
          <w:rFonts w:ascii="Arial" w:hAnsi="Arial" w:cs="Arial"/>
          <w:sz w:val="24"/>
          <w:szCs w:val="24"/>
        </w:rPr>
        <w:t>ceeb</w:t>
      </w:r>
      <w:proofErr w:type="spellEnd"/>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4" w:name="_Toc58336715"/>
      <w:r w:rsidRPr="005F082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proofErr w:type="spellStart"/>
            <w:r w:rsidRPr="005F082E">
              <w:rPr>
                <w:rFonts w:ascii="Arial" w:hAnsi="Arial" w:cs="Arial"/>
                <w:sz w:val="24"/>
                <w:szCs w:val="24"/>
              </w:rPr>
              <w:t>Not</w:t>
            </w:r>
            <w:proofErr w:type="spellEnd"/>
            <w:r w:rsidRPr="005F082E">
              <w:rPr>
                <w:rFonts w:ascii="Arial" w:hAnsi="Arial" w:cs="Arial"/>
                <w:sz w:val="24"/>
                <w:szCs w:val="24"/>
              </w:rPr>
              <w:t xml:space="preserve">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ppt</w:t>
            </w:r>
            <w:proofErr w:type="spellEnd"/>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 xml:space="preserve">parts per trillion or </w:t>
            </w:r>
            <w:proofErr w:type="spellStart"/>
            <w:r w:rsidRPr="005F082E">
              <w:rPr>
                <w:rFonts w:ascii="Arial" w:hAnsi="Arial" w:cs="Arial"/>
                <w:sz w:val="24"/>
                <w:szCs w:val="24"/>
              </w:rPr>
              <w:t>nanograms</w:t>
            </w:r>
            <w:proofErr w:type="spellEnd"/>
            <w:r w:rsidRPr="005F082E">
              <w:rPr>
                <w:rFonts w:ascii="Arial" w:hAnsi="Arial" w:cs="Arial"/>
                <w:sz w:val="24"/>
                <w:szCs w:val="24"/>
              </w:rPr>
              <w:t xml:space="preserve">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 xml:space="preserve">parts per quadrillion or </w:t>
            </w:r>
            <w:proofErr w:type="spellStart"/>
            <w:r w:rsidRPr="005F082E">
              <w:rPr>
                <w:rFonts w:ascii="Arial" w:hAnsi="Arial" w:cs="Arial"/>
                <w:sz w:val="24"/>
                <w:szCs w:val="24"/>
              </w:rPr>
              <w:t>picogram</w:t>
            </w:r>
            <w:proofErr w:type="spellEnd"/>
            <w:r w:rsidRPr="005F082E">
              <w:rPr>
                <w:rFonts w:ascii="Arial" w:hAnsi="Arial" w:cs="Arial"/>
                <w:sz w:val="24"/>
                <w:szCs w:val="24"/>
              </w:rPr>
              <w:t xml:space="preserve">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 xml:space="preserve">Microbial contaminants, such as viruses and </w:t>
      </w:r>
      <w:proofErr w:type="gramStart"/>
      <w:r w:rsidRPr="005F082E">
        <w:t>bacteria, that</w:t>
      </w:r>
      <w:proofErr w:type="gramEnd"/>
      <w:r w:rsidRPr="005F082E">
        <w:t xml:space="preserve">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naturally-occurring or result from urban </w:t>
      </w:r>
      <w:proofErr w:type="spellStart"/>
      <w:r w:rsidRPr="005F082E">
        <w:t>stormwater</w:t>
      </w:r>
      <w:proofErr w:type="spellEnd"/>
      <w:r w:rsidRPr="005F082E">
        <w:t xml:space="preserve">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w:t>
      </w:r>
      <w:proofErr w:type="gramStart"/>
      <w:r w:rsidRPr="005F082E">
        <w:t xml:space="preserve">herbicides, </w:t>
      </w:r>
      <w:r w:rsidR="000450D8" w:rsidRPr="005F082E">
        <w:t>that</w:t>
      </w:r>
      <w:proofErr w:type="gramEnd"/>
      <w:r w:rsidRPr="005F082E">
        <w:t xml:space="preserve"> may come from a variety of sources such as agriculture, urban </w:t>
      </w:r>
      <w:proofErr w:type="spellStart"/>
      <w:r w:rsidRPr="005F082E">
        <w:t>stormwater</w:t>
      </w:r>
      <w:proofErr w:type="spellEnd"/>
      <w:r w:rsidRPr="005F082E">
        <w:t xml:space="preserve"> runoff, and residential uses.</w:t>
      </w:r>
    </w:p>
    <w:p w14:paraId="63E8F20D" w14:textId="77777777" w:rsidR="00BC6327" w:rsidRPr="005F082E" w:rsidRDefault="00BC6327" w:rsidP="004F23D7">
      <w:pPr>
        <w:pStyle w:val="ListParagraph"/>
        <w:spacing w:after="240"/>
      </w:pPr>
      <w:r w:rsidRPr="005F082E">
        <w:t xml:space="preserve">Organic chemical contaminants, including synthetic and volatile organic </w:t>
      </w:r>
      <w:proofErr w:type="gramStart"/>
      <w:r w:rsidRPr="005F082E">
        <w:t>chemicals, that</w:t>
      </w:r>
      <w:proofErr w:type="gramEnd"/>
      <w:r w:rsidRPr="005F082E">
        <w:t xml:space="preserve"> are byproducts of industrial processes and petroleum production, and can also come from gas stations, urban </w:t>
      </w:r>
      <w:proofErr w:type="spellStart"/>
      <w:r w:rsidRPr="005F082E">
        <w:t>stormwater</w:t>
      </w:r>
      <w:proofErr w:type="spellEnd"/>
      <w:r w:rsidRPr="005F082E">
        <w:t xml:space="preserve"> runoff, agricultural application, and septic systems.</w:t>
      </w:r>
    </w:p>
    <w:p w14:paraId="7A9AC399" w14:textId="77777777" w:rsidR="00BC6327" w:rsidRPr="005F082E" w:rsidRDefault="00BC6327" w:rsidP="00CB6F44">
      <w:pPr>
        <w:pStyle w:val="ListParagraph"/>
        <w:spacing w:after="0"/>
      </w:pPr>
      <w:r w:rsidRPr="005F082E">
        <w:t xml:space="preserve">Radioactive </w:t>
      </w:r>
      <w:proofErr w:type="gramStart"/>
      <w:r w:rsidRPr="005F082E">
        <w:t xml:space="preserve">contaminants, </w:t>
      </w:r>
      <w:r w:rsidR="00FC01B5" w:rsidRPr="005F082E">
        <w:t>that</w:t>
      </w:r>
      <w:proofErr w:type="gramEnd"/>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647D9F70" w:rsidR="00095AAC" w:rsidRPr="005F082E" w:rsidRDefault="00095AAC" w:rsidP="00115004">
      <w:pPr>
        <w:pStyle w:val="Caption"/>
      </w:pPr>
      <w:r w:rsidRPr="005F082E">
        <w:lastRenderedPageBreak/>
        <w:t xml:space="preserve">Table </w:t>
      </w:r>
      <w:r w:rsidR="000473E7">
        <w:fldChar w:fldCharType="begin"/>
      </w:r>
      <w:r w:rsidR="000473E7">
        <w:instrText xml:space="preserve"> SEQ Table \* ARABIC </w:instrText>
      </w:r>
      <w:r w:rsidR="000473E7">
        <w:fldChar w:fldCharType="separate"/>
      </w:r>
      <w:r w:rsidR="0050755D">
        <w:rPr>
          <w:noProof/>
        </w:rPr>
        <w:t>1</w:t>
      </w:r>
      <w:r w:rsidR="000473E7">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095AAC" w:rsidRPr="005F082E" w14:paraId="59FB7A7C" w14:textId="77777777" w:rsidTr="00960466">
        <w:tc>
          <w:tcPr>
            <w:tcW w:w="2065" w:type="dxa"/>
          </w:tcPr>
          <w:p w14:paraId="5827EAC3" w14:textId="424E55CB"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Total Coliform Bacteria</w:t>
            </w:r>
            <w:r w:rsidRPr="005F082E">
              <w:rPr>
                <w:rFonts w:ascii="Arial" w:hAnsi="Arial" w:cs="Arial"/>
                <w:sz w:val="24"/>
                <w:szCs w:val="24"/>
              </w:rPr>
              <w:b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0E6615E2" w14:textId="6BC4D4AC" w:rsidR="00095AAC" w:rsidRPr="005F082E" w:rsidRDefault="00AC3105" w:rsidP="008572DA">
            <w:pPr>
              <w:spacing w:before="40" w:after="40"/>
              <w:jc w:val="center"/>
              <w:rPr>
                <w:rFonts w:ascii="Arial" w:hAnsi="Arial" w:cs="Arial"/>
                <w:sz w:val="24"/>
                <w:szCs w:val="24"/>
                <w:u w:val="single"/>
              </w:rPr>
            </w:pPr>
            <w:r>
              <w:rPr>
                <w:rFonts w:ascii="Arial" w:hAnsi="Arial" w:cs="Arial"/>
                <w:sz w:val="24"/>
                <w:szCs w:val="24"/>
              </w:rPr>
              <w:t>0</w:t>
            </w:r>
          </w:p>
        </w:tc>
        <w:tc>
          <w:tcPr>
            <w:tcW w:w="1443" w:type="dxa"/>
            <w:shd w:val="clear" w:color="auto" w:fill="auto"/>
          </w:tcPr>
          <w:p w14:paraId="7D6226CF" w14:textId="528D40D2" w:rsidR="00095AAC" w:rsidRPr="005F082E" w:rsidRDefault="00AC3105"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3977DDBE" w14:textId="73639F99"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1 positive monthly sample</w:t>
            </w:r>
            <w:r w:rsidR="008404C1" w:rsidRPr="005F082E">
              <w:rPr>
                <w:rFonts w:ascii="Arial" w:hAnsi="Arial" w:cs="Arial"/>
                <w:sz w:val="24"/>
                <w:szCs w:val="24"/>
              </w:rPr>
              <w:t xml:space="preserve"> </w:t>
            </w:r>
            <w:r w:rsidR="00D62607" w:rsidRPr="005F082E">
              <w:rPr>
                <w:rFonts w:ascii="Arial" w:hAnsi="Arial" w:cs="Arial"/>
                <w:sz w:val="24"/>
                <w:szCs w:val="24"/>
                <w:vertAlign w:val="superscript"/>
              </w:rPr>
              <w:t>(a)</w:t>
            </w:r>
          </w:p>
        </w:tc>
        <w:tc>
          <w:tcPr>
            <w:tcW w:w="990" w:type="dxa"/>
          </w:tcPr>
          <w:p w14:paraId="46829651"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1ACD8888"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Naturally present in the environment</w:t>
            </w:r>
          </w:p>
        </w:tc>
      </w:tr>
      <w:tr w:rsidR="00095AAC" w:rsidRPr="005F082E" w14:paraId="18258C69" w14:textId="77777777" w:rsidTr="00960466">
        <w:tc>
          <w:tcPr>
            <w:tcW w:w="2065" w:type="dxa"/>
          </w:tcPr>
          <w:p w14:paraId="1F96BFEA" w14:textId="32A0999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Fecal Coliform or </w:t>
            </w:r>
            <w:r w:rsidRPr="005F082E">
              <w:rPr>
                <w:rFonts w:ascii="Arial" w:hAnsi="Arial" w:cs="Arial"/>
                <w:i/>
                <w:sz w:val="24"/>
                <w:szCs w:val="24"/>
              </w:rPr>
              <w:t>E. coli</w:t>
            </w:r>
            <w:r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S</w:t>
            </w:r>
            <w:r w:rsidRPr="005F082E">
              <w:rPr>
                <w:rFonts w:ascii="Arial" w:hAnsi="Arial" w:cs="Arial"/>
                <w:sz w:val="24"/>
                <w:szCs w:val="24"/>
              </w:rPr>
              <w:t>tate Total Coliform Rule)</w:t>
            </w:r>
          </w:p>
        </w:tc>
        <w:tc>
          <w:tcPr>
            <w:tcW w:w="1617" w:type="dxa"/>
          </w:tcPr>
          <w:p w14:paraId="754D37D1" w14:textId="68A9C035" w:rsidR="008572DA" w:rsidRPr="005F082E" w:rsidRDefault="00AC3105" w:rsidP="008572DA">
            <w:pPr>
              <w:spacing w:after="40"/>
              <w:jc w:val="center"/>
              <w:rPr>
                <w:rFonts w:ascii="Arial" w:hAnsi="Arial" w:cs="Arial"/>
                <w:sz w:val="24"/>
                <w:szCs w:val="24"/>
              </w:rPr>
            </w:pPr>
            <w:r>
              <w:rPr>
                <w:rFonts w:ascii="Arial" w:hAnsi="Arial" w:cs="Arial"/>
                <w:sz w:val="24"/>
                <w:szCs w:val="24"/>
              </w:rPr>
              <w:t>0</w:t>
            </w:r>
          </w:p>
        </w:tc>
        <w:tc>
          <w:tcPr>
            <w:tcW w:w="1443" w:type="dxa"/>
          </w:tcPr>
          <w:p w14:paraId="2E633587" w14:textId="4C797355" w:rsidR="00095AAC" w:rsidRPr="005F082E" w:rsidRDefault="00AC3105" w:rsidP="00052743">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2F094566"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 xml:space="preserve">A routine sample and a repeat sample are total coliform positive, and one of these is also fecal coliform or </w:t>
            </w:r>
            <w:r w:rsidRPr="005F082E">
              <w:rPr>
                <w:rFonts w:ascii="Arial" w:hAnsi="Arial" w:cs="Arial"/>
                <w:i/>
                <w:sz w:val="24"/>
                <w:szCs w:val="24"/>
              </w:rPr>
              <w:t>E. coli</w:t>
            </w:r>
            <w:r w:rsidRPr="005F082E">
              <w:rPr>
                <w:rFonts w:ascii="Arial" w:hAnsi="Arial" w:cs="Arial"/>
                <w:sz w:val="24"/>
                <w:szCs w:val="24"/>
              </w:rPr>
              <w:t xml:space="preserve"> positive</w:t>
            </w:r>
          </w:p>
        </w:tc>
        <w:tc>
          <w:tcPr>
            <w:tcW w:w="990" w:type="dxa"/>
          </w:tcPr>
          <w:p w14:paraId="11B82D3A" w14:textId="2DDA949F" w:rsidR="00095AAC" w:rsidRPr="005F082E" w:rsidRDefault="008572DA" w:rsidP="008572DA">
            <w:pPr>
              <w:spacing w:before="40" w:after="40"/>
              <w:jc w:val="center"/>
              <w:rPr>
                <w:rFonts w:ascii="Arial" w:hAnsi="Arial" w:cs="Arial"/>
                <w:color w:val="000000" w:themeColor="text1"/>
                <w:sz w:val="24"/>
                <w:szCs w:val="24"/>
              </w:rPr>
            </w:pPr>
            <w:r w:rsidRPr="005F082E">
              <w:rPr>
                <w:rFonts w:ascii="Arial" w:hAnsi="Arial" w:cs="Arial"/>
                <w:color w:val="000000" w:themeColor="text1"/>
                <w:sz w:val="24"/>
                <w:szCs w:val="24"/>
              </w:rPr>
              <w:t>None</w:t>
            </w:r>
          </w:p>
        </w:tc>
        <w:tc>
          <w:tcPr>
            <w:tcW w:w="2071" w:type="dxa"/>
          </w:tcPr>
          <w:p w14:paraId="61ABD55F"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r w:rsidR="00095AAC" w:rsidRPr="005F082E" w14:paraId="6D5D8707" w14:textId="77777777" w:rsidTr="00960466">
        <w:tc>
          <w:tcPr>
            <w:tcW w:w="2065" w:type="dxa"/>
          </w:tcPr>
          <w:p w14:paraId="4DCCEFD0" w14:textId="69502858" w:rsidR="00095AAC" w:rsidRPr="005F082E" w:rsidRDefault="00095AAC" w:rsidP="0073000F">
            <w:pPr>
              <w:spacing w:before="40" w:after="40"/>
              <w:rPr>
                <w:rFonts w:ascii="Arial" w:hAnsi="Arial" w:cs="Arial"/>
                <w:sz w:val="24"/>
                <w:szCs w:val="24"/>
              </w:rPr>
            </w:pPr>
            <w:r w:rsidRPr="005F082E">
              <w:rPr>
                <w:rFonts w:ascii="Arial" w:hAnsi="Arial" w:cs="Arial"/>
                <w:i/>
                <w:sz w:val="24"/>
                <w:szCs w:val="24"/>
              </w:rPr>
              <w:t>E. coli</w:t>
            </w:r>
            <w:r w:rsidR="0073000F" w:rsidRPr="005F082E">
              <w:rPr>
                <w:rFonts w:ascii="Arial" w:hAnsi="Arial" w:cs="Arial"/>
                <w:i/>
                <w:sz w:val="24"/>
                <w:szCs w:val="24"/>
              </w:rPr>
              <w:br/>
            </w:r>
            <w:r w:rsidRPr="005F082E">
              <w:rPr>
                <w:rFonts w:ascii="Arial" w:hAnsi="Arial" w:cs="Arial"/>
                <w:sz w:val="24"/>
                <w:szCs w:val="24"/>
              </w:rPr>
              <w:t>(</w:t>
            </w:r>
            <w:r w:rsidR="00052743" w:rsidRPr="005F082E">
              <w:rPr>
                <w:rFonts w:ascii="Arial" w:hAnsi="Arial" w:cs="Arial"/>
                <w:sz w:val="24"/>
                <w:szCs w:val="24"/>
              </w:rPr>
              <w:t>F</w:t>
            </w:r>
            <w:r w:rsidRPr="005F082E">
              <w:rPr>
                <w:rFonts w:ascii="Arial" w:hAnsi="Arial" w:cs="Arial"/>
                <w:sz w:val="24"/>
                <w:szCs w:val="24"/>
              </w:rPr>
              <w:t>ederal Revised Total Coliform Rule)</w:t>
            </w:r>
          </w:p>
        </w:tc>
        <w:tc>
          <w:tcPr>
            <w:tcW w:w="1617" w:type="dxa"/>
          </w:tcPr>
          <w:p w14:paraId="4A18E97C" w14:textId="4278A7D3" w:rsidR="008572DA" w:rsidRPr="005F082E" w:rsidRDefault="00AC3105"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729E991D" w:rsidR="00095AAC" w:rsidRPr="005F082E" w:rsidRDefault="00AC3105" w:rsidP="008572D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2610" w:type="dxa"/>
          </w:tcPr>
          <w:p w14:paraId="09A9CFD2"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(b)</w:t>
            </w:r>
          </w:p>
        </w:tc>
        <w:tc>
          <w:tcPr>
            <w:tcW w:w="990" w:type="dxa"/>
          </w:tcPr>
          <w:p w14:paraId="52965BD7" w14:textId="77777777" w:rsidR="00095AAC" w:rsidRPr="005F082E" w:rsidRDefault="00095AAC" w:rsidP="008572DA">
            <w:pPr>
              <w:spacing w:before="40" w:after="40"/>
              <w:jc w:val="center"/>
              <w:rPr>
                <w:rFonts w:ascii="Arial" w:hAnsi="Arial" w:cs="Arial"/>
                <w:sz w:val="24"/>
                <w:szCs w:val="24"/>
              </w:rPr>
            </w:pPr>
            <w:r w:rsidRPr="005F082E">
              <w:rPr>
                <w:rFonts w:ascii="Arial" w:hAnsi="Arial" w:cs="Arial"/>
                <w:sz w:val="24"/>
                <w:szCs w:val="24"/>
              </w:rPr>
              <w:t>0</w:t>
            </w:r>
          </w:p>
        </w:tc>
        <w:tc>
          <w:tcPr>
            <w:tcW w:w="2071" w:type="dxa"/>
          </w:tcPr>
          <w:p w14:paraId="6D4E3BEB" w14:textId="77777777" w:rsidR="00095AAC" w:rsidRPr="005F082E" w:rsidRDefault="00095AAC" w:rsidP="005D3BD9">
            <w:pPr>
              <w:spacing w:before="40" w:after="40"/>
              <w:rPr>
                <w:rFonts w:ascii="Arial" w:hAnsi="Arial" w:cs="Arial"/>
                <w:sz w:val="24"/>
                <w:szCs w:val="24"/>
              </w:rPr>
            </w:pPr>
            <w:r w:rsidRPr="005F082E">
              <w:rPr>
                <w:rFonts w:ascii="Arial" w:hAnsi="Arial" w:cs="Arial"/>
                <w:sz w:val="24"/>
                <w:szCs w:val="24"/>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7F5A5221" w:rsidR="005210D2" w:rsidRPr="005F082E" w:rsidRDefault="005210D2" w:rsidP="00070C22">
      <w:pPr>
        <w:pStyle w:val="Caption"/>
      </w:pPr>
      <w:r w:rsidRPr="005F082E">
        <w:t xml:space="preserve">Table </w:t>
      </w:r>
      <w:r w:rsidR="000473E7">
        <w:fldChar w:fldCharType="begin"/>
      </w:r>
      <w:r w:rsidR="000473E7">
        <w:instrText xml:space="preserve"> SEQ Table \* ARABIC </w:instrText>
      </w:r>
      <w:r w:rsidR="000473E7">
        <w:fldChar w:fldCharType="separate"/>
      </w:r>
      <w:r w:rsidR="0050755D">
        <w:rPr>
          <w:noProof/>
        </w:rPr>
        <w:t>2</w:t>
      </w:r>
      <w:r w:rsidR="000473E7">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DAB584F" w:rsidR="008572DA" w:rsidRPr="005F082E" w:rsidRDefault="00AC3105"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6/17/2020</w:t>
            </w:r>
          </w:p>
        </w:tc>
        <w:tc>
          <w:tcPr>
            <w:tcW w:w="900" w:type="dxa"/>
            <w:tcMar>
              <w:left w:w="86" w:type="dxa"/>
              <w:right w:w="86" w:type="dxa"/>
            </w:tcMar>
          </w:tcPr>
          <w:p w14:paraId="102D5A02" w14:textId="2DEDC802" w:rsidR="008572DA" w:rsidRPr="005F082E" w:rsidRDefault="00AC310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356633AE" w:rsidR="008572DA" w:rsidRPr="005F082E" w:rsidRDefault="00AC310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308535F4" w14:textId="29B99143" w:rsidR="008572DA" w:rsidRPr="005F082E" w:rsidRDefault="00AC3105"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5C574BD" w:rsidR="008572DA" w:rsidRPr="005F082E" w:rsidRDefault="008572DA" w:rsidP="00960466">
            <w:pPr>
              <w:spacing w:before="40" w:after="40"/>
              <w:jc w:val="center"/>
              <w:rPr>
                <w:rFonts w:ascii="Arial" w:hAnsi="Arial" w:cs="Arial"/>
                <w:sz w:val="24"/>
                <w:szCs w:val="24"/>
              </w:rPr>
            </w:pPr>
            <w:r w:rsidRPr="005F082E">
              <w:rPr>
                <w:rFonts w:ascii="Arial" w:hAnsi="Arial" w:cs="Arial"/>
                <w:color w:val="000000" w:themeColor="text1"/>
                <w:sz w:val="24"/>
                <w:szCs w:val="24"/>
              </w:rPr>
              <w:t>[Enter No.]</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499AA7C8" w:rsidR="00FC33C4" w:rsidRPr="005F082E" w:rsidRDefault="00AC310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6/17/2020</w:t>
            </w:r>
          </w:p>
        </w:tc>
        <w:tc>
          <w:tcPr>
            <w:tcW w:w="900" w:type="dxa"/>
            <w:tcMar>
              <w:left w:w="86" w:type="dxa"/>
              <w:right w:w="86" w:type="dxa"/>
            </w:tcMar>
          </w:tcPr>
          <w:p w14:paraId="42CEE2F3" w14:textId="63815A9A" w:rsidR="00FC33C4" w:rsidRPr="005F082E" w:rsidRDefault="00AC310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16BD41C6" w:rsidR="00FC33C4" w:rsidRPr="005F082E" w:rsidRDefault="00AC310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ND</w:t>
            </w:r>
          </w:p>
        </w:tc>
        <w:tc>
          <w:tcPr>
            <w:tcW w:w="900" w:type="dxa"/>
            <w:tcMar>
              <w:left w:w="86" w:type="dxa"/>
              <w:right w:w="86" w:type="dxa"/>
            </w:tcMar>
          </w:tcPr>
          <w:p w14:paraId="1AE57BBF" w14:textId="593250CB" w:rsidR="00FC33C4" w:rsidRPr="005F082E" w:rsidRDefault="00AC3105"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lastRenderedPageBreak/>
        <w:t xml:space="preserve">Table </w:t>
      </w:r>
      <w:r w:rsidR="000473E7">
        <w:fldChar w:fldCharType="begin"/>
      </w:r>
      <w:r w:rsidR="000473E7">
        <w:instrText xml:space="preserve"> SEQ Table \* ARABIC </w:instrText>
      </w:r>
      <w:r w:rsidR="000473E7">
        <w:fldChar w:fldCharType="separate"/>
      </w:r>
      <w:r w:rsidR="0050755D">
        <w:rPr>
          <w:noProof/>
        </w:rPr>
        <w:t>3</w:t>
      </w:r>
      <w:r w:rsidR="000473E7">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44D51FB7" w:rsidR="00684C7E" w:rsidRPr="005F082E" w:rsidRDefault="00AC3105"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See PCWA CCR</w:t>
            </w:r>
          </w:p>
        </w:tc>
        <w:tc>
          <w:tcPr>
            <w:tcW w:w="1260" w:type="dxa"/>
            <w:tcMar>
              <w:left w:w="58" w:type="dxa"/>
              <w:right w:w="58" w:type="dxa"/>
            </w:tcMar>
          </w:tcPr>
          <w:p w14:paraId="690B0D1C" w14:textId="3F2E826D" w:rsidR="00684C7E" w:rsidRPr="005F082E" w:rsidRDefault="00684C7E" w:rsidP="00684C7E">
            <w:pPr>
              <w:spacing w:before="40" w:after="40"/>
              <w:jc w:val="center"/>
              <w:rPr>
                <w:rFonts w:ascii="Arial" w:hAnsi="Arial" w:cs="Arial"/>
                <w:color w:val="FFFFFF" w:themeColor="background1"/>
                <w:sz w:val="24"/>
                <w:szCs w:val="24"/>
              </w:rPr>
            </w:pPr>
          </w:p>
        </w:tc>
        <w:tc>
          <w:tcPr>
            <w:tcW w:w="1530" w:type="dxa"/>
            <w:tcMar>
              <w:left w:w="58" w:type="dxa"/>
              <w:right w:w="58" w:type="dxa"/>
            </w:tcMar>
          </w:tcPr>
          <w:p w14:paraId="6802CC34" w14:textId="764E6C5B"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1007E292" w:rsidR="00684C7E" w:rsidRPr="005F082E" w:rsidRDefault="00AC3105"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See PCWA CCR</w:t>
            </w:r>
          </w:p>
        </w:tc>
        <w:tc>
          <w:tcPr>
            <w:tcW w:w="1260" w:type="dxa"/>
            <w:tcMar>
              <w:left w:w="58" w:type="dxa"/>
              <w:right w:w="58" w:type="dxa"/>
            </w:tcMar>
          </w:tcPr>
          <w:p w14:paraId="5F571C45" w14:textId="198BAC6B" w:rsidR="00684C7E" w:rsidRPr="005F082E" w:rsidRDefault="00684C7E" w:rsidP="00684C7E">
            <w:pPr>
              <w:spacing w:before="40" w:after="40"/>
              <w:jc w:val="center"/>
              <w:rPr>
                <w:rFonts w:ascii="Arial" w:hAnsi="Arial" w:cs="Arial"/>
                <w:color w:val="FFFFFF" w:themeColor="background1"/>
                <w:sz w:val="24"/>
                <w:szCs w:val="24"/>
              </w:rPr>
            </w:pPr>
          </w:p>
        </w:tc>
        <w:tc>
          <w:tcPr>
            <w:tcW w:w="1530" w:type="dxa"/>
            <w:tcMar>
              <w:left w:w="58" w:type="dxa"/>
              <w:right w:w="58" w:type="dxa"/>
            </w:tcMar>
          </w:tcPr>
          <w:p w14:paraId="2BE476FB" w14:textId="28F0782A"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 xml:space="preserve">Sum of polyvalent </w:t>
            </w:r>
            <w:proofErr w:type="spellStart"/>
            <w:r w:rsidRPr="005F082E">
              <w:rPr>
                <w:rFonts w:ascii="Arial" w:hAnsi="Arial" w:cs="Arial"/>
                <w:sz w:val="24"/>
                <w:szCs w:val="24"/>
              </w:rPr>
              <w:t>cations</w:t>
            </w:r>
            <w:proofErr w:type="spellEnd"/>
            <w:r w:rsidRPr="005F082E">
              <w:rPr>
                <w:rFonts w:ascii="Arial" w:hAnsi="Arial" w:cs="Arial"/>
                <w:sz w:val="24"/>
                <w:szCs w:val="24"/>
              </w:rPr>
              <w:t xml:space="preserve"> present in the water, generally magnesium and calcium, and are usually naturally occurring</w:t>
            </w:r>
          </w:p>
        </w:tc>
      </w:tr>
    </w:tbl>
    <w:p w14:paraId="26E86F03" w14:textId="18459E6B" w:rsidR="005D3708" w:rsidRPr="005F082E" w:rsidRDefault="005D3708" w:rsidP="00070C22">
      <w:pPr>
        <w:pStyle w:val="Caption"/>
      </w:pPr>
      <w:r w:rsidRPr="005F082E">
        <w:t xml:space="preserve">Table </w:t>
      </w:r>
      <w:r w:rsidR="000473E7">
        <w:fldChar w:fldCharType="begin"/>
      </w:r>
      <w:r w:rsidR="000473E7">
        <w:instrText xml:space="preserve"> SEQ Table \* ARABIC </w:instrText>
      </w:r>
      <w:r w:rsidR="000473E7">
        <w:fldChar w:fldCharType="separate"/>
      </w:r>
      <w:r w:rsidR="0050755D">
        <w:rPr>
          <w:noProof/>
        </w:rPr>
        <w:t>4</w:t>
      </w:r>
      <w:r w:rsidR="000473E7">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695"/>
        <w:gridCol w:w="1080"/>
        <w:gridCol w:w="1170"/>
        <w:gridCol w:w="1530"/>
        <w:gridCol w:w="1170"/>
        <w:gridCol w:w="1260"/>
        <w:gridCol w:w="1931"/>
      </w:tblGrid>
      <w:tr w:rsidR="005D3708" w:rsidRPr="005F082E" w14:paraId="4FC0937E" w14:textId="77777777" w:rsidTr="00AC3105">
        <w:trPr>
          <w:cantSplit/>
          <w:trHeight w:val="1511"/>
        </w:trPr>
        <w:tc>
          <w:tcPr>
            <w:tcW w:w="269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08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17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AC3105">
        <w:trPr>
          <w:trHeight w:val="432"/>
        </w:trPr>
        <w:tc>
          <w:tcPr>
            <w:tcW w:w="2695" w:type="dxa"/>
            <w:tcMar>
              <w:left w:w="58" w:type="dxa"/>
              <w:right w:w="58" w:type="dxa"/>
            </w:tcMar>
          </w:tcPr>
          <w:p w14:paraId="29E71AAC" w14:textId="316BC51E" w:rsidR="00512D8C" w:rsidRPr="005F082E" w:rsidRDefault="00AC3105"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Chloroform</w:t>
            </w:r>
            <w:r w:rsidR="003C7928">
              <w:rPr>
                <w:rFonts w:ascii="Arial" w:hAnsi="Arial" w:cs="Arial"/>
                <w:color w:val="000000" w:themeColor="text1"/>
                <w:sz w:val="24"/>
                <w:szCs w:val="24"/>
              </w:rPr>
              <w:t xml:space="preserve"> </w:t>
            </w:r>
            <w:r w:rsidR="003C7928">
              <w:rPr>
                <w:rFonts w:ascii="Arial" w:hAnsi="Arial" w:cs="Arial"/>
                <w:color w:val="000000" w:themeColor="text1"/>
                <w:sz w:val="24"/>
                <w:szCs w:val="24"/>
              </w:rPr>
              <w:t>(µg/L)</w:t>
            </w:r>
          </w:p>
        </w:tc>
        <w:tc>
          <w:tcPr>
            <w:tcW w:w="1080" w:type="dxa"/>
          </w:tcPr>
          <w:p w14:paraId="21F7006B" w14:textId="15E93736" w:rsidR="00512D8C" w:rsidRPr="005F082E" w:rsidRDefault="003C792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6/17/2020</w:t>
            </w:r>
          </w:p>
        </w:tc>
        <w:tc>
          <w:tcPr>
            <w:tcW w:w="1170" w:type="dxa"/>
          </w:tcPr>
          <w:p w14:paraId="1BD7CABC" w14:textId="764E6C28" w:rsidR="00512D8C" w:rsidRPr="005F082E" w:rsidRDefault="003C792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64</w:t>
            </w:r>
          </w:p>
        </w:tc>
        <w:tc>
          <w:tcPr>
            <w:tcW w:w="1530" w:type="dxa"/>
          </w:tcPr>
          <w:p w14:paraId="40895B2C" w14:textId="0E75E59F"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01A659D9" w:rsidR="00512D8C" w:rsidRPr="005F082E" w:rsidRDefault="003C792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4F209845" w14:textId="065B7208" w:rsidR="00512D8C" w:rsidRPr="005F082E" w:rsidRDefault="003C7928"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70</w:t>
            </w:r>
          </w:p>
        </w:tc>
        <w:tc>
          <w:tcPr>
            <w:tcW w:w="1931" w:type="dxa"/>
          </w:tcPr>
          <w:p w14:paraId="307E6935" w14:textId="6569BB5E" w:rsidR="00512D8C" w:rsidRPr="005F082E" w:rsidRDefault="003C7928" w:rsidP="00512D8C">
            <w:pPr>
              <w:keepNext/>
              <w:keepLines/>
              <w:spacing w:before="40" w:after="40"/>
              <w:jc w:val="center"/>
              <w:rPr>
                <w:rFonts w:ascii="Arial" w:hAnsi="Arial" w:cs="Arial"/>
                <w:color w:val="000000" w:themeColor="text1"/>
                <w:sz w:val="24"/>
                <w:szCs w:val="24"/>
              </w:rPr>
            </w:pPr>
            <w:r>
              <w:t>Byproduct of drinking water disinfection</w:t>
            </w:r>
          </w:p>
        </w:tc>
      </w:tr>
      <w:tr w:rsidR="00244938" w:rsidRPr="005F082E" w14:paraId="7E778FAF" w14:textId="77777777" w:rsidTr="00AC3105">
        <w:trPr>
          <w:trHeight w:val="432"/>
        </w:trPr>
        <w:tc>
          <w:tcPr>
            <w:tcW w:w="2695" w:type="dxa"/>
            <w:tcMar>
              <w:left w:w="58" w:type="dxa"/>
              <w:right w:w="58" w:type="dxa"/>
            </w:tcMar>
          </w:tcPr>
          <w:p w14:paraId="2BC454A4" w14:textId="1DDF5B62" w:rsidR="00244938" w:rsidRPr="005F082E" w:rsidRDefault="00AC3105" w:rsidP="00AC3105">
            <w:pPr>
              <w:spacing w:before="40" w:after="40"/>
              <w:ind w:left="30"/>
              <w:rPr>
                <w:rFonts w:ascii="Arial" w:hAnsi="Arial" w:cs="Arial"/>
                <w:color w:val="000000" w:themeColor="text1"/>
                <w:sz w:val="24"/>
                <w:szCs w:val="24"/>
              </w:rPr>
            </w:pPr>
            <w:r>
              <w:rPr>
                <w:rFonts w:ascii="Arial" w:hAnsi="Arial" w:cs="Arial"/>
                <w:color w:val="000000" w:themeColor="text1"/>
                <w:sz w:val="24"/>
                <w:szCs w:val="24"/>
              </w:rPr>
              <w:t xml:space="preserve">Total </w:t>
            </w:r>
            <w:proofErr w:type="spellStart"/>
            <w:r>
              <w:rPr>
                <w:rFonts w:ascii="Arial" w:hAnsi="Arial" w:cs="Arial"/>
                <w:color w:val="000000" w:themeColor="text1"/>
                <w:sz w:val="24"/>
                <w:szCs w:val="24"/>
              </w:rPr>
              <w:t>Trihalomethanes</w:t>
            </w:r>
            <w:proofErr w:type="spellEnd"/>
            <w:r>
              <w:rPr>
                <w:rFonts w:ascii="Arial" w:hAnsi="Arial" w:cs="Arial"/>
                <w:color w:val="000000" w:themeColor="text1"/>
                <w:sz w:val="24"/>
                <w:szCs w:val="24"/>
              </w:rPr>
              <w:t xml:space="preserve"> (TTHM) (µg/L)</w:t>
            </w:r>
          </w:p>
        </w:tc>
        <w:tc>
          <w:tcPr>
            <w:tcW w:w="1080" w:type="dxa"/>
          </w:tcPr>
          <w:p w14:paraId="25EFD446" w14:textId="21DBDB49" w:rsidR="00244938" w:rsidRPr="005F082E" w:rsidRDefault="003C792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6/17/2020</w:t>
            </w:r>
          </w:p>
        </w:tc>
        <w:tc>
          <w:tcPr>
            <w:tcW w:w="1170" w:type="dxa"/>
          </w:tcPr>
          <w:p w14:paraId="7CAF39D9" w14:textId="4134E7B4" w:rsidR="00244938" w:rsidRPr="005F082E" w:rsidRDefault="003C792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66</w:t>
            </w:r>
          </w:p>
        </w:tc>
        <w:tc>
          <w:tcPr>
            <w:tcW w:w="1530" w:type="dxa"/>
          </w:tcPr>
          <w:p w14:paraId="694B316A" w14:textId="25A9C520"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30A5DE37" w:rsidR="00244938" w:rsidRPr="005F082E" w:rsidRDefault="003C7928"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7BD33183" w14:textId="0FB280B9" w:rsidR="00244938" w:rsidRPr="005F082E" w:rsidRDefault="003C7928" w:rsidP="003C7928">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701F5E75" w14:textId="3DDCEDD0" w:rsidR="00244938" w:rsidRPr="005F082E" w:rsidRDefault="003C7928" w:rsidP="00244938">
            <w:pPr>
              <w:spacing w:before="40" w:after="40"/>
              <w:jc w:val="center"/>
              <w:rPr>
                <w:rFonts w:ascii="Arial" w:hAnsi="Arial" w:cs="Arial"/>
                <w:color w:val="000000" w:themeColor="text1"/>
                <w:sz w:val="24"/>
                <w:szCs w:val="24"/>
              </w:rPr>
            </w:pPr>
            <w:r>
              <w:t>Byproduct of drinking water disinfection</w:t>
            </w:r>
          </w:p>
        </w:tc>
      </w:tr>
      <w:tr w:rsidR="00AC3105" w:rsidRPr="005F082E" w14:paraId="4FA40B4A" w14:textId="77777777" w:rsidTr="00AC3105">
        <w:trPr>
          <w:trHeight w:val="432"/>
        </w:trPr>
        <w:tc>
          <w:tcPr>
            <w:tcW w:w="2695" w:type="dxa"/>
            <w:tcMar>
              <w:left w:w="58" w:type="dxa"/>
              <w:right w:w="58" w:type="dxa"/>
            </w:tcMar>
          </w:tcPr>
          <w:p w14:paraId="57DDC319" w14:textId="7BF0F0E9" w:rsidR="00AC3105" w:rsidRPr="005F082E" w:rsidRDefault="00AC3105" w:rsidP="00AC3105">
            <w:pPr>
              <w:spacing w:before="40" w:after="40"/>
              <w:ind w:left="30"/>
              <w:rPr>
                <w:rFonts w:ascii="Arial" w:hAnsi="Arial" w:cs="Arial"/>
                <w:color w:val="000000" w:themeColor="text1"/>
                <w:sz w:val="24"/>
                <w:szCs w:val="24"/>
              </w:rPr>
            </w:pPr>
            <w:proofErr w:type="spellStart"/>
            <w:r>
              <w:rPr>
                <w:rFonts w:ascii="Arial" w:hAnsi="Arial" w:cs="Arial"/>
                <w:color w:val="000000" w:themeColor="text1"/>
                <w:sz w:val="24"/>
                <w:szCs w:val="24"/>
              </w:rPr>
              <w:t>Bromodichloromethane</w:t>
            </w:r>
            <w:proofErr w:type="spellEnd"/>
            <w:r>
              <w:rPr>
                <w:rFonts w:ascii="Arial" w:hAnsi="Arial" w:cs="Arial"/>
                <w:color w:val="000000" w:themeColor="text1"/>
                <w:sz w:val="24"/>
                <w:szCs w:val="24"/>
              </w:rPr>
              <w:t xml:space="preserve"> </w:t>
            </w:r>
            <w:r>
              <w:rPr>
                <w:rFonts w:ascii="Arial" w:hAnsi="Arial" w:cs="Arial"/>
                <w:color w:val="000000" w:themeColor="text1"/>
                <w:sz w:val="24"/>
                <w:szCs w:val="24"/>
              </w:rPr>
              <w:t>(µg/L)</w:t>
            </w:r>
          </w:p>
        </w:tc>
        <w:tc>
          <w:tcPr>
            <w:tcW w:w="1080" w:type="dxa"/>
          </w:tcPr>
          <w:p w14:paraId="71928DD1" w14:textId="7CFC2334" w:rsidR="00AC3105" w:rsidRPr="005F082E" w:rsidRDefault="003C792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6/17/2020</w:t>
            </w:r>
          </w:p>
        </w:tc>
        <w:tc>
          <w:tcPr>
            <w:tcW w:w="1170" w:type="dxa"/>
          </w:tcPr>
          <w:p w14:paraId="1E576ECF" w14:textId="6FDF8623" w:rsidR="00AC3105" w:rsidRPr="005F082E" w:rsidRDefault="003C792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1.5</w:t>
            </w:r>
          </w:p>
        </w:tc>
        <w:tc>
          <w:tcPr>
            <w:tcW w:w="1530" w:type="dxa"/>
          </w:tcPr>
          <w:p w14:paraId="1B42B39F" w14:textId="77777777" w:rsidR="00AC3105" w:rsidRPr="005F082E" w:rsidRDefault="00AC3105" w:rsidP="001F7181">
            <w:pPr>
              <w:spacing w:before="40" w:after="40"/>
              <w:jc w:val="center"/>
              <w:rPr>
                <w:rFonts w:ascii="Arial" w:hAnsi="Arial" w:cs="Arial"/>
                <w:color w:val="000000" w:themeColor="text1"/>
                <w:sz w:val="24"/>
                <w:szCs w:val="24"/>
              </w:rPr>
            </w:pPr>
          </w:p>
        </w:tc>
        <w:tc>
          <w:tcPr>
            <w:tcW w:w="1170" w:type="dxa"/>
          </w:tcPr>
          <w:p w14:paraId="68F1ABFB" w14:textId="664AA0BF" w:rsidR="00AC3105" w:rsidRPr="005F082E" w:rsidRDefault="003C792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80</w:t>
            </w:r>
          </w:p>
        </w:tc>
        <w:tc>
          <w:tcPr>
            <w:tcW w:w="1260" w:type="dxa"/>
          </w:tcPr>
          <w:p w14:paraId="1A5FB87E" w14:textId="5805A523" w:rsidR="00AC3105" w:rsidRPr="005F082E" w:rsidRDefault="003C792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65357A5C" w14:textId="59BF47E2" w:rsidR="00AC3105" w:rsidRPr="005F082E" w:rsidRDefault="003C7928" w:rsidP="001F7181">
            <w:pPr>
              <w:spacing w:before="40" w:after="40"/>
              <w:jc w:val="center"/>
              <w:rPr>
                <w:rFonts w:ascii="Arial" w:hAnsi="Arial" w:cs="Arial"/>
                <w:color w:val="000000" w:themeColor="text1"/>
                <w:sz w:val="24"/>
                <w:szCs w:val="24"/>
              </w:rPr>
            </w:pPr>
            <w:r>
              <w:t>Byproduct of drinking water disinfection</w:t>
            </w:r>
          </w:p>
        </w:tc>
      </w:tr>
      <w:tr w:rsidR="00AC3105" w:rsidRPr="005F082E" w14:paraId="6A3B1BD6" w14:textId="77777777" w:rsidTr="00AC3105">
        <w:trPr>
          <w:trHeight w:val="432"/>
        </w:trPr>
        <w:tc>
          <w:tcPr>
            <w:tcW w:w="2695" w:type="dxa"/>
            <w:tcMar>
              <w:left w:w="58" w:type="dxa"/>
              <w:right w:w="58" w:type="dxa"/>
            </w:tcMar>
          </w:tcPr>
          <w:p w14:paraId="37137420" w14:textId="59B9480F" w:rsidR="00AC3105" w:rsidRPr="005F082E" w:rsidRDefault="00AC3105" w:rsidP="00AC3105">
            <w:pPr>
              <w:spacing w:before="40" w:after="40"/>
              <w:ind w:left="30"/>
              <w:rPr>
                <w:rFonts w:ascii="Arial" w:hAnsi="Arial" w:cs="Arial"/>
                <w:color w:val="000000" w:themeColor="text1"/>
                <w:sz w:val="24"/>
                <w:szCs w:val="24"/>
              </w:rPr>
            </w:pPr>
            <w:proofErr w:type="spellStart"/>
            <w:r>
              <w:rPr>
                <w:rFonts w:ascii="Arial" w:hAnsi="Arial" w:cs="Arial"/>
                <w:color w:val="000000" w:themeColor="text1"/>
                <w:sz w:val="24"/>
                <w:szCs w:val="24"/>
              </w:rPr>
              <w:t>Dichloroacetic</w:t>
            </w:r>
            <w:proofErr w:type="spellEnd"/>
            <w:r>
              <w:rPr>
                <w:rFonts w:ascii="Arial" w:hAnsi="Arial" w:cs="Arial"/>
                <w:color w:val="000000" w:themeColor="text1"/>
                <w:sz w:val="24"/>
                <w:szCs w:val="24"/>
              </w:rPr>
              <w:t xml:space="preserve"> Acid </w:t>
            </w:r>
            <w:r>
              <w:rPr>
                <w:rFonts w:ascii="Arial" w:hAnsi="Arial" w:cs="Arial"/>
                <w:color w:val="000000" w:themeColor="text1"/>
                <w:sz w:val="24"/>
                <w:szCs w:val="24"/>
              </w:rPr>
              <w:t>(µg/L)</w:t>
            </w:r>
          </w:p>
        </w:tc>
        <w:tc>
          <w:tcPr>
            <w:tcW w:w="1080" w:type="dxa"/>
          </w:tcPr>
          <w:p w14:paraId="005AB22A" w14:textId="13374828" w:rsidR="00AC3105" w:rsidRPr="005F082E" w:rsidRDefault="003C792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6/17/2020</w:t>
            </w:r>
          </w:p>
        </w:tc>
        <w:tc>
          <w:tcPr>
            <w:tcW w:w="1170" w:type="dxa"/>
          </w:tcPr>
          <w:p w14:paraId="3271B420" w14:textId="4AD7EE3D" w:rsidR="00AC3105" w:rsidRPr="005F082E" w:rsidRDefault="003C792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19.8</w:t>
            </w:r>
          </w:p>
        </w:tc>
        <w:tc>
          <w:tcPr>
            <w:tcW w:w="1530" w:type="dxa"/>
          </w:tcPr>
          <w:p w14:paraId="4F17F250" w14:textId="77777777" w:rsidR="00AC3105" w:rsidRPr="005F082E" w:rsidRDefault="00AC3105" w:rsidP="001F7181">
            <w:pPr>
              <w:spacing w:before="40" w:after="40"/>
              <w:jc w:val="center"/>
              <w:rPr>
                <w:rFonts w:ascii="Arial" w:hAnsi="Arial" w:cs="Arial"/>
                <w:color w:val="000000" w:themeColor="text1"/>
                <w:sz w:val="24"/>
                <w:szCs w:val="24"/>
              </w:rPr>
            </w:pPr>
          </w:p>
        </w:tc>
        <w:tc>
          <w:tcPr>
            <w:tcW w:w="1170" w:type="dxa"/>
          </w:tcPr>
          <w:p w14:paraId="64B7C240" w14:textId="1FCC994D" w:rsidR="00AC3105" w:rsidRPr="005F082E" w:rsidRDefault="003C792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78A3ED42" w14:textId="6D29DD7B" w:rsidR="00AC3105" w:rsidRPr="005F082E" w:rsidRDefault="003C792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43D1FF47" w14:textId="30D8A463" w:rsidR="00AC3105" w:rsidRPr="005F082E" w:rsidRDefault="003C7928" w:rsidP="001F7181">
            <w:pPr>
              <w:spacing w:before="40" w:after="40"/>
              <w:jc w:val="center"/>
              <w:rPr>
                <w:rFonts w:ascii="Arial" w:hAnsi="Arial" w:cs="Arial"/>
                <w:color w:val="000000" w:themeColor="text1"/>
                <w:sz w:val="24"/>
                <w:szCs w:val="24"/>
              </w:rPr>
            </w:pPr>
            <w:r>
              <w:t>Byproduct of drinking water disinfection</w:t>
            </w:r>
          </w:p>
        </w:tc>
      </w:tr>
      <w:tr w:rsidR="00AC3105" w:rsidRPr="005F082E" w14:paraId="6CAC9F87" w14:textId="77777777" w:rsidTr="00AC3105">
        <w:trPr>
          <w:trHeight w:val="432"/>
        </w:trPr>
        <w:tc>
          <w:tcPr>
            <w:tcW w:w="2695" w:type="dxa"/>
            <w:tcMar>
              <w:left w:w="58" w:type="dxa"/>
              <w:right w:w="58" w:type="dxa"/>
            </w:tcMar>
          </w:tcPr>
          <w:p w14:paraId="4841CA27" w14:textId="262CF48B" w:rsidR="00AC3105" w:rsidRPr="005F082E" w:rsidRDefault="00AC3105" w:rsidP="00AC3105">
            <w:pPr>
              <w:spacing w:before="40" w:after="40"/>
              <w:ind w:left="30"/>
              <w:rPr>
                <w:rFonts w:ascii="Arial" w:hAnsi="Arial" w:cs="Arial"/>
                <w:color w:val="000000" w:themeColor="text1"/>
                <w:sz w:val="24"/>
                <w:szCs w:val="24"/>
              </w:rPr>
            </w:pPr>
            <w:proofErr w:type="spellStart"/>
            <w:r>
              <w:rPr>
                <w:rFonts w:ascii="Arial" w:hAnsi="Arial" w:cs="Arial"/>
                <w:color w:val="000000" w:themeColor="text1"/>
                <w:sz w:val="24"/>
                <w:szCs w:val="24"/>
              </w:rPr>
              <w:t>Monobromoacetic</w:t>
            </w:r>
            <w:proofErr w:type="spellEnd"/>
            <w:r>
              <w:rPr>
                <w:rFonts w:ascii="Arial" w:hAnsi="Arial" w:cs="Arial"/>
                <w:color w:val="000000" w:themeColor="text1"/>
                <w:sz w:val="24"/>
                <w:szCs w:val="24"/>
              </w:rPr>
              <w:t xml:space="preserve"> Acid </w:t>
            </w:r>
            <w:r>
              <w:rPr>
                <w:rFonts w:ascii="Arial" w:hAnsi="Arial" w:cs="Arial"/>
                <w:color w:val="000000" w:themeColor="text1"/>
                <w:sz w:val="24"/>
                <w:szCs w:val="24"/>
              </w:rPr>
              <w:t>(µg/L)</w:t>
            </w:r>
          </w:p>
        </w:tc>
        <w:tc>
          <w:tcPr>
            <w:tcW w:w="1080" w:type="dxa"/>
          </w:tcPr>
          <w:p w14:paraId="1EF51582" w14:textId="6B1D1421" w:rsidR="00AC3105" w:rsidRPr="005F082E" w:rsidRDefault="003C792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6/17/2020</w:t>
            </w:r>
          </w:p>
        </w:tc>
        <w:tc>
          <w:tcPr>
            <w:tcW w:w="1170" w:type="dxa"/>
          </w:tcPr>
          <w:p w14:paraId="3B46DFD0" w14:textId="559A2242" w:rsidR="00AC3105" w:rsidRPr="005F082E" w:rsidRDefault="003C792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530" w:type="dxa"/>
          </w:tcPr>
          <w:p w14:paraId="29050242" w14:textId="77777777" w:rsidR="00AC3105" w:rsidRPr="005F082E" w:rsidRDefault="00AC3105" w:rsidP="001F7181">
            <w:pPr>
              <w:spacing w:before="40" w:after="40"/>
              <w:jc w:val="center"/>
              <w:rPr>
                <w:rFonts w:ascii="Arial" w:hAnsi="Arial" w:cs="Arial"/>
                <w:color w:val="000000" w:themeColor="text1"/>
                <w:sz w:val="24"/>
                <w:szCs w:val="24"/>
              </w:rPr>
            </w:pPr>
          </w:p>
        </w:tc>
        <w:tc>
          <w:tcPr>
            <w:tcW w:w="1170" w:type="dxa"/>
          </w:tcPr>
          <w:p w14:paraId="403473B2" w14:textId="0721E5DC" w:rsidR="00AC3105" w:rsidRPr="005F082E" w:rsidRDefault="003C792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374745B6" w14:textId="49A83442" w:rsidR="00AC3105" w:rsidRPr="005F082E" w:rsidRDefault="003C792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444A2CFC" w14:textId="02273E1D" w:rsidR="00AC3105" w:rsidRPr="005F082E" w:rsidRDefault="003C7928" w:rsidP="001F7181">
            <w:pPr>
              <w:spacing w:before="40" w:after="40"/>
              <w:jc w:val="center"/>
              <w:rPr>
                <w:rFonts w:ascii="Arial" w:hAnsi="Arial" w:cs="Arial"/>
                <w:color w:val="000000" w:themeColor="text1"/>
                <w:sz w:val="24"/>
                <w:szCs w:val="24"/>
              </w:rPr>
            </w:pPr>
            <w:r>
              <w:t>Byproduct of drinking water disinfection</w:t>
            </w:r>
          </w:p>
        </w:tc>
      </w:tr>
      <w:tr w:rsidR="00AC3105" w:rsidRPr="005F082E" w14:paraId="7B620C4C" w14:textId="77777777" w:rsidTr="00AC3105">
        <w:trPr>
          <w:trHeight w:val="432"/>
        </w:trPr>
        <w:tc>
          <w:tcPr>
            <w:tcW w:w="2695" w:type="dxa"/>
            <w:tcMar>
              <w:left w:w="58" w:type="dxa"/>
              <w:right w:w="58" w:type="dxa"/>
            </w:tcMar>
          </w:tcPr>
          <w:p w14:paraId="00E8CEFE" w14:textId="276F0EE5" w:rsidR="00AC3105" w:rsidRPr="005F082E" w:rsidRDefault="00AC3105" w:rsidP="00AC3105">
            <w:pPr>
              <w:spacing w:before="40" w:after="40"/>
              <w:ind w:left="30"/>
              <w:rPr>
                <w:rFonts w:ascii="Arial" w:hAnsi="Arial" w:cs="Arial"/>
                <w:color w:val="000000" w:themeColor="text1"/>
                <w:sz w:val="24"/>
                <w:szCs w:val="24"/>
              </w:rPr>
            </w:pPr>
            <w:r>
              <w:rPr>
                <w:rFonts w:ascii="Arial" w:hAnsi="Arial" w:cs="Arial"/>
                <w:color w:val="000000" w:themeColor="text1"/>
                <w:sz w:val="24"/>
                <w:szCs w:val="24"/>
              </w:rPr>
              <w:t xml:space="preserve">Total </w:t>
            </w:r>
            <w:proofErr w:type="spellStart"/>
            <w:r>
              <w:rPr>
                <w:rFonts w:ascii="Arial" w:hAnsi="Arial" w:cs="Arial"/>
                <w:color w:val="000000" w:themeColor="text1"/>
                <w:sz w:val="24"/>
                <w:szCs w:val="24"/>
              </w:rPr>
              <w:t>Haloacetic</w:t>
            </w:r>
            <w:proofErr w:type="spellEnd"/>
            <w:r>
              <w:rPr>
                <w:rFonts w:ascii="Arial" w:hAnsi="Arial" w:cs="Arial"/>
                <w:color w:val="000000" w:themeColor="text1"/>
                <w:sz w:val="24"/>
                <w:szCs w:val="24"/>
              </w:rPr>
              <w:t xml:space="preserve"> Acids (HAA5) </w:t>
            </w:r>
            <w:r>
              <w:rPr>
                <w:rFonts w:ascii="Arial" w:hAnsi="Arial" w:cs="Arial"/>
                <w:color w:val="000000" w:themeColor="text1"/>
                <w:sz w:val="24"/>
                <w:szCs w:val="24"/>
              </w:rPr>
              <w:t>(µg/L)</w:t>
            </w:r>
          </w:p>
        </w:tc>
        <w:tc>
          <w:tcPr>
            <w:tcW w:w="1080" w:type="dxa"/>
          </w:tcPr>
          <w:p w14:paraId="7E5992B4" w14:textId="152129F3" w:rsidR="00AC3105" w:rsidRPr="005F082E" w:rsidRDefault="003C792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6/17/2020</w:t>
            </w:r>
          </w:p>
        </w:tc>
        <w:tc>
          <w:tcPr>
            <w:tcW w:w="1170" w:type="dxa"/>
          </w:tcPr>
          <w:p w14:paraId="4D5DF894" w14:textId="34531F4D" w:rsidR="00AC3105" w:rsidRPr="005F082E" w:rsidRDefault="003C792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41</w:t>
            </w:r>
          </w:p>
        </w:tc>
        <w:tc>
          <w:tcPr>
            <w:tcW w:w="1530" w:type="dxa"/>
          </w:tcPr>
          <w:p w14:paraId="29162E71" w14:textId="77777777" w:rsidR="00AC3105" w:rsidRPr="005F082E" w:rsidRDefault="00AC3105" w:rsidP="001F7181">
            <w:pPr>
              <w:spacing w:before="40" w:after="40"/>
              <w:jc w:val="center"/>
              <w:rPr>
                <w:rFonts w:ascii="Arial" w:hAnsi="Arial" w:cs="Arial"/>
                <w:color w:val="000000" w:themeColor="text1"/>
                <w:sz w:val="24"/>
                <w:szCs w:val="24"/>
              </w:rPr>
            </w:pPr>
          </w:p>
        </w:tc>
        <w:tc>
          <w:tcPr>
            <w:tcW w:w="1170" w:type="dxa"/>
          </w:tcPr>
          <w:p w14:paraId="53007560" w14:textId="3A7BD5F4" w:rsidR="00AC3105" w:rsidRPr="005F082E" w:rsidRDefault="003C792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53A3B2EC" w14:textId="54E99381" w:rsidR="00AC3105" w:rsidRPr="005F082E" w:rsidRDefault="003C792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931" w:type="dxa"/>
          </w:tcPr>
          <w:p w14:paraId="4A13F9C6" w14:textId="36869156" w:rsidR="00AC3105" w:rsidRPr="005F082E" w:rsidRDefault="003C7928" w:rsidP="001F7181">
            <w:pPr>
              <w:spacing w:before="40" w:after="40"/>
              <w:jc w:val="center"/>
              <w:rPr>
                <w:rFonts w:ascii="Arial" w:hAnsi="Arial" w:cs="Arial"/>
                <w:color w:val="000000" w:themeColor="text1"/>
                <w:sz w:val="24"/>
                <w:szCs w:val="24"/>
              </w:rPr>
            </w:pPr>
            <w:r>
              <w:t>Byproduct of drinking water disinfection</w:t>
            </w:r>
          </w:p>
        </w:tc>
      </w:tr>
      <w:tr w:rsidR="001F7181" w:rsidRPr="005F082E" w14:paraId="5A2E4EDA" w14:textId="77777777" w:rsidTr="00AC3105">
        <w:trPr>
          <w:trHeight w:val="432"/>
        </w:trPr>
        <w:tc>
          <w:tcPr>
            <w:tcW w:w="2695" w:type="dxa"/>
            <w:tcMar>
              <w:left w:w="58" w:type="dxa"/>
              <w:right w:w="58" w:type="dxa"/>
            </w:tcMar>
          </w:tcPr>
          <w:p w14:paraId="490802B3" w14:textId="6C5A796A" w:rsidR="001F7181" w:rsidRPr="005F082E" w:rsidRDefault="00AC3105" w:rsidP="00AC3105">
            <w:pPr>
              <w:spacing w:before="40" w:after="40"/>
              <w:ind w:left="30"/>
              <w:rPr>
                <w:rFonts w:ascii="Arial" w:hAnsi="Arial" w:cs="Arial"/>
                <w:color w:val="000000" w:themeColor="text1"/>
                <w:sz w:val="24"/>
                <w:szCs w:val="24"/>
              </w:rPr>
            </w:pPr>
            <w:proofErr w:type="spellStart"/>
            <w:r>
              <w:rPr>
                <w:rFonts w:ascii="Arial" w:hAnsi="Arial" w:cs="Arial"/>
                <w:color w:val="000000" w:themeColor="text1"/>
                <w:sz w:val="24"/>
                <w:szCs w:val="24"/>
              </w:rPr>
              <w:t>Trichloroacetic</w:t>
            </w:r>
            <w:proofErr w:type="spellEnd"/>
            <w:r>
              <w:rPr>
                <w:rFonts w:ascii="Arial" w:hAnsi="Arial" w:cs="Arial"/>
                <w:color w:val="000000" w:themeColor="text1"/>
                <w:sz w:val="24"/>
                <w:szCs w:val="24"/>
              </w:rPr>
              <w:t xml:space="preserve"> Acid </w:t>
            </w:r>
            <w:r>
              <w:rPr>
                <w:rFonts w:ascii="Arial" w:hAnsi="Arial" w:cs="Arial"/>
                <w:color w:val="000000" w:themeColor="text1"/>
                <w:sz w:val="24"/>
                <w:szCs w:val="24"/>
              </w:rPr>
              <w:t>(µg/L)</w:t>
            </w:r>
          </w:p>
        </w:tc>
        <w:tc>
          <w:tcPr>
            <w:tcW w:w="1080" w:type="dxa"/>
          </w:tcPr>
          <w:p w14:paraId="535C6478" w14:textId="25D4CBC1" w:rsidR="001F7181" w:rsidRPr="005F082E" w:rsidRDefault="003C792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6/17/2020</w:t>
            </w:r>
          </w:p>
        </w:tc>
        <w:tc>
          <w:tcPr>
            <w:tcW w:w="1170" w:type="dxa"/>
          </w:tcPr>
          <w:p w14:paraId="1A872876" w14:textId="6C3B7C97" w:rsidR="001F7181" w:rsidRPr="005F082E" w:rsidRDefault="003C792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20.2</w:t>
            </w:r>
          </w:p>
        </w:tc>
        <w:tc>
          <w:tcPr>
            <w:tcW w:w="1530" w:type="dxa"/>
          </w:tcPr>
          <w:p w14:paraId="4E27FAAD" w14:textId="4127A4F7" w:rsidR="001F7181" w:rsidRPr="005F082E" w:rsidRDefault="001F7181" w:rsidP="001F7181">
            <w:pPr>
              <w:spacing w:before="40" w:after="40"/>
              <w:jc w:val="center"/>
              <w:rPr>
                <w:rFonts w:ascii="Arial" w:hAnsi="Arial" w:cs="Arial"/>
                <w:color w:val="000000" w:themeColor="text1"/>
                <w:sz w:val="24"/>
                <w:szCs w:val="24"/>
              </w:rPr>
            </w:pPr>
          </w:p>
        </w:tc>
        <w:tc>
          <w:tcPr>
            <w:tcW w:w="1170" w:type="dxa"/>
          </w:tcPr>
          <w:p w14:paraId="6EC8A772" w14:textId="153E545E" w:rsidR="001F7181" w:rsidRPr="005F082E" w:rsidRDefault="003C792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22CCB022" w14:textId="1D57BADB" w:rsidR="001F7181" w:rsidRPr="005F082E" w:rsidRDefault="003C7928"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931" w:type="dxa"/>
          </w:tcPr>
          <w:p w14:paraId="218DDB99" w14:textId="1E0CC638" w:rsidR="001F7181" w:rsidRPr="005F082E" w:rsidRDefault="003C7928" w:rsidP="001F7181">
            <w:pPr>
              <w:spacing w:before="40" w:after="40"/>
              <w:jc w:val="center"/>
              <w:rPr>
                <w:rFonts w:ascii="Arial" w:hAnsi="Arial" w:cs="Arial"/>
                <w:color w:val="000000" w:themeColor="text1"/>
                <w:sz w:val="24"/>
                <w:szCs w:val="24"/>
              </w:rPr>
            </w:pPr>
            <w:r>
              <w:t>Byproduct of drinking water disinfection</w:t>
            </w:r>
          </w:p>
        </w:tc>
      </w:tr>
    </w:tbl>
    <w:p w14:paraId="7CEB1FE7" w14:textId="4460B6A3" w:rsidR="005D3708" w:rsidRPr="005F082E" w:rsidRDefault="005D3708" w:rsidP="00070C22">
      <w:pPr>
        <w:pStyle w:val="Caption"/>
      </w:pPr>
      <w:r w:rsidRPr="005F082E">
        <w:t xml:space="preserve">Table </w:t>
      </w:r>
      <w:r w:rsidR="000473E7">
        <w:fldChar w:fldCharType="begin"/>
      </w:r>
      <w:r w:rsidR="000473E7">
        <w:instrText xml:space="preserve"> SEQ Table \* ARABIC </w:instrText>
      </w:r>
      <w:r w:rsidR="000473E7">
        <w:fldChar w:fldCharType="separate"/>
      </w:r>
      <w:r w:rsidR="0050755D">
        <w:rPr>
          <w:noProof/>
        </w:rPr>
        <w:t>5</w:t>
      </w:r>
      <w:r w:rsidR="000473E7">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0BD32AA6"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3AB56DE9" w14:textId="4A4686FC" w:rsidR="00086BEB" w:rsidRPr="005F082E" w:rsidRDefault="007176E7"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5D465B29" w14:textId="2DEE4643"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6F2413BA" w14:textId="290A484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5615AC9F" w14:textId="0A84117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188C38E4" w14:textId="079E6F6D"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566F303C" w14:textId="64256BBB"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43BA6B8D" w14:textId="77777777" w:rsidTr="00640D92">
        <w:trPr>
          <w:trHeight w:val="432"/>
        </w:trPr>
        <w:tc>
          <w:tcPr>
            <w:tcW w:w="2245" w:type="dxa"/>
          </w:tcPr>
          <w:p w14:paraId="581AB298" w14:textId="73CD5A59"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13425507" w14:textId="44185662"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72C49EEB" w14:textId="74B6C4E4"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7C11921B" w14:textId="22AC501F"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91F1603" w14:textId="478A815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489C42D6" w14:textId="278FC1E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2DBCEC1A" w14:textId="510EFE68"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r w:rsidR="00086BEB" w:rsidRPr="005F082E" w14:paraId="18FA2C38" w14:textId="77777777" w:rsidTr="00640D92">
        <w:trPr>
          <w:trHeight w:val="432"/>
        </w:trPr>
        <w:tc>
          <w:tcPr>
            <w:tcW w:w="2245" w:type="dxa"/>
          </w:tcPr>
          <w:p w14:paraId="39D2E538" w14:textId="2DE5714B" w:rsidR="00086BEB" w:rsidRPr="005F082E" w:rsidRDefault="00086BEB" w:rsidP="00086BEB">
            <w:pPr>
              <w:spacing w:before="40" w:after="40"/>
              <w:ind w:left="187"/>
              <w:rPr>
                <w:rFonts w:ascii="Arial" w:hAnsi="Arial" w:cs="Arial"/>
                <w:color w:val="000000" w:themeColor="text1"/>
                <w:sz w:val="24"/>
                <w:szCs w:val="24"/>
              </w:rPr>
            </w:pPr>
            <w:r w:rsidRPr="005F082E">
              <w:rPr>
                <w:rFonts w:ascii="Arial" w:hAnsi="Arial" w:cs="Arial"/>
                <w:color w:val="000000" w:themeColor="text1"/>
                <w:sz w:val="24"/>
                <w:szCs w:val="24"/>
              </w:rPr>
              <w:t>[Enter Contaminant]</w:t>
            </w:r>
          </w:p>
        </w:tc>
        <w:tc>
          <w:tcPr>
            <w:tcW w:w="1440" w:type="dxa"/>
          </w:tcPr>
          <w:p w14:paraId="6AB05BED" w14:textId="383188FA"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Date]</w:t>
            </w:r>
          </w:p>
        </w:tc>
        <w:tc>
          <w:tcPr>
            <w:tcW w:w="1260" w:type="dxa"/>
          </w:tcPr>
          <w:p w14:paraId="0AC370FD" w14:textId="5F60ACE5"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530" w:type="dxa"/>
          </w:tcPr>
          <w:p w14:paraId="06D23DE1" w14:textId="1AD5B160"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Range]</w:t>
            </w:r>
          </w:p>
        </w:tc>
        <w:tc>
          <w:tcPr>
            <w:tcW w:w="900" w:type="dxa"/>
          </w:tcPr>
          <w:p w14:paraId="4A9C9B68" w14:textId="13025DBC"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1170" w:type="dxa"/>
          </w:tcPr>
          <w:p w14:paraId="7502C73C" w14:textId="5CD2AF11"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No.]</w:t>
            </w:r>
          </w:p>
        </w:tc>
        <w:tc>
          <w:tcPr>
            <w:tcW w:w="2291" w:type="dxa"/>
          </w:tcPr>
          <w:p w14:paraId="06A23C91" w14:textId="1992FABE" w:rsidR="00086BEB" w:rsidRPr="005F082E" w:rsidRDefault="00086BEB" w:rsidP="00086BEB">
            <w:pPr>
              <w:spacing w:before="40" w:after="40"/>
              <w:rPr>
                <w:rFonts w:ascii="Arial" w:hAnsi="Arial" w:cs="Arial"/>
                <w:color w:val="000000" w:themeColor="text1"/>
                <w:sz w:val="24"/>
                <w:szCs w:val="24"/>
              </w:rPr>
            </w:pPr>
            <w:r w:rsidRPr="005F082E">
              <w:rPr>
                <w:rFonts w:ascii="Arial" w:hAnsi="Arial" w:cs="Arial"/>
                <w:color w:val="000000" w:themeColor="text1"/>
                <w:sz w:val="24"/>
                <w:szCs w:val="24"/>
              </w:rPr>
              <w:t>[Enter Source]</w:t>
            </w:r>
          </w:p>
        </w:tc>
      </w:tr>
    </w:tbl>
    <w:p w14:paraId="69D3A731" w14:textId="5C37C6F0" w:rsidR="005D3708" w:rsidRPr="005F082E" w:rsidRDefault="005D3708" w:rsidP="00875407">
      <w:pPr>
        <w:pStyle w:val="Caption"/>
        <w:widowControl w:val="0"/>
      </w:pPr>
      <w:r w:rsidRPr="005F082E">
        <w:t xml:space="preserve">Table </w:t>
      </w:r>
      <w:r w:rsidR="000473E7">
        <w:fldChar w:fldCharType="begin"/>
      </w:r>
      <w:r w:rsidR="000473E7">
        <w:instrText xml:space="preserve"> SEQ Table \* ARABIC </w:instrText>
      </w:r>
      <w:r w:rsidR="000473E7">
        <w:fldChar w:fldCharType="separate"/>
      </w:r>
      <w:r w:rsidR="0050755D">
        <w:rPr>
          <w:noProof/>
        </w:rPr>
        <w:t>6</w:t>
      </w:r>
      <w:r w:rsidR="000473E7">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Health Effects Language</w:t>
            </w:r>
          </w:p>
        </w:tc>
      </w:tr>
      <w:tr w:rsidR="00DA4F32" w:rsidRPr="005F082E" w14:paraId="09116D09" w14:textId="77777777" w:rsidTr="001F7181">
        <w:trPr>
          <w:trHeight w:val="432"/>
        </w:trPr>
        <w:tc>
          <w:tcPr>
            <w:tcW w:w="2245" w:type="dxa"/>
          </w:tcPr>
          <w:p w14:paraId="18023788" w14:textId="62BE6D5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28190B3D" w14:textId="3371DD31"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63D0EACA" w14:textId="323F5FF7"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60CC3A19" w14:textId="4451654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15DDAE72" w14:textId="1847389F"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47A0B53" w14:textId="5173EFA4"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3DC1EC0D" w14:textId="77777777" w:rsidTr="001F7181">
        <w:trPr>
          <w:trHeight w:val="432"/>
        </w:trPr>
        <w:tc>
          <w:tcPr>
            <w:tcW w:w="2245" w:type="dxa"/>
          </w:tcPr>
          <w:p w14:paraId="301C4362" w14:textId="26AB019C"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4751C8FD" w14:textId="6C25BD44"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27986934" w14:textId="7EDAD13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1D08BAD2" w14:textId="2B98FA0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72F3D657" w14:textId="26BCD0A9"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0F72AF76" w14:textId="205DB065"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DA4F32" w:rsidRPr="005F082E" w14:paraId="55C3320E" w14:textId="77777777" w:rsidTr="001F7181">
        <w:trPr>
          <w:trHeight w:val="432"/>
        </w:trPr>
        <w:tc>
          <w:tcPr>
            <w:tcW w:w="2245" w:type="dxa"/>
          </w:tcPr>
          <w:p w14:paraId="7A16F9AE" w14:textId="27834D6B"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Contaminant]</w:t>
            </w:r>
          </w:p>
        </w:tc>
        <w:tc>
          <w:tcPr>
            <w:tcW w:w="1440" w:type="dxa"/>
          </w:tcPr>
          <w:p w14:paraId="5E75790D" w14:textId="307F147C"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Date]</w:t>
            </w:r>
          </w:p>
        </w:tc>
        <w:tc>
          <w:tcPr>
            <w:tcW w:w="1350" w:type="dxa"/>
          </w:tcPr>
          <w:p w14:paraId="5BB1D6D7" w14:textId="1641B6B6"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1530" w:type="dxa"/>
          </w:tcPr>
          <w:p w14:paraId="508BDE41" w14:textId="720B198A"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Range]</w:t>
            </w:r>
          </w:p>
        </w:tc>
        <w:tc>
          <w:tcPr>
            <w:tcW w:w="1800" w:type="dxa"/>
          </w:tcPr>
          <w:p w14:paraId="20DA4FE3" w14:textId="2EDFB088" w:rsidR="00DA4F32" w:rsidRPr="005F082E" w:rsidRDefault="00DA4F32" w:rsidP="00DA4F32">
            <w:pPr>
              <w:spacing w:before="40" w:after="40"/>
              <w:jc w:val="center"/>
              <w:rPr>
                <w:rFonts w:ascii="Arial" w:hAnsi="Arial" w:cs="Arial"/>
                <w:color w:val="FFFFFF" w:themeColor="background1"/>
                <w:sz w:val="24"/>
                <w:szCs w:val="24"/>
              </w:rPr>
            </w:pPr>
            <w:r w:rsidRPr="005F082E">
              <w:rPr>
                <w:rFonts w:ascii="Arial" w:hAnsi="Arial" w:cs="Arial"/>
                <w:color w:val="000000" w:themeColor="text1"/>
                <w:sz w:val="24"/>
                <w:szCs w:val="24"/>
              </w:rPr>
              <w:t>[Enter No.]</w:t>
            </w:r>
          </w:p>
        </w:tc>
        <w:tc>
          <w:tcPr>
            <w:tcW w:w="2471" w:type="dxa"/>
          </w:tcPr>
          <w:p w14:paraId="72377CFF" w14:textId="22DB96D8" w:rsidR="00DA4F32" w:rsidRPr="005F082E" w:rsidRDefault="00DA4F32" w:rsidP="00DA4F32">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w:t>
      </w:r>
      <w:proofErr w:type="spellStart"/>
      <w:r w:rsidRPr="005F082E">
        <w:rPr>
          <w:rFonts w:ascii="Arial" w:hAnsi="Arial" w:cs="Arial"/>
          <w:sz w:val="24"/>
          <w:szCs w:val="24"/>
        </w:rPr>
        <w:t>Immuno</w:t>
      </w:r>
      <w:proofErr w:type="spellEnd"/>
      <w:r w:rsidRPr="005F082E">
        <w:rPr>
          <w:rFonts w:ascii="Arial" w:hAnsi="Arial" w:cs="Arial"/>
          <w:sz w:val="24"/>
          <w:szCs w:val="24"/>
        </w:rPr>
        <w:t xml:space="preserve">-compromised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E67C9E1" w14:textId="77777777" w:rsidR="0087640F" w:rsidRPr="005F082E" w:rsidRDefault="0025569C" w:rsidP="00937B7B">
      <w:pPr>
        <w:pStyle w:val="Heading3"/>
        <w:keepNext/>
      </w:pPr>
      <w:bookmarkStart w:id="10" w:name="_Toc58336720"/>
      <w:r w:rsidRPr="005F082E">
        <w:t>Summary Information for Violation of a MCL, MRDL, AL, TT,</w:t>
      </w:r>
      <w:r w:rsidR="00A32EB0" w:rsidRPr="005F082E">
        <w:t xml:space="preserve"> </w:t>
      </w:r>
      <w:r w:rsidRPr="005F082E">
        <w:t>or Monitoring and Reporting Requirement</w:t>
      </w:r>
      <w:bookmarkEnd w:id="10"/>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5D36996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14D9A9B3" w14:textId="4CD0824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7D4FE25C" w14:textId="34275A1B"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CABD54F" w14:textId="64B894E0"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67233B7F" w14:textId="2565DE42"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1F503E" w:rsidRPr="005F082E" w14:paraId="2E9938F8" w14:textId="77777777" w:rsidTr="007C0BEA">
        <w:trPr>
          <w:trHeight w:val="449"/>
        </w:trPr>
        <w:tc>
          <w:tcPr>
            <w:tcW w:w="1975" w:type="dxa"/>
            <w:tcMar>
              <w:left w:w="58" w:type="dxa"/>
              <w:right w:w="58" w:type="dxa"/>
            </w:tcMar>
          </w:tcPr>
          <w:p w14:paraId="3650B6DE" w14:textId="500C4A57"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 Type]</w:t>
            </w:r>
          </w:p>
        </w:tc>
        <w:tc>
          <w:tcPr>
            <w:tcW w:w="2250" w:type="dxa"/>
            <w:tcMar>
              <w:left w:w="58" w:type="dxa"/>
              <w:right w:w="58" w:type="dxa"/>
            </w:tcMar>
          </w:tcPr>
          <w:p w14:paraId="51843EBC" w14:textId="1D310C1D"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 xml:space="preserve">[Enter </w:t>
            </w:r>
            <w:r w:rsidR="00A85C1E" w:rsidRPr="005F082E">
              <w:rPr>
                <w:rFonts w:ascii="Arial" w:hAnsi="Arial" w:cs="Arial"/>
                <w:sz w:val="24"/>
                <w:szCs w:val="24"/>
              </w:rPr>
              <w:t xml:space="preserve">Violation </w:t>
            </w:r>
            <w:r w:rsidRPr="005F082E">
              <w:rPr>
                <w:rFonts w:ascii="Arial" w:hAnsi="Arial" w:cs="Arial"/>
                <w:sz w:val="24"/>
                <w:szCs w:val="24"/>
              </w:rPr>
              <w:t>Explanation]</w:t>
            </w:r>
          </w:p>
        </w:tc>
        <w:tc>
          <w:tcPr>
            <w:tcW w:w="1890" w:type="dxa"/>
            <w:tcMar>
              <w:left w:w="58" w:type="dxa"/>
              <w:right w:w="58" w:type="dxa"/>
            </w:tcMar>
          </w:tcPr>
          <w:p w14:paraId="59679533" w14:textId="6DAA9625"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75D3BCBC" w14:textId="444EF1BE"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sz w:val="24"/>
                <w:szCs w:val="24"/>
              </w:rPr>
              <w:t>Enter Actions Taken]</w:t>
            </w:r>
          </w:p>
        </w:tc>
        <w:tc>
          <w:tcPr>
            <w:tcW w:w="2367" w:type="dxa"/>
            <w:tcMar>
              <w:left w:w="58" w:type="dxa"/>
              <w:right w:w="58" w:type="dxa"/>
            </w:tcMar>
          </w:tcPr>
          <w:p w14:paraId="56FC7820" w14:textId="56D45578" w:rsidR="001F503E" w:rsidRPr="005F082E" w:rsidRDefault="001F503E" w:rsidP="001F503E">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1"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1"/>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2FDEC889" w:rsidR="001F503E" w:rsidRPr="005F082E" w:rsidRDefault="003C7928" w:rsidP="003C7928">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10BFFD2C" w:rsidR="00E80EE7" w:rsidRPr="005F082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796F9A81" w:rsidR="001F503E" w:rsidRPr="005F082E" w:rsidRDefault="003C7928"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498749FD"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proofErr w:type="spellStart"/>
            <w:r w:rsidRPr="005F082E">
              <w:rPr>
                <w:rFonts w:ascii="Arial" w:hAnsi="Arial" w:cs="Arial"/>
                <w:sz w:val="24"/>
                <w:szCs w:val="24"/>
              </w:rPr>
              <w:t>Coliphage</w:t>
            </w:r>
            <w:proofErr w:type="spellEnd"/>
          </w:p>
        </w:tc>
        <w:tc>
          <w:tcPr>
            <w:tcW w:w="1620" w:type="dxa"/>
            <w:tcMar>
              <w:left w:w="58" w:type="dxa"/>
              <w:right w:w="58" w:type="dxa"/>
            </w:tcMar>
          </w:tcPr>
          <w:p w14:paraId="4A8FE09D" w14:textId="17F1C7B4" w:rsidR="001F503E" w:rsidRPr="005F082E" w:rsidRDefault="003C7928"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3186F29F" w:rsidR="001F7181" w:rsidRPr="005F082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2"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2"/>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38F79EB5"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37531B9B" w14:textId="0E904D64"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0A56DBE2" w14:textId="50F59B51"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413E2705" w14:textId="79544FC9"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86BD452" w14:textId="4EFC1333" w:rsidR="0087640F" w:rsidRPr="005F082E" w:rsidRDefault="0087640F" w:rsidP="00B47ED5">
            <w:pPr>
              <w:keepNext/>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87640F" w:rsidRPr="005F082E" w14:paraId="504633FC" w14:textId="77777777" w:rsidTr="00BD70F3">
        <w:trPr>
          <w:trHeight w:val="449"/>
        </w:trPr>
        <w:tc>
          <w:tcPr>
            <w:tcW w:w="1975" w:type="dxa"/>
            <w:tcMar>
              <w:left w:w="58" w:type="dxa"/>
              <w:right w:w="58" w:type="dxa"/>
            </w:tcMar>
          </w:tcPr>
          <w:p w14:paraId="0B766FEF" w14:textId="3779725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59B0CD42" w14:textId="4923E27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6EBF47F9" w14:textId="00B318C4"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3B3903FC" w14:textId="71C9D983" w:rsidR="0087640F" w:rsidRPr="005F082E" w:rsidRDefault="00BD70F3" w:rsidP="00244938">
            <w:pPr>
              <w:spacing w:before="40" w:after="40"/>
              <w:rPr>
                <w:rFonts w:ascii="Arial" w:hAnsi="Arial" w:cs="Arial"/>
                <w:color w:val="FFFFFF" w:themeColor="background1"/>
                <w:sz w:val="24"/>
                <w:szCs w:val="24"/>
              </w:rPr>
            </w:pPr>
            <w:r w:rsidRPr="005F082E">
              <w:rPr>
                <w:rFonts w:ascii="Arial" w:hAnsi="Arial" w:cs="Arial"/>
                <w:sz w:val="24"/>
                <w:szCs w:val="24"/>
              </w:rPr>
              <w:t>[</w:t>
            </w:r>
            <w:r w:rsidR="0087640F" w:rsidRPr="005F082E">
              <w:rPr>
                <w:rFonts w:ascii="Arial" w:hAnsi="Arial" w:cs="Arial"/>
                <w:sz w:val="24"/>
                <w:szCs w:val="24"/>
              </w:rPr>
              <w:t>Enter Actions]</w:t>
            </w:r>
          </w:p>
        </w:tc>
        <w:tc>
          <w:tcPr>
            <w:tcW w:w="2367" w:type="dxa"/>
            <w:tcMar>
              <w:left w:w="58" w:type="dxa"/>
              <w:right w:w="58" w:type="dxa"/>
            </w:tcMar>
          </w:tcPr>
          <w:p w14:paraId="155A9D03" w14:textId="102F1762" w:rsidR="0087640F" w:rsidRPr="005F082E" w:rsidRDefault="0087640F" w:rsidP="00244938">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205FBD8" w14:textId="2815461A" w:rsidR="002A4E09" w:rsidRPr="005F082E" w:rsidRDefault="0087537E" w:rsidP="001B4F20">
      <w:pPr>
        <w:pStyle w:val="Heading3"/>
        <w:keepNext/>
      </w:pPr>
      <w:bookmarkStart w:id="13" w:name="_Toc58336723"/>
      <w:r w:rsidRPr="005F082E">
        <w:t>F</w:t>
      </w:r>
      <w:r w:rsidR="002A4E09" w:rsidRPr="005F082E">
        <w:t>or Systems Providing Surface Water as a Source of Drinking Water</w:t>
      </w:r>
      <w:bookmarkEnd w:id="13"/>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3B4E719" w:rsidR="00E80EE7" w:rsidRPr="005F082E" w:rsidRDefault="001F7181" w:rsidP="001B4F20">
            <w:pPr>
              <w:pStyle w:val="BodyText"/>
              <w:keepNext/>
              <w:spacing w:before="40" w:after="40"/>
              <w:jc w:val="left"/>
              <w:rPr>
                <w:rFonts w:ascii="Arial" w:hAnsi="Arial" w:cs="Arial"/>
                <w:color w:val="000000" w:themeColor="text1"/>
                <w:sz w:val="24"/>
                <w:szCs w:val="24"/>
              </w:rPr>
            </w:pPr>
            <w:r w:rsidRPr="005F082E">
              <w:rPr>
                <w:rFonts w:ascii="Arial" w:hAnsi="Arial" w:cs="Arial"/>
                <w:color w:val="000000" w:themeColor="text1"/>
                <w:sz w:val="24"/>
                <w:szCs w:val="24"/>
              </w:rPr>
              <w:t>[Enter Treatment Technique]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7E1290E1"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294D1009"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0C6CEC55" w:rsidR="00E80EE7" w:rsidRPr="005F082E" w:rsidRDefault="001F7181" w:rsidP="00E80EE7">
            <w:pPr>
              <w:pStyle w:val="BodyText"/>
              <w:spacing w:before="40" w:after="40"/>
              <w:jc w:val="left"/>
              <w:rPr>
                <w:rFonts w:ascii="Arial" w:hAnsi="Arial" w:cs="Arial"/>
                <w:bCs/>
                <w:color w:val="FFFFFF" w:themeColor="background1"/>
                <w:sz w:val="24"/>
                <w:szCs w:val="24"/>
              </w:rPr>
            </w:pPr>
            <w:r w:rsidRPr="005F082E">
              <w:rPr>
                <w:rFonts w:ascii="Arial" w:hAnsi="Arial" w:cs="Arial"/>
                <w:color w:val="000000" w:themeColor="text1"/>
                <w:sz w:val="24"/>
                <w:szCs w:val="24"/>
              </w:rPr>
              <w:t>[Enter No</w:t>
            </w:r>
            <w:r w:rsidR="005F600B" w:rsidRPr="005F082E">
              <w:rPr>
                <w:rFonts w:ascii="Arial" w:hAnsi="Arial" w:cs="Arial"/>
                <w:color w:val="000000" w:themeColor="text1"/>
                <w:sz w:val="24"/>
                <w:szCs w:val="24"/>
              </w:rPr>
              <w:t>.</w:t>
            </w:r>
            <w:r w:rsidRPr="005F082E">
              <w:rPr>
                <w:rFonts w:ascii="Arial" w:hAnsi="Arial" w:cs="Arial"/>
                <w:color w:val="000000" w:themeColor="text1"/>
                <w:sz w:val="24"/>
                <w:szCs w:val="24"/>
              </w:rPr>
              <w:t>]</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F082E" w:rsidRDefault="00BC6327" w:rsidP="00427046">
      <w:pPr>
        <w:pStyle w:val="Heading3"/>
        <w:keepNext/>
      </w:pPr>
      <w:bookmarkStart w:id="14" w:name="_Toc58336724"/>
      <w:r w:rsidRPr="005F082E">
        <w:t xml:space="preserve">Summary Information for </w:t>
      </w:r>
      <w:r w:rsidR="00024D43" w:rsidRPr="005F082E">
        <w:t xml:space="preserve">Violation of a </w:t>
      </w:r>
      <w:r w:rsidRPr="005F082E">
        <w:t xml:space="preserve">Surface Water </w:t>
      </w:r>
      <w:bookmarkEnd w:id="14"/>
      <w:r w:rsidR="0087640F" w:rsidRPr="005F082E">
        <w:t>TT</w:t>
      </w:r>
    </w:p>
    <w:p w14:paraId="3069CE4F" w14:textId="23CECF74" w:rsidR="0087640F" w:rsidRPr="005F082E" w:rsidRDefault="0087640F" w:rsidP="00427046">
      <w:pPr>
        <w:pStyle w:val="Caption"/>
        <w:spacing w:before="100" w:beforeAutospacing="1"/>
      </w:pPr>
      <w:bookmarkStart w:id="15" w:name="_Toc58336725"/>
      <w:bookmarkStart w:id="16"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59C31B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7EF907C6" w14:textId="2D122B09"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32AC43A5" w14:textId="246A425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15ABEF94" w14:textId="1B80DA8E"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0012C40E" w14:textId="269DEB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r w:rsidR="00496939" w:rsidRPr="005F082E" w14:paraId="4F9E6B29" w14:textId="77777777" w:rsidTr="00496939">
        <w:trPr>
          <w:trHeight w:val="449"/>
        </w:trPr>
        <w:tc>
          <w:tcPr>
            <w:tcW w:w="1975" w:type="dxa"/>
            <w:tcMar>
              <w:left w:w="58" w:type="dxa"/>
              <w:right w:w="58" w:type="dxa"/>
            </w:tcMar>
          </w:tcPr>
          <w:p w14:paraId="47E11E7C" w14:textId="3B45D223"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 xml:space="preserve">[Enter </w:t>
            </w:r>
            <w:r w:rsidRPr="005F082E">
              <w:rPr>
                <w:rFonts w:ascii="Arial" w:hAnsi="Arial" w:cs="Arial"/>
                <w:sz w:val="24"/>
                <w:szCs w:val="24"/>
              </w:rPr>
              <w:t>Violation]</w:t>
            </w:r>
          </w:p>
        </w:tc>
        <w:tc>
          <w:tcPr>
            <w:tcW w:w="2250" w:type="dxa"/>
            <w:tcMar>
              <w:left w:w="58" w:type="dxa"/>
              <w:right w:w="58" w:type="dxa"/>
            </w:tcMar>
          </w:tcPr>
          <w:p w14:paraId="225B5962" w14:textId="60BF7A2F"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Explanation]</w:t>
            </w:r>
          </w:p>
        </w:tc>
        <w:tc>
          <w:tcPr>
            <w:tcW w:w="1890" w:type="dxa"/>
            <w:tcMar>
              <w:left w:w="58" w:type="dxa"/>
              <w:right w:w="58" w:type="dxa"/>
            </w:tcMar>
          </w:tcPr>
          <w:p w14:paraId="2580D261" w14:textId="433178C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Duration]</w:t>
            </w:r>
          </w:p>
        </w:tc>
        <w:tc>
          <w:tcPr>
            <w:tcW w:w="2160" w:type="dxa"/>
            <w:tcMar>
              <w:left w:w="58" w:type="dxa"/>
              <w:right w:w="58" w:type="dxa"/>
            </w:tcMar>
          </w:tcPr>
          <w:p w14:paraId="5A139B8B" w14:textId="5BF318E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sz w:val="24"/>
                <w:szCs w:val="24"/>
              </w:rPr>
              <w:t>[Enter Actions]</w:t>
            </w:r>
          </w:p>
        </w:tc>
        <w:tc>
          <w:tcPr>
            <w:tcW w:w="2367" w:type="dxa"/>
            <w:tcMar>
              <w:left w:w="58" w:type="dxa"/>
              <w:right w:w="58" w:type="dxa"/>
            </w:tcMar>
          </w:tcPr>
          <w:p w14:paraId="3D430833" w14:textId="002D5B46" w:rsidR="00496939" w:rsidRPr="005F082E" w:rsidRDefault="00496939" w:rsidP="00496939">
            <w:pPr>
              <w:spacing w:before="40" w:after="40"/>
              <w:rPr>
                <w:rFonts w:ascii="Arial" w:hAnsi="Arial" w:cs="Arial"/>
                <w:color w:val="FFFFFF" w:themeColor="background1"/>
                <w:sz w:val="24"/>
                <w:szCs w:val="24"/>
              </w:rPr>
            </w:pPr>
            <w:r w:rsidRPr="005F082E">
              <w:rPr>
                <w:rFonts w:ascii="Arial" w:hAnsi="Arial" w:cs="Arial"/>
                <w:color w:val="000000" w:themeColor="text1"/>
                <w:sz w:val="24"/>
                <w:szCs w:val="24"/>
              </w:rPr>
              <w:t>[Enter Language]</w:t>
            </w: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5"/>
    </w:p>
    <w:bookmarkEnd w:id="16"/>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2EA42F6" w:rsidR="00E25265" w:rsidRPr="005F082E" w:rsidRDefault="00E25265" w:rsidP="008E66E2">
      <w:pPr>
        <w:pStyle w:val="Heading3"/>
        <w:keepNext/>
      </w:pPr>
      <w:bookmarkStart w:id="17" w:name="_Toc58336726"/>
      <w:r w:rsidRPr="005F082E">
        <w:t>Summary Information for Federal Revised Total Coliform Rule</w:t>
      </w:r>
      <w:r w:rsidR="003131EE" w:rsidRPr="005F082E">
        <w:t xml:space="preserve"> </w:t>
      </w:r>
      <w:r w:rsidRPr="005F082E">
        <w:t>Level 1 and Level 2 Assessment Requirements</w:t>
      </w:r>
      <w:bookmarkEnd w:id="17"/>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77777777" w:rsidR="00DD7D18" w:rsidRPr="005F082E" w:rsidRDefault="00DD7D18" w:rsidP="003131EE">
      <w:pP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2F90CD19"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we were required to conduct [</w:t>
      </w:r>
      <w:r w:rsidR="003C7928">
        <w:rPr>
          <w:rFonts w:ascii="Arial" w:hAnsi="Arial" w:cs="Arial"/>
          <w:sz w:val="24"/>
          <w:szCs w:val="24"/>
        </w:rPr>
        <w:t>0</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r w:rsidR="003C7928">
        <w:rPr>
          <w:rFonts w:ascii="Arial" w:hAnsi="Arial" w:cs="Arial"/>
          <w:sz w:val="24"/>
          <w:szCs w:val="24"/>
        </w:rPr>
        <w:t>0</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3C7928">
        <w:rPr>
          <w:rFonts w:ascii="Arial" w:hAnsi="Arial" w:cs="Arial"/>
          <w:sz w:val="24"/>
          <w:szCs w:val="24"/>
        </w:rPr>
        <w:t>0</w:t>
      </w:r>
      <w:r w:rsidRPr="005F082E">
        <w:rPr>
          <w:rFonts w:ascii="Arial" w:hAnsi="Arial" w:cs="Arial"/>
          <w:sz w:val="24"/>
          <w:szCs w:val="24"/>
        </w:rPr>
        <w:t>] of these actions.</w:t>
      </w:r>
    </w:p>
    <w:p w14:paraId="69E753CA" w14:textId="24FE1887" w:rsidR="00DD7D18" w:rsidRPr="005F082E" w:rsidRDefault="00DD7D18" w:rsidP="003131EE">
      <w:pPr>
        <w:spacing w:after="240"/>
        <w:rPr>
          <w:rFonts w:ascii="Arial" w:hAnsi="Arial" w:cs="Arial"/>
          <w:sz w:val="24"/>
          <w:szCs w:val="24"/>
        </w:rPr>
      </w:pPr>
      <w:r w:rsidRPr="005F082E">
        <w:rPr>
          <w:rFonts w:ascii="Arial" w:hAnsi="Arial" w:cs="Arial"/>
          <w:sz w:val="24"/>
          <w:szCs w:val="24"/>
        </w:rPr>
        <w:t>During the past year [</w:t>
      </w:r>
      <w:r w:rsidR="003C7928">
        <w:rPr>
          <w:rFonts w:ascii="Arial" w:hAnsi="Arial" w:cs="Arial"/>
          <w:sz w:val="24"/>
          <w:szCs w:val="24"/>
        </w:rPr>
        <w:t>0</w:t>
      </w:r>
      <w:r w:rsidRPr="005F082E">
        <w:rPr>
          <w:rFonts w:ascii="Arial" w:hAnsi="Arial" w:cs="Arial"/>
          <w:sz w:val="24"/>
          <w:szCs w:val="24"/>
        </w:rPr>
        <w:t>] Level 2 assessments were required to be completed for our water system.  [</w:t>
      </w:r>
      <w:r w:rsidR="003C7928">
        <w:rPr>
          <w:rFonts w:ascii="Arial" w:hAnsi="Arial" w:cs="Arial"/>
          <w:sz w:val="24"/>
          <w:szCs w:val="24"/>
        </w:rPr>
        <w:t>0</w:t>
      </w:r>
      <w:r w:rsidRPr="005F082E">
        <w:rPr>
          <w:rFonts w:ascii="Arial" w:hAnsi="Arial" w:cs="Arial"/>
          <w:sz w:val="24"/>
          <w:szCs w:val="24"/>
        </w:rPr>
        <w:t>] Level 2 assessments were completed.  In addition, we were required to take [</w:t>
      </w:r>
      <w:r w:rsidR="003C7928">
        <w:rPr>
          <w:rFonts w:ascii="Arial" w:hAnsi="Arial" w:cs="Arial"/>
          <w:sz w:val="24"/>
          <w:szCs w:val="24"/>
        </w:rPr>
        <w:t>0</w:t>
      </w:r>
      <w:r w:rsidRPr="005F082E">
        <w:rPr>
          <w:rFonts w:ascii="Arial" w:hAnsi="Arial" w:cs="Arial"/>
          <w:sz w:val="24"/>
          <w:szCs w:val="24"/>
        </w:rPr>
        <w:t>] corrective actions and we completed [</w:t>
      </w:r>
      <w:r w:rsidR="003C7928">
        <w:rPr>
          <w:rFonts w:ascii="Arial" w:hAnsi="Arial" w:cs="Arial"/>
          <w:sz w:val="24"/>
          <w:szCs w:val="24"/>
        </w:rPr>
        <w:t>0</w:t>
      </w:r>
      <w:r w:rsidRPr="005F082E">
        <w:rPr>
          <w:rFonts w:ascii="Arial" w:hAnsi="Arial" w:cs="Arial"/>
          <w:sz w:val="24"/>
          <w:szCs w:val="24"/>
        </w:rPr>
        <w:t>] of these actions.</w:t>
      </w:r>
    </w:p>
    <w:p w14:paraId="6AD2D175" w14:textId="1117E6A8" w:rsidR="00FB5ACE" w:rsidRPr="005F082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sectPr w:rsidR="00FB5AC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8551C" w14:textId="77777777" w:rsidR="00244938" w:rsidRDefault="00244938">
      <w:r>
        <w:separator/>
      </w:r>
    </w:p>
    <w:p w14:paraId="6245D110" w14:textId="77777777" w:rsidR="00244938" w:rsidRDefault="00244938"/>
  </w:endnote>
  <w:endnote w:type="continuationSeparator" w:id="0">
    <w:p w14:paraId="565B9203" w14:textId="77777777" w:rsidR="00244938" w:rsidRDefault="00244938">
      <w:r>
        <w:continuationSeparator/>
      </w:r>
    </w:p>
    <w:p w14:paraId="11FD5908" w14:textId="77777777" w:rsidR="00244938" w:rsidRDefault="00244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等线">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D87B8" w14:textId="77777777" w:rsidR="00244938" w:rsidRDefault="00244938">
      <w:r>
        <w:separator/>
      </w:r>
    </w:p>
    <w:p w14:paraId="622C6C84" w14:textId="77777777" w:rsidR="00244938" w:rsidRDefault="00244938"/>
  </w:footnote>
  <w:footnote w:type="continuationSeparator" w:id="0">
    <w:p w14:paraId="46B01691" w14:textId="77777777" w:rsidR="00244938" w:rsidRDefault="00244938">
      <w:r>
        <w:continuationSeparator/>
      </w:r>
    </w:p>
    <w:p w14:paraId="6C5E9BCE" w14:textId="77777777" w:rsidR="00244938" w:rsidRDefault="002449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2F6E13">
      <w:rPr>
        <w:rStyle w:val="PageNumber"/>
        <w:rFonts w:ascii="Arial" w:hAnsi="Arial" w:cs="Arial"/>
        <w:noProof/>
        <w:sz w:val="24"/>
        <w:szCs w:val="24"/>
      </w:rPr>
      <w:t>9</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2F6E13">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pos w:val="beneathText"/>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3E7"/>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1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A4CAA"/>
    <w:rsid w:val="003A5EB5"/>
    <w:rsid w:val="003B1F6B"/>
    <w:rsid w:val="003B3381"/>
    <w:rsid w:val="003C0F5E"/>
    <w:rsid w:val="003C2FCC"/>
    <w:rsid w:val="003C597D"/>
    <w:rsid w:val="003C7928"/>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3105"/>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382BBA-F762-4DF5-B46E-A9DABFD0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2810</Words>
  <Characters>16030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18803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Nicole Hedges</cp:lastModifiedBy>
  <cp:revision>3</cp:revision>
  <cp:lastPrinted>2021-02-24T23:35:00Z</cp:lastPrinted>
  <dcterms:created xsi:type="dcterms:W3CDTF">2021-06-29T20:13:00Z</dcterms:created>
  <dcterms:modified xsi:type="dcterms:W3CDTF">2021-06-29T21:38:00Z</dcterms:modified>
</cp:coreProperties>
</file>