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3D303B3"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558BD">
        <w:rPr>
          <w:rFonts w:ascii="Arial" w:hAnsi="Arial" w:cs="Arial"/>
          <w:sz w:val="24"/>
          <w:szCs w:val="24"/>
        </w:rPr>
        <w:t>The Ranch Winery</w:t>
      </w:r>
      <w:r w:rsidR="00494C7A">
        <w:rPr>
          <w:rFonts w:ascii="Arial" w:hAnsi="Arial" w:cs="Arial"/>
          <w:sz w:val="24"/>
          <w:szCs w:val="24"/>
        </w:rPr>
        <w:t xml:space="preserve"> </w:t>
      </w:r>
      <w:r w:rsidR="00F558BD">
        <w:rPr>
          <w:rFonts w:ascii="Arial" w:hAnsi="Arial" w:cs="Arial"/>
          <w:sz w:val="24"/>
          <w:szCs w:val="24"/>
        </w:rPr>
        <w:t>#2801049</w:t>
      </w:r>
    </w:p>
    <w:p w14:paraId="65A99AB1" w14:textId="41136B2F"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F558BD">
        <w:rPr>
          <w:rFonts w:ascii="Arial" w:hAnsi="Arial" w:cs="Arial"/>
          <w:sz w:val="24"/>
          <w:szCs w:val="24"/>
        </w:rPr>
        <w:t>4/6/2021</w:t>
      </w:r>
    </w:p>
    <w:p w14:paraId="21C05768" w14:textId="577067F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558BD">
        <w:rPr>
          <w:rFonts w:ascii="Arial" w:hAnsi="Arial" w:cs="Arial"/>
          <w:sz w:val="24"/>
          <w:szCs w:val="24"/>
        </w:rPr>
        <w:t>Well (Groundwater)</w:t>
      </w:r>
    </w:p>
    <w:p w14:paraId="6AE5ED8C" w14:textId="2DB8EB1C" w:rsidR="004263A6" w:rsidRPr="005F082E" w:rsidRDefault="004263A6" w:rsidP="00F558BD">
      <w:pPr>
        <w:spacing w:after="240"/>
        <w:rPr>
          <w:rFonts w:ascii="Arial" w:hAnsi="Arial" w:cs="Arial"/>
          <w:sz w:val="24"/>
          <w:szCs w:val="24"/>
        </w:rPr>
      </w:pPr>
      <w:r w:rsidRPr="005F082E">
        <w:rPr>
          <w:rFonts w:ascii="Arial" w:hAnsi="Arial" w:cs="Arial"/>
          <w:sz w:val="24"/>
          <w:szCs w:val="24"/>
        </w:rPr>
        <w:t xml:space="preserve">Name and General Location of Source(s): </w:t>
      </w:r>
      <w:r w:rsidR="00F558BD" w:rsidRPr="00F558BD">
        <w:rPr>
          <w:rFonts w:ascii="Arial" w:hAnsi="Arial" w:cs="Arial"/>
          <w:sz w:val="24"/>
          <w:szCs w:val="24"/>
        </w:rPr>
        <w:t>Well 01 and Well 02 are located at 105 Zinfandel Lane in St. Helena, CA.</w:t>
      </w:r>
      <w:r w:rsidR="00F558BD">
        <w:rPr>
          <w:rFonts w:ascii="Arial" w:hAnsi="Arial" w:cs="Arial"/>
          <w:sz w:val="24"/>
          <w:szCs w:val="24"/>
        </w:rPr>
        <w:t xml:space="preserve"> </w:t>
      </w:r>
      <w:r w:rsidR="00F558BD" w:rsidRPr="00F558BD">
        <w:rPr>
          <w:rFonts w:ascii="Arial" w:hAnsi="Arial" w:cs="Arial"/>
          <w:sz w:val="24"/>
          <w:szCs w:val="24"/>
        </w:rPr>
        <w:t>Well 01 is located at the northeast corner of the vineyard. Well 02 is located</w:t>
      </w:r>
      <w:r w:rsidR="00F558BD">
        <w:rPr>
          <w:rFonts w:ascii="Arial" w:hAnsi="Arial" w:cs="Arial"/>
          <w:sz w:val="24"/>
          <w:szCs w:val="24"/>
        </w:rPr>
        <w:t xml:space="preserve"> </w:t>
      </w:r>
      <w:r w:rsidR="00F558BD" w:rsidRPr="00F558BD">
        <w:rPr>
          <w:rFonts w:ascii="Arial" w:hAnsi="Arial" w:cs="Arial"/>
          <w:sz w:val="24"/>
          <w:szCs w:val="24"/>
        </w:rPr>
        <w:t>near the raised power pad in the center of the winery adjacent to the nitrogen</w:t>
      </w:r>
      <w:r w:rsidR="00F558BD">
        <w:rPr>
          <w:rFonts w:ascii="Arial" w:hAnsi="Arial" w:cs="Arial"/>
          <w:sz w:val="24"/>
          <w:szCs w:val="24"/>
        </w:rPr>
        <w:t xml:space="preserve"> </w:t>
      </w:r>
      <w:r w:rsidR="00F558BD" w:rsidRPr="00F558BD">
        <w:rPr>
          <w:rFonts w:ascii="Arial" w:hAnsi="Arial" w:cs="Arial"/>
          <w:sz w:val="24"/>
          <w:szCs w:val="24"/>
        </w:rPr>
        <w:t>tank.</w:t>
      </w:r>
    </w:p>
    <w:p w14:paraId="11D6F99D" w14:textId="4FD6F82B"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558BD">
        <w:rPr>
          <w:rFonts w:ascii="Arial" w:hAnsi="Arial" w:cs="Arial"/>
          <w:sz w:val="24"/>
          <w:szCs w:val="24"/>
        </w:rPr>
        <w:t>on file with Napa County</w:t>
      </w:r>
    </w:p>
    <w:p w14:paraId="55CC3D7E" w14:textId="68F59665"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558BD">
        <w:rPr>
          <w:rFonts w:ascii="Arial" w:hAnsi="Arial" w:cs="Arial"/>
          <w:sz w:val="24"/>
          <w:szCs w:val="24"/>
        </w:rPr>
        <w:t>n/a</w:t>
      </w:r>
    </w:p>
    <w:p w14:paraId="175FE9EF" w14:textId="3E2FE2DA"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558BD">
        <w:rPr>
          <w:rFonts w:ascii="Arial" w:hAnsi="Arial" w:cs="Arial"/>
          <w:sz w:val="24"/>
          <w:szCs w:val="24"/>
        </w:rPr>
        <w:t>Tom McKenzie, 707-963-4520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4FBD9A7" w:rsidR="00BC6327" w:rsidRPr="00F558BD" w:rsidRDefault="0092687A" w:rsidP="00F558BD">
      <w:pPr>
        <w:spacing w:after="240"/>
        <w:rPr>
          <w:rFonts w:ascii="Arial" w:hAnsi="Arial" w:cs="Arial"/>
          <w:sz w:val="24"/>
          <w:szCs w:val="24"/>
          <w:lang w:val="es-ES"/>
        </w:rPr>
      </w:pPr>
      <w:r w:rsidRPr="00F558BD">
        <w:rPr>
          <w:rFonts w:ascii="Arial" w:hAnsi="Arial" w:cs="Arial"/>
          <w:sz w:val="24"/>
          <w:szCs w:val="24"/>
          <w:lang w:val="es-ES"/>
        </w:rPr>
        <w:t xml:space="preserve">Language in </w:t>
      </w:r>
      <w:r w:rsidR="008404C1" w:rsidRPr="00F558BD">
        <w:rPr>
          <w:rFonts w:ascii="Arial" w:hAnsi="Arial" w:cs="Arial"/>
          <w:sz w:val="24"/>
          <w:szCs w:val="24"/>
          <w:lang w:val="es-ES"/>
        </w:rPr>
        <w:t xml:space="preserve">Spanish:  </w:t>
      </w:r>
      <w:r w:rsidR="00442D66" w:rsidRPr="00F558BD">
        <w:rPr>
          <w:rFonts w:ascii="Arial" w:hAnsi="Arial" w:cs="Arial"/>
          <w:sz w:val="24"/>
          <w:szCs w:val="24"/>
          <w:lang w:val="es-ES"/>
        </w:rPr>
        <w:t xml:space="preserve">Este informe contiene información muy importante sobre su agua para beber.  Favor de comunicarse </w:t>
      </w:r>
      <w:r w:rsidR="00F558BD" w:rsidRPr="00F558BD">
        <w:rPr>
          <w:rFonts w:ascii="Arial" w:hAnsi="Arial" w:cs="Arial"/>
          <w:sz w:val="24"/>
          <w:szCs w:val="24"/>
          <w:lang w:val="es-ES"/>
        </w:rPr>
        <w:t xml:space="preserve">The Ranch Winery #2801049 </w:t>
      </w:r>
      <w:r w:rsidR="00442D66" w:rsidRPr="00F558BD">
        <w:rPr>
          <w:rFonts w:ascii="Arial" w:hAnsi="Arial" w:cs="Arial"/>
          <w:sz w:val="24"/>
          <w:szCs w:val="24"/>
          <w:lang w:val="es-ES"/>
        </w:rPr>
        <w:t xml:space="preserve">a </w:t>
      </w:r>
      <w:r w:rsidR="00F558BD">
        <w:rPr>
          <w:rFonts w:ascii="Arial" w:hAnsi="Arial" w:cs="Arial"/>
          <w:sz w:val="24"/>
          <w:szCs w:val="24"/>
          <w:lang w:val="es-ES"/>
        </w:rPr>
        <w:t>105 Zinfandel Lane, Napa</w:t>
      </w:r>
      <w:r w:rsidR="003F7254">
        <w:rPr>
          <w:rFonts w:ascii="Arial" w:hAnsi="Arial" w:cs="Arial"/>
          <w:sz w:val="24"/>
          <w:szCs w:val="24"/>
          <w:lang w:val="es-ES"/>
        </w:rPr>
        <w:t xml:space="preserve"> CA 94</w:t>
      </w:r>
      <w:r w:rsidR="00B65ED4">
        <w:rPr>
          <w:rFonts w:ascii="Arial" w:hAnsi="Arial" w:cs="Arial"/>
          <w:sz w:val="24"/>
          <w:szCs w:val="24"/>
          <w:lang w:val="es-ES"/>
        </w:rPr>
        <w:t>574</w:t>
      </w:r>
      <w:r w:rsidR="00442D66" w:rsidRPr="00F558BD">
        <w:rPr>
          <w:rFonts w:ascii="Arial" w:hAnsi="Arial" w:cs="Arial"/>
          <w:sz w:val="24"/>
          <w:szCs w:val="24"/>
          <w:lang w:val="es-ES"/>
        </w:rPr>
        <w:t xml:space="preserve"> para asistirlo en español.</w:t>
      </w:r>
    </w:p>
    <w:p w14:paraId="72C2ECD4" w14:textId="246F5BF8" w:rsidR="006672EF" w:rsidRPr="00913EE1" w:rsidRDefault="0092687A" w:rsidP="0092687A">
      <w:pPr>
        <w:spacing w:after="180"/>
        <w:rPr>
          <w:rFonts w:ascii="Arial" w:eastAsia="PMingLiU" w:hAnsi="Arial" w:cs="Arial"/>
          <w:sz w:val="24"/>
          <w:szCs w:val="24"/>
          <w:lang w:val="es-ES"/>
        </w:rPr>
      </w:pPr>
      <w:r w:rsidRPr="00F558BD">
        <w:rPr>
          <w:rFonts w:ascii="Arial" w:eastAsia="PMingLiU" w:hAnsi="Arial" w:cs="Arial"/>
          <w:sz w:val="24"/>
          <w:szCs w:val="24"/>
          <w:lang w:val="es-ES"/>
        </w:rPr>
        <w:t xml:space="preserve">Language in </w:t>
      </w:r>
      <w:r w:rsidR="008404C1" w:rsidRPr="00F558BD">
        <w:rPr>
          <w:rFonts w:ascii="Arial" w:eastAsia="PMingLiU" w:hAnsi="Arial" w:cs="Arial"/>
          <w:sz w:val="24"/>
          <w:szCs w:val="24"/>
          <w:lang w:val="es-ES"/>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913EE1">
        <w:rPr>
          <w:rFonts w:ascii="Arial" w:eastAsia="PMingLiU" w:hAnsi="Arial" w:cs="Arial"/>
          <w:sz w:val="24"/>
          <w:szCs w:val="24"/>
          <w:lang w:val="es-ES"/>
        </w:rPr>
        <w:t xml:space="preserve"> </w:t>
      </w:r>
      <w:r w:rsidR="003F7254" w:rsidRPr="00913EE1">
        <w:rPr>
          <w:rFonts w:ascii="Arial" w:hAnsi="Arial" w:cs="Arial"/>
          <w:sz w:val="24"/>
          <w:szCs w:val="24"/>
          <w:lang w:val="es-ES"/>
        </w:rPr>
        <w:t>The Ranch Winery #2801049</w:t>
      </w:r>
      <w:r w:rsidR="00BA6254" w:rsidRPr="00D10A7C">
        <w:rPr>
          <w:rFonts w:ascii="Arial" w:eastAsia="PMingLiU" w:hAnsi="Arial" w:cs="Arial"/>
          <w:sz w:val="24"/>
          <w:szCs w:val="24"/>
        </w:rPr>
        <w:t>以获得中文的帮助</w:t>
      </w:r>
      <w:r w:rsidR="00BA6254" w:rsidRPr="00913EE1">
        <w:rPr>
          <w:rFonts w:ascii="Arial" w:eastAsia="PMingLiU" w:hAnsi="Arial" w:cs="Arial"/>
          <w:sz w:val="24"/>
          <w:szCs w:val="24"/>
          <w:lang w:val="es-ES"/>
        </w:rPr>
        <w:t>:</w:t>
      </w:r>
      <w:r w:rsidR="00FB5ACE" w:rsidRPr="00913EE1">
        <w:rPr>
          <w:rFonts w:ascii="Arial" w:eastAsia="PMingLiU" w:hAnsi="Arial" w:cs="Arial"/>
          <w:sz w:val="24"/>
          <w:szCs w:val="24"/>
          <w:lang w:val="es-ES"/>
        </w:rPr>
        <w:t xml:space="preserve"> </w:t>
      </w:r>
      <w:r w:rsidR="00B65ED4" w:rsidRPr="00913EE1">
        <w:rPr>
          <w:rFonts w:ascii="Arial" w:hAnsi="Arial" w:cs="Arial"/>
          <w:sz w:val="24"/>
          <w:szCs w:val="24"/>
          <w:lang w:val="es-ES"/>
        </w:rPr>
        <w:t>105 Zinfandel Lane, Napa CA 94574</w:t>
      </w:r>
      <w:r w:rsidR="00B65ED4" w:rsidRPr="00913EE1">
        <w:rPr>
          <w:rFonts w:ascii="Arial" w:eastAsia="PMingLiU" w:hAnsi="Arial" w:cs="Arial"/>
          <w:sz w:val="24"/>
          <w:szCs w:val="24"/>
          <w:lang w:val="es-ES"/>
        </w:rPr>
        <w:t>.</w:t>
      </w:r>
    </w:p>
    <w:p w14:paraId="7D3636E6" w14:textId="2CAEED70" w:rsidR="002436C8" w:rsidRPr="00D10A7C" w:rsidRDefault="00D10A7C" w:rsidP="0092687A">
      <w:pPr>
        <w:spacing w:after="180"/>
        <w:rPr>
          <w:rFonts w:ascii="Arial" w:hAnsi="Arial" w:cs="Arial"/>
          <w:sz w:val="24"/>
          <w:szCs w:val="24"/>
        </w:rPr>
      </w:pPr>
      <w:r w:rsidRPr="00913EE1">
        <w:rPr>
          <w:rFonts w:ascii="Arial" w:hAnsi="Arial" w:cs="Arial"/>
          <w:sz w:val="24"/>
          <w:szCs w:val="24"/>
          <w:lang w:val="es-ES"/>
        </w:rPr>
        <w:t>Language</w:t>
      </w:r>
      <w:r w:rsidR="0092687A" w:rsidRPr="00913EE1">
        <w:rPr>
          <w:rFonts w:ascii="Arial" w:hAnsi="Arial" w:cs="Arial"/>
          <w:sz w:val="24"/>
          <w:szCs w:val="24"/>
          <w:lang w:val="es-ES"/>
        </w:rPr>
        <w:t xml:space="preserve"> in </w:t>
      </w:r>
      <w:r w:rsidR="008404C1" w:rsidRPr="00913EE1">
        <w:rPr>
          <w:rFonts w:ascii="Arial" w:hAnsi="Arial" w:cs="Arial"/>
          <w:sz w:val="24"/>
          <w:szCs w:val="24"/>
          <w:lang w:val="es-ES"/>
        </w:rPr>
        <w:t xml:space="preserve">Tagalog: </w:t>
      </w:r>
      <w:r w:rsidR="008A64D8" w:rsidRPr="00913EE1">
        <w:rPr>
          <w:rFonts w:ascii="Arial" w:hAnsi="Arial" w:cs="Arial"/>
          <w:sz w:val="24"/>
          <w:szCs w:val="24"/>
          <w:lang w:val="es-ES"/>
        </w:rPr>
        <w:t xml:space="preserve">Ang pag-uulat na ito ay naglalaman ng mahalagang impormasyon tungkol sa inyong inuming tubig.  </w:t>
      </w:r>
      <w:r w:rsidR="008A64D8" w:rsidRPr="00D10A7C">
        <w:rPr>
          <w:rFonts w:ascii="Arial" w:hAnsi="Arial" w:cs="Arial"/>
          <w:sz w:val="24"/>
          <w:szCs w:val="24"/>
        </w:rPr>
        <w:t xml:space="preserve">Mangyaring makipag-ugnayan sa </w:t>
      </w:r>
      <w:r w:rsidR="003F7254" w:rsidRPr="003F7254">
        <w:rPr>
          <w:rFonts w:ascii="Arial" w:hAnsi="Arial" w:cs="Arial"/>
          <w:sz w:val="24"/>
          <w:szCs w:val="24"/>
        </w:rPr>
        <w:t>The Ranch Winery #2801049</w:t>
      </w:r>
      <w:r w:rsidR="003F7254" w:rsidRPr="00D10A7C">
        <w:rPr>
          <w:rFonts w:ascii="Arial" w:hAnsi="Arial" w:cs="Arial"/>
          <w:sz w:val="24"/>
          <w:szCs w:val="24"/>
        </w:rPr>
        <w:t xml:space="preserve"> </w:t>
      </w:r>
      <w:r w:rsidR="00B65ED4" w:rsidRPr="00B65ED4">
        <w:rPr>
          <w:rFonts w:ascii="Arial" w:hAnsi="Arial" w:cs="Arial"/>
          <w:sz w:val="24"/>
          <w:szCs w:val="24"/>
        </w:rPr>
        <w:t>105 Zinfandel Lane, Napa CA 9457</w:t>
      </w:r>
      <w:r w:rsidR="00B65ED4">
        <w:rPr>
          <w:rFonts w:ascii="Arial" w:hAnsi="Arial" w:cs="Arial"/>
          <w:sz w:val="24"/>
          <w:szCs w:val="24"/>
        </w:rPr>
        <w:t>4.</w:t>
      </w:r>
    </w:p>
    <w:p w14:paraId="4C37EC14" w14:textId="50C11B9D"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của bạn.  Xin vui lòng liên hệ </w:t>
      </w:r>
      <w:r w:rsidR="00B65ED4" w:rsidRPr="003F7254">
        <w:rPr>
          <w:rFonts w:ascii="Arial" w:hAnsi="Arial" w:cs="Arial"/>
          <w:sz w:val="24"/>
          <w:szCs w:val="24"/>
        </w:rPr>
        <w:t>The Ranch Winery #2801049</w:t>
      </w:r>
      <w:r w:rsidR="00B65ED4" w:rsidRPr="00D10A7C">
        <w:rPr>
          <w:rFonts w:ascii="Arial" w:hAnsi="Arial" w:cs="Arial"/>
          <w:sz w:val="24"/>
          <w:szCs w:val="24"/>
        </w:rPr>
        <w:t xml:space="preserve"> </w:t>
      </w:r>
      <w:r w:rsidR="009D4211" w:rsidRPr="00D10A7C">
        <w:rPr>
          <w:rFonts w:ascii="Arial" w:hAnsi="Arial" w:cs="Arial"/>
          <w:sz w:val="24"/>
          <w:szCs w:val="24"/>
        </w:rPr>
        <w:t xml:space="preserve">tại </w:t>
      </w:r>
      <w:r w:rsidR="00B65ED4" w:rsidRPr="00B65ED4">
        <w:rPr>
          <w:rFonts w:ascii="Arial" w:hAnsi="Arial" w:cs="Arial"/>
          <w:sz w:val="24"/>
          <w:szCs w:val="24"/>
        </w:rPr>
        <w:t>105 Zinfandel Lane, Napa CA 9457</w:t>
      </w:r>
      <w:r w:rsidR="00B65ED4">
        <w:rPr>
          <w:rFonts w:ascii="Arial" w:hAnsi="Arial" w:cs="Arial"/>
          <w:sz w:val="24"/>
          <w:szCs w:val="24"/>
        </w:rPr>
        <w:t>4</w:t>
      </w:r>
      <w:r w:rsidR="009D4211" w:rsidRPr="00D10A7C">
        <w:rPr>
          <w:rFonts w:ascii="Arial" w:hAnsi="Arial" w:cs="Arial"/>
          <w:sz w:val="24"/>
          <w:szCs w:val="24"/>
        </w:rPr>
        <w:t xml:space="preserve"> để được hỗ trợ giúp bằng tiếng Việt.</w:t>
      </w:r>
    </w:p>
    <w:p w14:paraId="76F47AA3" w14:textId="6C8EBE2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koj cov dej haus.  Thov hu rau </w:t>
      </w:r>
      <w:r w:rsidR="003F7254" w:rsidRPr="003F7254">
        <w:rPr>
          <w:rFonts w:ascii="Arial" w:hAnsi="Arial" w:cs="Arial"/>
          <w:sz w:val="24"/>
          <w:szCs w:val="24"/>
        </w:rPr>
        <w:t>The Ranch Winery #2801049</w:t>
      </w:r>
      <w:r w:rsidR="003F7254" w:rsidRPr="00D10A7C">
        <w:rPr>
          <w:rFonts w:ascii="Arial" w:hAnsi="Arial" w:cs="Arial"/>
          <w:sz w:val="24"/>
          <w:szCs w:val="24"/>
        </w:rPr>
        <w:t xml:space="preserve"> </w:t>
      </w:r>
      <w:r w:rsidR="006537F6" w:rsidRPr="00D10A7C">
        <w:rPr>
          <w:rFonts w:ascii="Arial" w:hAnsi="Arial" w:cs="Arial"/>
          <w:sz w:val="24"/>
          <w:szCs w:val="24"/>
        </w:rPr>
        <w:t xml:space="preserve">ntawm </w:t>
      </w:r>
      <w:r w:rsidR="00B65ED4" w:rsidRPr="00B65ED4">
        <w:rPr>
          <w:rFonts w:ascii="Arial" w:hAnsi="Arial" w:cs="Arial"/>
          <w:sz w:val="24"/>
          <w:szCs w:val="24"/>
        </w:rPr>
        <w:t>105 Zinfandel Lane, Napa CA 9457</w:t>
      </w:r>
      <w:r w:rsidR="00B65ED4">
        <w:rPr>
          <w:rFonts w:ascii="Arial" w:hAnsi="Arial" w:cs="Arial"/>
          <w:sz w:val="24"/>
          <w:szCs w:val="24"/>
        </w:rPr>
        <w:t>4</w:t>
      </w:r>
      <w:r w:rsidR="00B65ED4" w:rsidRPr="00D10A7C">
        <w:rPr>
          <w:rFonts w:ascii="Arial" w:hAnsi="Arial" w:cs="Arial"/>
          <w:sz w:val="24"/>
          <w:szCs w:val="24"/>
        </w:rPr>
        <w:t xml:space="preserve"> </w:t>
      </w:r>
      <w:r w:rsidR="006537F6" w:rsidRPr="00D10A7C">
        <w:rPr>
          <w:rFonts w:ascii="Arial" w:hAnsi="Arial" w:cs="Arial"/>
          <w:sz w:val="24"/>
          <w:szCs w:val="24"/>
        </w:rPr>
        <w:t>rau kev pab hauv lus Askiv.</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FD2103B" w:rsidR="00095AAC" w:rsidRPr="005F082E" w:rsidRDefault="00B65ED4"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33783D28" w:rsidR="00095AAC" w:rsidRPr="005F082E" w:rsidRDefault="00B65E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14A260D0" w:rsidR="008572DA" w:rsidRPr="005F082E" w:rsidRDefault="00B65ED4"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D12DB17" w:rsidR="00095AAC" w:rsidRPr="005F082E" w:rsidRDefault="00B65ED4"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0ECF1AA" w:rsidR="008572DA" w:rsidRPr="005F082E" w:rsidRDefault="00B65ED4"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70FEAC3E" w:rsidR="00095AAC" w:rsidRPr="005F082E" w:rsidRDefault="00B65ED4"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D9B389A" w:rsidR="008572DA" w:rsidRPr="005F082E" w:rsidRDefault="00650039"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09/05/2019</w:t>
            </w:r>
          </w:p>
        </w:tc>
        <w:tc>
          <w:tcPr>
            <w:tcW w:w="900" w:type="dxa"/>
            <w:tcMar>
              <w:left w:w="86" w:type="dxa"/>
              <w:right w:w="86" w:type="dxa"/>
            </w:tcMar>
          </w:tcPr>
          <w:p w14:paraId="102D5A02" w14:textId="55E023C7" w:rsidR="008572DA" w:rsidRPr="005F082E" w:rsidRDefault="0065003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387E3F72" w:rsidR="008572DA" w:rsidRPr="005F082E" w:rsidRDefault="00650039" w:rsidP="00960466">
            <w:pPr>
              <w:spacing w:before="40" w:after="40"/>
              <w:jc w:val="center"/>
              <w:rPr>
                <w:rFonts w:ascii="Arial" w:hAnsi="Arial" w:cs="Arial"/>
                <w:color w:val="FFFFFF" w:themeColor="background1"/>
                <w:sz w:val="24"/>
                <w:szCs w:val="24"/>
              </w:rPr>
            </w:pPr>
            <w:r w:rsidRPr="00650039">
              <w:rPr>
                <w:rFonts w:ascii="Arial" w:hAnsi="Arial" w:cs="Arial"/>
                <w:color w:val="000000" w:themeColor="text1"/>
                <w:sz w:val="24"/>
                <w:szCs w:val="24"/>
              </w:rPr>
              <w:t>&lt;0.005</w:t>
            </w:r>
          </w:p>
        </w:tc>
        <w:tc>
          <w:tcPr>
            <w:tcW w:w="900" w:type="dxa"/>
            <w:tcMar>
              <w:left w:w="86" w:type="dxa"/>
              <w:right w:w="86" w:type="dxa"/>
            </w:tcMar>
          </w:tcPr>
          <w:p w14:paraId="308535F4" w14:textId="0C34A0FC" w:rsidR="008572DA" w:rsidRPr="005F082E" w:rsidRDefault="00650039"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1596B6FB" w:rsidR="00650039" w:rsidRPr="00650039" w:rsidRDefault="00650039" w:rsidP="00650039">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Not applicable</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BB5B269"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09/05/2019</w:t>
            </w:r>
          </w:p>
        </w:tc>
        <w:tc>
          <w:tcPr>
            <w:tcW w:w="900" w:type="dxa"/>
            <w:tcMar>
              <w:left w:w="86" w:type="dxa"/>
              <w:right w:w="86" w:type="dxa"/>
            </w:tcMar>
          </w:tcPr>
          <w:p w14:paraId="42CEE2F3" w14:textId="6202AF0D"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0B0FC9AF"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0.245</w:t>
            </w:r>
          </w:p>
        </w:tc>
        <w:tc>
          <w:tcPr>
            <w:tcW w:w="900" w:type="dxa"/>
            <w:tcMar>
              <w:left w:w="86" w:type="dxa"/>
              <w:right w:w="86" w:type="dxa"/>
            </w:tcMar>
          </w:tcPr>
          <w:p w14:paraId="1AE57BBF" w14:textId="10668927" w:rsidR="00FC33C4" w:rsidRPr="005F082E" w:rsidRDefault="00650039"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50039" w:rsidRPr="0087470C" w14:paraId="0E0C1E93" w14:textId="77777777" w:rsidTr="00650039">
        <w:trPr>
          <w:trHeight w:val="432"/>
        </w:trPr>
        <w:tc>
          <w:tcPr>
            <w:tcW w:w="2250" w:type="dxa"/>
          </w:tcPr>
          <w:p w14:paraId="66AD9F49"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Sodium (ppm)</w:t>
            </w:r>
          </w:p>
        </w:tc>
        <w:tc>
          <w:tcPr>
            <w:tcW w:w="1345" w:type="dxa"/>
            <w:tcMar>
              <w:left w:w="58" w:type="dxa"/>
              <w:right w:w="58" w:type="dxa"/>
            </w:tcMar>
            <w:vAlign w:val="center"/>
          </w:tcPr>
          <w:p w14:paraId="7F86EB7E" w14:textId="77777777" w:rsidR="00650039" w:rsidRPr="0087470C" w:rsidRDefault="00650039" w:rsidP="00650039">
            <w:pPr>
              <w:jc w:val="center"/>
              <w:rPr>
                <w:rFonts w:ascii="Arial" w:hAnsi="Arial" w:cs="Arial"/>
                <w:sz w:val="16"/>
                <w:szCs w:val="18"/>
              </w:rPr>
            </w:pPr>
            <w:r w:rsidRPr="0087470C">
              <w:rPr>
                <w:rFonts w:ascii="Arial" w:hAnsi="Arial" w:cs="Arial"/>
                <w:sz w:val="16"/>
                <w:szCs w:val="18"/>
              </w:rPr>
              <w:t>11/10/2010</w:t>
            </w:r>
          </w:p>
          <w:p w14:paraId="2DC49168" w14:textId="76053941" w:rsidR="00650039" w:rsidRPr="0087470C" w:rsidRDefault="00650039" w:rsidP="00650039">
            <w:pPr>
              <w:spacing w:before="40" w:after="40"/>
              <w:jc w:val="center"/>
              <w:rPr>
                <w:rFonts w:ascii="Arial" w:hAnsi="Arial" w:cs="Arial"/>
                <w:color w:val="000000" w:themeColor="text1"/>
                <w:sz w:val="22"/>
                <w:szCs w:val="22"/>
              </w:rPr>
            </w:pPr>
            <w:r w:rsidRPr="0087470C">
              <w:rPr>
                <w:rFonts w:ascii="Arial" w:hAnsi="Arial" w:cs="Arial"/>
                <w:sz w:val="16"/>
                <w:szCs w:val="18"/>
              </w:rPr>
              <w:t>08/23/2011</w:t>
            </w:r>
          </w:p>
        </w:tc>
        <w:tc>
          <w:tcPr>
            <w:tcW w:w="1260" w:type="dxa"/>
            <w:tcMar>
              <w:left w:w="58" w:type="dxa"/>
              <w:right w:w="58" w:type="dxa"/>
            </w:tcMar>
            <w:vAlign w:val="center"/>
          </w:tcPr>
          <w:p w14:paraId="5F1E887F" w14:textId="77777777" w:rsidR="00650039" w:rsidRPr="0087470C" w:rsidRDefault="00650039" w:rsidP="00650039">
            <w:pPr>
              <w:jc w:val="center"/>
              <w:rPr>
                <w:rFonts w:ascii="Arial" w:hAnsi="Arial" w:cs="Arial"/>
                <w:sz w:val="16"/>
                <w:szCs w:val="18"/>
              </w:rPr>
            </w:pPr>
            <w:r w:rsidRPr="0087470C">
              <w:rPr>
                <w:rFonts w:ascii="Arial" w:hAnsi="Arial" w:cs="Arial"/>
                <w:sz w:val="16"/>
                <w:szCs w:val="18"/>
              </w:rPr>
              <w:t>30.00 (well 1)</w:t>
            </w:r>
          </w:p>
          <w:p w14:paraId="690B0D1C" w14:textId="31676B78"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27.00 (well 2)</w:t>
            </w:r>
          </w:p>
        </w:tc>
        <w:tc>
          <w:tcPr>
            <w:tcW w:w="1530" w:type="dxa"/>
            <w:tcMar>
              <w:left w:w="58" w:type="dxa"/>
              <w:right w:w="58" w:type="dxa"/>
            </w:tcMar>
            <w:vAlign w:val="center"/>
          </w:tcPr>
          <w:p w14:paraId="6802CC34" w14:textId="0204194B"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N/A</w:t>
            </w:r>
          </w:p>
        </w:tc>
        <w:tc>
          <w:tcPr>
            <w:tcW w:w="810" w:type="dxa"/>
            <w:tcMar>
              <w:left w:w="58" w:type="dxa"/>
              <w:right w:w="58" w:type="dxa"/>
            </w:tcMar>
            <w:vAlign w:val="center"/>
          </w:tcPr>
          <w:p w14:paraId="4E60C959" w14:textId="438357B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1080" w:type="dxa"/>
            <w:tcMar>
              <w:left w:w="58" w:type="dxa"/>
              <w:right w:w="58" w:type="dxa"/>
            </w:tcMar>
            <w:vAlign w:val="center"/>
          </w:tcPr>
          <w:p w14:paraId="721928BB" w14:textId="7E973ED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2561" w:type="dxa"/>
            <w:tcMar>
              <w:left w:w="58" w:type="dxa"/>
              <w:right w:w="58" w:type="dxa"/>
            </w:tcMar>
          </w:tcPr>
          <w:p w14:paraId="4A3C8020"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Salt present in the water and is generally naturally occurring</w:t>
            </w:r>
          </w:p>
        </w:tc>
      </w:tr>
      <w:tr w:rsidR="00650039" w:rsidRPr="0087470C" w14:paraId="2ACD2463" w14:textId="77777777" w:rsidTr="00650039">
        <w:tc>
          <w:tcPr>
            <w:tcW w:w="2250" w:type="dxa"/>
          </w:tcPr>
          <w:p w14:paraId="01FDA3CE"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Hardness (ppm)</w:t>
            </w:r>
          </w:p>
        </w:tc>
        <w:tc>
          <w:tcPr>
            <w:tcW w:w="1345" w:type="dxa"/>
            <w:tcMar>
              <w:left w:w="58" w:type="dxa"/>
              <w:right w:w="58" w:type="dxa"/>
            </w:tcMar>
            <w:vAlign w:val="center"/>
          </w:tcPr>
          <w:p w14:paraId="13E54C7A" w14:textId="77777777" w:rsidR="00650039" w:rsidRPr="0087470C" w:rsidRDefault="00650039" w:rsidP="00650039">
            <w:pPr>
              <w:jc w:val="center"/>
              <w:rPr>
                <w:rFonts w:ascii="Arial" w:hAnsi="Arial" w:cs="Arial"/>
                <w:sz w:val="16"/>
                <w:szCs w:val="18"/>
              </w:rPr>
            </w:pPr>
            <w:r w:rsidRPr="0087470C">
              <w:rPr>
                <w:rFonts w:ascii="Arial" w:hAnsi="Arial" w:cs="Arial"/>
                <w:sz w:val="16"/>
                <w:szCs w:val="18"/>
              </w:rPr>
              <w:t>11/10/2010</w:t>
            </w:r>
          </w:p>
          <w:p w14:paraId="7A81C45D" w14:textId="5EB391BA"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08/23/2011</w:t>
            </w:r>
          </w:p>
        </w:tc>
        <w:tc>
          <w:tcPr>
            <w:tcW w:w="1260" w:type="dxa"/>
            <w:tcMar>
              <w:left w:w="58" w:type="dxa"/>
              <w:right w:w="58" w:type="dxa"/>
            </w:tcMar>
            <w:vAlign w:val="center"/>
          </w:tcPr>
          <w:p w14:paraId="20D4D6E7" w14:textId="77777777" w:rsidR="00650039" w:rsidRPr="0087470C" w:rsidRDefault="00650039" w:rsidP="00650039">
            <w:pPr>
              <w:jc w:val="center"/>
              <w:rPr>
                <w:rFonts w:ascii="Arial" w:hAnsi="Arial" w:cs="Arial"/>
                <w:sz w:val="16"/>
                <w:szCs w:val="18"/>
              </w:rPr>
            </w:pPr>
            <w:r w:rsidRPr="0087470C">
              <w:rPr>
                <w:rFonts w:ascii="Arial" w:hAnsi="Arial" w:cs="Arial"/>
                <w:sz w:val="16"/>
                <w:szCs w:val="18"/>
              </w:rPr>
              <w:t>140.00 (well 1)</w:t>
            </w:r>
          </w:p>
          <w:p w14:paraId="5F571C45" w14:textId="2045322A"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220.00 (well 2)</w:t>
            </w:r>
          </w:p>
        </w:tc>
        <w:tc>
          <w:tcPr>
            <w:tcW w:w="1530" w:type="dxa"/>
            <w:tcMar>
              <w:left w:w="58" w:type="dxa"/>
              <w:right w:w="58" w:type="dxa"/>
            </w:tcMar>
            <w:vAlign w:val="center"/>
          </w:tcPr>
          <w:p w14:paraId="2BE476FB" w14:textId="7D662170" w:rsidR="00650039" w:rsidRPr="0087470C" w:rsidRDefault="00650039" w:rsidP="00650039">
            <w:pPr>
              <w:spacing w:before="40" w:after="40"/>
              <w:jc w:val="center"/>
              <w:rPr>
                <w:rFonts w:ascii="Arial" w:hAnsi="Arial" w:cs="Arial"/>
                <w:color w:val="FFFFFF" w:themeColor="background1"/>
                <w:sz w:val="22"/>
                <w:szCs w:val="22"/>
              </w:rPr>
            </w:pPr>
            <w:r w:rsidRPr="0087470C">
              <w:rPr>
                <w:rFonts w:ascii="Arial" w:hAnsi="Arial" w:cs="Arial"/>
                <w:sz w:val="16"/>
                <w:szCs w:val="18"/>
              </w:rPr>
              <w:t>N/A</w:t>
            </w:r>
          </w:p>
        </w:tc>
        <w:tc>
          <w:tcPr>
            <w:tcW w:w="810" w:type="dxa"/>
            <w:tcMar>
              <w:left w:w="58" w:type="dxa"/>
              <w:right w:w="58" w:type="dxa"/>
            </w:tcMar>
            <w:vAlign w:val="center"/>
          </w:tcPr>
          <w:p w14:paraId="76B554F2" w14:textId="5C8DDE5E"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1080" w:type="dxa"/>
            <w:tcMar>
              <w:left w:w="58" w:type="dxa"/>
              <w:right w:w="58" w:type="dxa"/>
            </w:tcMar>
            <w:vAlign w:val="center"/>
          </w:tcPr>
          <w:p w14:paraId="2588B8FC" w14:textId="0028E0C8" w:rsidR="00650039" w:rsidRPr="0087470C" w:rsidRDefault="00650039" w:rsidP="00650039">
            <w:pPr>
              <w:spacing w:before="40" w:after="40"/>
              <w:jc w:val="center"/>
              <w:rPr>
                <w:rFonts w:ascii="Arial" w:hAnsi="Arial" w:cs="Arial"/>
                <w:sz w:val="22"/>
                <w:szCs w:val="22"/>
              </w:rPr>
            </w:pPr>
            <w:r w:rsidRPr="0087470C">
              <w:rPr>
                <w:rFonts w:ascii="Arial" w:hAnsi="Arial" w:cs="Arial"/>
                <w:sz w:val="16"/>
                <w:szCs w:val="18"/>
              </w:rPr>
              <w:t>None</w:t>
            </w:r>
          </w:p>
        </w:tc>
        <w:tc>
          <w:tcPr>
            <w:tcW w:w="2561" w:type="dxa"/>
            <w:tcMar>
              <w:left w:w="58" w:type="dxa"/>
              <w:right w:w="58" w:type="dxa"/>
            </w:tcMar>
          </w:tcPr>
          <w:p w14:paraId="092D52C6" w14:textId="77777777" w:rsidR="00650039" w:rsidRPr="0087470C" w:rsidRDefault="00650039" w:rsidP="00650039">
            <w:pPr>
              <w:spacing w:before="40" w:after="40"/>
              <w:rPr>
                <w:rFonts w:ascii="Arial" w:hAnsi="Arial" w:cs="Arial"/>
                <w:sz w:val="22"/>
                <w:szCs w:val="22"/>
              </w:rPr>
            </w:pPr>
            <w:r w:rsidRPr="0087470C">
              <w:rPr>
                <w:rFonts w:ascii="Arial" w:hAnsi="Arial" w:cs="Arial"/>
                <w:sz w:val="22"/>
                <w:szCs w:val="22"/>
              </w:rPr>
              <w:t>Sum of polyvalent cations present in the water, generally magnesium and calcium, and are usually naturally occurring</w:t>
            </w:r>
          </w:p>
        </w:tc>
      </w:tr>
    </w:tbl>
    <w:p w14:paraId="26E86F03" w14:textId="3EA8BBE2" w:rsidR="005D3708" w:rsidRPr="0087470C" w:rsidRDefault="005D3708" w:rsidP="00070C22">
      <w:pPr>
        <w:pStyle w:val="Caption"/>
        <w:rPr>
          <w:sz w:val="22"/>
          <w:szCs w:val="22"/>
        </w:rPr>
      </w:pPr>
      <w:r w:rsidRPr="0087470C">
        <w:rPr>
          <w:sz w:val="22"/>
          <w:szCs w:val="22"/>
        </w:rPr>
        <w:t xml:space="preserve">Table </w:t>
      </w:r>
      <w:r w:rsidR="00650039" w:rsidRPr="0087470C">
        <w:rPr>
          <w:sz w:val="22"/>
          <w:szCs w:val="22"/>
        </w:rPr>
        <w:fldChar w:fldCharType="begin"/>
      </w:r>
      <w:r w:rsidR="00650039" w:rsidRPr="0087470C">
        <w:rPr>
          <w:sz w:val="22"/>
          <w:szCs w:val="22"/>
        </w:rPr>
        <w:instrText xml:space="preserve"> SEQ Table \* ARABIC </w:instrText>
      </w:r>
      <w:r w:rsidR="00650039" w:rsidRPr="0087470C">
        <w:rPr>
          <w:sz w:val="22"/>
          <w:szCs w:val="22"/>
        </w:rPr>
        <w:fldChar w:fldCharType="separate"/>
      </w:r>
      <w:r w:rsidR="001D70E6" w:rsidRPr="0087470C">
        <w:rPr>
          <w:noProof/>
          <w:sz w:val="22"/>
          <w:szCs w:val="22"/>
        </w:rPr>
        <w:t>4</w:t>
      </w:r>
      <w:r w:rsidR="00650039" w:rsidRPr="0087470C">
        <w:rPr>
          <w:noProof/>
          <w:sz w:val="22"/>
          <w:szCs w:val="22"/>
        </w:rPr>
        <w:fldChar w:fldCharType="end"/>
      </w:r>
      <w:r w:rsidRPr="0087470C">
        <w:rPr>
          <w:sz w:val="22"/>
          <w:szCs w:val="22"/>
        </w:rPr>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87470C" w14:paraId="4FC0937E" w14:textId="77777777" w:rsidTr="00512D8C">
        <w:trPr>
          <w:cantSplit/>
          <w:trHeight w:val="1511"/>
        </w:trPr>
        <w:tc>
          <w:tcPr>
            <w:tcW w:w="2245" w:type="dxa"/>
            <w:vAlign w:val="center"/>
          </w:tcPr>
          <w:p w14:paraId="5D305F3C" w14:textId="77777777" w:rsidR="0024493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Chemical or Constituent</w:t>
            </w:r>
          </w:p>
          <w:p w14:paraId="5BD8AAE1" w14:textId="38A9E5D5" w:rsidR="0024493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(and</w:t>
            </w:r>
          </w:p>
          <w:p w14:paraId="5EAC0E0C" w14:textId="7515AE9D"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reporting units)</w:t>
            </w:r>
          </w:p>
        </w:tc>
        <w:tc>
          <w:tcPr>
            <w:tcW w:w="1440" w:type="dxa"/>
            <w:vAlign w:val="center"/>
          </w:tcPr>
          <w:p w14:paraId="09A3D0BB"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Sample Date</w:t>
            </w:r>
          </w:p>
        </w:tc>
        <w:tc>
          <w:tcPr>
            <w:tcW w:w="1260" w:type="dxa"/>
            <w:tcMar>
              <w:left w:w="72" w:type="dxa"/>
              <w:right w:w="72" w:type="dxa"/>
            </w:tcMar>
            <w:vAlign w:val="center"/>
          </w:tcPr>
          <w:p w14:paraId="6C8B5EC3" w14:textId="586D6E88"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Level</w:t>
            </w:r>
            <w:r w:rsidR="005D3BD9" w:rsidRPr="0087470C">
              <w:rPr>
                <w:rFonts w:ascii="Arial" w:hAnsi="Arial" w:cs="Arial"/>
                <w:b/>
                <w:sz w:val="22"/>
                <w:szCs w:val="22"/>
              </w:rPr>
              <w:t xml:space="preserve"> </w:t>
            </w:r>
            <w:r w:rsidRPr="0087470C">
              <w:rPr>
                <w:rFonts w:ascii="Arial" w:hAnsi="Arial" w:cs="Arial"/>
                <w:b/>
                <w:sz w:val="22"/>
                <w:szCs w:val="22"/>
              </w:rPr>
              <w:t>Detected</w:t>
            </w:r>
          </w:p>
        </w:tc>
        <w:tc>
          <w:tcPr>
            <w:tcW w:w="1530" w:type="dxa"/>
            <w:vAlign w:val="center"/>
          </w:tcPr>
          <w:p w14:paraId="39BF4DF6"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Range of Detections</w:t>
            </w:r>
          </w:p>
        </w:tc>
        <w:tc>
          <w:tcPr>
            <w:tcW w:w="1170" w:type="dxa"/>
            <w:vAlign w:val="center"/>
          </w:tcPr>
          <w:p w14:paraId="7B1E983A" w14:textId="3813232C"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MCL</w:t>
            </w:r>
            <w:r w:rsidR="00624516" w:rsidRPr="0087470C">
              <w:rPr>
                <w:rFonts w:ascii="Arial" w:hAnsi="Arial" w:cs="Arial"/>
                <w:b/>
                <w:sz w:val="22"/>
                <w:szCs w:val="22"/>
              </w:rPr>
              <w:t xml:space="preserve"> </w:t>
            </w:r>
            <w:r w:rsidRPr="0087470C">
              <w:rPr>
                <w:rFonts w:ascii="Arial" w:hAnsi="Arial" w:cs="Arial"/>
                <w:b/>
                <w:sz w:val="22"/>
                <w:szCs w:val="22"/>
              </w:rPr>
              <w:t>[MRDL]</w:t>
            </w:r>
          </w:p>
        </w:tc>
        <w:tc>
          <w:tcPr>
            <w:tcW w:w="1260" w:type="dxa"/>
            <w:vAlign w:val="center"/>
          </w:tcPr>
          <w:p w14:paraId="5FC2DC4F" w14:textId="302D51E1"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PHG</w:t>
            </w:r>
            <w:r w:rsidR="00624516" w:rsidRPr="0087470C">
              <w:rPr>
                <w:rFonts w:ascii="Arial" w:hAnsi="Arial" w:cs="Arial"/>
                <w:b/>
                <w:sz w:val="22"/>
                <w:szCs w:val="22"/>
              </w:rPr>
              <w:t xml:space="preserve"> </w:t>
            </w:r>
            <w:r w:rsidRPr="0087470C">
              <w:rPr>
                <w:rFonts w:ascii="Arial" w:hAnsi="Arial" w:cs="Arial"/>
                <w:b/>
                <w:sz w:val="22"/>
                <w:szCs w:val="22"/>
              </w:rPr>
              <w:t>(MCLG)</w:t>
            </w:r>
            <w:r w:rsidR="00624516" w:rsidRPr="0087470C">
              <w:rPr>
                <w:rFonts w:ascii="Arial" w:hAnsi="Arial" w:cs="Arial"/>
                <w:b/>
                <w:sz w:val="22"/>
                <w:szCs w:val="22"/>
              </w:rPr>
              <w:t xml:space="preserve"> </w:t>
            </w:r>
            <w:r w:rsidRPr="0087470C">
              <w:rPr>
                <w:rFonts w:ascii="Arial" w:hAnsi="Arial" w:cs="Arial"/>
                <w:b/>
                <w:sz w:val="22"/>
                <w:szCs w:val="22"/>
              </w:rPr>
              <w:t>[MRDLG]</w:t>
            </w:r>
          </w:p>
        </w:tc>
        <w:tc>
          <w:tcPr>
            <w:tcW w:w="1931" w:type="dxa"/>
            <w:vAlign w:val="center"/>
          </w:tcPr>
          <w:p w14:paraId="518AAAA0" w14:textId="77777777" w:rsidR="005D3708" w:rsidRPr="0087470C" w:rsidRDefault="005D3708" w:rsidP="002A5101">
            <w:pPr>
              <w:keepNext/>
              <w:keepLines/>
              <w:jc w:val="center"/>
              <w:rPr>
                <w:rFonts w:ascii="Arial" w:hAnsi="Arial" w:cs="Arial"/>
                <w:b/>
                <w:sz w:val="22"/>
                <w:szCs w:val="22"/>
              </w:rPr>
            </w:pPr>
            <w:r w:rsidRPr="0087470C">
              <w:rPr>
                <w:rFonts w:ascii="Arial" w:hAnsi="Arial" w:cs="Arial"/>
                <w:b/>
                <w:sz w:val="22"/>
                <w:szCs w:val="22"/>
              </w:rPr>
              <w:t>Typical Source of Contaminant</w:t>
            </w:r>
          </w:p>
        </w:tc>
      </w:tr>
      <w:tr w:rsidR="00AE19B4" w:rsidRPr="0087470C" w14:paraId="7C96DD6F" w14:textId="77777777" w:rsidTr="0087470C">
        <w:trPr>
          <w:trHeight w:val="432"/>
        </w:trPr>
        <w:tc>
          <w:tcPr>
            <w:tcW w:w="2245" w:type="dxa"/>
            <w:tcMar>
              <w:left w:w="58" w:type="dxa"/>
              <w:right w:w="58" w:type="dxa"/>
            </w:tcMar>
          </w:tcPr>
          <w:p w14:paraId="29E71AAC" w14:textId="1B09D2EC" w:rsidR="00AE19B4" w:rsidRPr="008C6811" w:rsidRDefault="00AE19B4" w:rsidP="00AE19B4">
            <w:pPr>
              <w:keepNext/>
              <w:keepLines/>
              <w:spacing w:before="40" w:after="40"/>
              <w:ind w:left="30"/>
              <w:jc w:val="both"/>
              <w:rPr>
                <w:rFonts w:ascii="Arial" w:hAnsi="Arial" w:cs="Arial"/>
                <w:color w:val="000000" w:themeColor="text1"/>
                <w:sz w:val="22"/>
                <w:szCs w:val="22"/>
              </w:rPr>
            </w:pPr>
            <w:r w:rsidRPr="008C6811">
              <w:rPr>
                <w:rFonts w:ascii="Arial" w:hAnsi="Arial" w:cs="Arial"/>
                <w:sz w:val="18"/>
                <w:szCs w:val="22"/>
              </w:rPr>
              <w:t>Gross Alpha Particle Activity (pCi/L)</w:t>
            </w:r>
          </w:p>
        </w:tc>
        <w:tc>
          <w:tcPr>
            <w:tcW w:w="1440" w:type="dxa"/>
            <w:vAlign w:val="center"/>
          </w:tcPr>
          <w:p w14:paraId="5DD16C20" w14:textId="77777777" w:rsidR="00AE19B4" w:rsidRPr="0087470C" w:rsidRDefault="00AE19B4" w:rsidP="0087470C">
            <w:pPr>
              <w:jc w:val="center"/>
              <w:rPr>
                <w:rFonts w:ascii="Arial" w:hAnsi="Arial" w:cs="Arial"/>
                <w:sz w:val="16"/>
                <w:szCs w:val="16"/>
              </w:rPr>
            </w:pPr>
            <w:r w:rsidRPr="0087470C">
              <w:rPr>
                <w:rFonts w:ascii="Arial" w:hAnsi="Arial" w:cs="Arial"/>
                <w:sz w:val="16"/>
                <w:szCs w:val="16"/>
              </w:rPr>
              <w:t>07/12/2016</w:t>
            </w:r>
          </w:p>
          <w:p w14:paraId="21F7006B" w14:textId="462DE343"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sz w:val="16"/>
                <w:szCs w:val="16"/>
              </w:rPr>
              <w:t>07/12/2016</w:t>
            </w:r>
          </w:p>
        </w:tc>
        <w:tc>
          <w:tcPr>
            <w:tcW w:w="1260" w:type="dxa"/>
            <w:vAlign w:val="center"/>
          </w:tcPr>
          <w:p w14:paraId="697460CC" w14:textId="77777777" w:rsidR="00AE19B4" w:rsidRPr="0087470C" w:rsidRDefault="00AE19B4" w:rsidP="0087470C">
            <w:pPr>
              <w:jc w:val="center"/>
              <w:rPr>
                <w:rFonts w:ascii="Arial" w:hAnsi="Arial" w:cs="Arial"/>
                <w:sz w:val="16"/>
                <w:szCs w:val="16"/>
              </w:rPr>
            </w:pPr>
            <w:r w:rsidRPr="0087470C">
              <w:rPr>
                <w:rFonts w:ascii="Arial" w:hAnsi="Arial" w:cs="Arial"/>
                <w:sz w:val="16"/>
                <w:szCs w:val="16"/>
              </w:rPr>
              <w:t>0.650 (well 1)</w:t>
            </w:r>
          </w:p>
          <w:p w14:paraId="1BD7CABC" w14:textId="30B25BAF"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sz w:val="16"/>
                <w:szCs w:val="16"/>
              </w:rPr>
              <w:t>0.000 (well 2)</w:t>
            </w:r>
          </w:p>
        </w:tc>
        <w:tc>
          <w:tcPr>
            <w:tcW w:w="1530" w:type="dxa"/>
            <w:vAlign w:val="center"/>
          </w:tcPr>
          <w:p w14:paraId="40895B2C" w14:textId="45741FCA"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sz w:val="16"/>
                <w:szCs w:val="16"/>
              </w:rPr>
              <w:t>N/A</w:t>
            </w:r>
          </w:p>
        </w:tc>
        <w:tc>
          <w:tcPr>
            <w:tcW w:w="1170" w:type="dxa"/>
            <w:vAlign w:val="center"/>
          </w:tcPr>
          <w:p w14:paraId="707B8EC2" w14:textId="46E159ED"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sz w:val="16"/>
                <w:szCs w:val="16"/>
              </w:rPr>
              <w:t>15</w:t>
            </w:r>
          </w:p>
        </w:tc>
        <w:tc>
          <w:tcPr>
            <w:tcW w:w="1260" w:type="dxa"/>
            <w:vAlign w:val="center"/>
          </w:tcPr>
          <w:p w14:paraId="4F209845" w14:textId="4ABD3DD7"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(0)</w:t>
            </w:r>
          </w:p>
        </w:tc>
        <w:tc>
          <w:tcPr>
            <w:tcW w:w="1931" w:type="dxa"/>
            <w:vAlign w:val="center"/>
          </w:tcPr>
          <w:p w14:paraId="307E6935" w14:textId="63BD97C1" w:rsidR="00AE19B4" w:rsidRPr="0087470C" w:rsidRDefault="00AE19B4" w:rsidP="0087470C">
            <w:pPr>
              <w:keepNext/>
              <w:keepLines/>
              <w:spacing w:before="40" w:after="40"/>
              <w:jc w:val="center"/>
              <w:rPr>
                <w:rFonts w:ascii="Arial" w:hAnsi="Arial" w:cs="Arial"/>
                <w:color w:val="000000" w:themeColor="text1"/>
                <w:sz w:val="16"/>
                <w:szCs w:val="16"/>
              </w:rPr>
            </w:pPr>
            <w:r w:rsidRPr="0087470C">
              <w:rPr>
                <w:rFonts w:ascii="Arial" w:hAnsi="Arial" w:cs="Arial"/>
                <w:sz w:val="16"/>
                <w:szCs w:val="16"/>
              </w:rPr>
              <w:t>Erosion of natural deposits</w:t>
            </w:r>
          </w:p>
        </w:tc>
      </w:tr>
      <w:tr w:rsidR="00AE19B4" w:rsidRPr="0087470C" w14:paraId="7E778FAF" w14:textId="77777777" w:rsidTr="0087470C">
        <w:trPr>
          <w:trHeight w:val="432"/>
        </w:trPr>
        <w:tc>
          <w:tcPr>
            <w:tcW w:w="2245" w:type="dxa"/>
            <w:tcMar>
              <w:left w:w="58" w:type="dxa"/>
              <w:right w:w="58" w:type="dxa"/>
            </w:tcMar>
          </w:tcPr>
          <w:p w14:paraId="2BC454A4" w14:textId="7DB30930" w:rsidR="00AE19B4" w:rsidRPr="008C6811" w:rsidRDefault="00AE19B4" w:rsidP="00AE19B4">
            <w:pPr>
              <w:spacing w:before="40" w:after="40"/>
              <w:ind w:left="30"/>
              <w:jc w:val="both"/>
              <w:rPr>
                <w:rFonts w:ascii="Arial" w:hAnsi="Arial" w:cs="Arial"/>
                <w:color w:val="000000" w:themeColor="text1"/>
                <w:sz w:val="22"/>
                <w:szCs w:val="22"/>
              </w:rPr>
            </w:pPr>
            <w:r w:rsidRPr="008C6811">
              <w:rPr>
                <w:rFonts w:ascii="Arial" w:hAnsi="Arial" w:cs="Arial"/>
                <w:sz w:val="18"/>
                <w:szCs w:val="22"/>
              </w:rPr>
              <w:t>Aluminum (</w:t>
            </w:r>
            <w:r w:rsidR="0087470C" w:rsidRPr="008C6811">
              <w:rPr>
                <w:rFonts w:ascii="Arial" w:hAnsi="Arial" w:cs="Arial"/>
                <w:sz w:val="18"/>
                <w:szCs w:val="22"/>
              </w:rPr>
              <w:t>mg/L</w:t>
            </w:r>
            <w:r w:rsidRPr="008C6811">
              <w:rPr>
                <w:rFonts w:ascii="Arial" w:hAnsi="Arial" w:cs="Arial"/>
                <w:sz w:val="18"/>
                <w:szCs w:val="22"/>
              </w:rPr>
              <w:t>)</w:t>
            </w:r>
          </w:p>
        </w:tc>
        <w:tc>
          <w:tcPr>
            <w:tcW w:w="1440" w:type="dxa"/>
            <w:vAlign w:val="center"/>
          </w:tcPr>
          <w:p w14:paraId="6F3160EF" w14:textId="3542CA5A" w:rsidR="00AE19B4" w:rsidRPr="0087470C" w:rsidRDefault="0087470C" w:rsidP="0087470C">
            <w:pPr>
              <w:jc w:val="center"/>
              <w:rPr>
                <w:rFonts w:ascii="Arial" w:hAnsi="Arial" w:cs="Arial"/>
                <w:sz w:val="16"/>
                <w:szCs w:val="16"/>
              </w:rPr>
            </w:pPr>
            <w:r w:rsidRPr="0087470C">
              <w:rPr>
                <w:rFonts w:ascii="Arial" w:hAnsi="Arial" w:cs="Arial"/>
                <w:sz w:val="16"/>
                <w:szCs w:val="16"/>
              </w:rPr>
              <w:t>02/01/2019</w:t>
            </w:r>
          </w:p>
          <w:p w14:paraId="25EFD446" w14:textId="11AA5809" w:rsidR="00AE19B4"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08/10/2020</w:t>
            </w:r>
          </w:p>
        </w:tc>
        <w:tc>
          <w:tcPr>
            <w:tcW w:w="1260" w:type="dxa"/>
            <w:vAlign w:val="center"/>
          </w:tcPr>
          <w:p w14:paraId="1CEFC5CE" w14:textId="5ED14651" w:rsidR="00AE19B4" w:rsidRPr="0087470C" w:rsidRDefault="0087470C" w:rsidP="0087470C">
            <w:pPr>
              <w:jc w:val="center"/>
              <w:rPr>
                <w:rFonts w:ascii="Arial" w:hAnsi="Arial" w:cs="Arial"/>
                <w:sz w:val="16"/>
                <w:szCs w:val="16"/>
              </w:rPr>
            </w:pPr>
            <w:r w:rsidRPr="0087470C">
              <w:rPr>
                <w:rFonts w:ascii="Arial" w:hAnsi="Arial" w:cs="Arial"/>
                <w:sz w:val="16"/>
                <w:szCs w:val="16"/>
              </w:rPr>
              <w:t>&lt;</w:t>
            </w:r>
            <w:r>
              <w:rPr>
                <w:rFonts w:ascii="Arial" w:hAnsi="Arial" w:cs="Arial"/>
                <w:sz w:val="16"/>
                <w:szCs w:val="16"/>
              </w:rPr>
              <w:t xml:space="preserve"> </w:t>
            </w:r>
            <w:r w:rsidRPr="0087470C">
              <w:rPr>
                <w:rFonts w:ascii="Arial" w:hAnsi="Arial" w:cs="Arial"/>
                <w:sz w:val="16"/>
                <w:szCs w:val="16"/>
              </w:rPr>
              <w:t>0.05</w:t>
            </w:r>
            <w:r w:rsidR="00AE19B4" w:rsidRPr="0087470C">
              <w:rPr>
                <w:rFonts w:ascii="Arial" w:hAnsi="Arial" w:cs="Arial"/>
                <w:sz w:val="16"/>
                <w:szCs w:val="16"/>
              </w:rPr>
              <w:t xml:space="preserve"> (well 1)</w:t>
            </w:r>
          </w:p>
          <w:p w14:paraId="7CAF39D9" w14:textId="7BB4B6AF" w:rsidR="00AE19B4"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&lt;</w:t>
            </w:r>
            <w:r>
              <w:rPr>
                <w:rFonts w:ascii="Arial" w:hAnsi="Arial" w:cs="Arial"/>
                <w:sz w:val="16"/>
                <w:szCs w:val="16"/>
              </w:rPr>
              <w:t xml:space="preserve"> </w:t>
            </w:r>
            <w:r w:rsidRPr="0087470C">
              <w:rPr>
                <w:rFonts w:ascii="Arial" w:hAnsi="Arial" w:cs="Arial"/>
                <w:sz w:val="16"/>
                <w:szCs w:val="16"/>
              </w:rPr>
              <w:t xml:space="preserve">0.05 </w:t>
            </w:r>
            <w:r w:rsidR="00AE19B4" w:rsidRPr="0087470C">
              <w:rPr>
                <w:rFonts w:ascii="Arial" w:hAnsi="Arial" w:cs="Arial"/>
                <w:sz w:val="16"/>
                <w:szCs w:val="16"/>
              </w:rPr>
              <w:t>(well 2)</w:t>
            </w:r>
          </w:p>
        </w:tc>
        <w:tc>
          <w:tcPr>
            <w:tcW w:w="1530" w:type="dxa"/>
            <w:vAlign w:val="center"/>
          </w:tcPr>
          <w:p w14:paraId="694B316A" w14:textId="1E7A7035" w:rsidR="00AE19B4"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4B3ABD1" w14:textId="2DF2770A" w:rsidR="00AE19B4"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1000</w:t>
            </w:r>
          </w:p>
        </w:tc>
        <w:tc>
          <w:tcPr>
            <w:tcW w:w="1260" w:type="dxa"/>
            <w:vAlign w:val="center"/>
          </w:tcPr>
          <w:p w14:paraId="7BD33183" w14:textId="1450C8E9" w:rsidR="00AE19B4"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0.6</w:t>
            </w:r>
          </w:p>
        </w:tc>
        <w:tc>
          <w:tcPr>
            <w:tcW w:w="1931" w:type="dxa"/>
            <w:vAlign w:val="center"/>
          </w:tcPr>
          <w:p w14:paraId="701F5E75" w14:textId="2DFE124E" w:rsidR="00AE19B4" w:rsidRPr="0087470C" w:rsidRDefault="00AE19B4" w:rsidP="0087470C">
            <w:pPr>
              <w:spacing w:before="40" w:after="40"/>
              <w:jc w:val="center"/>
              <w:rPr>
                <w:rFonts w:ascii="Arial" w:hAnsi="Arial" w:cs="Arial"/>
                <w:color w:val="000000" w:themeColor="text1"/>
                <w:sz w:val="16"/>
                <w:szCs w:val="16"/>
              </w:rPr>
            </w:pPr>
            <w:r w:rsidRPr="0087470C">
              <w:rPr>
                <w:rFonts w:ascii="Arial" w:hAnsi="Arial" w:cs="Arial"/>
                <w:sz w:val="16"/>
                <w:szCs w:val="16"/>
              </w:rPr>
              <w:t>Erosion of natural deposits; residue from some surface water treatment processes</w:t>
            </w:r>
          </w:p>
        </w:tc>
      </w:tr>
      <w:tr w:rsidR="0087470C" w:rsidRPr="0087470C" w14:paraId="5A2E4EDA" w14:textId="77777777" w:rsidTr="0087470C">
        <w:trPr>
          <w:trHeight w:val="432"/>
        </w:trPr>
        <w:tc>
          <w:tcPr>
            <w:tcW w:w="2245" w:type="dxa"/>
            <w:tcMar>
              <w:left w:w="58" w:type="dxa"/>
              <w:right w:w="58" w:type="dxa"/>
            </w:tcMar>
          </w:tcPr>
          <w:p w14:paraId="490802B3" w14:textId="252E0651" w:rsidR="0087470C" w:rsidRPr="008C6811" w:rsidRDefault="0087470C" w:rsidP="0087470C">
            <w:pPr>
              <w:spacing w:before="40" w:after="40"/>
              <w:ind w:left="30"/>
              <w:jc w:val="both"/>
              <w:rPr>
                <w:rFonts w:ascii="Arial" w:hAnsi="Arial" w:cs="Arial"/>
                <w:color w:val="000000" w:themeColor="text1"/>
                <w:sz w:val="22"/>
                <w:szCs w:val="22"/>
              </w:rPr>
            </w:pPr>
            <w:r w:rsidRPr="008C6811">
              <w:rPr>
                <w:rFonts w:ascii="Arial" w:hAnsi="Arial" w:cs="Arial"/>
                <w:sz w:val="18"/>
                <w:szCs w:val="22"/>
              </w:rPr>
              <w:t>Antimony (µg/L)</w:t>
            </w:r>
          </w:p>
        </w:tc>
        <w:tc>
          <w:tcPr>
            <w:tcW w:w="1440" w:type="dxa"/>
            <w:vAlign w:val="center"/>
          </w:tcPr>
          <w:p w14:paraId="2F0EE411" w14:textId="77777777" w:rsidR="0087470C" w:rsidRPr="0087470C" w:rsidRDefault="0087470C" w:rsidP="0087470C">
            <w:pPr>
              <w:jc w:val="center"/>
              <w:rPr>
                <w:rFonts w:ascii="Arial" w:hAnsi="Arial" w:cs="Arial"/>
                <w:sz w:val="16"/>
                <w:szCs w:val="16"/>
              </w:rPr>
            </w:pPr>
            <w:r w:rsidRPr="0087470C">
              <w:rPr>
                <w:rFonts w:ascii="Arial" w:hAnsi="Arial" w:cs="Arial"/>
                <w:sz w:val="16"/>
                <w:szCs w:val="16"/>
              </w:rPr>
              <w:t>02/01/2019</w:t>
            </w:r>
          </w:p>
          <w:p w14:paraId="535C6478" w14:textId="69502136"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08/10/2020</w:t>
            </w:r>
          </w:p>
        </w:tc>
        <w:tc>
          <w:tcPr>
            <w:tcW w:w="1260" w:type="dxa"/>
            <w:vAlign w:val="center"/>
          </w:tcPr>
          <w:p w14:paraId="421707EF" w14:textId="582A760E" w:rsidR="0087470C" w:rsidRPr="0087470C" w:rsidRDefault="0087470C" w:rsidP="0087470C">
            <w:pPr>
              <w:jc w:val="center"/>
              <w:rPr>
                <w:rFonts w:ascii="Arial" w:hAnsi="Arial" w:cs="Arial"/>
                <w:sz w:val="16"/>
                <w:szCs w:val="16"/>
              </w:rPr>
            </w:pPr>
            <w:r w:rsidRPr="0087470C">
              <w:rPr>
                <w:rFonts w:ascii="Arial" w:hAnsi="Arial" w:cs="Arial"/>
                <w:sz w:val="16"/>
                <w:szCs w:val="16"/>
              </w:rPr>
              <w:t>&lt;</w:t>
            </w:r>
            <w:r>
              <w:rPr>
                <w:rFonts w:ascii="Arial" w:hAnsi="Arial" w:cs="Arial"/>
                <w:sz w:val="16"/>
                <w:szCs w:val="16"/>
              </w:rPr>
              <w:t xml:space="preserve"> 6 (</w:t>
            </w:r>
            <w:r w:rsidRPr="0087470C">
              <w:rPr>
                <w:rFonts w:ascii="Arial" w:hAnsi="Arial" w:cs="Arial"/>
                <w:sz w:val="16"/>
                <w:szCs w:val="16"/>
              </w:rPr>
              <w:t>well 1)</w:t>
            </w:r>
          </w:p>
          <w:p w14:paraId="1A872876" w14:textId="57B5FCEB"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&lt;</w:t>
            </w:r>
            <w:r>
              <w:rPr>
                <w:rFonts w:ascii="Arial" w:hAnsi="Arial" w:cs="Arial"/>
                <w:sz w:val="16"/>
                <w:szCs w:val="16"/>
              </w:rPr>
              <w:t xml:space="preserve"> 6</w:t>
            </w:r>
            <w:r w:rsidRPr="0087470C">
              <w:rPr>
                <w:rFonts w:ascii="Arial" w:hAnsi="Arial" w:cs="Arial"/>
                <w:sz w:val="16"/>
                <w:szCs w:val="16"/>
              </w:rPr>
              <w:t xml:space="preserve"> (well 2)</w:t>
            </w:r>
          </w:p>
        </w:tc>
        <w:tc>
          <w:tcPr>
            <w:tcW w:w="1530" w:type="dxa"/>
            <w:vAlign w:val="center"/>
          </w:tcPr>
          <w:p w14:paraId="4E27FAAD" w14:textId="768A9C3E"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EC8A772" w14:textId="7A31A9C8"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6</w:t>
            </w:r>
          </w:p>
        </w:tc>
        <w:tc>
          <w:tcPr>
            <w:tcW w:w="1260" w:type="dxa"/>
            <w:vAlign w:val="center"/>
          </w:tcPr>
          <w:p w14:paraId="22CCB022" w14:textId="4A584A12"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w:t>
            </w:r>
          </w:p>
        </w:tc>
        <w:tc>
          <w:tcPr>
            <w:tcW w:w="1931" w:type="dxa"/>
            <w:vAlign w:val="center"/>
          </w:tcPr>
          <w:p w14:paraId="218DDB99" w14:textId="0710FDED"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Discharge from petroleum refineries; fire retardants; ceramics; electronics; solder</w:t>
            </w:r>
          </w:p>
        </w:tc>
      </w:tr>
      <w:tr w:rsidR="0087470C" w:rsidRPr="0087470C" w14:paraId="5D1DA1C6" w14:textId="77777777" w:rsidTr="0087470C">
        <w:trPr>
          <w:trHeight w:val="432"/>
        </w:trPr>
        <w:tc>
          <w:tcPr>
            <w:tcW w:w="2245" w:type="dxa"/>
            <w:tcMar>
              <w:left w:w="58" w:type="dxa"/>
              <w:right w:w="58" w:type="dxa"/>
            </w:tcMar>
          </w:tcPr>
          <w:p w14:paraId="666D18CD" w14:textId="71B511F0" w:rsidR="0087470C" w:rsidRPr="008C6811" w:rsidRDefault="0087470C" w:rsidP="0087470C">
            <w:pPr>
              <w:spacing w:before="40" w:after="40"/>
              <w:ind w:left="30"/>
              <w:jc w:val="both"/>
              <w:rPr>
                <w:rFonts w:ascii="Arial" w:hAnsi="Arial" w:cs="Arial"/>
                <w:color w:val="000000" w:themeColor="text1"/>
                <w:sz w:val="22"/>
                <w:szCs w:val="22"/>
              </w:rPr>
            </w:pPr>
            <w:r w:rsidRPr="008C6811">
              <w:rPr>
                <w:rFonts w:ascii="Arial" w:hAnsi="Arial" w:cs="Arial"/>
                <w:sz w:val="18"/>
                <w:szCs w:val="22"/>
              </w:rPr>
              <w:t>Arsenic (µg/L)</w:t>
            </w:r>
          </w:p>
        </w:tc>
        <w:tc>
          <w:tcPr>
            <w:tcW w:w="1440" w:type="dxa"/>
            <w:vAlign w:val="center"/>
          </w:tcPr>
          <w:p w14:paraId="31B17F2F"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025D5E66" w14:textId="6538EF89"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0C1B3B81" w14:textId="0BC67E29"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2 (well 1)</w:t>
            </w:r>
          </w:p>
          <w:p w14:paraId="52FB0E13" w14:textId="2AA1335F"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4.8 (well 2)</w:t>
            </w:r>
          </w:p>
        </w:tc>
        <w:tc>
          <w:tcPr>
            <w:tcW w:w="1530" w:type="dxa"/>
            <w:vAlign w:val="center"/>
          </w:tcPr>
          <w:p w14:paraId="0457D064" w14:textId="41F0D0EF"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7E23C82" w14:textId="5E4B5444"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10</w:t>
            </w:r>
          </w:p>
        </w:tc>
        <w:tc>
          <w:tcPr>
            <w:tcW w:w="1260" w:type="dxa"/>
            <w:vAlign w:val="center"/>
          </w:tcPr>
          <w:p w14:paraId="7D381932" w14:textId="381E6B62"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0.004</w:t>
            </w:r>
          </w:p>
        </w:tc>
        <w:tc>
          <w:tcPr>
            <w:tcW w:w="1931" w:type="dxa"/>
            <w:vAlign w:val="center"/>
          </w:tcPr>
          <w:p w14:paraId="6C2B886D" w14:textId="31EA1A6E"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Erosion of natural deposits; runoff from orchards; glass and electronics production wastes</w:t>
            </w:r>
          </w:p>
        </w:tc>
      </w:tr>
      <w:tr w:rsidR="0087470C" w:rsidRPr="0087470C" w14:paraId="18810EE3" w14:textId="77777777" w:rsidTr="0087470C">
        <w:trPr>
          <w:trHeight w:val="432"/>
        </w:trPr>
        <w:tc>
          <w:tcPr>
            <w:tcW w:w="2245" w:type="dxa"/>
            <w:tcMar>
              <w:left w:w="58" w:type="dxa"/>
              <w:right w:w="58" w:type="dxa"/>
            </w:tcMar>
          </w:tcPr>
          <w:p w14:paraId="54D42396" w14:textId="264C92FA" w:rsidR="0087470C" w:rsidRPr="008C6811" w:rsidRDefault="0087470C" w:rsidP="0087470C">
            <w:pPr>
              <w:spacing w:before="40" w:after="40"/>
              <w:ind w:left="30"/>
              <w:jc w:val="both"/>
              <w:rPr>
                <w:rFonts w:ascii="Arial" w:hAnsi="Arial" w:cs="Arial"/>
                <w:color w:val="000000" w:themeColor="text1"/>
                <w:sz w:val="22"/>
                <w:szCs w:val="22"/>
              </w:rPr>
            </w:pPr>
            <w:r w:rsidRPr="008C6811">
              <w:rPr>
                <w:rFonts w:ascii="Arial" w:hAnsi="Arial" w:cs="Arial"/>
                <w:sz w:val="18"/>
                <w:szCs w:val="22"/>
              </w:rPr>
              <w:t>Asbestos (MFL)</w:t>
            </w:r>
          </w:p>
        </w:tc>
        <w:tc>
          <w:tcPr>
            <w:tcW w:w="1440" w:type="dxa"/>
            <w:vAlign w:val="center"/>
          </w:tcPr>
          <w:p w14:paraId="61BF66D3"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4/29/2013</w:t>
            </w:r>
          </w:p>
          <w:p w14:paraId="69661897" w14:textId="0A591337"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4/29/2016</w:t>
            </w:r>
          </w:p>
        </w:tc>
        <w:tc>
          <w:tcPr>
            <w:tcW w:w="1260" w:type="dxa"/>
            <w:vAlign w:val="center"/>
          </w:tcPr>
          <w:p w14:paraId="3EE5C942" w14:textId="1DA69ACF" w:rsidR="0087470C" w:rsidRPr="0087470C" w:rsidRDefault="0087470C" w:rsidP="0087470C">
            <w:pPr>
              <w:jc w:val="center"/>
              <w:rPr>
                <w:rFonts w:ascii="Arial" w:hAnsi="Arial" w:cs="Arial"/>
                <w:sz w:val="16"/>
                <w:szCs w:val="16"/>
              </w:rPr>
            </w:pPr>
            <w:r>
              <w:rPr>
                <w:rFonts w:ascii="Arial" w:hAnsi="Arial" w:cs="Arial"/>
                <w:sz w:val="16"/>
                <w:szCs w:val="16"/>
              </w:rPr>
              <w:t>0.000 (</w:t>
            </w:r>
            <w:r w:rsidRPr="0087470C">
              <w:rPr>
                <w:rFonts w:ascii="Arial" w:hAnsi="Arial" w:cs="Arial"/>
                <w:sz w:val="16"/>
                <w:szCs w:val="16"/>
              </w:rPr>
              <w:t>well 1)</w:t>
            </w:r>
          </w:p>
          <w:p w14:paraId="0CCA56AA" w14:textId="47BD3EC7"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sz w:val="16"/>
                <w:szCs w:val="16"/>
              </w:rPr>
              <w:t>0.000</w:t>
            </w:r>
            <w:r w:rsidRPr="0087470C">
              <w:rPr>
                <w:rFonts w:ascii="Arial" w:hAnsi="Arial" w:cs="Arial"/>
                <w:sz w:val="16"/>
                <w:szCs w:val="16"/>
              </w:rPr>
              <w:t xml:space="preserve"> (well 2)</w:t>
            </w:r>
          </w:p>
        </w:tc>
        <w:tc>
          <w:tcPr>
            <w:tcW w:w="1530" w:type="dxa"/>
            <w:vAlign w:val="center"/>
          </w:tcPr>
          <w:p w14:paraId="496B6A42" w14:textId="4E8C290E"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8D85027" w14:textId="7A16FA4A"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7 MFL</w:t>
            </w:r>
          </w:p>
        </w:tc>
        <w:tc>
          <w:tcPr>
            <w:tcW w:w="1260" w:type="dxa"/>
            <w:vAlign w:val="center"/>
          </w:tcPr>
          <w:p w14:paraId="5D87AA67" w14:textId="020A5616"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7</w:t>
            </w:r>
          </w:p>
        </w:tc>
        <w:tc>
          <w:tcPr>
            <w:tcW w:w="1931" w:type="dxa"/>
            <w:vAlign w:val="center"/>
          </w:tcPr>
          <w:p w14:paraId="38A12123" w14:textId="736E50E1"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Internal corrosion of asbestos cement water mains; erosion of natural deposits</w:t>
            </w:r>
          </w:p>
        </w:tc>
      </w:tr>
      <w:tr w:rsidR="0087470C" w:rsidRPr="0087470C" w14:paraId="79AEA9F8" w14:textId="77777777" w:rsidTr="0087470C">
        <w:trPr>
          <w:trHeight w:val="432"/>
        </w:trPr>
        <w:tc>
          <w:tcPr>
            <w:tcW w:w="2245" w:type="dxa"/>
            <w:tcMar>
              <w:left w:w="58" w:type="dxa"/>
              <w:right w:w="58" w:type="dxa"/>
            </w:tcMar>
          </w:tcPr>
          <w:p w14:paraId="308C6943" w14:textId="3CBB91FE" w:rsidR="0087470C" w:rsidRPr="008C6811" w:rsidRDefault="0087470C" w:rsidP="0087470C">
            <w:pPr>
              <w:spacing w:before="40" w:after="40"/>
              <w:ind w:left="30"/>
              <w:jc w:val="both"/>
              <w:rPr>
                <w:rFonts w:ascii="Arial" w:hAnsi="Arial" w:cs="Arial"/>
                <w:sz w:val="18"/>
                <w:szCs w:val="22"/>
              </w:rPr>
            </w:pPr>
            <w:r w:rsidRPr="008C6811">
              <w:rPr>
                <w:rFonts w:ascii="Arial" w:hAnsi="Arial" w:cs="Arial"/>
                <w:sz w:val="18"/>
                <w:szCs w:val="22"/>
              </w:rPr>
              <w:t>Barium (mg/L)</w:t>
            </w:r>
          </w:p>
        </w:tc>
        <w:tc>
          <w:tcPr>
            <w:tcW w:w="1440" w:type="dxa"/>
            <w:vAlign w:val="center"/>
          </w:tcPr>
          <w:p w14:paraId="1B224D3D"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15AF0729" w14:textId="0DF9EBB0"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0CD82923" w14:textId="4D0ECEC3"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0.270 (well 1)</w:t>
            </w:r>
          </w:p>
          <w:p w14:paraId="76B25EDF" w14:textId="79B26D0F"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0.200 (well 2)</w:t>
            </w:r>
          </w:p>
        </w:tc>
        <w:tc>
          <w:tcPr>
            <w:tcW w:w="1530" w:type="dxa"/>
            <w:vAlign w:val="center"/>
          </w:tcPr>
          <w:p w14:paraId="33EE8CF2" w14:textId="720FDBD2"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1A1E42C" w14:textId="5E8CDCDF"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w:t>
            </w:r>
          </w:p>
        </w:tc>
        <w:tc>
          <w:tcPr>
            <w:tcW w:w="1260" w:type="dxa"/>
            <w:vAlign w:val="center"/>
          </w:tcPr>
          <w:p w14:paraId="1ABB5809" w14:textId="61954868"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2</w:t>
            </w:r>
          </w:p>
        </w:tc>
        <w:tc>
          <w:tcPr>
            <w:tcW w:w="1931" w:type="dxa"/>
            <w:vAlign w:val="center"/>
          </w:tcPr>
          <w:p w14:paraId="202D01E6" w14:textId="6A21C11F"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Discharges of oil drilling wastes and from metal refineries; erosion of natural deposits</w:t>
            </w:r>
          </w:p>
        </w:tc>
      </w:tr>
      <w:tr w:rsidR="0087470C" w:rsidRPr="0087470C" w14:paraId="2C97C09D" w14:textId="77777777" w:rsidTr="0087470C">
        <w:trPr>
          <w:trHeight w:val="432"/>
        </w:trPr>
        <w:tc>
          <w:tcPr>
            <w:tcW w:w="2245" w:type="dxa"/>
            <w:tcMar>
              <w:left w:w="58" w:type="dxa"/>
              <w:right w:w="58" w:type="dxa"/>
            </w:tcMar>
          </w:tcPr>
          <w:p w14:paraId="11564727" w14:textId="54C515C9" w:rsidR="0087470C" w:rsidRPr="008C6811" w:rsidRDefault="0087470C" w:rsidP="0087470C">
            <w:pPr>
              <w:spacing w:before="40" w:after="40"/>
              <w:ind w:left="30"/>
              <w:jc w:val="both"/>
              <w:rPr>
                <w:rFonts w:ascii="Arial" w:hAnsi="Arial" w:cs="Arial"/>
                <w:sz w:val="18"/>
                <w:szCs w:val="22"/>
              </w:rPr>
            </w:pPr>
            <w:r w:rsidRPr="008C6811">
              <w:rPr>
                <w:rFonts w:ascii="Arial" w:hAnsi="Arial" w:cs="Arial"/>
                <w:sz w:val="18"/>
                <w:szCs w:val="22"/>
              </w:rPr>
              <w:t>Beryllium (µg/L)</w:t>
            </w:r>
          </w:p>
        </w:tc>
        <w:tc>
          <w:tcPr>
            <w:tcW w:w="1440" w:type="dxa"/>
            <w:vAlign w:val="center"/>
          </w:tcPr>
          <w:p w14:paraId="4C1EE17C"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35F44FFA" w14:textId="57BD394C"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068604AD" w14:textId="3991C15E"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1)</w:t>
            </w:r>
          </w:p>
          <w:p w14:paraId="78ACF51F" w14:textId="0B0B85ED"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2)</w:t>
            </w:r>
          </w:p>
        </w:tc>
        <w:tc>
          <w:tcPr>
            <w:tcW w:w="1530" w:type="dxa"/>
            <w:vAlign w:val="center"/>
          </w:tcPr>
          <w:p w14:paraId="1E449528" w14:textId="6570EA0B"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81AF2C7" w14:textId="5D0237BE"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0.004</w:t>
            </w:r>
          </w:p>
        </w:tc>
        <w:tc>
          <w:tcPr>
            <w:tcW w:w="1260" w:type="dxa"/>
            <w:vAlign w:val="center"/>
          </w:tcPr>
          <w:p w14:paraId="4CE08E90" w14:textId="3707A363"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w:t>
            </w:r>
          </w:p>
        </w:tc>
        <w:tc>
          <w:tcPr>
            <w:tcW w:w="1931" w:type="dxa"/>
            <w:vAlign w:val="center"/>
          </w:tcPr>
          <w:p w14:paraId="5DCA1515" w14:textId="2BFAA5FE"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Discharge from metal refineries, coal-burning factories, and electrical, aerospace, and defense industries</w:t>
            </w:r>
          </w:p>
        </w:tc>
      </w:tr>
      <w:tr w:rsidR="0087470C" w:rsidRPr="0087470C" w14:paraId="03F435F9" w14:textId="77777777" w:rsidTr="0087470C">
        <w:trPr>
          <w:trHeight w:val="432"/>
        </w:trPr>
        <w:tc>
          <w:tcPr>
            <w:tcW w:w="2245" w:type="dxa"/>
            <w:tcMar>
              <w:left w:w="58" w:type="dxa"/>
              <w:right w:w="58" w:type="dxa"/>
            </w:tcMar>
          </w:tcPr>
          <w:p w14:paraId="09EF7718" w14:textId="4AC751E5" w:rsidR="0087470C" w:rsidRPr="008C6811" w:rsidRDefault="0087470C" w:rsidP="0087470C">
            <w:pPr>
              <w:spacing w:before="40" w:after="40"/>
              <w:ind w:left="30"/>
              <w:jc w:val="both"/>
              <w:rPr>
                <w:rFonts w:ascii="Arial" w:hAnsi="Arial" w:cs="Arial"/>
                <w:sz w:val="18"/>
                <w:szCs w:val="22"/>
              </w:rPr>
            </w:pPr>
            <w:r w:rsidRPr="008C6811">
              <w:rPr>
                <w:rFonts w:ascii="Arial" w:hAnsi="Arial" w:cs="Arial"/>
                <w:sz w:val="18"/>
                <w:szCs w:val="22"/>
              </w:rPr>
              <w:t>Cadmium (µg/L)</w:t>
            </w:r>
          </w:p>
        </w:tc>
        <w:tc>
          <w:tcPr>
            <w:tcW w:w="1440" w:type="dxa"/>
            <w:vAlign w:val="center"/>
          </w:tcPr>
          <w:p w14:paraId="7C955BA9"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42B89595" w14:textId="08EA5D5B"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220C2262" w14:textId="33A0C426"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1)</w:t>
            </w:r>
          </w:p>
          <w:p w14:paraId="3E4F4201" w14:textId="468FD787"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2)</w:t>
            </w:r>
          </w:p>
        </w:tc>
        <w:tc>
          <w:tcPr>
            <w:tcW w:w="1530" w:type="dxa"/>
            <w:vAlign w:val="center"/>
          </w:tcPr>
          <w:p w14:paraId="01A40825" w14:textId="37CF916C"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CD91683" w14:textId="392160F8"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0.005</w:t>
            </w:r>
          </w:p>
        </w:tc>
        <w:tc>
          <w:tcPr>
            <w:tcW w:w="1260" w:type="dxa"/>
            <w:vAlign w:val="center"/>
          </w:tcPr>
          <w:p w14:paraId="7F41535D" w14:textId="3B13E322"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0.04</w:t>
            </w:r>
          </w:p>
        </w:tc>
        <w:tc>
          <w:tcPr>
            <w:tcW w:w="1931" w:type="dxa"/>
            <w:vAlign w:val="center"/>
          </w:tcPr>
          <w:p w14:paraId="08280FD6" w14:textId="49BED20C"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Internal corrosion of galvanized pipes; erosion of natural deposits; discharge from electroplating and industrial chemical factories, and metal refineries; runoff from waste batteries and paints</w:t>
            </w:r>
          </w:p>
        </w:tc>
      </w:tr>
      <w:tr w:rsidR="0087470C" w:rsidRPr="0087470C" w14:paraId="606128BA" w14:textId="77777777" w:rsidTr="0087470C">
        <w:trPr>
          <w:trHeight w:val="432"/>
        </w:trPr>
        <w:tc>
          <w:tcPr>
            <w:tcW w:w="2245" w:type="dxa"/>
            <w:tcMar>
              <w:left w:w="58" w:type="dxa"/>
              <w:right w:w="58" w:type="dxa"/>
            </w:tcMar>
          </w:tcPr>
          <w:p w14:paraId="766511C1" w14:textId="0A6458CA" w:rsidR="0087470C" w:rsidRPr="008C6811" w:rsidRDefault="0087470C" w:rsidP="0087470C">
            <w:pPr>
              <w:spacing w:before="40" w:after="40"/>
              <w:ind w:left="30"/>
              <w:jc w:val="both"/>
              <w:rPr>
                <w:rFonts w:ascii="Arial" w:hAnsi="Arial" w:cs="Arial"/>
                <w:sz w:val="18"/>
                <w:szCs w:val="22"/>
              </w:rPr>
            </w:pPr>
            <w:r w:rsidRPr="008C6811">
              <w:rPr>
                <w:rFonts w:ascii="Arial" w:hAnsi="Arial" w:cs="Arial"/>
                <w:sz w:val="18"/>
                <w:szCs w:val="22"/>
              </w:rPr>
              <w:t>Chromium [Total] (µg/L)</w:t>
            </w:r>
          </w:p>
        </w:tc>
        <w:tc>
          <w:tcPr>
            <w:tcW w:w="1440" w:type="dxa"/>
            <w:vAlign w:val="center"/>
          </w:tcPr>
          <w:p w14:paraId="140470C1"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1E6713A0" w14:textId="096662B3"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37E5248D" w14:textId="64E4ABD4"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1)</w:t>
            </w:r>
          </w:p>
          <w:p w14:paraId="73689400" w14:textId="6CB7FF8D"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2)</w:t>
            </w:r>
          </w:p>
        </w:tc>
        <w:tc>
          <w:tcPr>
            <w:tcW w:w="1530" w:type="dxa"/>
            <w:vAlign w:val="center"/>
          </w:tcPr>
          <w:p w14:paraId="0E02AAA8" w14:textId="310AA584"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7599CD1" w14:textId="5091E7FA"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0.05</w:t>
            </w:r>
          </w:p>
        </w:tc>
        <w:tc>
          <w:tcPr>
            <w:tcW w:w="1260" w:type="dxa"/>
            <w:vAlign w:val="center"/>
          </w:tcPr>
          <w:p w14:paraId="63E1B0BA" w14:textId="04FD64D9"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(100)</w:t>
            </w:r>
          </w:p>
        </w:tc>
        <w:tc>
          <w:tcPr>
            <w:tcW w:w="1931" w:type="dxa"/>
            <w:vAlign w:val="center"/>
          </w:tcPr>
          <w:p w14:paraId="6445AF40" w14:textId="388CE8DB"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sz w:val="16"/>
                <w:szCs w:val="16"/>
              </w:rPr>
              <w:t>Discharge from steel and pulp mills and chrome plating; erosion of natural deposits</w:t>
            </w:r>
          </w:p>
        </w:tc>
      </w:tr>
      <w:tr w:rsidR="0087470C" w:rsidRPr="0087470C" w14:paraId="22701A26" w14:textId="77777777" w:rsidTr="0087470C">
        <w:trPr>
          <w:trHeight w:val="432"/>
        </w:trPr>
        <w:tc>
          <w:tcPr>
            <w:tcW w:w="2245" w:type="dxa"/>
            <w:tcMar>
              <w:left w:w="58" w:type="dxa"/>
              <w:right w:w="58" w:type="dxa"/>
            </w:tcMar>
          </w:tcPr>
          <w:p w14:paraId="04CF1EB1" w14:textId="40B69F8C" w:rsidR="0087470C" w:rsidRPr="008C6811" w:rsidRDefault="0087470C" w:rsidP="0087470C">
            <w:pPr>
              <w:spacing w:before="40" w:after="40"/>
              <w:ind w:left="30"/>
              <w:jc w:val="both"/>
              <w:rPr>
                <w:rFonts w:ascii="Arial" w:hAnsi="Arial" w:cs="Arial"/>
                <w:sz w:val="18"/>
                <w:szCs w:val="22"/>
              </w:rPr>
            </w:pPr>
            <w:r w:rsidRPr="008C6811">
              <w:rPr>
                <w:rFonts w:ascii="Arial" w:hAnsi="Arial" w:cs="Arial"/>
                <w:sz w:val="18"/>
                <w:szCs w:val="22"/>
              </w:rPr>
              <w:t>Fluoride (mg/L)</w:t>
            </w:r>
          </w:p>
        </w:tc>
        <w:tc>
          <w:tcPr>
            <w:tcW w:w="1440" w:type="dxa"/>
            <w:vAlign w:val="center"/>
          </w:tcPr>
          <w:p w14:paraId="74539D20" w14:textId="77777777"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18D913F1" w14:textId="46BFCC23"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470729C4" w14:textId="71A5135C" w:rsid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0.1 (well 1)</w:t>
            </w:r>
          </w:p>
          <w:p w14:paraId="5ADEBB66" w14:textId="3B0E4946"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 xml:space="preserve">&lt; </w:t>
            </w:r>
            <w:r w:rsidR="0082385B">
              <w:rPr>
                <w:rFonts w:ascii="Arial" w:hAnsi="Arial" w:cs="Arial"/>
                <w:color w:val="000000" w:themeColor="text1"/>
                <w:sz w:val="16"/>
                <w:szCs w:val="16"/>
              </w:rPr>
              <w:t>0.3</w:t>
            </w:r>
            <w:r>
              <w:rPr>
                <w:rFonts w:ascii="Arial" w:hAnsi="Arial" w:cs="Arial"/>
                <w:color w:val="000000" w:themeColor="text1"/>
                <w:sz w:val="16"/>
                <w:szCs w:val="16"/>
              </w:rPr>
              <w:t>1 (well 2)</w:t>
            </w:r>
          </w:p>
        </w:tc>
        <w:tc>
          <w:tcPr>
            <w:tcW w:w="1530" w:type="dxa"/>
            <w:vAlign w:val="center"/>
          </w:tcPr>
          <w:p w14:paraId="2DC81066" w14:textId="007C8529" w:rsidR="0087470C" w:rsidRPr="0087470C" w:rsidRDefault="0087470C" w:rsidP="0087470C">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F29D272" w14:textId="2FEDB5FD" w:rsidR="0087470C" w:rsidRPr="0087470C" w:rsidRDefault="0087470C" w:rsidP="0087470C">
            <w:pPr>
              <w:spacing w:before="40" w:after="40"/>
              <w:jc w:val="center"/>
              <w:rPr>
                <w:rFonts w:ascii="Arial" w:hAnsi="Arial" w:cs="Arial"/>
                <w:sz w:val="16"/>
                <w:szCs w:val="16"/>
              </w:rPr>
            </w:pPr>
            <w:r w:rsidRPr="0087470C">
              <w:rPr>
                <w:rFonts w:ascii="Arial" w:hAnsi="Arial" w:cs="Arial"/>
                <w:sz w:val="16"/>
                <w:szCs w:val="16"/>
              </w:rPr>
              <w:t>2.0</w:t>
            </w:r>
          </w:p>
        </w:tc>
        <w:tc>
          <w:tcPr>
            <w:tcW w:w="1260" w:type="dxa"/>
            <w:vAlign w:val="center"/>
          </w:tcPr>
          <w:p w14:paraId="327B64DD" w14:textId="02F979D4" w:rsidR="0087470C" w:rsidRPr="0087470C" w:rsidRDefault="0087470C" w:rsidP="0087470C">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1</w:t>
            </w:r>
          </w:p>
        </w:tc>
        <w:tc>
          <w:tcPr>
            <w:tcW w:w="1931" w:type="dxa"/>
            <w:vAlign w:val="center"/>
          </w:tcPr>
          <w:p w14:paraId="42D93918" w14:textId="322A2379" w:rsidR="0087470C" w:rsidRPr="0087470C" w:rsidRDefault="0087470C" w:rsidP="0087470C">
            <w:pPr>
              <w:spacing w:before="40" w:after="40"/>
              <w:jc w:val="center"/>
              <w:rPr>
                <w:rFonts w:ascii="Arial" w:hAnsi="Arial" w:cs="Arial"/>
                <w:sz w:val="16"/>
                <w:szCs w:val="16"/>
              </w:rPr>
            </w:pPr>
            <w:r w:rsidRPr="0087470C">
              <w:rPr>
                <w:rFonts w:ascii="Arial" w:hAnsi="Arial" w:cs="Arial"/>
                <w:sz w:val="16"/>
                <w:szCs w:val="16"/>
              </w:rPr>
              <w:t>Erosion of natural deposits; water additive that promotes strong teeth; discharge from fertilizer and aluminum factories</w:t>
            </w:r>
          </w:p>
        </w:tc>
      </w:tr>
      <w:tr w:rsidR="0082385B" w:rsidRPr="0087470C" w14:paraId="5BC912AB" w14:textId="77777777" w:rsidTr="0087470C">
        <w:trPr>
          <w:trHeight w:val="432"/>
        </w:trPr>
        <w:tc>
          <w:tcPr>
            <w:tcW w:w="2245" w:type="dxa"/>
            <w:tcMar>
              <w:left w:w="58" w:type="dxa"/>
              <w:right w:w="58" w:type="dxa"/>
            </w:tcMar>
          </w:tcPr>
          <w:p w14:paraId="442BF127" w14:textId="2C7B6DAE"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Mercury [Inorganic] (µg/L)</w:t>
            </w:r>
          </w:p>
        </w:tc>
        <w:tc>
          <w:tcPr>
            <w:tcW w:w="1440" w:type="dxa"/>
            <w:vAlign w:val="center"/>
          </w:tcPr>
          <w:p w14:paraId="623BA917"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64CF38B6" w14:textId="25D2B1F2"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1F015B8C"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1)</w:t>
            </w:r>
          </w:p>
          <w:p w14:paraId="7CBF8C42" w14:textId="1221BA0B"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 (well 2)</w:t>
            </w:r>
          </w:p>
        </w:tc>
        <w:tc>
          <w:tcPr>
            <w:tcW w:w="1530" w:type="dxa"/>
            <w:vAlign w:val="center"/>
          </w:tcPr>
          <w:p w14:paraId="5B74C0A1" w14:textId="440D1EF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90EB5AF" w14:textId="2ACAE972" w:rsidR="0082385B" w:rsidRPr="0087470C" w:rsidRDefault="0082385B" w:rsidP="0082385B">
            <w:pPr>
              <w:spacing w:before="40" w:after="40"/>
              <w:jc w:val="center"/>
              <w:rPr>
                <w:rFonts w:ascii="Arial" w:hAnsi="Arial" w:cs="Arial"/>
                <w:sz w:val="16"/>
                <w:szCs w:val="16"/>
              </w:rPr>
            </w:pPr>
            <w:r>
              <w:rPr>
                <w:rFonts w:ascii="Arial" w:hAnsi="Arial" w:cs="Arial"/>
                <w:sz w:val="16"/>
                <w:szCs w:val="16"/>
              </w:rPr>
              <w:t>2</w:t>
            </w:r>
          </w:p>
        </w:tc>
        <w:tc>
          <w:tcPr>
            <w:tcW w:w="1260" w:type="dxa"/>
            <w:vAlign w:val="center"/>
          </w:tcPr>
          <w:p w14:paraId="345CC235" w14:textId="5249D08C"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1.2</w:t>
            </w:r>
          </w:p>
        </w:tc>
        <w:tc>
          <w:tcPr>
            <w:tcW w:w="1931" w:type="dxa"/>
            <w:vAlign w:val="center"/>
          </w:tcPr>
          <w:p w14:paraId="6593379B" w14:textId="450184FF"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Erosion of natural deposits; discharge from refineries and factories; runoff from landfills and cropland</w:t>
            </w:r>
          </w:p>
        </w:tc>
      </w:tr>
      <w:tr w:rsidR="0082385B" w:rsidRPr="0087470C" w14:paraId="46EECB93" w14:textId="77777777" w:rsidTr="0087470C">
        <w:trPr>
          <w:trHeight w:val="432"/>
        </w:trPr>
        <w:tc>
          <w:tcPr>
            <w:tcW w:w="2245" w:type="dxa"/>
            <w:tcMar>
              <w:left w:w="58" w:type="dxa"/>
              <w:right w:w="58" w:type="dxa"/>
            </w:tcMar>
          </w:tcPr>
          <w:p w14:paraId="23898BD3" w14:textId="162B6CA7"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Nickel (µg/L)</w:t>
            </w:r>
          </w:p>
        </w:tc>
        <w:tc>
          <w:tcPr>
            <w:tcW w:w="1440" w:type="dxa"/>
            <w:vAlign w:val="center"/>
          </w:tcPr>
          <w:p w14:paraId="0283E5BE"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6EC5D492" w14:textId="19115EDA"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4A7086D9" w14:textId="33E02B0C"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10 (well 1)</w:t>
            </w:r>
          </w:p>
          <w:p w14:paraId="3678EAB6" w14:textId="39E04546"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10 (well 2)</w:t>
            </w:r>
          </w:p>
        </w:tc>
        <w:tc>
          <w:tcPr>
            <w:tcW w:w="1530" w:type="dxa"/>
            <w:vAlign w:val="center"/>
          </w:tcPr>
          <w:p w14:paraId="57D123C1" w14:textId="46696529"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D558293" w14:textId="1DF3BDF4" w:rsidR="0082385B" w:rsidRPr="0087470C" w:rsidRDefault="0082385B" w:rsidP="0082385B">
            <w:pPr>
              <w:spacing w:before="40" w:after="40"/>
              <w:jc w:val="center"/>
              <w:rPr>
                <w:rFonts w:ascii="Arial" w:hAnsi="Arial" w:cs="Arial"/>
                <w:sz w:val="16"/>
                <w:szCs w:val="16"/>
              </w:rPr>
            </w:pPr>
            <w:r>
              <w:rPr>
                <w:rFonts w:ascii="Arial" w:hAnsi="Arial" w:cs="Arial"/>
                <w:sz w:val="16"/>
                <w:szCs w:val="16"/>
              </w:rPr>
              <w:t>100</w:t>
            </w:r>
          </w:p>
        </w:tc>
        <w:tc>
          <w:tcPr>
            <w:tcW w:w="1260" w:type="dxa"/>
            <w:vAlign w:val="center"/>
          </w:tcPr>
          <w:p w14:paraId="247F049D" w14:textId="74D26E96"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12</w:t>
            </w:r>
          </w:p>
        </w:tc>
        <w:tc>
          <w:tcPr>
            <w:tcW w:w="1931" w:type="dxa"/>
            <w:vAlign w:val="center"/>
          </w:tcPr>
          <w:p w14:paraId="37E0D241" w14:textId="665811E3"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Erosion of natural deposits; discharge from metal factories</w:t>
            </w:r>
          </w:p>
        </w:tc>
      </w:tr>
      <w:tr w:rsidR="0082385B" w:rsidRPr="0087470C" w14:paraId="71A86B20" w14:textId="77777777" w:rsidTr="0087470C">
        <w:trPr>
          <w:trHeight w:val="432"/>
        </w:trPr>
        <w:tc>
          <w:tcPr>
            <w:tcW w:w="2245" w:type="dxa"/>
            <w:tcMar>
              <w:left w:w="58" w:type="dxa"/>
              <w:right w:w="58" w:type="dxa"/>
            </w:tcMar>
          </w:tcPr>
          <w:p w14:paraId="261B9209" w14:textId="6522A43B"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Nitrate (mg/L)</w:t>
            </w:r>
          </w:p>
        </w:tc>
        <w:tc>
          <w:tcPr>
            <w:tcW w:w="1440" w:type="dxa"/>
            <w:vAlign w:val="center"/>
          </w:tcPr>
          <w:p w14:paraId="535A4C91"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0ABE32FF" w14:textId="4A3844AC"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3E3D5D1A"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0.90 (well 1)</w:t>
            </w:r>
          </w:p>
          <w:p w14:paraId="3DB71E4E" w14:textId="046B6AD0"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&lt;</w:t>
            </w:r>
            <w:r>
              <w:rPr>
                <w:rFonts w:ascii="Arial" w:hAnsi="Arial" w:cs="Arial"/>
                <w:color w:val="000000" w:themeColor="text1"/>
                <w:sz w:val="16"/>
                <w:szCs w:val="16"/>
              </w:rPr>
              <w:t xml:space="preserve"> </w:t>
            </w:r>
            <w:r w:rsidRPr="0082385B">
              <w:rPr>
                <w:rFonts w:ascii="Arial" w:hAnsi="Arial" w:cs="Arial"/>
                <w:color w:val="000000" w:themeColor="text1"/>
                <w:sz w:val="16"/>
                <w:szCs w:val="16"/>
              </w:rPr>
              <w:t>0.40 (well 2)</w:t>
            </w:r>
          </w:p>
        </w:tc>
        <w:tc>
          <w:tcPr>
            <w:tcW w:w="1530" w:type="dxa"/>
            <w:vAlign w:val="center"/>
          </w:tcPr>
          <w:p w14:paraId="35125C9F" w14:textId="545AB820"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C7801C7" w14:textId="1A422729" w:rsidR="0082385B" w:rsidRPr="0087470C" w:rsidRDefault="0082385B" w:rsidP="0082385B">
            <w:pPr>
              <w:spacing w:before="40" w:after="40"/>
              <w:jc w:val="center"/>
              <w:rPr>
                <w:rFonts w:ascii="Arial" w:hAnsi="Arial" w:cs="Arial"/>
                <w:sz w:val="16"/>
                <w:szCs w:val="16"/>
              </w:rPr>
            </w:pPr>
            <w:r>
              <w:rPr>
                <w:rFonts w:ascii="Arial" w:hAnsi="Arial" w:cs="Arial"/>
                <w:sz w:val="16"/>
                <w:szCs w:val="16"/>
              </w:rPr>
              <w:t>10</w:t>
            </w:r>
          </w:p>
        </w:tc>
        <w:tc>
          <w:tcPr>
            <w:tcW w:w="1260" w:type="dxa"/>
            <w:vAlign w:val="center"/>
          </w:tcPr>
          <w:p w14:paraId="42E8E3BE" w14:textId="47E967A1"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10</w:t>
            </w:r>
            <w:r w:rsidRPr="0087470C">
              <w:rPr>
                <w:rFonts w:ascii="Arial" w:hAnsi="Arial" w:cs="Arial"/>
                <w:sz w:val="16"/>
                <w:szCs w:val="16"/>
              </w:rPr>
              <w:br/>
              <w:t>(as N)</w:t>
            </w:r>
          </w:p>
        </w:tc>
        <w:tc>
          <w:tcPr>
            <w:tcW w:w="1931" w:type="dxa"/>
            <w:vAlign w:val="center"/>
          </w:tcPr>
          <w:p w14:paraId="7B75CF8E" w14:textId="5BB316D7"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Runoff and leaching from fertilizer use; leaching from septic tanks and sewage; erosion of natural deposits</w:t>
            </w:r>
          </w:p>
        </w:tc>
      </w:tr>
      <w:tr w:rsidR="0082385B" w:rsidRPr="0087470C" w14:paraId="265317A8" w14:textId="77777777" w:rsidTr="0087470C">
        <w:trPr>
          <w:trHeight w:val="432"/>
        </w:trPr>
        <w:tc>
          <w:tcPr>
            <w:tcW w:w="2245" w:type="dxa"/>
            <w:tcMar>
              <w:left w:w="58" w:type="dxa"/>
              <w:right w:w="58" w:type="dxa"/>
            </w:tcMar>
          </w:tcPr>
          <w:p w14:paraId="1E12DA7C" w14:textId="3A8BA4FB"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Nitrite (mg/L)</w:t>
            </w:r>
          </w:p>
        </w:tc>
        <w:tc>
          <w:tcPr>
            <w:tcW w:w="1440" w:type="dxa"/>
            <w:vAlign w:val="center"/>
          </w:tcPr>
          <w:p w14:paraId="3FF0521D"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54547D5F" w14:textId="018AEEAB"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49F2B837" w14:textId="5748BCFD"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0.40</w:t>
            </w:r>
            <w:r w:rsidRPr="0082385B">
              <w:rPr>
                <w:rFonts w:ascii="Arial" w:hAnsi="Arial" w:cs="Arial"/>
                <w:color w:val="000000" w:themeColor="text1"/>
                <w:sz w:val="16"/>
                <w:szCs w:val="16"/>
              </w:rPr>
              <w:t xml:space="preserve"> (well 1)</w:t>
            </w:r>
          </w:p>
          <w:p w14:paraId="485A7EF0" w14:textId="1C870F87"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&lt;</w:t>
            </w:r>
            <w:r>
              <w:rPr>
                <w:rFonts w:ascii="Arial" w:hAnsi="Arial" w:cs="Arial"/>
                <w:color w:val="000000" w:themeColor="text1"/>
                <w:sz w:val="16"/>
                <w:szCs w:val="16"/>
              </w:rPr>
              <w:t xml:space="preserve"> </w:t>
            </w:r>
            <w:r w:rsidRPr="0082385B">
              <w:rPr>
                <w:rFonts w:ascii="Arial" w:hAnsi="Arial" w:cs="Arial"/>
                <w:color w:val="000000" w:themeColor="text1"/>
                <w:sz w:val="16"/>
                <w:szCs w:val="16"/>
              </w:rPr>
              <w:t>0.40 (well 2)</w:t>
            </w:r>
          </w:p>
        </w:tc>
        <w:tc>
          <w:tcPr>
            <w:tcW w:w="1530" w:type="dxa"/>
            <w:vAlign w:val="center"/>
          </w:tcPr>
          <w:p w14:paraId="52C4A20A" w14:textId="3756827C"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5C894634" w14:textId="3391B549" w:rsidR="0082385B" w:rsidRPr="0087470C" w:rsidRDefault="0082385B" w:rsidP="0082385B">
            <w:pPr>
              <w:spacing w:before="40" w:after="40"/>
              <w:jc w:val="center"/>
              <w:rPr>
                <w:rFonts w:ascii="Arial" w:hAnsi="Arial" w:cs="Arial"/>
                <w:sz w:val="16"/>
                <w:szCs w:val="16"/>
              </w:rPr>
            </w:pPr>
            <w:r>
              <w:rPr>
                <w:rFonts w:ascii="Arial" w:hAnsi="Arial" w:cs="Arial"/>
                <w:sz w:val="16"/>
                <w:szCs w:val="16"/>
              </w:rPr>
              <w:t>1</w:t>
            </w:r>
          </w:p>
        </w:tc>
        <w:tc>
          <w:tcPr>
            <w:tcW w:w="1260" w:type="dxa"/>
            <w:vAlign w:val="center"/>
          </w:tcPr>
          <w:p w14:paraId="19571A4D" w14:textId="60395E22"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 (as N)</w:t>
            </w:r>
          </w:p>
        </w:tc>
        <w:tc>
          <w:tcPr>
            <w:tcW w:w="1931" w:type="dxa"/>
            <w:vAlign w:val="center"/>
          </w:tcPr>
          <w:p w14:paraId="3D98B48B" w14:textId="34307B07"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Runoff and leaching from fertilizer use; leaching from septic tanks and sewage; erosion of natural deposits</w:t>
            </w:r>
          </w:p>
        </w:tc>
      </w:tr>
      <w:tr w:rsidR="0082385B" w:rsidRPr="0087470C" w14:paraId="0F2F9A1E" w14:textId="77777777" w:rsidTr="0087470C">
        <w:trPr>
          <w:trHeight w:val="432"/>
        </w:trPr>
        <w:tc>
          <w:tcPr>
            <w:tcW w:w="2245" w:type="dxa"/>
            <w:tcMar>
              <w:left w:w="58" w:type="dxa"/>
              <w:right w:w="58" w:type="dxa"/>
            </w:tcMar>
          </w:tcPr>
          <w:p w14:paraId="4D0B05A9" w14:textId="303827D2"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Perchlorate (µg/L)</w:t>
            </w:r>
          </w:p>
        </w:tc>
        <w:tc>
          <w:tcPr>
            <w:tcW w:w="1440" w:type="dxa"/>
            <w:vAlign w:val="center"/>
          </w:tcPr>
          <w:p w14:paraId="0F469CB9"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p w14:paraId="3AE51563" w14:textId="6004E018"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1C3CF340" w14:textId="3DD675F8"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4</w:t>
            </w:r>
            <w:r w:rsidRPr="0082385B">
              <w:rPr>
                <w:rFonts w:ascii="Arial" w:hAnsi="Arial" w:cs="Arial"/>
                <w:color w:val="000000" w:themeColor="text1"/>
                <w:sz w:val="16"/>
                <w:szCs w:val="16"/>
              </w:rPr>
              <w:t xml:space="preserve"> (well 1)</w:t>
            </w:r>
          </w:p>
          <w:p w14:paraId="01724D83" w14:textId="32032606"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&lt;</w:t>
            </w:r>
            <w:r>
              <w:rPr>
                <w:rFonts w:ascii="Arial" w:hAnsi="Arial" w:cs="Arial"/>
                <w:color w:val="000000" w:themeColor="text1"/>
                <w:sz w:val="16"/>
                <w:szCs w:val="16"/>
              </w:rPr>
              <w:t xml:space="preserve"> </w:t>
            </w:r>
            <w:r w:rsidRPr="0082385B">
              <w:rPr>
                <w:rFonts w:ascii="Arial" w:hAnsi="Arial" w:cs="Arial"/>
                <w:color w:val="000000" w:themeColor="text1"/>
                <w:sz w:val="16"/>
                <w:szCs w:val="16"/>
              </w:rPr>
              <w:t>4 (well 2)</w:t>
            </w:r>
          </w:p>
        </w:tc>
        <w:tc>
          <w:tcPr>
            <w:tcW w:w="1530" w:type="dxa"/>
            <w:vAlign w:val="center"/>
          </w:tcPr>
          <w:p w14:paraId="19144633" w14:textId="0CD8A73E"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9D5E16E" w14:textId="51C0589C" w:rsidR="0082385B" w:rsidRPr="0087470C" w:rsidRDefault="0082385B" w:rsidP="0082385B">
            <w:pPr>
              <w:spacing w:before="40" w:after="40"/>
              <w:jc w:val="center"/>
              <w:rPr>
                <w:rFonts w:ascii="Arial" w:hAnsi="Arial" w:cs="Arial"/>
                <w:sz w:val="16"/>
                <w:szCs w:val="16"/>
              </w:rPr>
            </w:pPr>
            <w:r>
              <w:rPr>
                <w:rFonts w:ascii="Arial" w:hAnsi="Arial" w:cs="Arial"/>
                <w:sz w:val="16"/>
                <w:szCs w:val="16"/>
              </w:rPr>
              <w:t>6</w:t>
            </w:r>
          </w:p>
        </w:tc>
        <w:tc>
          <w:tcPr>
            <w:tcW w:w="1260" w:type="dxa"/>
            <w:vAlign w:val="center"/>
          </w:tcPr>
          <w:p w14:paraId="5D360234" w14:textId="13DD259B"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w:t>
            </w:r>
          </w:p>
        </w:tc>
        <w:tc>
          <w:tcPr>
            <w:tcW w:w="1931" w:type="dxa"/>
            <w:vAlign w:val="center"/>
          </w:tcPr>
          <w:p w14:paraId="7BFF60C0" w14:textId="42EC8233"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82385B" w:rsidRPr="0087470C" w14:paraId="6FA9F3DD" w14:textId="77777777" w:rsidTr="0087470C">
        <w:trPr>
          <w:trHeight w:val="432"/>
        </w:trPr>
        <w:tc>
          <w:tcPr>
            <w:tcW w:w="2245" w:type="dxa"/>
            <w:tcMar>
              <w:left w:w="58" w:type="dxa"/>
              <w:right w:w="58" w:type="dxa"/>
            </w:tcMar>
          </w:tcPr>
          <w:p w14:paraId="26ECEEB6" w14:textId="5C947480"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Selenium (µg/L)</w:t>
            </w:r>
          </w:p>
        </w:tc>
        <w:tc>
          <w:tcPr>
            <w:tcW w:w="1440" w:type="dxa"/>
            <w:vAlign w:val="center"/>
          </w:tcPr>
          <w:p w14:paraId="46010F6B"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6A8E944E" w14:textId="740B7DB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77E3FC5D" w14:textId="2D790008"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5</w:t>
            </w:r>
            <w:r w:rsidRPr="0082385B">
              <w:rPr>
                <w:rFonts w:ascii="Arial" w:hAnsi="Arial" w:cs="Arial"/>
                <w:color w:val="000000" w:themeColor="text1"/>
                <w:sz w:val="16"/>
                <w:szCs w:val="16"/>
              </w:rPr>
              <w:t xml:space="preserve"> (well 1)</w:t>
            </w:r>
          </w:p>
          <w:p w14:paraId="7ADC6C85" w14:textId="0E128CCE"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&lt;</w:t>
            </w:r>
            <w:r>
              <w:rPr>
                <w:rFonts w:ascii="Arial" w:hAnsi="Arial" w:cs="Arial"/>
                <w:color w:val="000000" w:themeColor="text1"/>
                <w:sz w:val="16"/>
                <w:szCs w:val="16"/>
              </w:rPr>
              <w:t xml:space="preserve"> 5</w:t>
            </w:r>
            <w:r w:rsidRPr="0082385B">
              <w:rPr>
                <w:rFonts w:ascii="Arial" w:hAnsi="Arial" w:cs="Arial"/>
                <w:color w:val="000000" w:themeColor="text1"/>
                <w:sz w:val="16"/>
                <w:szCs w:val="16"/>
              </w:rPr>
              <w:t xml:space="preserve"> (well 2)</w:t>
            </w:r>
          </w:p>
        </w:tc>
        <w:tc>
          <w:tcPr>
            <w:tcW w:w="1530" w:type="dxa"/>
            <w:vAlign w:val="center"/>
          </w:tcPr>
          <w:p w14:paraId="753C11A4" w14:textId="6E94A0FB"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C7DAD00" w14:textId="317536AB" w:rsidR="0082385B" w:rsidRPr="0087470C" w:rsidRDefault="0082385B" w:rsidP="0082385B">
            <w:pPr>
              <w:spacing w:before="40" w:after="40"/>
              <w:jc w:val="center"/>
              <w:rPr>
                <w:rFonts w:ascii="Arial" w:hAnsi="Arial" w:cs="Arial"/>
                <w:sz w:val="16"/>
                <w:szCs w:val="16"/>
              </w:rPr>
            </w:pPr>
            <w:r>
              <w:rPr>
                <w:rFonts w:ascii="Arial" w:hAnsi="Arial" w:cs="Arial"/>
                <w:sz w:val="16"/>
                <w:szCs w:val="16"/>
              </w:rPr>
              <w:t>50</w:t>
            </w:r>
          </w:p>
        </w:tc>
        <w:tc>
          <w:tcPr>
            <w:tcW w:w="1260" w:type="dxa"/>
            <w:vAlign w:val="center"/>
          </w:tcPr>
          <w:p w14:paraId="1C62AC8C" w14:textId="25F86A53"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30</w:t>
            </w:r>
          </w:p>
        </w:tc>
        <w:tc>
          <w:tcPr>
            <w:tcW w:w="1931" w:type="dxa"/>
            <w:vAlign w:val="center"/>
          </w:tcPr>
          <w:p w14:paraId="10823EA5" w14:textId="2CA69C5F"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Discharge from petroleum, glass, and metal refineries; erosion of natural deposits; discharge from mines and chemical manufacturers; runoff from livestock lots (feed additive)</w:t>
            </w:r>
          </w:p>
        </w:tc>
      </w:tr>
      <w:tr w:rsidR="0082385B" w:rsidRPr="0087470C" w14:paraId="531B789E" w14:textId="77777777" w:rsidTr="0087470C">
        <w:trPr>
          <w:trHeight w:val="432"/>
        </w:trPr>
        <w:tc>
          <w:tcPr>
            <w:tcW w:w="2245" w:type="dxa"/>
            <w:tcMar>
              <w:left w:w="58" w:type="dxa"/>
              <w:right w:w="58" w:type="dxa"/>
            </w:tcMar>
          </w:tcPr>
          <w:p w14:paraId="6AD73A85" w14:textId="5FEF24EE"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Thallium (µg/L)</w:t>
            </w:r>
          </w:p>
        </w:tc>
        <w:tc>
          <w:tcPr>
            <w:tcW w:w="1440" w:type="dxa"/>
            <w:vAlign w:val="center"/>
          </w:tcPr>
          <w:p w14:paraId="49377523"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p w14:paraId="5DECE997" w14:textId="6F95908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08/10/2020</w:t>
            </w:r>
          </w:p>
        </w:tc>
        <w:tc>
          <w:tcPr>
            <w:tcW w:w="1260" w:type="dxa"/>
            <w:vAlign w:val="center"/>
          </w:tcPr>
          <w:p w14:paraId="57D7BDC7" w14:textId="7426AD20"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1</w:t>
            </w:r>
            <w:r w:rsidRPr="0082385B">
              <w:rPr>
                <w:rFonts w:ascii="Arial" w:hAnsi="Arial" w:cs="Arial"/>
                <w:color w:val="000000" w:themeColor="text1"/>
                <w:sz w:val="16"/>
                <w:szCs w:val="16"/>
              </w:rPr>
              <w:t xml:space="preserve"> (well 1)</w:t>
            </w:r>
          </w:p>
          <w:p w14:paraId="64CA27A3" w14:textId="68800350"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&lt;</w:t>
            </w:r>
            <w:r>
              <w:rPr>
                <w:rFonts w:ascii="Arial" w:hAnsi="Arial" w:cs="Arial"/>
                <w:color w:val="000000" w:themeColor="text1"/>
                <w:sz w:val="16"/>
                <w:szCs w:val="16"/>
              </w:rPr>
              <w:t xml:space="preserve"> 1</w:t>
            </w:r>
            <w:r w:rsidRPr="0082385B">
              <w:rPr>
                <w:rFonts w:ascii="Arial" w:hAnsi="Arial" w:cs="Arial"/>
                <w:color w:val="000000" w:themeColor="text1"/>
                <w:sz w:val="16"/>
                <w:szCs w:val="16"/>
              </w:rPr>
              <w:t xml:space="preserve"> (well 2)</w:t>
            </w:r>
          </w:p>
        </w:tc>
        <w:tc>
          <w:tcPr>
            <w:tcW w:w="1530" w:type="dxa"/>
            <w:vAlign w:val="center"/>
          </w:tcPr>
          <w:p w14:paraId="3A5F73A1" w14:textId="56F0A482"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7AE3B20A" w14:textId="78B0659E" w:rsidR="0082385B" w:rsidRPr="0087470C" w:rsidRDefault="0082385B" w:rsidP="0082385B">
            <w:pPr>
              <w:spacing w:before="40" w:after="40"/>
              <w:jc w:val="center"/>
              <w:rPr>
                <w:rFonts w:ascii="Arial" w:hAnsi="Arial" w:cs="Arial"/>
                <w:sz w:val="16"/>
                <w:szCs w:val="16"/>
              </w:rPr>
            </w:pPr>
            <w:r>
              <w:rPr>
                <w:rFonts w:ascii="Arial" w:hAnsi="Arial" w:cs="Arial"/>
                <w:sz w:val="16"/>
                <w:szCs w:val="16"/>
              </w:rPr>
              <w:t>2</w:t>
            </w:r>
          </w:p>
        </w:tc>
        <w:tc>
          <w:tcPr>
            <w:tcW w:w="1260" w:type="dxa"/>
            <w:vAlign w:val="center"/>
          </w:tcPr>
          <w:p w14:paraId="0C321F93" w14:textId="4613C2C6"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0.1</w:t>
            </w:r>
          </w:p>
        </w:tc>
        <w:tc>
          <w:tcPr>
            <w:tcW w:w="1931" w:type="dxa"/>
            <w:vAlign w:val="center"/>
          </w:tcPr>
          <w:p w14:paraId="79F1FA47" w14:textId="0EC9B1CB"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Leaching from ore-processing sites; discharge from electronics, glass, and drug factories</w:t>
            </w:r>
          </w:p>
        </w:tc>
      </w:tr>
      <w:tr w:rsidR="0082385B" w:rsidRPr="0087470C" w14:paraId="71DEF5FE" w14:textId="77777777" w:rsidTr="0087470C">
        <w:trPr>
          <w:trHeight w:val="432"/>
        </w:trPr>
        <w:tc>
          <w:tcPr>
            <w:tcW w:w="2245" w:type="dxa"/>
            <w:tcMar>
              <w:left w:w="58" w:type="dxa"/>
              <w:right w:w="58" w:type="dxa"/>
            </w:tcMar>
          </w:tcPr>
          <w:p w14:paraId="1E4DF1E9" w14:textId="29E1F558"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Atrazine (µg/L)</w:t>
            </w:r>
          </w:p>
        </w:tc>
        <w:tc>
          <w:tcPr>
            <w:tcW w:w="1440" w:type="dxa"/>
            <w:vAlign w:val="center"/>
          </w:tcPr>
          <w:p w14:paraId="17ECDCD1"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2F462EDE" w14:textId="74DFECC1"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4D8A961C" w14:textId="3951C1BB"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280CF78" w14:textId="3579A1A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12A3F9C0" w14:textId="68E3FBA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7B0F558" w14:textId="163C457D" w:rsidR="0082385B" w:rsidRPr="0087470C" w:rsidRDefault="0082385B" w:rsidP="0082385B">
            <w:pPr>
              <w:spacing w:before="40" w:after="40"/>
              <w:jc w:val="center"/>
              <w:rPr>
                <w:rFonts w:ascii="Arial" w:hAnsi="Arial" w:cs="Arial"/>
                <w:sz w:val="16"/>
                <w:szCs w:val="16"/>
              </w:rPr>
            </w:pPr>
            <w:r>
              <w:rPr>
                <w:rFonts w:ascii="Arial" w:hAnsi="Arial" w:cs="Arial"/>
                <w:sz w:val="16"/>
                <w:szCs w:val="16"/>
              </w:rPr>
              <w:t>1</w:t>
            </w:r>
          </w:p>
        </w:tc>
        <w:tc>
          <w:tcPr>
            <w:tcW w:w="1260" w:type="dxa"/>
            <w:vAlign w:val="center"/>
          </w:tcPr>
          <w:p w14:paraId="1AC10C75" w14:textId="2472BBA1"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0.15</w:t>
            </w:r>
          </w:p>
        </w:tc>
        <w:tc>
          <w:tcPr>
            <w:tcW w:w="1931" w:type="dxa"/>
            <w:vAlign w:val="center"/>
          </w:tcPr>
          <w:p w14:paraId="7B07B606" w14:textId="74670F87"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Runoff from herbicide used on row crops and along railroad and highway right-of-ways</w:t>
            </w:r>
          </w:p>
        </w:tc>
      </w:tr>
      <w:tr w:rsidR="0082385B" w:rsidRPr="0087470C" w14:paraId="69CA7259" w14:textId="77777777" w:rsidTr="0087470C">
        <w:trPr>
          <w:trHeight w:val="432"/>
        </w:trPr>
        <w:tc>
          <w:tcPr>
            <w:tcW w:w="2245" w:type="dxa"/>
            <w:tcMar>
              <w:left w:w="58" w:type="dxa"/>
              <w:right w:w="58" w:type="dxa"/>
            </w:tcMar>
          </w:tcPr>
          <w:p w14:paraId="5F14A11D" w14:textId="10055A2D"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Carbofuran (µg/L)</w:t>
            </w:r>
          </w:p>
        </w:tc>
        <w:tc>
          <w:tcPr>
            <w:tcW w:w="1440" w:type="dxa"/>
            <w:vAlign w:val="center"/>
          </w:tcPr>
          <w:p w14:paraId="313CF2D7"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3575B418" w14:textId="0A3CF25B"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5F2A5523"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F8ADF65" w14:textId="761115E0"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0DA92E5D" w14:textId="0D39E2C7"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E646540" w14:textId="10088F71" w:rsidR="0082385B" w:rsidRPr="0087470C" w:rsidRDefault="0082385B" w:rsidP="0082385B">
            <w:pPr>
              <w:spacing w:before="40" w:after="40"/>
              <w:jc w:val="center"/>
              <w:rPr>
                <w:rFonts w:ascii="Arial" w:hAnsi="Arial" w:cs="Arial"/>
                <w:sz w:val="16"/>
                <w:szCs w:val="16"/>
              </w:rPr>
            </w:pPr>
            <w:r>
              <w:rPr>
                <w:rFonts w:ascii="Arial" w:hAnsi="Arial" w:cs="Arial"/>
                <w:sz w:val="16"/>
                <w:szCs w:val="16"/>
              </w:rPr>
              <w:t>18</w:t>
            </w:r>
          </w:p>
        </w:tc>
        <w:tc>
          <w:tcPr>
            <w:tcW w:w="1260" w:type="dxa"/>
            <w:vAlign w:val="center"/>
          </w:tcPr>
          <w:p w14:paraId="5C8D1C51" w14:textId="3243374B"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0.7</w:t>
            </w:r>
          </w:p>
        </w:tc>
        <w:tc>
          <w:tcPr>
            <w:tcW w:w="1931" w:type="dxa"/>
            <w:vAlign w:val="center"/>
          </w:tcPr>
          <w:p w14:paraId="2C8447FD" w14:textId="5D51FB55" w:rsidR="0082385B" w:rsidRPr="0087470C" w:rsidRDefault="0082385B" w:rsidP="0082385B">
            <w:pPr>
              <w:spacing w:before="40" w:after="40"/>
              <w:jc w:val="center"/>
              <w:rPr>
                <w:rFonts w:ascii="Arial" w:hAnsi="Arial" w:cs="Arial"/>
                <w:sz w:val="16"/>
                <w:szCs w:val="16"/>
              </w:rPr>
            </w:pPr>
            <w:r w:rsidRPr="0087470C">
              <w:rPr>
                <w:rFonts w:ascii="Arial" w:hAnsi="Arial" w:cs="Arial"/>
                <w:sz w:val="16"/>
                <w:szCs w:val="16"/>
              </w:rPr>
              <w:t>Leaching of soil fumigant used on rice and alfalfa, and grape vineyards</w:t>
            </w:r>
          </w:p>
        </w:tc>
      </w:tr>
      <w:tr w:rsidR="0082385B" w:rsidRPr="0087470C" w14:paraId="1D522F3F" w14:textId="77777777" w:rsidTr="0087470C">
        <w:trPr>
          <w:trHeight w:val="432"/>
        </w:trPr>
        <w:tc>
          <w:tcPr>
            <w:tcW w:w="2245" w:type="dxa"/>
            <w:tcMar>
              <w:left w:w="58" w:type="dxa"/>
              <w:right w:w="58" w:type="dxa"/>
            </w:tcMar>
          </w:tcPr>
          <w:p w14:paraId="22697E67" w14:textId="7AED3B29"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Dalapon (µg/L)</w:t>
            </w:r>
          </w:p>
        </w:tc>
        <w:tc>
          <w:tcPr>
            <w:tcW w:w="1440" w:type="dxa"/>
            <w:vAlign w:val="center"/>
          </w:tcPr>
          <w:p w14:paraId="35DA101A"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4422F4CF" w14:textId="09A88180"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207CCCFD"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0C16764E" w14:textId="6ED0D64E"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54C53E4A" w14:textId="00BDAD1C"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DF38050" w14:textId="58FAC1AF" w:rsidR="0082385B" w:rsidRPr="0087470C" w:rsidRDefault="0082385B" w:rsidP="0082385B">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718E5853" w14:textId="7CDD26DA"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790</w:t>
            </w:r>
          </w:p>
        </w:tc>
        <w:tc>
          <w:tcPr>
            <w:tcW w:w="1931" w:type="dxa"/>
            <w:vAlign w:val="center"/>
          </w:tcPr>
          <w:p w14:paraId="7CDF4B21" w14:textId="4D6E6824"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Runoff from herbicide used on rights-of-way, and crops and landscape maintenance</w:t>
            </w:r>
          </w:p>
        </w:tc>
      </w:tr>
      <w:tr w:rsidR="0082385B" w:rsidRPr="0087470C" w14:paraId="59EB7594" w14:textId="77777777" w:rsidTr="0087470C">
        <w:trPr>
          <w:trHeight w:val="432"/>
        </w:trPr>
        <w:tc>
          <w:tcPr>
            <w:tcW w:w="2245" w:type="dxa"/>
            <w:tcMar>
              <w:left w:w="58" w:type="dxa"/>
              <w:right w:w="58" w:type="dxa"/>
            </w:tcMar>
          </w:tcPr>
          <w:p w14:paraId="12C3D68E" w14:textId="0B410A4B"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Dinoseb (µg/L)</w:t>
            </w:r>
          </w:p>
        </w:tc>
        <w:tc>
          <w:tcPr>
            <w:tcW w:w="1440" w:type="dxa"/>
            <w:vAlign w:val="center"/>
          </w:tcPr>
          <w:p w14:paraId="0B3CEB5D"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7E0AB22A" w14:textId="3B1E0230"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0946B625"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B61F861" w14:textId="78C66096"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78829CA4" w14:textId="07A6C339"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5C04613" w14:textId="07476502" w:rsidR="0082385B" w:rsidRPr="0087470C" w:rsidRDefault="0082385B" w:rsidP="0082385B">
            <w:pPr>
              <w:spacing w:before="40" w:after="40"/>
              <w:jc w:val="center"/>
              <w:rPr>
                <w:rFonts w:ascii="Arial" w:hAnsi="Arial" w:cs="Arial"/>
                <w:sz w:val="16"/>
                <w:szCs w:val="16"/>
              </w:rPr>
            </w:pPr>
            <w:r>
              <w:rPr>
                <w:rFonts w:ascii="Arial" w:hAnsi="Arial" w:cs="Arial"/>
                <w:sz w:val="16"/>
                <w:szCs w:val="16"/>
              </w:rPr>
              <w:t>7</w:t>
            </w:r>
          </w:p>
        </w:tc>
        <w:tc>
          <w:tcPr>
            <w:tcW w:w="1260" w:type="dxa"/>
            <w:vAlign w:val="center"/>
          </w:tcPr>
          <w:p w14:paraId="7C4D2289" w14:textId="680E6F19"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14</w:t>
            </w:r>
          </w:p>
        </w:tc>
        <w:tc>
          <w:tcPr>
            <w:tcW w:w="1931" w:type="dxa"/>
            <w:vAlign w:val="center"/>
          </w:tcPr>
          <w:p w14:paraId="3632E798" w14:textId="51561320"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Runoff from herbicide used on soybeans, vegetables, and fruits</w:t>
            </w:r>
          </w:p>
        </w:tc>
      </w:tr>
      <w:tr w:rsidR="0082385B" w:rsidRPr="0087470C" w14:paraId="5327AC17" w14:textId="77777777" w:rsidTr="0087470C">
        <w:trPr>
          <w:trHeight w:val="432"/>
        </w:trPr>
        <w:tc>
          <w:tcPr>
            <w:tcW w:w="2245" w:type="dxa"/>
            <w:tcMar>
              <w:left w:w="58" w:type="dxa"/>
              <w:right w:w="58" w:type="dxa"/>
            </w:tcMar>
          </w:tcPr>
          <w:p w14:paraId="5E1B68B6" w14:textId="05A23BA1"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Diquat (µg/L)</w:t>
            </w:r>
          </w:p>
        </w:tc>
        <w:tc>
          <w:tcPr>
            <w:tcW w:w="1440" w:type="dxa"/>
            <w:vAlign w:val="center"/>
          </w:tcPr>
          <w:p w14:paraId="791C1712"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5C8CEE40" w14:textId="45ADFA56"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3E698531"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259CE8D0" w14:textId="71277B5E"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0F9C4C0E" w14:textId="239C1017"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7A1E7C6A" w14:textId="3CFB1452" w:rsidR="0082385B" w:rsidRPr="0087470C" w:rsidRDefault="0082385B" w:rsidP="0082385B">
            <w:pPr>
              <w:spacing w:before="40" w:after="40"/>
              <w:jc w:val="center"/>
              <w:rPr>
                <w:rFonts w:ascii="Arial" w:hAnsi="Arial" w:cs="Arial"/>
                <w:sz w:val="16"/>
                <w:szCs w:val="16"/>
              </w:rPr>
            </w:pPr>
            <w:r>
              <w:rPr>
                <w:rFonts w:ascii="Arial" w:hAnsi="Arial" w:cs="Arial"/>
                <w:sz w:val="16"/>
                <w:szCs w:val="16"/>
              </w:rPr>
              <w:t>20</w:t>
            </w:r>
          </w:p>
        </w:tc>
        <w:tc>
          <w:tcPr>
            <w:tcW w:w="1260" w:type="dxa"/>
            <w:vAlign w:val="center"/>
          </w:tcPr>
          <w:p w14:paraId="7E97EBB6" w14:textId="1A3E6050"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6</w:t>
            </w:r>
          </w:p>
        </w:tc>
        <w:tc>
          <w:tcPr>
            <w:tcW w:w="1931" w:type="dxa"/>
            <w:vAlign w:val="center"/>
          </w:tcPr>
          <w:p w14:paraId="253A930A" w14:textId="748017C8"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Runoff from herbicide use for terrestrial and aquatic weeds</w:t>
            </w:r>
          </w:p>
        </w:tc>
      </w:tr>
      <w:tr w:rsidR="0082385B" w:rsidRPr="0087470C" w14:paraId="69B8F753" w14:textId="77777777" w:rsidTr="0087470C">
        <w:trPr>
          <w:trHeight w:val="432"/>
        </w:trPr>
        <w:tc>
          <w:tcPr>
            <w:tcW w:w="2245" w:type="dxa"/>
            <w:tcMar>
              <w:left w:w="58" w:type="dxa"/>
              <w:right w:w="58" w:type="dxa"/>
            </w:tcMar>
          </w:tcPr>
          <w:p w14:paraId="72CDBF83" w14:textId="3BD63ADF"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Endothall (µg/L)</w:t>
            </w:r>
          </w:p>
        </w:tc>
        <w:tc>
          <w:tcPr>
            <w:tcW w:w="1440" w:type="dxa"/>
            <w:vAlign w:val="center"/>
          </w:tcPr>
          <w:p w14:paraId="34CDB190"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5A38E672" w14:textId="5221B874"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72AE1D7E"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53ED85F2" w14:textId="1CAE656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5A386948" w14:textId="3522120B"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12BDD3A" w14:textId="076DDD5F" w:rsidR="0082385B" w:rsidRPr="0087470C" w:rsidRDefault="0082385B" w:rsidP="0082385B">
            <w:pPr>
              <w:spacing w:before="40" w:after="40"/>
              <w:jc w:val="center"/>
              <w:rPr>
                <w:rFonts w:ascii="Arial" w:hAnsi="Arial" w:cs="Arial"/>
                <w:sz w:val="16"/>
                <w:szCs w:val="16"/>
              </w:rPr>
            </w:pPr>
            <w:r>
              <w:rPr>
                <w:rFonts w:ascii="Arial" w:hAnsi="Arial" w:cs="Arial"/>
                <w:sz w:val="16"/>
                <w:szCs w:val="16"/>
              </w:rPr>
              <w:t>100</w:t>
            </w:r>
          </w:p>
        </w:tc>
        <w:tc>
          <w:tcPr>
            <w:tcW w:w="1260" w:type="dxa"/>
            <w:vAlign w:val="center"/>
          </w:tcPr>
          <w:p w14:paraId="4AD2CD64" w14:textId="66019D59"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94</w:t>
            </w:r>
          </w:p>
        </w:tc>
        <w:tc>
          <w:tcPr>
            <w:tcW w:w="1931" w:type="dxa"/>
            <w:vAlign w:val="center"/>
          </w:tcPr>
          <w:p w14:paraId="141E4E92" w14:textId="711D5175"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Runoff from herbicide use for terrestrial and aquatic weeds; defoliant</w:t>
            </w:r>
          </w:p>
        </w:tc>
      </w:tr>
      <w:tr w:rsidR="0082385B" w:rsidRPr="0087470C" w14:paraId="64437C2E" w14:textId="77777777" w:rsidTr="0087470C">
        <w:trPr>
          <w:trHeight w:val="432"/>
        </w:trPr>
        <w:tc>
          <w:tcPr>
            <w:tcW w:w="2245" w:type="dxa"/>
            <w:tcMar>
              <w:left w:w="58" w:type="dxa"/>
              <w:right w:w="58" w:type="dxa"/>
            </w:tcMar>
          </w:tcPr>
          <w:p w14:paraId="3B2720F2" w14:textId="5644B533"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Oxamyl [Vydate] (µg/L)</w:t>
            </w:r>
          </w:p>
        </w:tc>
        <w:tc>
          <w:tcPr>
            <w:tcW w:w="1440" w:type="dxa"/>
            <w:vAlign w:val="center"/>
          </w:tcPr>
          <w:p w14:paraId="5FBF12E7"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6727AC4B" w14:textId="40450E45"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34414B8D"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809A4EA" w14:textId="47FC3BE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2508A5E3" w14:textId="771AFD5B"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57D0B920" w14:textId="788C4AB3" w:rsidR="0082385B" w:rsidRPr="0087470C" w:rsidRDefault="0082385B" w:rsidP="0082385B">
            <w:pPr>
              <w:spacing w:before="40" w:after="40"/>
              <w:jc w:val="center"/>
              <w:rPr>
                <w:rFonts w:ascii="Arial" w:hAnsi="Arial" w:cs="Arial"/>
                <w:sz w:val="16"/>
                <w:szCs w:val="16"/>
              </w:rPr>
            </w:pPr>
            <w:r>
              <w:rPr>
                <w:rFonts w:ascii="Arial" w:hAnsi="Arial" w:cs="Arial"/>
                <w:sz w:val="16"/>
                <w:szCs w:val="16"/>
              </w:rPr>
              <w:t>50</w:t>
            </w:r>
          </w:p>
        </w:tc>
        <w:tc>
          <w:tcPr>
            <w:tcW w:w="1260" w:type="dxa"/>
            <w:vAlign w:val="center"/>
          </w:tcPr>
          <w:p w14:paraId="7D5ADB49" w14:textId="46C3A687"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color w:val="000000" w:themeColor="text1"/>
                <w:sz w:val="16"/>
                <w:szCs w:val="16"/>
              </w:rPr>
              <w:t>26</w:t>
            </w:r>
          </w:p>
        </w:tc>
        <w:tc>
          <w:tcPr>
            <w:tcW w:w="1931" w:type="dxa"/>
            <w:vAlign w:val="center"/>
          </w:tcPr>
          <w:p w14:paraId="219B777B" w14:textId="7F7395AB"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Runoff/leaching from insecticide used on field crops, fruits and ornamentals, especially apples, potatoes, and tomatoes</w:t>
            </w:r>
          </w:p>
        </w:tc>
      </w:tr>
      <w:tr w:rsidR="0082385B" w:rsidRPr="0087470C" w14:paraId="160773AB" w14:textId="77777777" w:rsidTr="0087470C">
        <w:trPr>
          <w:trHeight w:val="432"/>
        </w:trPr>
        <w:tc>
          <w:tcPr>
            <w:tcW w:w="2245" w:type="dxa"/>
            <w:tcMar>
              <w:left w:w="58" w:type="dxa"/>
              <w:right w:w="58" w:type="dxa"/>
            </w:tcMar>
          </w:tcPr>
          <w:p w14:paraId="24135232" w14:textId="14352604"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Pentachlorophenol (µg/L)</w:t>
            </w:r>
          </w:p>
        </w:tc>
        <w:tc>
          <w:tcPr>
            <w:tcW w:w="1440" w:type="dxa"/>
            <w:vAlign w:val="center"/>
          </w:tcPr>
          <w:p w14:paraId="0BEC10CE"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1445077B" w14:textId="7A4D77A7"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08F447E5"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73CBFD1" w14:textId="1E76E34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30978F5E" w14:textId="61768DF2"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163C5D7" w14:textId="391AB2FC" w:rsidR="0082385B" w:rsidRPr="0087470C" w:rsidRDefault="0082385B" w:rsidP="0082385B">
            <w:pPr>
              <w:spacing w:before="40" w:after="40"/>
              <w:jc w:val="center"/>
              <w:rPr>
                <w:rFonts w:ascii="Arial" w:hAnsi="Arial" w:cs="Arial"/>
                <w:sz w:val="16"/>
                <w:szCs w:val="16"/>
              </w:rPr>
            </w:pPr>
            <w:r>
              <w:rPr>
                <w:rFonts w:ascii="Arial" w:hAnsi="Arial" w:cs="Arial"/>
                <w:sz w:val="16"/>
                <w:szCs w:val="16"/>
              </w:rPr>
              <w:t>1</w:t>
            </w:r>
          </w:p>
        </w:tc>
        <w:tc>
          <w:tcPr>
            <w:tcW w:w="1260" w:type="dxa"/>
            <w:vAlign w:val="center"/>
          </w:tcPr>
          <w:p w14:paraId="2BA9A7E4" w14:textId="433CA9E1"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0.3</w:t>
            </w:r>
          </w:p>
        </w:tc>
        <w:tc>
          <w:tcPr>
            <w:tcW w:w="1931" w:type="dxa"/>
            <w:vAlign w:val="center"/>
          </w:tcPr>
          <w:p w14:paraId="269AA70D" w14:textId="2CCA975F"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wood preserving factories, cotton and other insecticidal/herbicidal uses</w:t>
            </w:r>
          </w:p>
        </w:tc>
      </w:tr>
      <w:tr w:rsidR="0082385B" w:rsidRPr="0087470C" w14:paraId="77B3D4BC" w14:textId="77777777" w:rsidTr="0087470C">
        <w:trPr>
          <w:trHeight w:val="432"/>
        </w:trPr>
        <w:tc>
          <w:tcPr>
            <w:tcW w:w="2245" w:type="dxa"/>
            <w:tcMar>
              <w:left w:w="58" w:type="dxa"/>
              <w:right w:w="58" w:type="dxa"/>
            </w:tcMar>
          </w:tcPr>
          <w:p w14:paraId="005C9C49" w14:textId="56001502"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Picloram (µg/L)</w:t>
            </w:r>
          </w:p>
        </w:tc>
        <w:tc>
          <w:tcPr>
            <w:tcW w:w="1440" w:type="dxa"/>
            <w:vAlign w:val="center"/>
          </w:tcPr>
          <w:p w14:paraId="7BBE43CC"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7BE44DAB" w14:textId="4D3BE869"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0E4FF55D"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00849F53" w14:textId="2C84B5D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7AE0DAF0" w14:textId="1C306524"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F3C1457" w14:textId="635F688F" w:rsidR="0082385B" w:rsidRPr="0087470C" w:rsidRDefault="0082385B" w:rsidP="0082385B">
            <w:pPr>
              <w:spacing w:before="40" w:after="40"/>
              <w:jc w:val="center"/>
              <w:rPr>
                <w:rFonts w:ascii="Arial" w:hAnsi="Arial" w:cs="Arial"/>
                <w:sz w:val="16"/>
                <w:szCs w:val="16"/>
              </w:rPr>
            </w:pPr>
            <w:r>
              <w:rPr>
                <w:rFonts w:ascii="Arial" w:hAnsi="Arial" w:cs="Arial"/>
                <w:sz w:val="16"/>
                <w:szCs w:val="16"/>
              </w:rPr>
              <w:t>500</w:t>
            </w:r>
          </w:p>
        </w:tc>
        <w:tc>
          <w:tcPr>
            <w:tcW w:w="1260" w:type="dxa"/>
            <w:vAlign w:val="center"/>
          </w:tcPr>
          <w:p w14:paraId="5EE502E1" w14:textId="094E0544"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166</w:t>
            </w:r>
          </w:p>
        </w:tc>
        <w:tc>
          <w:tcPr>
            <w:tcW w:w="1931" w:type="dxa"/>
            <w:vAlign w:val="center"/>
          </w:tcPr>
          <w:p w14:paraId="12AC5133" w14:textId="731DDD58"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Herbicide runoff</w:t>
            </w:r>
          </w:p>
        </w:tc>
      </w:tr>
      <w:tr w:rsidR="0082385B" w:rsidRPr="0087470C" w14:paraId="77AB2AE4" w14:textId="77777777" w:rsidTr="0087470C">
        <w:trPr>
          <w:trHeight w:val="432"/>
        </w:trPr>
        <w:tc>
          <w:tcPr>
            <w:tcW w:w="2245" w:type="dxa"/>
            <w:tcMar>
              <w:left w:w="58" w:type="dxa"/>
              <w:right w:w="58" w:type="dxa"/>
            </w:tcMar>
          </w:tcPr>
          <w:p w14:paraId="3330E3D7" w14:textId="7C995D71"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Simazine (µg/L)</w:t>
            </w:r>
          </w:p>
        </w:tc>
        <w:tc>
          <w:tcPr>
            <w:tcW w:w="1440" w:type="dxa"/>
            <w:vAlign w:val="center"/>
          </w:tcPr>
          <w:p w14:paraId="6DA08D0D" w14:textId="77777777" w:rsidR="0082385B" w:rsidRPr="0082385B"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p w14:paraId="75A16B6B" w14:textId="4350109D" w:rsidR="0082385B" w:rsidRPr="0087470C" w:rsidRDefault="0082385B" w:rsidP="0082385B">
            <w:pPr>
              <w:spacing w:before="40" w:after="40"/>
              <w:jc w:val="center"/>
              <w:rPr>
                <w:rFonts w:ascii="Arial" w:hAnsi="Arial" w:cs="Arial"/>
                <w:color w:val="000000" w:themeColor="text1"/>
                <w:sz w:val="16"/>
                <w:szCs w:val="16"/>
              </w:rPr>
            </w:pPr>
            <w:r w:rsidRPr="0082385B">
              <w:rPr>
                <w:rFonts w:ascii="Arial" w:hAnsi="Arial" w:cs="Arial"/>
                <w:color w:val="000000" w:themeColor="text1"/>
                <w:sz w:val="16"/>
                <w:szCs w:val="16"/>
              </w:rPr>
              <w:t>02/01/2019</w:t>
            </w:r>
          </w:p>
        </w:tc>
        <w:tc>
          <w:tcPr>
            <w:tcW w:w="1260" w:type="dxa"/>
            <w:vAlign w:val="center"/>
          </w:tcPr>
          <w:p w14:paraId="719A3405"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4CA2F08A" w14:textId="43CA8D9E"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w:t>
            </w:r>
            <w:r w:rsidRPr="0082385B">
              <w:rPr>
                <w:rFonts w:ascii="Arial" w:hAnsi="Arial" w:cs="Arial"/>
                <w:color w:val="000000" w:themeColor="text1"/>
                <w:sz w:val="16"/>
                <w:szCs w:val="16"/>
              </w:rPr>
              <w:t>0 (well 2)</w:t>
            </w:r>
          </w:p>
        </w:tc>
        <w:tc>
          <w:tcPr>
            <w:tcW w:w="1530" w:type="dxa"/>
            <w:vAlign w:val="center"/>
          </w:tcPr>
          <w:p w14:paraId="21F2C3F6" w14:textId="07A4E2F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7954886F" w14:textId="4CA7AC28" w:rsidR="0082385B" w:rsidRPr="0087470C" w:rsidRDefault="0082385B" w:rsidP="0082385B">
            <w:pPr>
              <w:spacing w:before="40" w:after="40"/>
              <w:jc w:val="center"/>
              <w:rPr>
                <w:rFonts w:ascii="Arial" w:hAnsi="Arial" w:cs="Arial"/>
                <w:sz w:val="16"/>
                <w:szCs w:val="16"/>
              </w:rPr>
            </w:pPr>
            <w:r>
              <w:rPr>
                <w:rFonts w:ascii="Arial" w:hAnsi="Arial" w:cs="Arial"/>
                <w:sz w:val="16"/>
                <w:szCs w:val="16"/>
              </w:rPr>
              <w:t>4</w:t>
            </w:r>
          </w:p>
        </w:tc>
        <w:tc>
          <w:tcPr>
            <w:tcW w:w="1260" w:type="dxa"/>
            <w:vAlign w:val="center"/>
          </w:tcPr>
          <w:p w14:paraId="3B0302E2" w14:textId="112CC418"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4</w:t>
            </w:r>
          </w:p>
        </w:tc>
        <w:tc>
          <w:tcPr>
            <w:tcW w:w="1931" w:type="dxa"/>
            <w:vAlign w:val="center"/>
          </w:tcPr>
          <w:p w14:paraId="7D927BFA" w14:textId="5BC15DE5"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Herbicide runoff</w:t>
            </w:r>
          </w:p>
        </w:tc>
      </w:tr>
      <w:tr w:rsidR="0082385B" w:rsidRPr="0087470C" w14:paraId="4F5099A9" w14:textId="77777777" w:rsidTr="0087470C">
        <w:trPr>
          <w:trHeight w:val="432"/>
        </w:trPr>
        <w:tc>
          <w:tcPr>
            <w:tcW w:w="2245" w:type="dxa"/>
            <w:tcMar>
              <w:left w:w="58" w:type="dxa"/>
              <w:right w:w="58" w:type="dxa"/>
            </w:tcMar>
          </w:tcPr>
          <w:p w14:paraId="7C3A131C" w14:textId="74042405"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1,2,3-Trichloropropane [TCP] (µg/L)</w:t>
            </w:r>
          </w:p>
        </w:tc>
        <w:tc>
          <w:tcPr>
            <w:tcW w:w="1440" w:type="dxa"/>
            <w:vAlign w:val="center"/>
          </w:tcPr>
          <w:p w14:paraId="2B5F13B6"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07/03/2019</w:t>
            </w:r>
          </w:p>
          <w:p w14:paraId="5AFC0418" w14:textId="7AFB019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04/15/2019</w:t>
            </w:r>
          </w:p>
        </w:tc>
        <w:tc>
          <w:tcPr>
            <w:tcW w:w="1260" w:type="dxa"/>
            <w:vAlign w:val="center"/>
          </w:tcPr>
          <w:p w14:paraId="66D08754" w14:textId="1EE4172B"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0.005</w:t>
            </w:r>
            <w:r w:rsidRPr="0082385B">
              <w:rPr>
                <w:rFonts w:ascii="Arial" w:hAnsi="Arial" w:cs="Arial"/>
                <w:color w:val="000000" w:themeColor="text1"/>
                <w:sz w:val="16"/>
                <w:szCs w:val="16"/>
              </w:rPr>
              <w:t xml:space="preserve"> (well 1)</w:t>
            </w:r>
          </w:p>
          <w:p w14:paraId="1135EE5A" w14:textId="2F5991B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w:t>
            </w:r>
            <w:r w:rsidRPr="0082385B">
              <w:rPr>
                <w:rFonts w:ascii="Arial" w:hAnsi="Arial" w:cs="Arial"/>
                <w:color w:val="000000" w:themeColor="text1"/>
                <w:sz w:val="16"/>
                <w:szCs w:val="16"/>
              </w:rPr>
              <w:t>0</w:t>
            </w:r>
            <w:r>
              <w:rPr>
                <w:rFonts w:ascii="Arial" w:hAnsi="Arial" w:cs="Arial"/>
                <w:color w:val="000000" w:themeColor="text1"/>
                <w:sz w:val="16"/>
                <w:szCs w:val="16"/>
              </w:rPr>
              <w:t>05</w:t>
            </w:r>
            <w:r w:rsidRPr="0082385B">
              <w:rPr>
                <w:rFonts w:ascii="Arial" w:hAnsi="Arial" w:cs="Arial"/>
                <w:color w:val="000000" w:themeColor="text1"/>
                <w:sz w:val="16"/>
                <w:szCs w:val="16"/>
              </w:rPr>
              <w:t xml:space="preserve"> (well 2)</w:t>
            </w:r>
          </w:p>
        </w:tc>
        <w:tc>
          <w:tcPr>
            <w:tcW w:w="1530" w:type="dxa"/>
            <w:vAlign w:val="center"/>
          </w:tcPr>
          <w:p w14:paraId="5D05C02B" w14:textId="5BA3926A"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0AA2AC8" w14:textId="0C3D1891" w:rsidR="0082385B" w:rsidRPr="0087470C" w:rsidRDefault="0082385B" w:rsidP="0082385B">
            <w:pPr>
              <w:spacing w:before="40" w:after="40"/>
              <w:jc w:val="center"/>
              <w:rPr>
                <w:rFonts w:ascii="Arial" w:hAnsi="Arial" w:cs="Arial"/>
                <w:sz w:val="16"/>
                <w:szCs w:val="16"/>
              </w:rPr>
            </w:pPr>
            <w:r>
              <w:rPr>
                <w:rFonts w:ascii="Arial" w:hAnsi="Arial" w:cs="Arial"/>
                <w:sz w:val="16"/>
                <w:szCs w:val="16"/>
              </w:rPr>
              <w:t>0.005</w:t>
            </w:r>
          </w:p>
        </w:tc>
        <w:tc>
          <w:tcPr>
            <w:tcW w:w="1260" w:type="dxa"/>
            <w:vAlign w:val="center"/>
          </w:tcPr>
          <w:p w14:paraId="5B38097B" w14:textId="733C281E"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0.0007</w:t>
            </w:r>
          </w:p>
        </w:tc>
        <w:tc>
          <w:tcPr>
            <w:tcW w:w="1931" w:type="dxa"/>
            <w:vAlign w:val="center"/>
          </w:tcPr>
          <w:p w14:paraId="0FD090D3" w14:textId="521E5A7A"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82385B" w:rsidRPr="0087470C" w14:paraId="2B395748" w14:textId="77777777" w:rsidTr="0087470C">
        <w:trPr>
          <w:trHeight w:val="432"/>
        </w:trPr>
        <w:tc>
          <w:tcPr>
            <w:tcW w:w="2245" w:type="dxa"/>
            <w:tcMar>
              <w:left w:w="58" w:type="dxa"/>
              <w:right w:w="58" w:type="dxa"/>
            </w:tcMar>
          </w:tcPr>
          <w:p w14:paraId="4871A721" w14:textId="60118183"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Benzene (µg/L)</w:t>
            </w:r>
          </w:p>
        </w:tc>
        <w:tc>
          <w:tcPr>
            <w:tcW w:w="1440" w:type="dxa"/>
            <w:vAlign w:val="center"/>
          </w:tcPr>
          <w:p w14:paraId="013A9CE0"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4B25807E" w14:textId="39E75521"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4E95129A" w14:textId="7ECAB411"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8BF4400" w14:textId="3CC5BFE2"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CA0B939" w14:textId="2D34DC4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CEE980D" w14:textId="095F0D62" w:rsidR="0082385B" w:rsidRPr="0087470C" w:rsidRDefault="0082385B" w:rsidP="0082385B">
            <w:pPr>
              <w:spacing w:before="40" w:after="40"/>
              <w:jc w:val="center"/>
              <w:rPr>
                <w:rFonts w:ascii="Arial" w:hAnsi="Arial" w:cs="Arial"/>
                <w:sz w:val="16"/>
                <w:szCs w:val="16"/>
              </w:rPr>
            </w:pPr>
            <w:r>
              <w:rPr>
                <w:rFonts w:ascii="Arial" w:hAnsi="Arial" w:cs="Arial"/>
                <w:sz w:val="16"/>
                <w:szCs w:val="16"/>
              </w:rPr>
              <w:t>1</w:t>
            </w:r>
          </w:p>
        </w:tc>
        <w:tc>
          <w:tcPr>
            <w:tcW w:w="1260" w:type="dxa"/>
            <w:vAlign w:val="center"/>
          </w:tcPr>
          <w:p w14:paraId="084BE41F" w14:textId="7A086965"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0.15</w:t>
            </w:r>
          </w:p>
        </w:tc>
        <w:tc>
          <w:tcPr>
            <w:tcW w:w="1931" w:type="dxa"/>
            <w:vAlign w:val="center"/>
          </w:tcPr>
          <w:p w14:paraId="627B31FB" w14:textId="338D3EA5"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plastics, dyes and nylon factories; leaching from gas storage tanks and landfills</w:t>
            </w:r>
          </w:p>
        </w:tc>
      </w:tr>
      <w:tr w:rsidR="0082385B" w:rsidRPr="0087470C" w14:paraId="6876FC52" w14:textId="77777777" w:rsidTr="0087470C">
        <w:trPr>
          <w:trHeight w:val="432"/>
        </w:trPr>
        <w:tc>
          <w:tcPr>
            <w:tcW w:w="2245" w:type="dxa"/>
            <w:tcMar>
              <w:left w:w="58" w:type="dxa"/>
              <w:right w:w="58" w:type="dxa"/>
            </w:tcMar>
          </w:tcPr>
          <w:p w14:paraId="6B848E76" w14:textId="3F6AC2E3"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Carbon Tetrachloride (ng/L)</w:t>
            </w:r>
          </w:p>
        </w:tc>
        <w:tc>
          <w:tcPr>
            <w:tcW w:w="1440" w:type="dxa"/>
            <w:vAlign w:val="center"/>
          </w:tcPr>
          <w:p w14:paraId="3377D1CD"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575A39AE" w14:textId="16B8774C"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3DC55F93"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B63A8F2" w14:textId="57F05062"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7955127E" w14:textId="5FF4501C"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FB37005" w14:textId="794A9B13" w:rsidR="0082385B" w:rsidRPr="0087470C" w:rsidRDefault="0082385B" w:rsidP="0082385B">
            <w:pPr>
              <w:spacing w:before="40" w:after="40"/>
              <w:jc w:val="center"/>
              <w:rPr>
                <w:rFonts w:ascii="Arial" w:hAnsi="Arial" w:cs="Arial"/>
                <w:sz w:val="16"/>
                <w:szCs w:val="16"/>
              </w:rPr>
            </w:pPr>
            <w:r>
              <w:rPr>
                <w:rFonts w:ascii="Arial" w:hAnsi="Arial" w:cs="Arial"/>
                <w:sz w:val="16"/>
                <w:szCs w:val="16"/>
              </w:rPr>
              <w:t>0.5</w:t>
            </w:r>
          </w:p>
        </w:tc>
        <w:tc>
          <w:tcPr>
            <w:tcW w:w="1260" w:type="dxa"/>
            <w:vAlign w:val="center"/>
          </w:tcPr>
          <w:p w14:paraId="31DD6096" w14:textId="2FC046B2"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100</w:t>
            </w:r>
          </w:p>
        </w:tc>
        <w:tc>
          <w:tcPr>
            <w:tcW w:w="1931" w:type="dxa"/>
            <w:vAlign w:val="center"/>
          </w:tcPr>
          <w:p w14:paraId="14CF1C22" w14:textId="4CA90360"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chemical plants and other industrial activities</w:t>
            </w:r>
          </w:p>
        </w:tc>
      </w:tr>
      <w:tr w:rsidR="0082385B" w:rsidRPr="0087470C" w14:paraId="2F1A4091" w14:textId="77777777" w:rsidTr="0087470C">
        <w:trPr>
          <w:trHeight w:val="432"/>
        </w:trPr>
        <w:tc>
          <w:tcPr>
            <w:tcW w:w="2245" w:type="dxa"/>
            <w:tcMar>
              <w:left w:w="58" w:type="dxa"/>
              <w:right w:w="58" w:type="dxa"/>
            </w:tcMar>
          </w:tcPr>
          <w:p w14:paraId="73FB23B7" w14:textId="1D2BBD24"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1,2-Dichlorobenzene (µg/L)</w:t>
            </w:r>
          </w:p>
        </w:tc>
        <w:tc>
          <w:tcPr>
            <w:tcW w:w="1440" w:type="dxa"/>
            <w:vAlign w:val="center"/>
          </w:tcPr>
          <w:p w14:paraId="3ACADF66"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0496092A" w14:textId="13E91BB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70D8A573"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0AEA301B" w14:textId="42501D8B"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54436DA" w14:textId="3AB22FB8"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4F92821" w14:textId="62A1149F" w:rsidR="0082385B" w:rsidRPr="0087470C" w:rsidRDefault="0082385B" w:rsidP="0082385B">
            <w:pPr>
              <w:spacing w:before="40" w:after="40"/>
              <w:jc w:val="center"/>
              <w:rPr>
                <w:rFonts w:ascii="Arial" w:hAnsi="Arial" w:cs="Arial"/>
                <w:sz w:val="16"/>
                <w:szCs w:val="16"/>
              </w:rPr>
            </w:pPr>
            <w:r>
              <w:rPr>
                <w:rFonts w:ascii="Arial" w:hAnsi="Arial" w:cs="Arial"/>
                <w:sz w:val="16"/>
                <w:szCs w:val="16"/>
              </w:rPr>
              <w:t>600</w:t>
            </w:r>
          </w:p>
        </w:tc>
        <w:tc>
          <w:tcPr>
            <w:tcW w:w="1260" w:type="dxa"/>
            <w:vAlign w:val="center"/>
          </w:tcPr>
          <w:p w14:paraId="55855925" w14:textId="7E64F001"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600</w:t>
            </w:r>
          </w:p>
        </w:tc>
        <w:tc>
          <w:tcPr>
            <w:tcW w:w="1931" w:type="dxa"/>
            <w:vAlign w:val="center"/>
          </w:tcPr>
          <w:p w14:paraId="77B9D481" w14:textId="0AF36600"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w:t>
            </w:r>
          </w:p>
        </w:tc>
      </w:tr>
      <w:tr w:rsidR="0082385B" w:rsidRPr="0087470C" w14:paraId="574AA673" w14:textId="77777777" w:rsidTr="0087470C">
        <w:trPr>
          <w:trHeight w:val="432"/>
        </w:trPr>
        <w:tc>
          <w:tcPr>
            <w:tcW w:w="2245" w:type="dxa"/>
            <w:tcMar>
              <w:left w:w="58" w:type="dxa"/>
              <w:right w:w="58" w:type="dxa"/>
            </w:tcMar>
          </w:tcPr>
          <w:p w14:paraId="71E30AB8" w14:textId="65E067CF"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1,4-Dichlorobenzene (µg/L)</w:t>
            </w:r>
          </w:p>
        </w:tc>
        <w:tc>
          <w:tcPr>
            <w:tcW w:w="1440" w:type="dxa"/>
            <w:vAlign w:val="center"/>
          </w:tcPr>
          <w:p w14:paraId="00FC98DB"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2E1F1C2C" w14:textId="7580AF18"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64CA2BFF"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A888A0A" w14:textId="3B06B9D1"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63249B77" w14:textId="60DD6EBF"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E6D0B8F" w14:textId="0C135B26" w:rsidR="0082385B" w:rsidRPr="0087470C" w:rsidRDefault="0082385B" w:rsidP="0082385B">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086132F0" w14:textId="0158524D"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6</w:t>
            </w:r>
          </w:p>
        </w:tc>
        <w:tc>
          <w:tcPr>
            <w:tcW w:w="1931" w:type="dxa"/>
            <w:vAlign w:val="center"/>
          </w:tcPr>
          <w:p w14:paraId="13EBC754" w14:textId="369CC599"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w:t>
            </w:r>
          </w:p>
        </w:tc>
      </w:tr>
      <w:tr w:rsidR="0082385B" w:rsidRPr="0087470C" w14:paraId="6241D0DA" w14:textId="77777777" w:rsidTr="0087470C">
        <w:trPr>
          <w:trHeight w:val="432"/>
        </w:trPr>
        <w:tc>
          <w:tcPr>
            <w:tcW w:w="2245" w:type="dxa"/>
            <w:tcMar>
              <w:left w:w="58" w:type="dxa"/>
              <w:right w:w="58" w:type="dxa"/>
            </w:tcMar>
          </w:tcPr>
          <w:p w14:paraId="34DD4261" w14:textId="11F628D0"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1,1-Dichloroethane (µg/L)</w:t>
            </w:r>
          </w:p>
        </w:tc>
        <w:tc>
          <w:tcPr>
            <w:tcW w:w="1440" w:type="dxa"/>
            <w:vAlign w:val="center"/>
          </w:tcPr>
          <w:p w14:paraId="7F166FCC"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2748439B" w14:textId="1ACBF041"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1CCCACEE"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1A565CEA" w14:textId="7312EC97"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7E373B0C" w14:textId="29EE8B7A"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7E1247C" w14:textId="5D9C7A93" w:rsidR="0082385B" w:rsidRPr="0087470C" w:rsidRDefault="0082385B" w:rsidP="0082385B">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03417CE5" w14:textId="3459F1DF"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3</w:t>
            </w:r>
          </w:p>
        </w:tc>
        <w:tc>
          <w:tcPr>
            <w:tcW w:w="1931" w:type="dxa"/>
            <w:vAlign w:val="center"/>
          </w:tcPr>
          <w:p w14:paraId="02611A7D" w14:textId="37554FE1"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Extraction and degreasing solvent; used in manufacture of pharmaceuticals, stone, clay and glass products; fumigant</w:t>
            </w:r>
          </w:p>
        </w:tc>
      </w:tr>
      <w:tr w:rsidR="0082385B" w:rsidRPr="0087470C" w14:paraId="2ACEEE60" w14:textId="77777777" w:rsidTr="0087470C">
        <w:trPr>
          <w:trHeight w:val="432"/>
        </w:trPr>
        <w:tc>
          <w:tcPr>
            <w:tcW w:w="2245" w:type="dxa"/>
            <w:tcMar>
              <w:left w:w="58" w:type="dxa"/>
              <w:right w:w="58" w:type="dxa"/>
            </w:tcMar>
          </w:tcPr>
          <w:p w14:paraId="5AE2D2ED" w14:textId="5F9BAA3F"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1,2-Dichloroethane (ng/L)</w:t>
            </w:r>
          </w:p>
        </w:tc>
        <w:tc>
          <w:tcPr>
            <w:tcW w:w="1440" w:type="dxa"/>
            <w:vAlign w:val="center"/>
          </w:tcPr>
          <w:p w14:paraId="0098CA63"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4AC2A7C9" w14:textId="0098E800"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0508E5AD"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28ABB41F" w14:textId="415FDA20"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E29C487" w14:textId="3F6984F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36562E3" w14:textId="3DBF5C19" w:rsidR="0082385B" w:rsidRPr="0087470C" w:rsidRDefault="0082385B" w:rsidP="0082385B">
            <w:pPr>
              <w:spacing w:before="40" w:after="40"/>
              <w:jc w:val="center"/>
              <w:rPr>
                <w:rFonts w:ascii="Arial" w:hAnsi="Arial" w:cs="Arial"/>
                <w:sz w:val="16"/>
                <w:szCs w:val="16"/>
              </w:rPr>
            </w:pPr>
            <w:r>
              <w:rPr>
                <w:rFonts w:ascii="Arial" w:hAnsi="Arial" w:cs="Arial"/>
                <w:sz w:val="16"/>
                <w:szCs w:val="16"/>
              </w:rPr>
              <w:t>0.5</w:t>
            </w:r>
          </w:p>
        </w:tc>
        <w:tc>
          <w:tcPr>
            <w:tcW w:w="1260" w:type="dxa"/>
            <w:vAlign w:val="center"/>
          </w:tcPr>
          <w:p w14:paraId="638F4AE5" w14:textId="79A0BDB1"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400</w:t>
            </w:r>
          </w:p>
        </w:tc>
        <w:tc>
          <w:tcPr>
            <w:tcW w:w="1931" w:type="dxa"/>
            <w:vAlign w:val="center"/>
          </w:tcPr>
          <w:p w14:paraId="0B392862" w14:textId="5EE647A6"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w:t>
            </w:r>
          </w:p>
        </w:tc>
      </w:tr>
      <w:tr w:rsidR="0082385B" w:rsidRPr="0087470C" w14:paraId="108F206F" w14:textId="77777777" w:rsidTr="0087470C">
        <w:trPr>
          <w:trHeight w:val="432"/>
        </w:trPr>
        <w:tc>
          <w:tcPr>
            <w:tcW w:w="2245" w:type="dxa"/>
            <w:tcMar>
              <w:left w:w="58" w:type="dxa"/>
              <w:right w:w="58" w:type="dxa"/>
            </w:tcMar>
          </w:tcPr>
          <w:p w14:paraId="775E225B" w14:textId="5DDBF041"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1,1-Dichloroethylene (µg/L)</w:t>
            </w:r>
          </w:p>
        </w:tc>
        <w:tc>
          <w:tcPr>
            <w:tcW w:w="1440" w:type="dxa"/>
            <w:vAlign w:val="center"/>
          </w:tcPr>
          <w:p w14:paraId="10A3E55D"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7158FE4F" w14:textId="7AA2C9C5"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5223721E"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E210346" w14:textId="34DDC3F0"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38787E5" w14:textId="4E1FA431"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1753296" w14:textId="76DC6EDD" w:rsidR="0082385B" w:rsidRPr="0087470C" w:rsidRDefault="0082385B" w:rsidP="0082385B">
            <w:pPr>
              <w:spacing w:before="40" w:after="40"/>
              <w:jc w:val="center"/>
              <w:rPr>
                <w:rFonts w:ascii="Arial" w:hAnsi="Arial" w:cs="Arial"/>
                <w:sz w:val="16"/>
                <w:szCs w:val="16"/>
              </w:rPr>
            </w:pPr>
            <w:r>
              <w:rPr>
                <w:rFonts w:ascii="Arial" w:hAnsi="Arial" w:cs="Arial"/>
                <w:sz w:val="16"/>
                <w:szCs w:val="16"/>
              </w:rPr>
              <w:t>6</w:t>
            </w:r>
          </w:p>
        </w:tc>
        <w:tc>
          <w:tcPr>
            <w:tcW w:w="1260" w:type="dxa"/>
            <w:vAlign w:val="center"/>
          </w:tcPr>
          <w:p w14:paraId="58226887" w14:textId="269A3829"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10</w:t>
            </w:r>
          </w:p>
        </w:tc>
        <w:tc>
          <w:tcPr>
            <w:tcW w:w="1931" w:type="dxa"/>
            <w:vAlign w:val="center"/>
          </w:tcPr>
          <w:p w14:paraId="3B10DA2F" w14:textId="43578E23"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w:t>
            </w:r>
          </w:p>
        </w:tc>
      </w:tr>
      <w:tr w:rsidR="0082385B" w:rsidRPr="0087470C" w14:paraId="44D6228F" w14:textId="77777777" w:rsidTr="0087470C">
        <w:trPr>
          <w:trHeight w:val="432"/>
        </w:trPr>
        <w:tc>
          <w:tcPr>
            <w:tcW w:w="2245" w:type="dxa"/>
            <w:tcMar>
              <w:left w:w="58" w:type="dxa"/>
              <w:right w:w="58" w:type="dxa"/>
            </w:tcMar>
          </w:tcPr>
          <w:p w14:paraId="567473EB" w14:textId="65F89161" w:rsidR="0082385B" w:rsidRPr="008C6811" w:rsidRDefault="0082385B" w:rsidP="0082385B">
            <w:pPr>
              <w:spacing w:before="40" w:after="40"/>
              <w:ind w:left="30"/>
              <w:jc w:val="both"/>
              <w:rPr>
                <w:rFonts w:ascii="Arial" w:hAnsi="Arial" w:cs="Arial"/>
                <w:sz w:val="18"/>
                <w:szCs w:val="22"/>
              </w:rPr>
            </w:pPr>
            <w:r w:rsidRPr="008C6811">
              <w:rPr>
                <w:rFonts w:ascii="Arial" w:hAnsi="Arial" w:cs="Arial"/>
                <w:sz w:val="18"/>
                <w:szCs w:val="22"/>
              </w:rPr>
              <w:t>cis-1,2-Dichloroethylene (µg/L)</w:t>
            </w:r>
          </w:p>
        </w:tc>
        <w:tc>
          <w:tcPr>
            <w:tcW w:w="1440" w:type="dxa"/>
            <w:vAlign w:val="center"/>
          </w:tcPr>
          <w:p w14:paraId="0986387C" w14:textId="77777777" w:rsid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4C8FE64C" w14:textId="7D319F2C"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73B448AD" w14:textId="77777777" w:rsidR="0082385B" w:rsidRPr="0082385B"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4782C8FA" w14:textId="6655120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7F64F0B7" w14:textId="2EEAD42D" w:rsidR="0082385B" w:rsidRPr="0087470C" w:rsidRDefault="0082385B" w:rsidP="0082385B">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5E738AC6" w14:textId="68A26AA4" w:rsidR="0082385B" w:rsidRPr="0087470C" w:rsidRDefault="0082385B" w:rsidP="0082385B">
            <w:pPr>
              <w:spacing w:before="40" w:after="40"/>
              <w:jc w:val="center"/>
              <w:rPr>
                <w:rFonts w:ascii="Arial" w:hAnsi="Arial" w:cs="Arial"/>
                <w:sz w:val="16"/>
                <w:szCs w:val="16"/>
              </w:rPr>
            </w:pPr>
            <w:r>
              <w:rPr>
                <w:rFonts w:ascii="Arial" w:hAnsi="Arial" w:cs="Arial"/>
                <w:sz w:val="16"/>
                <w:szCs w:val="16"/>
              </w:rPr>
              <w:t>6</w:t>
            </w:r>
          </w:p>
        </w:tc>
        <w:tc>
          <w:tcPr>
            <w:tcW w:w="1260" w:type="dxa"/>
            <w:vAlign w:val="center"/>
          </w:tcPr>
          <w:p w14:paraId="119FB628" w14:textId="05693AB7" w:rsidR="0082385B" w:rsidRPr="0087470C" w:rsidRDefault="0082385B" w:rsidP="0082385B">
            <w:pPr>
              <w:spacing w:before="40" w:after="40"/>
              <w:jc w:val="center"/>
              <w:rPr>
                <w:rFonts w:ascii="Arial" w:hAnsi="Arial" w:cs="Arial"/>
                <w:color w:val="000000" w:themeColor="text1"/>
                <w:sz w:val="16"/>
                <w:szCs w:val="16"/>
              </w:rPr>
            </w:pPr>
            <w:r w:rsidRPr="0087470C">
              <w:rPr>
                <w:rFonts w:ascii="Arial" w:hAnsi="Arial" w:cs="Arial"/>
                <w:sz w:val="16"/>
                <w:szCs w:val="16"/>
              </w:rPr>
              <w:t>100</w:t>
            </w:r>
          </w:p>
        </w:tc>
        <w:tc>
          <w:tcPr>
            <w:tcW w:w="1931" w:type="dxa"/>
            <w:vAlign w:val="center"/>
          </w:tcPr>
          <w:p w14:paraId="371BE969" w14:textId="10F49E99" w:rsidR="0082385B" w:rsidRPr="0087470C" w:rsidRDefault="0082385B" w:rsidP="0082385B">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 major biodegradation byproduct of TCE and PCE groundwater contamination</w:t>
            </w:r>
          </w:p>
        </w:tc>
      </w:tr>
      <w:tr w:rsidR="008C6811" w:rsidRPr="0087470C" w14:paraId="07CF227D" w14:textId="77777777" w:rsidTr="0087470C">
        <w:trPr>
          <w:trHeight w:val="432"/>
        </w:trPr>
        <w:tc>
          <w:tcPr>
            <w:tcW w:w="2245" w:type="dxa"/>
            <w:tcMar>
              <w:left w:w="58" w:type="dxa"/>
              <w:right w:w="58" w:type="dxa"/>
            </w:tcMar>
          </w:tcPr>
          <w:p w14:paraId="35AC5EBD" w14:textId="306AC810"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trans-1,2-Dichloroethylene (µg/L)</w:t>
            </w:r>
          </w:p>
        </w:tc>
        <w:tc>
          <w:tcPr>
            <w:tcW w:w="1440" w:type="dxa"/>
            <w:vAlign w:val="center"/>
          </w:tcPr>
          <w:p w14:paraId="67122879"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0BB5832" w14:textId="3EA7896B"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3C4F9115"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1E334058" w14:textId="537DA9D8"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2F384311" w14:textId="01DA9D2A"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C71A783" w14:textId="1DBD14EC" w:rsidR="008C6811" w:rsidRPr="0087470C" w:rsidRDefault="008C6811" w:rsidP="008C6811">
            <w:pPr>
              <w:spacing w:before="40" w:after="40"/>
              <w:jc w:val="center"/>
              <w:rPr>
                <w:rFonts w:ascii="Arial" w:hAnsi="Arial" w:cs="Arial"/>
                <w:sz w:val="16"/>
                <w:szCs w:val="16"/>
              </w:rPr>
            </w:pPr>
            <w:r>
              <w:rPr>
                <w:rFonts w:ascii="Arial" w:hAnsi="Arial" w:cs="Arial"/>
                <w:sz w:val="16"/>
                <w:szCs w:val="16"/>
              </w:rPr>
              <w:t>10</w:t>
            </w:r>
          </w:p>
        </w:tc>
        <w:tc>
          <w:tcPr>
            <w:tcW w:w="1260" w:type="dxa"/>
            <w:vAlign w:val="center"/>
          </w:tcPr>
          <w:p w14:paraId="4F34193E" w14:textId="30FE2C56"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60</w:t>
            </w:r>
          </w:p>
        </w:tc>
        <w:tc>
          <w:tcPr>
            <w:tcW w:w="1931" w:type="dxa"/>
            <w:vAlign w:val="center"/>
          </w:tcPr>
          <w:p w14:paraId="1CB93266" w14:textId="672F213D"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 minor biodegradation byproduct of TCE and PCE groundwater contamination</w:t>
            </w:r>
          </w:p>
        </w:tc>
      </w:tr>
      <w:tr w:rsidR="008C6811" w:rsidRPr="0087470C" w14:paraId="400FB77F" w14:textId="77777777" w:rsidTr="0087470C">
        <w:trPr>
          <w:trHeight w:val="432"/>
        </w:trPr>
        <w:tc>
          <w:tcPr>
            <w:tcW w:w="2245" w:type="dxa"/>
            <w:tcMar>
              <w:left w:w="58" w:type="dxa"/>
              <w:right w:w="58" w:type="dxa"/>
            </w:tcMar>
          </w:tcPr>
          <w:p w14:paraId="429FC369" w14:textId="35FF6837"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Dichloromethane (µg/L)</w:t>
            </w:r>
          </w:p>
        </w:tc>
        <w:tc>
          <w:tcPr>
            <w:tcW w:w="1440" w:type="dxa"/>
            <w:vAlign w:val="center"/>
          </w:tcPr>
          <w:p w14:paraId="2C5696D0"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06186A4A" w14:textId="10E47ADD"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284A26D6"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1B255DF" w14:textId="3FC09C36"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619546AB" w14:textId="3ACC0D6E"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6C4F54C" w14:textId="5B358D7F" w:rsidR="008C6811" w:rsidRPr="0087470C" w:rsidRDefault="008C6811" w:rsidP="008C6811">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3D034305" w14:textId="21F7BF61"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4</w:t>
            </w:r>
          </w:p>
        </w:tc>
        <w:tc>
          <w:tcPr>
            <w:tcW w:w="1931" w:type="dxa"/>
            <w:vAlign w:val="center"/>
          </w:tcPr>
          <w:p w14:paraId="412EEB90" w14:textId="0C2C55A9"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pharmaceutical and chemical factories; insecticide</w:t>
            </w:r>
          </w:p>
        </w:tc>
      </w:tr>
      <w:tr w:rsidR="008C6811" w:rsidRPr="0087470C" w14:paraId="099DA441" w14:textId="77777777" w:rsidTr="0087470C">
        <w:trPr>
          <w:trHeight w:val="432"/>
        </w:trPr>
        <w:tc>
          <w:tcPr>
            <w:tcW w:w="2245" w:type="dxa"/>
            <w:tcMar>
              <w:left w:w="58" w:type="dxa"/>
              <w:right w:w="58" w:type="dxa"/>
            </w:tcMar>
          </w:tcPr>
          <w:p w14:paraId="3972B332" w14:textId="7FB303A9"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1,2-Dichloropropane (µg/L)</w:t>
            </w:r>
          </w:p>
        </w:tc>
        <w:tc>
          <w:tcPr>
            <w:tcW w:w="1440" w:type="dxa"/>
            <w:vAlign w:val="center"/>
          </w:tcPr>
          <w:p w14:paraId="458397C6"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005163F4" w14:textId="64625261"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2AFF5012"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4D743280" w14:textId="1FAF8D8B"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7DC22E71" w14:textId="412BFF24"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D7C9A64" w14:textId="30821EB9" w:rsidR="008C6811" w:rsidRPr="0087470C" w:rsidRDefault="008C6811" w:rsidP="008C6811">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503BB330" w14:textId="3875A170"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0.5</w:t>
            </w:r>
          </w:p>
        </w:tc>
        <w:tc>
          <w:tcPr>
            <w:tcW w:w="1931" w:type="dxa"/>
            <w:vAlign w:val="center"/>
          </w:tcPr>
          <w:p w14:paraId="1D560F82" w14:textId="1BDED930"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 primary component of some fumigants</w:t>
            </w:r>
          </w:p>
        </w:tc>
      </w:tr>
      <w:tr w:rsidR="008C6811" w:rsidRPr="0087470C" w14:paraId="5B69AD5F" w14:textId="77777777" w:rsidTr="0087470C">
        <w:trPr>
          <w:trHeight w:val="432"/>
        </w:trPr>
        <w:tc>
          <w:tcPr>
            <w:tcW w:w="2245" w:type="dxa"/>
            <w:tcMar>
              <w:left w:w="58" w:type="dxa"/>
              <w:right w:w="58" w:type="dxa"/>
            </w:tcMar>
          </w:tcPr>
          <w:p w14:paraId="041DF1D6" w14:textId="002CF965"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1,3-Dichloropropene (ng/L)</w:t>
            </w:r>
          </w:p>
        </w:tc>
        <w:tc>
          <w:tcPr>
            <w:tcW w:w="1440" w:type="dxa"/>
            <w:vAlign w:val="center"/>
          </w:tcPr>
          <w:p w14:paraId="159D3755"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0BD34290" w14:textId="4B607F23"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4FFA3196"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42AD520A" w14:textId="4C4D3975"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0E311C03" w14:textId="4FE7F22D"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D0C4B87" w14:textId="30C52B8D" w:rsidR="008C6811" w:rsidRPr="0087470C" w:rsidRDefault="008C6811" w:rsidP="008C6811">
            <w:pPr>
              <w:spacing w:before="40" w:after="40"/>
              <w:jc w:val="center"/>
              <w:rPr>
                <w:rFonts w:ascii="Arial" w:hAnsi="Arial" w:cs="Arial"/>
                <w:sz w:val="16"/>
                <w:szCs w:val="16"/>
              </w:rPr>
            </w:pPr>
            <w:r>
              <w:rPr>
                <w:rFonts w:ascii="Arial" w:hAnsi="Arial" w:cs="Arial"/>
                <w:sz w:val="16"/>
                <w:szCs w:val="16"/>
              </w:rPr>
              <w:t>0.5</w:t>
            </w:r>
          </w:p>
        </w:tc>
        <w:tc>
          <w:tcPr>
            <w:tcW w:w="1260" w:type="dxa"/>
            <w:vAlign w:val="center"/>
          </w:tcPr>
          <w:p w14:paraId="2BBA2281" w14:textId="13BF1E2E"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200</w:t>
            </w:r>
          </w:p>
        </w:tc>
        <w:tc>
          <w:tcPr>
            <w:tcW w:w="1931" w:type="dxa"/>
            <w:vAlign w:val="center"/>
          </w:tcPr>
          <w:p w14:paraId="1ECA8C00" w14:textId="4F3EC108"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Runoff/leaching from nematocide used on croplands</w:t>
            </w:r>
          </w:p>
        </w:tc>
      </w:tr>
      <w:tr w:rsidR="008C6811" w:rsidRPr="0087470C" w14:paraId="63732C58" w14:textId="77777777" w:rsidTr="0087470C">
        <w:trPr>
          <w:trHeight w:val="432"/>
        </w:trPr>
        <w:tc>
          <w:tcPr>
            <w:tcW w:w="2245" w:type="dxa"/>
            <w:tcMar>
              <w:left w:w="58" w:type="dxa"/>
              <w:right w:w="58" w:type="dxa"/>
            </w:tcMar>
          </w:tcPr>
          <w:p w14:paraId="1DDDB2F9" w14:textId="54790C40"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Ethylbenzene (µg/L)</w:t>
            </w:r>
          </w:p>
        </w:tc>
        <w:tc>
          <w:tcPr>
            <w:tcW w:w="1440" w:type="dxa"/>
            <w:vAlign w:val="center"/>
          </w:tcPr>
          <w:p w14:paraId="648F9D02"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5D27C8FB" w14:textId="7487534E"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0693C1AA"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5A562CCF" w14:textId="6D7940A4"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3701E30E" w14:textId="104289FC"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5E707277" w14:textId="043FDF11" w:rsidR="008C6811" w:rsidRPr="0087470C" w:rsidRDefault="008C6811" w:rsidP="008C6811">
            <w:pPr>
              <w:spacing w:before="40" w:after="40"/>
              <w:jc w:val="center"/>
              <w:rPr>
                <w:rFonts w:ascii="Arial" w:hAnsi="Arial" w:cs="Arial"/>
                <w:sz w:val="16"/>
                <w:szCs w:val="16"/>
              </w:rPr>
            </w:pPr>
            <w:r>
              <w:rPr>
                <w:rFonts w:ascii="Arial" w:hAnsi="Arial" w:cs="Arial"/>
                <w:sz w:val="16"/>
                <w:szCs w:val="16"/>
              </w:rPr>
              <w:t>300</w:t>
            </w:r>
          </w:p>
        </w:tc>
        <w:tc>
          <w:tcPr>
            <w:tcW w:w="1260" w:type="dxa"/>
            <w:vAlign w:val="center"/>
          </w:tcPr>
          <w:p w14:paraId="1AE42C07" w14:textId="25F5920B"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300</w:t>
            </w:r>
          </w:p>
        </w:tc>
        <w:tc>
          <w:tcPr>
            <w:tcW w:w="1931" w:type="dxa"/>
            <w:vAlign w:val="center"/>
          </w:tcPr>
          <w:p w14:paraId="3E79D87E" w14:textId="35802B65"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petroleum refineries; industrial chemical factories</w:t>
            </w:r>
          </w:p>
        </w:tc>
      </w:tr>
      <w:tr w:rsidR="008C6811" w:rsidRPr="0087470C" w14:paraId="0666BF49" w14:textId="77777777" w:rsidTr="0087470C">
        <w:trPr>
          <w:trHeight w:val="432"/>
        </w:trPr>
        <w:tc>
          <w:tcPr>
            <w:tcW w:w="2245" w:type="dxa"/>
            <w:tcMar>
              <w:left w:w="58" w:type="dxa"/>
              <w:right w:w="58" w:type="dxa"/>
            </w:tcMar>
          </w:tcPr>
          <w:p w14:paraId="7D7BF4F5" w14:textId="2EC508CC"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Methyl-tert-butyl ether (µg/L)</w:t>
            </w:r>
          </w:p>
        </w:tc>
        <w:tc>
          <w:tcPr>
            <w:tcW w:w="1440" w:type="dxa"/>
            <w:vAlign w:val="center"/>
          </w:tcPr>
          <w:p w14:paraId="4D68EAEF"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17714987" w14:textId="4D09A312"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05C1D7FD"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01E7085" w14:textId="5603B8FF"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3.0</w:t>
            </w:r>
            <w:r w:rsidRPr="0082385B">
              <w:rPr>
                <w:rFonts w:ascii="Arial" w:hAnsi="Arial" w:cs="Arial"/>
                <w:color w:val="000000" w:themeColor="text1"/>
                <w:sz w:val="16"/>
                <w:szCs w:val="16"/>
              </w:rPr>
              <w:t xml:space="preserve"> (well 2)</w:t>
            </w:r>
          </w:p>
        </w:tc>
        <w:tc>
          <w:tcPr>
            <w:tcW w:w="1530" w:type="dxa"/>
            <w:vAlign w:val="center"/>
          </w:tcPr>
          <w:p w14:paraId="5ACF8C29" w14:textId="63B42FA8"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740E5D2" w14:textId="7386FC41" w:rsidR="008C6811" w:rsidRPr="0087470C" w:rsidRDefault="008C6811" w:rsidP="008C6811">
            <w:pPr>
              <w:spacing w:before="40" w:after="40"/>
              <w:jc w:val="center"/>
              <w:rPr>
                <w:rFonts w:ascii="Arial" w:hAnsi="Arial" w:cs="Arial"/>
                <w:sz w:val="16"/>
                <w:szCs w:val="16"/>
              </w:rPr>
            </w:pPr>
            <w:r>
              <w:rPr>
                <w:rFonts w:ascii="Arial" w:hAnsi="Arial" w:cs="Arial"/>
                <w:sz w:val="16"/>
                <w:szCs w:val="16"/>
              </w:rPr>
              <w:t>13</w:t>
            </w:r>
          </w:p>
        </w:tc>
        <w:tc>
          <w:tcPr>
            <w:tcW w:w="1260" w:type="dxa"/>
            <w:vAlign w:val="center"/>
          </w:tcPr>
          <w:p w14:paraId="3FBD9CD4" w14:textId="58F086D6"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13</w:t>
            </w:r>
          </w:p>
        </w:tc>
        <w:tc>
          <w:tcPr>
            <w:tcW w:w="1931" w:type="dxa"/>
            <w:vAlign w:val="center"/>
          </w:tcPr>
          <w:p w14:paraId="68364E4D" w14:textId="110D9337"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Leaking underground storage tanks; discharge from petroleum and chemical factories</w:t>
            </w:r>
          </w:p>
        </w:tc>
      </w:tr>
      <w:tr w:rsidR="008C6811" w:rsidRPr="0087470C" w14:paraId="77C29091" w14:textId="77777777" w:rsidTr="0087470C">
        <w:trPr>
          <w:trHeight w:val="432"/>
        </w:trPr>
        <w:tc>
          <w:tcPr>
            <w:tcW w:w="2245" w:type="dxa"/>
            <w:tcMar>
              <w:left w:w="58" w:type="dxa"/>
              <w:right w:w="58" w:type="dxa"/>
            </w:tcMar>
          </w:tcPr>
          <w:p w14:paraId="0AC4B1BA" w14:textId="7E3107CD"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Monochlorobenzene (µg/L)</w:t>
            </w:r>
          </w:p>
        </w:tc>
        <w:tc>
          <w:tcPr>
            <w:tcW w:w="1440" w:type="dxa"/>
            <w:vAlign w:val="center"/>
          </w:tcPr>
          <w:p w14:paraId="16769192"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6E2F301" w14:textId="5DBB3D18"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73239E41"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B913D50" w14:textId="387B09F7"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4DE9F8A2" w14:textId="12953932"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3F43F23" w14:textId="4905046F" w:rsidR="008C6811" w:rsidRPr="0087470C" w:rsidRDefault="008C6811" w:rsidP="008C6811">
            <w:pPr>
              <w:spacing w:before="40" w:after="40"/>
              <w:jc w:val="center"/>
              <w:rPr>
                <w:rFonts w:ascii="Arial" w:hAnsi="Arial" w:cs="Arial"/>
                <w:sz w:val="16"/>
                <w:szCs w:val="16"/>
              </w:rPr>
            </w:pPr>
            <w:r>
              <w:rPr>
                <w:rFonts w:ascii="Arial" w:hAnsi="Arial" w:cs="Arial"/>
                <w:sz w:val="16"/>
                <w:szCs w:val="16"/>
              </w:rPr>
              <w:t>70</w:t>
            </w:r>
          </w:p>
        </w:tc>
        <w:tc>
          <w:tcPr>
            <w:tcW w:w="1260" w:type="dxa"/>
            <w:vAlign w:val="center"/>
          </w:tcPr>
          <w:p w14:paraId="6C26E4D9" w14:textId="1E71AD97"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70</w:t>
            </w:r>
          </w:p>
        </w:tc>
        <w:tc>
          <w:tcPr>
            <w:tcW w:w="1931" w:type="dxa"/>
            <w:vAlign w:val="center"/>
          </w:tcPr>
          <w:p w14:paraId="2B264F72" w14:textId="50D5706F"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and agricultural chemical factories and dry cleaning facilities</w:t>
            </w:r>
          </w:p>
        </w:tc>
      </w:tr>
      <w:tr w:rsidR="008C6811" w:rsidRPr="0087470C" w14:paraId="48964EFD" w14:textId="77777777" w:rsidTr="0087470C">
        <w:trPr>
          <w:trHeight w:val="432"/>
        </w:trPr>
        <w:tc>
          <w:tcPr>
            <w:tcW w:w="2245" w:type="dxa"/>
            <w:tcMar>
              <w:left w:w="58" w:type="dxa"/>
              <w:right w:w="58" w:type="dxa"/>
            </w:tcMar>
          </w:tcPr>
          <w:p w14:paraId="6E2ABF28" w14:textId="49612058"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Styrene (µg/L)</w:t>
            </w:r>
          </w:p>
        </w:tc>
        <w:tc>
          <w:tcPr>
            <w:tcW w:w="1440" w:type="dxa"/>
            <w:vAlign w:val="center"/>
          </w:tcPr>
          <w:p w14:paraId="0F59A4CD"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78F452BF" w14:textId="7D13FDD9"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02FE6293"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501754E8" w14:textId="741854E0"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2A213B4C" w14:textId="01BFDBA1"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57ECA57B" w14:textId="7A291D81" w:rsidR="008C6811" w:rsidRPr="0087470C" w:rsidRDefault="008C6811" w:rsidP="008C6811">
            <w:pPr>
              <w:spacing w:before="40" w:after="40"/>
              <w:jc w:val="center"/>
              <w:rPr>
                <w:rFonts w:ascii="Arial" w:hAnsi="Arial" w:cs="Arial"/>
                <w:sz w:val="16"/>
                <w:szCs w:val="16"/>
              </w:rPr>
            </w:pPr>
            <w:r>
              <w:rPr>
                <w:rFonts w:ascii="Arial" w:hAnsi="Arial" w:cs="Arial"/>
                <w:sz w:val="16"/>
                <w:szCs w:val="16"/>
              </w:rPr>
              <w:t>100</w:t>
            </w:r>
          </w:p>
        </w:tc>
        <w:tc>
          <w:tcPr>
            <w:tcW w:w="1260" w:type="dxa"/>
            <w:vAlign w:val="center"/>
          </w:tcPr>
          <w:p w14:paraId="2C95357A" w14:textId="0A1D3846"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0.5</w:t>
            </w:r>
          </w:p>
        </w:tc>
        <w:tc>
          <w:tcPr>
            <w:tcW w:w="1931" w:type="dxa"/>
            <w:vAlign w:val="center"/>
          </w:tcPr>
          <w:p w14:paraId="73316255" w14:textId="274728CB"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rubber and plastic factories; leaching from landfills</w:t>
            </w:r>
          </w:p>
        </w:tc>
      </w:tr>
      <w:tr w:rsidR="008C6811" w:rsidRPr="0087470C" w14:paraId="3024D024" w14:textId="77777777" w:rsidTr="0087470C">
        <w:trPr>
          <w:trHeight w:val="432"/>
        </w:trPr>
        <w:tc>
          <w:tcPr>
            <w:tcW w:w="2245" w:type="dxa"/>
            <w:tcMar>
              <w:left w:w="58" w:type="dxa"/>
              <w:right w:w="58" w:type="dxa"/>
            </w:tcMar>
          </w:tcPr>
          <w:p w14:paraId="02FFEDB5" w14:textId="0F51BA3E"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1,1,2,2-Tetrachloroethane (µg/L)</w:t>
            </w:r>
          </w:p>
        </w:tc>
        <w:tc>
          <w:tcPr>
            <w:tcW w:w="1440" w:type="dxa"/>
            <w:vAlign w:val="center"/>
          </w:tcPr>
          <w:p w14:paraId="7FF643C1"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2F4EE7A9" w14:textId="25923FDF"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76A9121E"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011A0D00" w14:textId="4F290D5F"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F7171DE" w14:textId="38596643"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1E2A4CAF" w14:textId="74F2D4BE" w:rsidR="008C6811" w:rsidRPr="0087470C" w:rsidRDefault="008C6811" w:rsidP="008C6811">
            <w:pPr>
              <w:spacing w:before="40" w:after="40"/>
              <w:jc w:val="center"/>
              <w:rPr>
                <w:rFonts w:ascii="Arial" w:hAnsi="Arial" w:cs="Arial"/>
                <w:sz w:val="16"/>
                <w:szCs w:val="16"/>
              </w:rPr>
            </w:pPr>
            <w:r>
              <w:rPr>
                <w:rFonts w:ascii="Arial" w:hAnsi="Arial" w:cs="Arial"/>
                <w:sz w:val="16"/>
                <w:szCs w:val="16"/>
              </w:rPr>
              <w:t>1</w:t>
            </w:r>
          </w:p>
        </w:tc>
        <w:tc>
          <w:tcPr>
            <w:tcW w:w="1260" w:type="dxa"/>
            <w:vAlign w:val="center"/>
          </w:tcPr>
          <w:p w14:paraId="57CC9E41" w14:textId="1E0494AC"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0.1</w:t>
            </w:r>
          </w:p>
        </w:tc>
        <w:tc>
          <w:tcPr>
            <w:tcW w:w="1931" w:type="dxa"/>
            <w:vAlign w:val="center"/>
          </w:tcPr>
          <w:p w14:paraId="5FE004CB" w14:textId="6FF4BEBF"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and agricultural chemical factories; solvent used in production of TCE, pesticides, varnish and lacquers</w:t>
            </w:r>
          </w:p>
        </w:tc>
      </w:tr>
      <w:tr w:rsidR="008C6811" w:rsidRPr="0087470C" w14:paraId="68136A51" w14:textId="77777777" w:rsidTr="0087470C">
        <w:trPr>
          <w:trHeight w:val="432"/>
        </w:trPr>
        <w:tc>
          <w:tcPr>
            <w:tcW w:w="2245" w:type="dxa"/>
            <w:tcMar>
              <w:left w:w="58" w:type="dxa"/>
              <w:right w:w="58" w:type="dxa"/>
            </w:tcMar>
          </w:tcPr>
          <w:p w14:paraId="379F6E04" w14:textId="4BE29A63"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Tetrachloroethylene (PCE) (µg/L)</w:t>
            </w:r>
          </w:p>
        </w:tc>
        <w:tc>
          <w:tcPr>
            <w:tcW w:w="1440" w:type="dxa"/>
            <w:vAlign w:val="center"/>
          </w:tcPr>
          <w:p w14:paraId="7CDC21E4"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7A4C7235" w14:textId="240D1E11"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26473DEE"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61C64487" w14:textId="161F9F71"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0E3FD0D4" w14:textId="58B4E9B7"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13B0A11" w14:textId="22D8780F" w:rsidR="008C6811" w:rsidRPr="0087470C" w:rsidRDefault="008C6811" w:rsidP="008C6811">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10FDF8BC" w14:textId="30C849A6"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0.06</w:t>
            </w:r>
          </w:p>
        </w:tc>
        <w:tc>
          <w:tcPr>
            <w:tcW w:w="1931" w:type="dxa"/>
            <w:vAlign w:val="center"/>
          </w:tcPr>
          <w:p w14:paraId="7A3BED81" w14:textId="1B469EC6"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factories, dry cleaners, and auto shops (metal degreaser)</w:t>
            </w:r>
          </w:p>
        </w:tc>
      </w:tr>
      <w:tr w:rsidR="008C6811" w:rsidRPr="0087470C" w14:paraId="77914346" w14:textId="77777777" w:rsidTr="0087470C">
        <w:trPr>
          <w:trHeight w:val="432"/>
        </w:trPr>
        <w:tc>
          <w:tcPr>
            <w:tcW w:w="2245" w:type="dxa"/>
            <w:tcMar>
              <w:left w:w="58" w:type="dxa"/>
              <w:right w:w="58" w:type="dxa"/>
            </w:tcMar>
          </w:tcPr>
          <w:p w14:paraId="30DF2128" w14:textId="1ACEDDC7" w:rsidR="008C6811" w:rsidRPr="008C6811" w:rsidRDefault="008C6811" w:rsidP="008C6811">
            <w:pPr>
              <w:spacing w:before="40" w:after="40"/>
              <w:ind w:left="30"/>
              <w:jc w:val="both"/>
              <w:rPr>
                <w:rFonts w:ascii="Arial" w:hAnsi="Arial" w:cs="Arial"/>
                <w:sz w:val="18"/>
                <w:szCs w:val="22"/>
              </w:rPr>
            </w:pPr>
            <w:r w:rsidRPr="008C6811">
              <w:rPr>
                <w:rFonts w:ascii="Arial" w:hAnsi="Arial" w:cs="Arial"/>
                <w:sz w:val="18"/>
                <w:szCs w:val="22"/>
              </w:rPr>
              <w:t>1,2,4-Trichlorobenzene (µg/L)</w:t>
            </w:r>
          </w:p>
        </w:tc>
        <w:tc>
          <w:tcPr>
            <w:tcW w:w="1440" w:type="dxa"/>
            <w:vAlign w:val="center"/>
          </w:tcPr>
          <w:p w14:paraId="2163979A" w14:textId="77777777" w:rsidR="008C6811"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7B07BCB7" w14:textId="04BBA832"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2E3030F3" w14:textId="77777777" w:rsidR="008C6811" w:rsidRPr="0082385B"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2DFB9BB" w14:textId="09D2A941"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0BE52184" w14:textId="2F76E600" w:rsidR="008C6811" w:rsidRPr="0087470C" w:rsidRDefault="008C6811" w:rsidP="008C681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70436BB0" w14:textId="71B3E752" w:rsidR="008C6811" w:rsidRPr="0087470C" w:rsidRDefault="008C6811" w:rsidP="008C6811">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65873B9E" w14:textId="0EBE43DE" w:rsidR="008C6811" w:rsidRPr="0087470C" w:rsidRDefault="008C6811" w:rsidP="008C6811">
            <w:pPr>
              <w:spacing w:before="40" w:after="40"/>
              <w:jc w:val="center"/>
              <w:rPr>
                <w:rFonts w:ascii="Arial" w:hAnsi="Arial" w:cs="Arial"/>
                <w:color w:val="000000" w:themeColor="text1"/>
                <w:sz w:val="16"/>
                <w:szCs w:val="16"/>
              </w:rPr>
            </w:pPr>
            <w:r w:rsidRPr="0087470C">
              <w:rPr>
                <w:rFonts w:ascii="Arial" w:hAnsi="Arial" w:cs="Arial"/>
                <w:sz w:val="16"/>
                <w:szCs w:val="16"/>
              </w:rPr>
              <w:t>5</w:t>
            </w:r>
          </w:p>
        </w:tc>
        <w:tc>
          <w:tcPr>
            <w:tcW w:w="1931" w:type="dxa"/>
            <w:vAlign w:val="center"/>
          </w:tcPr>
          <w:p w14:paraId="1006FFD5" w14:textId="7F45CF4B" w:rsidR="008C6811" w:rsidRPr="0087470C" w:rsidRDefault="008C6811" w:rsidP="008C6811">
            <w:pPr>
              <w:tabs>
                <w:tab w:val="left" w:pos="218"/>
              </w:tabs>
              <w:spacing w:before="40" w:after="40"/>
              <w:jc w:val="center"/>
              <w:rPr>
                <w:rFonts w:ascii="Arial" w:hAnsi="Arial" w:cs="Arial"/>
                <w:sz w:val="16"/>
                <w:szCs w:val="16"/>
              </w:rPr>
            </w:pPr>
            <w:r w:rsidRPr="0087470C">
              <w:rPr>
                <w:rFonts w:ascii="Arial" w:hAnsi="Arial" w:cs="Arial"/>
                <w:sz w:val="16"/>
                <w:szCs w:val="16"/>
              </w:rPr>
              <w:t>Discharge from textile-finishing factories</w:t>
            </w:r>
          </w:p>
        </w:tc>
      </w:tr>
      <w:tr w:rsidR="00913EE1" w:rsidRPr="0087470C" w14:paraId="22487CBF" w14:textId="77777777" w:rsidTr="0087470C">
        <w:trPr>
          <w:trHeight w:val="432"/>
        </w:trPr>
        <w:tc>
          <w:tcPr>
            <w:tcW w:w="2245" w:type="dxa"/>
            <w:tcMar>
              <w:left w:w="58" w:type="dxa"/>
              <w:right w:w="58" w:type="dxa"/>
            </w:tcMar>
          </w:tcPr>
          <w:p w14:paraId="225C09B8" w14:textId="51E67291"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1,1,1-Trichloroethane (µg/L)</w:t>
            </w:r>
          </w:p>
        </w:tc>
        <w:tc>
          <w:tcPr>
            <w:tcW w:w="1440" w:type="dxa"/>
            <w:vAlign w:val="center"/>
          </w:tcPr>
          <w:p w14:paraId="47C666C8"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FED92E3" w14:textId="2161E166"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4310B842"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1828ED67" w14:textId="0179D10C"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 xml:space="preserve">&lt; </w:t>
            </w:r>
            <w:r w:rsidR="008F053C">
              <w:rPr>
                <w:rFonts w:ascii="Arial" w:hAnsi="Arial" w:cs="Arial"/>
                <w:color w:val="000000" w:themeColor="text1"/>
                <w:sz w:val="16"/>
                <w:szCs w:val="16"/>
              </w:rPr>
              <w:t>0.5</w:t>
            </w:r>
            <w:r w:rsidRPr="0082385B">
              <w:rPr>
                <w:rFonts w:ascii="Arial" w:hAnsi="Arial" w:cs="Arial"/>
                <w:color w:val="000000" w:themeColor="text1"/>
                <w:sz w:val="16"/>
                <w:szCs w:val="16"/>
              </w:rPr>
              <w:t xml:space="preserve"> (well 2)</w:t>
            </w:r>
          </w:p>
        </w:tc>
        <w:tc>
          <w:tcPr>
            <w:tcW w:w="1530" w:type="dxa"/>
            <w:vAlign w:val="center"/>
          </w:tcPr>
          <w:p w14:paraId="75284136" w14:textId="7F6263A4"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245AA8AF" w14:textId="4066B006" w:rsidR="00913EE1" w:rsidRPr="0087470C" w:rsidRDefault="008F053C" w:rsidP="00913EE1">
            <w:pPr>
              <w:spacing w:before="40" w:after="40"/>
              <w:jc w:val="center"/>
              <w:rPr>
                <w:rFonts w:ascii="Arial" w:hAnsi="Arial" w:cs="Arial"/>
                <w:sz w:val="16"/>
                <w:szCs w:val="16"/>
              </w:rPr>
            </w:pPr>
            <w:r>
              <w:rPr>
                <w:rFonts w:ascii="Arial" w:hAnsi="Arial" w:cs="Arial"/>
                <w:sz w:val="16"/>
                <w:szCs w:val="16"/>
              </w:rPr>
              <w:t>200</w:t>
            </w:r>
          </w:p>
        </w:tc>
        <w:tc>
          <w:tcPr>
            <w:tcW w:w="1260" w:type="dxa"/>
            <w:vAlign w:val="center"/>
          </w:tcPr>
          <w:p w14:paraId="450602FD" w14:textId="343E57F7"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1000</w:t>
            </w:r>
          </w:p>
        </w:tc>
        <w:tc>
          <w:tcPr>
            <w:tcW w:w="1931" w:type="dxa"/>
            <w:vAlign w:val="center"/>
          </w:tcPr>
          <w:p w14:paraId="12AD6D58" w14:textId="342E6762"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metal degreasing sites and other factories; manufacture of food wrappings</w:t>
            </w:r>
          </w:p>
        </w:tc>
      </w:tr>
      <w:tr w:rsidR="00913EE1" w:rsidRPr="0087470C" w14:paraId="6D7AE5E6" w14:textId="77777777" w:rsidTr="0087470C">
        <w:trPr>
          <w:trHeight w:val="432"/>
        </w:trPr>
        <w:tc>
          <w:tcPr>
            <w:tcW w:w="2245" w:type="dxa"/>
            <w:tcMar>
              <w:left w:w="58" w:type="dxa"/>
              <w:right w:w="58" w:type="dxa"/>
            </w:tcMar>
          </w:tcPr>
          <w:p w14:paraId="03826423" w14:textId="1ED2A3F7"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1,1,2-Trichloroethane (µg/L)</w:t>
            </w:r>
          </w:p>
        </w:tc>
        <w:tc>
          <w:tcPr>
            <w:tcW w:w="1440" w:type="dxa"/>
            <w:vAlign w:val="center"/>
          </w:tcPr>
          <w:p w14:paraId="189428C8"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C483FD2" w14:textId="06ED4405"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5757329B"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AC54277" w14:textId="473D4664"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3C93ADA4" w14:textId="7C957C04"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8794153" w14:textId="7F0998A5" w:rsidR="00913EE1" w:rsidRPr="0087470C" w:rsidRDefault="00913EE1" w:rsidP="00913EE1">
            <w:pPr>
              <w:spacing w:before="40" w:after="40"/>
              <w:jc w:val="center"/>
              <w:rPr>
                <w:rFonts w:ascii="Arial" w:hAnsi="Arial" w:cs="Arial"/>
                <w:sz w:val="16"/>
                <w:szCs w:val="16"/>
              </w:rPr>
            </w:pPr>
            <w:r>
              <w:rPr>
                <w:rFonts w:ascii="Arial" w:hAnsi="Arial" w:cs="Arial"/>
                <w:sz w:val="16"/>
                <w:szCs w:val="16"/>
              </w:rPr>
              <w:t>200</w:t>
            </w:r>
          </w:p>
        </w:tc>
        <w:tc>
          <w:tcPr>
            <w:tcW w:w="1260" w:type="dxa"/>
            <w:vAlign w:val="center"/>
          </w:tcPr>
          <w:p w14:paraId="2ECBD157" w14:textId="56C18109"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0.3</w:t>
            </w:r>
          </w:p>
        </w:tc>
        <w:tc>
          <w:tcPr>
            <w:tcW w:w="1931" w:type="dxa"/>
            <w:vAlign w:val="center"/>
          </w:tcPr>
          <w:p w14:paraId="5C2AB552" w14:textId="7340ED3F"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chemical factories</w:t>
            </w:r>
          </w:p>
        </w:tc>
      </w:tr>
      <w:tr w:rsidR="00913EE1" w:rsidRPr="0087470C" w14:paraId="727D5FFD" w14:textId="77777777" w:rsidTr="0087470C">
        <w:trPr>
          <w:trHeight w:val="432"/>
        </w:trPr>
        <w:tc>
          <w:tcPr>
            <w:tcW w:w="2245" w:type="dxa"/>
            <w:tcMar>
              <w:left w:w="58" w:type="dxa"/>
              <w:right w:w="58" w:type="dxa"/>
            </w:tcMar>
          </w:tcPr>
          <w:p w14:paraId="6C389008" w14:textId="4ED86552"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Trichloroethylene [TCE] (µg/L)</w:t>
            </w:r>
          </w:p>
        </w:tc>
        <w:tc>
          <w:tcPr>
            <w:tcW w:w="1440" w:type="dxa"/>
            <w:vAlign w:val="center"/>
          </w:tcPr>
          <w:p w14:paraId="25ADA707"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50FA868E" w14:textId="11ED76B6"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5DEFDC50"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608D4F8" w14:textId="55E3CBBE"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0BDF10B4" w14:textId="0DC3A5F5"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07907E5E" w14:textId="1F0C1A55" w:rsidR="00913EE1" w:rsidRPr="0087470C" w:rsidRDefault="00913EE1" w:rsidP="00913EE1">
            <w:pPr>
              <w:spacing w:before="40" w:after="40"/>
              <w:jc w:val="center"/>
              <w:rPr>
                <w:rFonts w:ascii="Arial" w:hAnsi="Arial" w:cs="Arial"/>
                <w:sz w:val="16"/>
                <w:szCs w:val="16"/>
              </w:rPr>
            </w:pPr>
            <w:r>
              <w:rPr>
                <w:rFonts w:ascii="Arial" w:hAnsi="Arial" w:cs="Arial"/>
                <w:sz w:val="16"/>
                <w:szCs w:val="16"/>
              </w:rPr>
              <w:t>5</w:t>
            </w:r>
          </w:p>
        </w:tc>
        <w:tc>
          <w:tcPr>
            <w:tcW w:w="1260" w:type="dxa"/>
            <w:vAlign w:val="center"/>
          </w:tcPr>
          <w:p w14:paraId="4D4C9FBC" w14:textId="58801C19"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1.7</w:t>
            </w:r>
          </w:p>
        </w:tc>
        <w:tc>
          <w:tcPr>
            <w:tcW w:w="1931" w:type="dxa"/>
            <w:vAlign w:val="center"/>
          </w:tcPr>
          <w:p w14:paraId="0F98C2FF" w14:textId="1CDA7124"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metal degreasing sites and other factories</w:t>
            </w:r>
          </w:p>
        </w:tc>
      </w:tr>
      <w:tr w:rsidR="00913EE1" w:rsidRPr="0087470C" w14:paraId="266CD8EA" w14:textId="77777777" w:rsidTr="0087470C">
        <w:trPr>
          <w:trHeight w:val="432"/>
        </w:trPr>
        <w:tc>
          <w:tcPr>
            <w:tcW w:w="2245" w:type="dxa"/>
            <w:tcMar>
              <w:left w:w="58" w:type="dxa"/>
              <w:right w:w="58" w:type="dxa"/>
            </w:tcMar>
          </w:tcPr>
          <w:p w14:paraId="77A4ED5A" w14:textId="38CA4FD1"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Toluene (µg/L)</w:t>
            </w:r>
          </w:p>
        </w:tc>
        <w:tc>
          <w:tcPr>
            <w:tcW w:w="1440" w:type="dxa"/>
            <w:vAlign w:val="center"/>
          </w:tcPr>
          <w:p w14:paraId="642BBEEF"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0D327BFA" w14:textId="7D48CA36"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6C826F54"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64CAD70C" w14:textId="62F5D124"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4A8CE29" w14:textId="25C26F43"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AF9DCD3" w14:textId="6934A3D4" w:rsidR="00913EE1" w:rsidRPr="0087470C" w:rsidRDefault="00913EE1" w:rsidP="00913EE1">
            <w:pPr>
              <w:spacing w:before="40" w:after="40"/>
              <w:jc w:val="center"/>
              <w:rPr>
                <w:rFonts w:ascii="Arial" w:hAnsi="Arial" w:cs="Arial"/>
                <w:sz w:val="16"/>
                <w:szCs w:val="16"/>
              </w:rPr>
            </w:pPr>
            <w:r>
              <w:rPr>
                <w:rFonts w:ascii="Arial" w:hAnsi="Arial" w:cs="Arial"/>
                <w:sz w:val="16"/>
                <w:szCs w:val="16"/>
              </w:rPr>
              <w:t>150</w:t>
            </w:r>
          </w:p>
        </w:tc>
        <w:tc>
          <w:tcPr>
            <w:tcW w:w="1260" w:type="dxa"/>
            <w:vAlign w:val="center"/>
          </w:tcPr>
          <w:p w14:paraId="0E997401" w14:textId="45C2BF27"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150</w:t>
            </w:r>
          </w:p>
        </w:tc>
        <w:tc>
          <w:tcPr>
            <w:tcW w:w="1931" w:type="dxa"/>
            <w:vAlign w:val="center"/>
          </w:tcPr>
          <w:p w14:paraId="30040CD3" w14:textId="0333313F"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petroleum and chemical factories; underground gas tank leaks</w:t>
            </w:r>
          </w:p>
        </w:tc>
      </w:tr>
      <w:tr w:rsidR="00913EE1" w:rsidRPr="0087470C" w14:paraId="7B3A079D" w14:textId="77777777" w:rsidTr="0087470C">
        <w:trPr>
          <w:trHeight w:val="432"/>
        </w:trPr>
        <w:tc>
          <w:tcPr>
            <w:tcW w:w="2245" w:type="dxa"/>
            <w:tcMar>
              <w:left w:w="58" w:type="dxa"/>
              <w:right w:w="58" w:type="dxa"/>
            </w:tcMar>
          </w:tcPr>
          <w:p w14:paraId="5291C057" w14:textId="7C431E39"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Trichlorofluoromethane (µg/L)</w:t>
            </w:r>
          </w:p>
        </w:tc>
        <w:tc>
          <w:tcPr>
            <w:tcW w:w="1440" w:type="dxa"/>
            <w:vAlign w:val="center"/>
          </w:tcPr>
          <w:p w14:paraId="69539267"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C8CB773" w14:textId="46246B75"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7E3B52DF"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7D669B8D" w14:textId="2D82FB53"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5.0</w:t>
            </w:r>
            <w:r w:rsidRPr="0082385B">
              <w:rPr>
                <w:rFonts w:ascii="Arial" w:hAnsi="Arial" w:cs="Arial"/>
                <w:color w:val="000000" w:themeColor="text1"/>
                <w:sz w:val="16"/>
                <w:szCs w:val="16"/>
              </w:rPr>
              <w:t xml:space="preserve"> (well 2)</w:t>
            </w:r>
          </w:p>
        </w:tc>
        <w:tc>
          <w:tcPr>
            <w:tcW w:w="1530" w:type="dxa"/>
            <w:vAlign w:val="center"/>
          </w:tcPr>
          <w:p w14:paraId="646A7C30" w14:textId="2F332D37"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642B22F7" w14:textId="0234D834" w:rsidR="00913EE1" w:rsidRPr="0087470C" w:rsidRDefault="00913EE1" w:rsidP="00913EE1">
            <w:pPr>
              <w:spacing w:before="40" w:after="40"/>
              <w:jc w:val="center"/>
              <w:rPr>
                <w:rFonts w:ascii="Arial" w:hAnsi="Arial" w:cs="Arial"/>
                <w:sz w:val="16"/>
                <w:szCs w:val="16"/>
              </w:rPr>
            </w:pPr>
            <w:r>
              <w:rPr>
                <w:rFonts w:ascii="Arial" w:hAnsi="Arial" w:cs="Arial"/>
                <w:sz w:val="16"/>
                <w:szCs w:val="16"/>
              </w:rPr>
              <w:t>150</w:t>
            </w:r>
          </w:p>
        </w:tc>
        <w:tc>
          <w:tcPr>
            <w:tcW w:w="1260" w:type="dxa"/>
            <w:vAlign w:val="center"/>
          </w:tcPr>
          <w:p w14:paraId="65E93C4A" w14:textId="5B2C0D5D"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1300</w:t>
            </w:r>
          </w:p>
        </w:tc>
        <w:tc>
          <w:tcPr>
            <w:tcW w:w="1931" w:type="dxa"/>
            <w:vAlign w:val="center"/>
          </w:tcPr>
          <w:p w14:paraId="3FBAC590" w14:textId="5DF4F615"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industrial factories; degreasing solvent; propellant and refrigerant</w:t>
            </w:r>
          </w:p>
        </w:tc>
      </w:tr>
      <w:tr w:rsidR="00913EE1" w:rsidRPr="0087470C" w14:paraId="5F997693" w14:textId="77777777" w:rsidTr="0087470C">
        <w:trPr>
          <w:trHeight w:val="432"/>
        </w:trPr>
        <w:tc>
          <w:tcPr>
            <w:tcW w:w="2245" w:type="dxa"/>
            <w:tcMar>
              <w:left w:w="58" w:type="dxa"/>
              <w:right w:w="58" w:type="dxa"/>
            </w:tcMar>
          </w:tcPr>
          <w:p w14:paraId="0312B356" w14:textId="14C4E276"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Vinyl Chloride (ng/L)</w:t>
            </w:r>
          </w:p>
        </w:tc>
        <w:tc>
          <w:tcPr>
            <w:tcW w:w="1440" w:type="dxa"/>
            <w:vAlign w:val="center"/>
          </w:tcPr>
          <w:p w14:paraId="4D761283"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7F769E3D" w14:textId="45B11517"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3582E39B"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04A18C9E" w14:textId="79627963"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449C3695" w14:textId="595A6295"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37E6B9E9" w14:textId="1C7E4329" w:rsidR="00913EE1" w:rsidRPr="0087470C" w:rsidRDefault="00913EE1" w:rsidP="00913EE1">
            <w:pPr>
              <w:spacing w:before="40" w:after="40"/>
              <w:jc w:val="center"/>
              <w:rPr>
                <w:rFonts w:ascii="Arial" w:hAnsi="Arial" w:cs="Arial"/>
                <w:sz w:val="16"/>
                <w:szCs w:val="16"/>
              </w:rPr>
            </w:pPr>
            <w:r>
              <w:rPr>
                <w:rFonts w:ascii="Arial" w:hAnsi="Arial" w:cs="Arial"/>
                <w:sz w:val="16"/>
                <w:szCs w:val="16"/>
              </w:rPr>
              <w:t>0.5</w:t>
            </w:r>
          </w:p>
        </w:tc>
        <w:tc>
          <w:tcPr>
            <w:tcW w:w="1260" w:type="dxa"/>
            <w:vAlign w:val="center"/>
          </w:tcPr>
          <w:p w14:paraId="2976F9EF" w14:textId="1834FC48"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50</w:t>
            </w:r>
          </w:p>
        </w:tc>
        <w:tc>
          <w:tcPr>
            <w:tcW w:w="1931" w:type="dxa"/>
            <w:vAlign w:val="center"/>
          </w:tcPr>
          <w:p w14:paraId="545F1AF1" w14:textId="30D2892B"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Leaching from PVC piping; discharge from plastics factories; biodegradation byproduct of TCE and PCE groundwater contamination</w:t>
            </w:r>
          </w:p>
        </w:tc>
      </w:tr>
      <w:tr w:rsidR="00913EE1" w:rsidRPr="0087470C" w14:paraId="4F97C882" w14:textId="77777777" w:rsidTr="0087470C">
        <w:trPr>
          <w:trHeight w:val="432"/>
        </w:trPr>
        <w:tc>
          <w:tcPr>
            <w:tcW w:w="2245" w:type="dxa"/>
            <w:tcMar>
              <w:left w:w="58" w:type="dxa"/>
              <w:right w:w="58" w:type="dxa"/>
            </w:tcMar>
          </w:tcPr>
          <w:p w14:paraId="26E4D0E9" w14:textId="1D5EFD13" w:rsidR="00913EE1" w:rsidRPr="008C6811" w:rsidRDefault="00913EE1" w:rsidP="00913EE1">
            <w:pPr>
              <w:spacing w:before="40" w:after="40"/>
              <w:ind w:left="30"/>
              <w:jc w:val="both"/>
              <w:rPr>
                <w:rFonts w:ascii="Arial" w:hAnsi="Arial" w:cs="Arial"/>
                <w:sz w:val="18"/>
                <w:szCs w:val="22"/>
              </w:rPr>
            </w:pPr>
            <w:r w:rsidRPr="008C6811">
              <w:rPr>
                <w:rFonts w:ascii="Arial" w:hAnsi="Arial" w:cs="Arial"/>
                <w:sz w:val="18"/>
                <w:szCs w:val="22"/>
              </w:rPr>
              <w:t>Xylenes (µg/L)</w:t>
            </w:r>
          </w:p>
        </w:tc>
        <w:tc>
          <w:tcPr>
            <w:tcW w:w="1440" w:type="dxa"/>
            <w:vAlign w:val="center"/>
          </w:tcPr>
          <w:p w14:paraId="51B65964" w14:textId="77777777" w:rsidR="00913EE1"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03/16/2018</w:t>
            </w:r>
          </w:p>
          <w:p w14:paraId="332F548F" w14:textId="5B90367B"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02/01/2019</w:t>
            </w:r>
          </w:p>
        </w:tc>
        <w:tc>
          <w:tcPr>
            <w:tcW w:w="1260" w:type="dxa"/>
            <w:vAlign w:val="center"/>
          </w:tcPr>
          <w:p w14:paraId="4686EEC4" w14:textId="77777777" w:rsidR="00913EE1" w:rsidRPr="0082385B"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0.0</w:t>
            </w:r>
            <w:r w:rsidRPr="0082385B">
              <w:rPr>
                <w:rFonts w:ascii="Arial" w:hAnsi="Arial" w:cs="Arial"/>
                <w:color w:val="000000" w:themeColor="text1"/>
                <w:sz w:val="16"/>
                <w:szCs w:val="16"/>
              </w:rPr>
              <w:t xml:space="preserve"> (well 1)</w:t>
            </w:r>
          </w:p>
          <w:p w14:paraId="39CBCA97" w14:textId="7A5E3269"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&lt; 0.5</w:t>
            </w:r>
            <w:r w:rsidRPr="0082385B">
              <w:rPr>
                <w:rFonts w:ascii="Arial" w:hAnsi="Arial" w:cs="Arial"/>
                <w:color w:val="000000" w:themeColor="text1"/>
                <w:sz w:val="16"/>
                <w:szCs w:val="16"/>
              </w:rPr>
              <w:t xml:space="preserve"> (well 2)</w:t>
            </w:r>
          </w:p>
        </w:tc>
        <w:tc>
          <w:tcPr>
            <w:tcW w:w="1530" w:type="dxa"/>
            <w:vAlign w:val="center"/>
          </w:tcPr>
          <w:p w14:paraId="5A27D81F" w14:textId="7B84D288" w:rsidR="00913EE1" w:rsidRPr="0087470C" w:rsidRDefault="00913EE1" w:rsidP="00913EE1">
            <w:pPr>
              <w:spacing w:before="40" w:after="40"/>
              <w:jc w:val="center"/>
              <w:rPr>
                <w:rFonts w:ascii="Arial" w:hAnsi="Arial" w:cs="Arial"/>
                <w:color w:val="000000" w:themeColor="text1"/>
                <w:sz w:val="16"/>
                <w:szCs w:val="16"/>
              </w:rPr>
            </w:pPr>
            <w:r>
              <w:rPr>
                <w:rFonts w:ascii="Arial" w:hAnsi="Arial" w:cs="Arial"/>
                <w:color w:val="000000" w:themeColor="text1"/>
                <w:sz w:val="16"/>
                <w:szCs w:val="16"/>
              </w:rPr>
              <w:t>N/A</w:t>
            </w:r>
          </w:p>
        </w:tc>
        <w:tc>
          <w:tcPr>
            <w:tcW w:w="1170" w:type="dxa"/>
            <w:vAlign w:val="center"/>
          </w:tcPr>
          <w:p w14:paraId="459B123A" w14:textId="1CC558E6" w:rsidR="00913EE1" w:rsidRPr="0087470C" w:rsidRDefault="00913EE1" w:rsidP="00913EE1">
            <w:pPr>
              <w:spacing w:before="40" w:after="40"/>
              <w:jc w:val="center"/>
              <w:rPr>
                <w:rFonts w:ascii="Arial" w:hAnsi="Arial" w:cs="Arial"/>
                <w:sz w:val="16"/>
                <w:szCs w:val="16"/>
              </w:rPr>
            </w:pPr>
            <w:r>
              <w:rPr>
                <w:rFonts w:ascii="Arial" w:hAnsi="Arial" w:cs="Arial"/>
                <w:sz w:val="16"/>
                <w:szCs w:val="16"/>
              </w:rPr>
              <w:t>1750</w:t>
            </w:r>
          </w:p>
        </w:tc>
        <w:tc>
          <w:tcPr>
            <w:tcW w:w="1260" w:type="dxa"/>
            <w:vAlign w:val="center"/>
          </w:tcPr>
          <w:p w14:paraId="6917034D" w14:textId="43BF13AC" w:rsidR="00913EE1" w:rsidRPr="0087470C" w:rsidRDefault="00913EE1" w:rsidP="00913EE1">
            <w:pPr>
              <w:spacing w:before="40" w:after="40"/>
              <w:jc w:val="center"/>
              <w:rPr>
                <w:rFonts w:ascii="Arial" w:hAnsi="Arial" w:cs="Arial"/>
                <w:color w:val="000000" w:themeColor="text1"/>
                <w:sz w:val="16"/>
                <w:szCs w:val="16"/>
              </w:rPr>
            </w:pPr>
            <w:r w:rsidRPr="0087470C">
              <w:rPr>
                <w:rFonts w:ascii="Arial" w:hAnsi="Arial" w:cs="Arial"/>
                <w:sz w:val="16"/>
                <w:szCs w:val="16"/>
              </w:rPr>
              <w:t>1.8</w:t>
            </w:r>
          </w:p>
        </w:tc>
        <w:tc>
          <w:tcPr>
            <w:tcW w:w="1931" w:type="dxa"/>
            <w:vAlign w:val="center"/>
          </w:tcPr>
          <w:p w14:paraId="32E67EB6" w14:textId="17E4F33E" w:rsidR="00913EE1" w:rsidRPr="0087470C" w:rsidRDefault="00913EE1" w:rsidP="00913EE1">
            <w:pPr>
              <w:tabs>
                <w:tab w:val="left" w:pos="218"/>
              </w:tabs>
              <w:spacing w:before="40" w:after="40"/>
              <w:jc w:val="center"/>
              <w:rPr>
                <w:rFonts w:ascii="Arial" w:hAnsi="Arial" w:cs="Arial"/>
                <w:sz w:val="16"/>
                <w:szCs w:val="16"/>
              </w:rPr>
            </w:pPr>
            <w:r w:rsidRPr="0087470C">
              <w:rPr>
                <w:rFonts w:ascii="Arial" w:hAnsi="Arial" w:cs="Arial"/>
                <w:sz w:val="16"/>
                <w:szCs w:val="16"/>
              </w:rPr>
              <w:t>Discharge from petroleum and chemical factories; fuel solvent</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644E8531"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2A79AF" w:rsidRPr="005F082E" w14:paraId="43BA6B8D" w14:textId="77777777" w:rsidTr="0082385B">
        <w:trPr>
          <w:trHeight w:val="432"/>
        </w:trPr>
        <w:tc>
          <w:tcPr>
            <w:tcW w:w="2245" w:type="dxa"/>
            <w:vAlign w:val="center"/>
          </w:tcPr>
          <w:p w14:paraId="581AB298" w14:textId="083B2AF8" w:rsidR="002A79AF" w:rsidRPr="005F082E" w:rsidRDefault="008C6811" w:rsidP="008C6811">
            <w:pPr>
              <w:spacing w:before="40" w:after="40"/>
              <w:rPr>
                <w:rFonts w:ascii="Arial" w:hAnsi="Arial" w:cs="Arial"/>
                <w:color w:val="000000" w:themeColor="text1"/>
                <w:sz w:val="24"/>
                <w:szCs w:val="24"/>
              </w:rPr>
            </w:pPr>
            <w:r>
              <w:rPr>
                <w:rFonts w:ascii="Arial" w:hAnsi="Arial" w:cs="Arial"/>
                <w:color w:val="000000" w:themeColor="text1"/>
                <w:sz w:val="24"/>
                <w:szCs w:val="24"/>
              </w:rPr>
              <w:t>All required chemicals previously mentioned in Table 4</w:t>
            </w:r>
          </w:p>
        </w:tc>
        <w:tc>
          <w:tcPr>
            <w:tcW w:w="1440" w:type="dxa"/>
          </w:tcPr>
          <w:p w14:paraId="13425507" w14:textId="09D258BA" w:rsidR="002A79AF" w:rsidRPr="005F082E" w:rsidRDefault="002A79AF" w:rsidP="002A79AF">
            <w:pPr>
              <w:spacing w:before="40" w:after="40"/>
              <w:rPr>
                <w:rFonts w:ascii="Arial" w:hAnsi="Arial" w:cs="Arial"/>
                <w:color w:val="000000" w:themeColor="text1"/>
                <w:sz w:val="24"/>
                <w:szCs w:val="24"/>
              </w:rPr>
            </w:pPr>
          </w:p>
        </w:tc>
        <w:tc>
          <w:tcPr>
            <w:tcW w:w="1260" w:type="dxa"/>
          </w:tcPr>
          <w:p w14:paraId="72C49EEB" w14:textId="0849947E" w:rsidR="002A79AF" w:rsidRPr="005F082E" w:rsidRDefault="002A79AF" w:rsidP="002A79AF">
            <w:pPr>
              <w:spacing w:before="40" w:after="40"/>
              <w:rPr>
                <w:rFonts w:ascii="Arial" w:hAnsi="Arial" w:cs="Arial"/>
                <w:color w:val="000000" w:themeColor="text1"/>
                <w:sz w:val="24"/>
                <w:szCs w:val="24"/>
              </w:rPr>
            </w:pPr>
          </w:p>
        </w:tc>
        <w:tc>
          <w:tcPr>
            <w:tcW w:w="1530" w:type="dxa"/>
          </w:tcPr>
          <w:p w14:paraId="7C11921B" w14:textId="58DBEE16" w:rsidR="002A79AF" w:rsidRPr="005F082E" w:rsidRDefault="002A79AF" w:rsidP="002A79AF">
            <w:pPr>
              <w:spacing w:before="40" w:after="40"/>
              <w:rPr>
                <w:rFonts w:ascii="Arial" w:hAnsi="Arial" w:cs="Arial"/>
                <w:color w:val="000000" w:themeColor="text1"/>
                <w:sz w:val="24"/>
                <w:szCs w:val="24"/>
              </w:rPr>
            </w:pPr>
          </w:p>
        </w:tc>
        <w:tc>
          <w:tcPr>
            <w:tcW w:w="900" w:type="dxa"/>
          </w:tcPr>
          <w:p w14:paraId="491F1603" w14:textId="265D09FA" w:rsidR="002A79AF" w:rsidRPr="005F082E" w:rsidRDefault="002A79AF" w:rsidP="002A79AF">
            <w:pPr>
              <w:spacing w:before="40" w:after="40"/>
              <w:rPr>
                <w:rFonts w:ascii="Arial" w:hAnsi="Arial" w:cs="Arial"/>
                <w:color w:val="000000" w:themeColor="text1"/>
                <w:sz w:val="24"/>
                <w:szCs w:val="24"/>
              </w:rPr>
            </w:pPr>
          </w:p>
        </w:tc>
        <w:tc>
          <w:tcPr>
            <w:tcW w:w="1170" w:type="dxa"/>
          </w:tcPr>
          <w:p w14:paraId="489C42D6" w14:textId="03C139DA" w:rsidR="002A79AF" w:rsidRPr="005F082E" w:rsidRDefault="002A79AF" w:rsidP="002A79AF">
            <w:pPr>
              <w:spacing w:before="40" w:after="40"/>
              <w:rPr>
                <w:rFonts w:ascii="Arial" w:hAnsi="Arial" w:cs="Arial"/>
                <w:color w:val="000000" w:themeColor="text1"/>
                <w:sz w:val="24"/>
                <w:szCs w:val="24"/>
              </w:rPr>
            </w:pPr>
          </w:p>
        </w:tc>
        <w:tc>
          <w:tcPr>
            <w:tcW w:w="2291" w:type="dxa"/>
            <w:vAlign w:val="center"/>
          </w:tcPr>
          <w:p w14:paraId="2DBCEC1A" w14:textId="0AC0ED52" w:rsidR="002A79AF" w:rsidRPr="005F082E" w:rsidRDefault="002A79AF" w:rsidP="002A79AF">
            <w:pPr>
              <w:spacing w:before="40" w:after="40"/>
              <w:rPr>
                <w:rFonts w:ascii="Arial" w:hAnsi="Arial" w:cs="Arial"/>
                <w:color w:val="000000" w:themeColor="text1"/>
                <w:sz w:val="24"/>
                <w:szCs w:val="24"/>
              </w:rPr>
            </w:pPr>
          </w:p>
        </w:tc>
      </w:tr>
      <w:tr w:rsidR="002A79AF" w:rsidRPr="005F082E" w14:paraId="18FA2C38" w14:textId="77777777" w:rsidTr="00640D92">
        <w:trPr>
          <w:trHeight w:val="432"/>
        </w:trPr>
        <w:tc>
          <w:tcPr>
            <w:tcW w:w="2245" w:type="dxa"/>
          </w:tcPr>
          <w:p w14:paraId="39D2E538" w14:textId="64AF0048" w:rsidR="002A79AF" w:rsidRPr="005F082E" w:rsidRDefault="002A79AF" w:rsidP="002A79AF">
            <w:pPr>
              <w:spacing w:before="40" w:after="40"/>
              <w:ind w:left="187"/>
              <w:rPr>
                <w:rFonts w:ascii="Arial" w:hAnsi="Arial" w:cs="Arial"/>
                <w:color w:val="000000" w:themeColor="text1"/>
                <w:sz w:val="24"/>
                <w:szCs w:val="24"/>
              </w:rPr>
            </w:pPr>
          </w:p>
        </w:tc>
        <w:tc>
          <w:tcPr>
            <w:tcW w:w="1440" w:type="dxa"/>
          </w:tcPr>
          <w:p w14:paraId="6AB05BED" w14:textId="0A907E6B" w:rsidR="002A79AF" w:rsidRPr="005F082E" w:rsidRDefault="002A79AF" w:rsidP="002A79AF">
            <w:pPr>
              <w:spacing w:before="40" w:after="40"/>
              <w:rPr>
                <w:rFonts w:ascii="Arial" w:hAnsi="Arial" w:cs="Arial"/>
                <w:color w:val="000000" w:themeColor="text1"/>
                <w:sz w:val="24"/>
                <w:szCs w:val="24"/>
              </w:rPr>
            </w:pPr>
          </w:p>
        </w:tc>
        <w:tc>
          <w:tcPr>
            <w:tcW w:w="1260" w:type="dxa"/>
          </w:tcPr>
          <w:p w14:paraId="0AC370FD" w14:textId="5D57C0E8" w:rsidR="002A79AF" w:rsidRPr="005F082E" w:rsidRDefault="002A79AF" w:rsidP="002A79AF">
            <w:pPr>
              <w:spacing w:before="40" w:after="40"/>
              <w:rPr>
                <w:rFonts w:ascii="Arial" w:hAnsi="Arial" w:cs="Arial"/>
                <w:color w:val="000000" w:themeColor="text1"/>
                <w:sz w:val="24"/>
                <w:szCs w:val="24"/>
              </w:rPr>
            </w:pPr>
          </w:p>
        </w:tc>
        <w:tc>
          <w:tcPr>
            <w:tcW w:w="1530" w:type="dxa"/>
          </w:tcPr>
          <w:p w14:paraId="06D23DE1" w14:textId="6092085D" w:rsidR="002A79AF" w:rsidRPr="005F082E" w:rsidRDefault="002A79AF" w:rsidP="002A79AF">
            <w:pPr>
              <w:spacing w:before="40" w:after="40"/>
              <w:rPr>
                <w:rFonts w:ascii="Arial" w:hAnsi="Arial" w:cs="Arial"/>
                <w:color w:val="000000" w:themeColor="text1"/>
                <w:sz w:val="24"/>
                <w:szCs w:val="24"/>
              </w:rPr>
            </w:pPr>
          </w:p>
        </w:tc>
        <w:tc>
          <w:tcPr>
            <w:tcW w:w="900" w:type="dxa"/>
          </w:tcPr>
          <w:p w14:paraId="4A9C9B68" w14:textId="55ACC86E" w:rsidR="002A79AF" w:rsidRPr="005F082E" w:rsidRDefault="002A79AF" w:rsidP="002A79AF">
            <w:pPr>
              <w:spacing w:before="40" w:after="40"/>
              <w:rPr>
                <w:rFonts w:ascii="Arial" w:hAnsi="Arial" w:cs="Arial"/>
                <w:color w:val="000000" w:themeColor="text1"/>
                <w:sz w:val="24"/>
                <w:szCs w:val="24"/>
              </w:rPr>
            </w:pPr>
          </w:p>
        </w:tc>
        <w:tc>
          <w:tcPr>
            <w:tcW w:w="1170" w:type="dxa"/>
          </w:tcPr>
          <w:p w14:paraId="7502C73C" w14:textId="2AB3FAE4" w:rsidR="002A79AF" w:rsidRPr="005F082E" w:rsidRDefault="002A79AF" w:rsidP="002A79AF">
            <w:pPr>
              <w:spacing w:before="40" w:after="40"/>
              <w:rPr>
                <w:rFonts w:ascii="Arial" w:hAnsi="Arial" w:cs="Arial"/>
                <w:color w:val="000000" w:themeColor="text1"/>
                <w:sz w:val="24"/>
                <w:szCs w:val="24"/>
              </w:rPr>
            </w:pPr>
          </w:p>
        </w:tc>
        <w:tc>
          <w:tcPr>
            <w:tcW w:w="2291" w:type="dxa"/>
          </w:tcPr>
          <w:p w14:paraId="06A23C91" w14:textId="65A29ED3" w:rsidR="002A79AF" w:rsidRPr="005F082E" w:rsidRDefault="002A79AF" w:rsidP="002A79AF">
            <w:pPr>
              <w:spacing w:before="40" w:after="40"/>
              <w:rPr>
                <w:rFonts w:ascii="Arial" w:hAnsi="Arial" w:cs="Arial"/>
                <w:color w:val="000000" w:themeColor="text1"/>
                <w:sz w:val="24"/>
                <w:szCs w:val="24"/>
              </w:rPr>
            </w:pPr>
          </w:p>
        </w:tc>
      </w:tr>
    </w:tbl>
    <w:p w14:paraId="69D3A731" w14:textId="08B24E4C" w:rsidR="005D3708" w:rsidRPr="005F082E" w:rsidRDefault="005D3708" w:rsidP="00875407">
      <w:pPr>
        <w:pStyle w:val="Caption"/>
        <w:widowControl w:val="0"/>
      </w:pPr>
      <w:r w:rsidRPr="005F082E">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418E97A9" w:rsidR="00DA4F32" w:rsidRPr="00A33AA4" w:rsidRDefault="00A33AA4" w:rsidP="00DA4F32">
            <w:pPr>
              <w:spacing w:before="40" w:after="40"/>
              <w:rPr>
                <w:rFonts w:ascii="Arial" w:hAnsi="Arial" w:cs="Arial"/>
                <w:sz w:val="24"/>
                <w:szCs w:val="24"/>
              </w:rPr>
            </w:pPr>
            <w:r w:rsidRPr="00A33AA4">
              <w:rPr>
                <w:rFonts w:ascii="Arial" w:hAnsi="Arial" w:cs="Arial"/>
                <w:sz w:val="24"/>
                <w:szCs w:val="24"/>
              </w:rPr>
              <w:t>n/a</w:t>
            </w:r>
          </w:p>
        </w:tc>
        <w:tc>
          <w:tcPr>
            <w:tcW w:w="1440" w:type="dxa"/>
          </w:tcPr>
          <w:p w14:paraId="28190B3D" w14:textId="24BFA89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3984C9B"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131B910D"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6AEFF875"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402873D1"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D62F538"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E3E0C1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77A98AC8"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4AFD6F74"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79BFB7DC"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5DF421C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09AD62A7"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5A6FAF85"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693968A0"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442F64C3"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5886BDE2"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086652E5"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7DD36716" w:rsidR="001F503E" w:rsidRPr="008C6811" w:rsidRDefault="008C6811" w:rsidP="001F503E">
            <w:pPr>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14D9A9B3" w14:textId="6BB706A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3211B0C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F21E31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60EC2A5C"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71352ABC"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C7D626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7D248132"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7711B39D"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3FE609C5"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8C6811" w:rsidRPr="005F082E" w14:paraId="7EAE4A77" w14:textId="77777777" w:rsidTr="007C0BEA">
        <w:trPr>
          <w:trHeight w:val="504"/>
          <w:tblHeader/>
        </w:trPr>
        <w:tc>
          <w:tcPr>
            <w:tcW w:w="2515" w:type="dxa"/>
            <w:tcMar>
              <w:left w:w="58" w:type="dxa"/>
              <w:right w:w="58" w:type="dxa"/>
            </w:tcMar>
          </w:tcPr>
          <w:p w14:paraId="61E1FA68" w14:textId="77777777" w:rsidR="008C6811" w:rsidRPr="005F082E" w:rsidRDefault="008C6811" w:rsidP="008C6811">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3A07FFF3"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63C1391F" w14:textId="66DBB9C9"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r w:rsidR="008C6811" w:rsidRPr="005F082E" w14:paraId="2798A494" w14:textId="77777777" w:rsidTr="007C0BEA">
        <w:trPr>
          <w:trHeight w:val="504"/>
          <w:tblHeader/>
        </w:trPr>
        <w:tc>
          <w:tcPr>
            <w:tcW w:w="2515" w:type="dxa"/>
            <w:tcMar>
              <w:left w:w="58" w:type="dxa"/>
              <w:right w:w="58" w:type="dxa"/>
            </w:tcMar>
          </w:tcPr>
          <w:p w14:paraId="7F6BABE4"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042C007D"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184CB2D0" w14:textId="64E1563E"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r w:rsidR="008C6811" w:rsidRPr="005F082E" w14:paraId="317EBD70" w14:textId="77777777" w:rsidTr="007C0BEA">
        <w:trPr>
          <w:trHeight w:val="504"/>
          <w:tblHeader/>
        </w:trPr>
        <w:tc>
          <w:tcPr>
            <w:tcW w:w="2515" w:type="dxa"/>
            <w:tcMar>
              <w:left w:w="58" w:type="dxa"/>
              <w:right w:w="58" w:type="dxa"/>
            </w:tcMar>
          </w:tcPr>
          <w:p w14:paraId="25EE85CD"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62E1477B" w:rsidR="008C6811" w:rsidRPr="005F082E" w:rsidRDefault="008C6811" w:rsidP="008C6811">
            <w:pPr>
              <w:spacing w:before="40" w:after="40"/>
              <w:jc w:val="center"/>
              <w:rPr>
                <w:rFonts w:ascii="Arial" w:hAnsi="Arial" w:cs="Arial"/>
                <w:sz w:val="24"/>
                <w:szCs w:val="24"/>
              </w:rPr>
            </w:pPr>
            <w:r w:rsidRPr="00804525">
              <w:rPr>
                <w:rFonts w:ascii="Arial" w:hAnsi="Arial" w:cs="Arial"/>
                <w:sz w:val="24"/>
                <w:szCs w:val="24"/>
              </w:rPr>
              <w:t>0</w:t>
            </w:r>
          </w:p>
        </w:tc>
        <w:tc>
          <w:tcPr>
            <w:tcW w:w="1440" w:type="dxa"/>
            <w:tcMar>
              <w:left w:w="58" w:type="dxa"/>
              <w:right w:w="58" w:type="dxa"/>
            </w:tcMar>
          </w:tcPr>
          <w:p w14:paraId="0CA8CA65" w14:textId="6217AE33" w:rsidR="008C6811" w:rsidRPr="005F082E" w:rsidRDefault="008C6811" w:rsidP="008C6811">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8C6811" w:rsidRPr="005F082E" w:rsidRDefault="008C6811" w:rsidP="008C6811">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8C6811" w:rsidRPr="005F082E" w:rsidRDefault="008C6811" w:rsidP="008C6811">
            <w:pPr>
              <w:spacing w:before="40" w:after="40"/>
              <w:rPr>
                <w:rFonts w:ascii="Arial" w:hAnsi="Arial" w:cs="Arial"/>
                <w:sz w:val="24"/>
                <w:szCs w:val="24"/>
              </w:rPr>
            </w:pPr>
            <w:r w:rsidRPr="005F082E">
              <w:rPr>
                <w:rFonts w:ascii="Arial" w:hAnsi="Arial" w:cs="Arial"/>
                <w:sz w:val="24"/>
                <w:szCs w:val="24"/>
              </w:rPr>
              <w:t>Human and animal fecal waste</w:t>
            </w:r>
          </w:p>
        </w:tc>
      </w:tr>
    </w:tbl>
    <w:p w14:paraId="1385D6E6" w14:textId="5DD98A6E" w:rsidR="001F503E" w:rsidRPr="005F082E" w:rsidRDefault="00BC4EA7" w:rsidP="00BF628D">
      <w:pPr>
        <w:pStyle w:val="Heading3"/>
        <w:rPr>
          <w:sz w:val="28"/>
        </w:rPr>
      </w:pPr>
      <w:bookmarkStart w:id="11"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1"/>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758F833D"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w:t>
            </w:r>
            <w:r w:rsidR="008C6811">
              <w:rPr>
                <w:rFonts w:ascii="Arial" w:hAnsi="Arial" w:cs="Arial"/>
                <w:sz w:val="24"/>
                <w:szCs w:val="24"/>
              </w:rPr>
              <w:t>n/a</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0EB3462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w:t>
            </w:r>
            <w:r w:rsidR="008C6811">
              <w:rPr>
                <w:rFonts w:ascii="Arial" w:hAnsi="Arial" w:cs="Arial"/>
                <w:sz w:val="24"/>
                <w:szCs w:val="24"/>
              </w:rPr>
              <w:t>n/a</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6D2D28A3" w:rsidR="0087640F" w:rsidRPr="008C6811" w:rsidRDefault="008C6811" w:rsidP="00B47ED5">
            <w:pPr>
              <w:keepNext/>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37531B9B" w14:textId="175A67B6"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44CD69A3"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913B9D8"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1DAAB5F8"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1276692A"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7F3795AF"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6AEF73BA"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679C1C1D"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5617BC35" w:rsidR="0087640F" w:rsidRPr="005F082E" w:rsidRDefault="0087640F" w:rsidP="00244938">
            <w:pPr>
              <w:spacing w:before="40" w:after="40"/>
              <w:rPr>
                <w:rFonts w:ascii="Arial" w:hAnsi="Arial" w:cs="Arial"/>
                <w:color w:val="FFFFFF" w:themeColor="background1"/>
                <w:sz w:val="24"/>
                <w:szCs w:val="24"/>
              </w:rPr>
            </w:pPr>
          </w:p>
        </w:tc>
      </w:tr>
    </w:tbl>
    <w:p w14:paraId="0205FBD8" w14:textId="2815461A" w:rsidR="002A4E09" w:rsidRPr="005F082E" w:rsidRDefault="0087537E" w:rsidP="001B4F20">
      <w:pPr>
        <w:pStyle w:val="Heading3"/>
        <w:keepNext/>
      </w:pPr>
      <w:bookmarkStart w:id="12" w:name="_Toc58336723"/>
      <w:r w:rsidRPr="005F082E">
        <w:t>F</w:t>
      </w:r>
      <w:r w:rsidR="002A4E09" w:rsidRPr="005F082E">
        <w:t>or Systems Providing Surface Water as a Source of Drinking Water</w:t>
      </w:r>
      <w:bookmarkEnd w:id="12"/>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F3F5A91" w14:textId="006E88DC"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326C1906"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14:paraId="6E8B9D28" w14:textId="4626C4E2" w:rsidR="00BC6327" w:rsidRPr="005F082E" w:rsidRDefault="00BC6327" w:rsidP="00427046">
      <w:pPr>
        <w:pStyle w:val="Heading3"/>
        <w:keepNext/>
      </w:pPr>
      <w:bookmarkStart w:id="13" w:name="_Toc58336724"/>
      <w:r w:rsidRPr="005F082E">
        <w:t xml:space="preserve">Summary Information for </w:t>
      </w:r>
      <w:r w:rsidR="00024D43" w:rsidRPr="005F082E">
        <w:t xml:space="preserve">Violation of a </w:t>
      </w:r>
      <w:r w:rsidRPr="005F082E">
        <w:t xml:space="preserve">Surface Water </w:t>
      </w:r>
      <w:bookmarkEnd w:id="13"/>
      <w:r w:rsidR="0087640F" w:rsidRPr="005F082E">
        <w:t>TT</w:t>
      </w:r>
    </w:p>
    <w:p w14:paraId="3069CE4F" w14:textId="23CECF74" w:rsidR="0087640F" w:rsidRPr="005F082E" w:rsidRDefault="0087640F" w:rsidP="00427046">
      <w:pPr>
        <w:pStyle w:val="Caption"/>
        <w:spacing w:before="100" w:beforeAutospacing="1"/>
      </w:pPr>
      <w:bookmarkStart w:id="14" w:name="_Toc58336725"/>
      <w:bookmarkStart w:id="15"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422B3DF2" w:rsidR="00496939" w:rsidRPr="008C6811" w:rsidRDefault="008C6811" w:rsidP="00496939">
            <w:pPr>
              <w:spacing w:before="40" w:after="40"/>
              <w:rPr>
                <w:rFonts w:ascii="Arial" w:hAnsi="Arial" w:cs="Arial"/>
                <w:sz w:val="24"/>
                <w:szCs w:val="24"/>
              </w:rPr>
            </w:pPr>
            <w:r w:rsidRPr="008C6811">
              <w:rPr>
                <w:rFonts w:ascii="Arial" w:hAnsi="Arial" w:cs="Arial"/>
                <w:sz w:val="24"/>
                <w:szCs w:val="24"/>
              </w:rPr>
              <w:t>n/a</w:t>
            </w:r>
          </w:p>
        </w:tc>
        <w:tc>
          <w:tcPr>
            <w:tcW w:w="2250" w:type="dxa"/>
            <w:tcMar>
              <w:left w:w="58" w:type="dxa"/>
              <w:right w:w="58" w:type="dxa"/>
            </w:tcMar>
          </w:tcPr>
          <w:p w14:paraId="7EF907C6" w14:textId="5070117A"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32AC43A5" w14:textId="5C29F385"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15ABEF94" w14:textId="26E28C37"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0012C40E" w14:textId="7DEA76F5" w:rsidR="00496939" w:rsidRPr="005F082E" w:rsidRDefault="00496939" w:rsidP="00496939">
            <w:pPr>
              <w:spacing w:before="40" w:after="40"/>
              <w:rPr>
                <w:rFonts w:ascii="Arial" w:hAnsi="Arial" w:cs="Arial"/>
                <w:color w:val="FFFFFF" w:themeColor="background1"/>
                <w:sz w:val="24"/>
                <w:szCs w:val="24"/>
              </w:rPr>
            </w:pPr>
          </w:p>
        </w:tc>
      </w:tr>
      <w:tr w:rsidR="00496939" w:rsidRPr="005F082E" w14:paraId="4F9E6B29" w14:textId="77777777" w:rsidTr="00496939">
        <w:trPr>
          <w:trHeight w:val="449"/>
        </w:trPr>
        <w:tc>
          <w:tcPr>
            <w:tcW w:w="1975" w:type="dxa"/>
            <w:tcMar>
              <w:left w:w="58" w:type="dxa"/>
              <w:right w:w="58" w:type="dxa"/>
            </w:tcMar>
          </w:tcPr>
          <w:p w14:paraId="47E11E7C" w14:textId="3A6047F1" w:rsidR="00496939" w:rsidRPr="005F082E" w:rsidRDefault="00496939" w:rsidP="00496939">
            <w:pPr>
              <w:spacing w:before="40" w:after="40"/>
              <w:rPr>
                <w:rFonts w:ascii="Arial" w:hAnsi="Arial" w:cs="Arial"/>
                <w:color w:val="FFFFFF" w:themeColor="background1"/>
                <w:sz w:val="24"/>
                <w:szCs w:val="24"/>
              </w:rPr>
            </w:pPr>
          </w:p>
        </w:tc>
        <w:tc>
          <w:tcPr>
            <w:tcW w:w="2250" w:type="dxa"/>
            <w:tcMar>
              <w:left w:w="58" w:type="dxa"/>
              <w:right w:w="58" w:type="dxa"/>
            </w:tcMar>
          </w:tcPr>
          <w:p w14:paraId="225B5962" w14:textId="59CD7722" w:rsidR="00496939" w:rsidRPr="005F082E" w:rsidRDefault="00496939" w:rsidP="00496939">
            <w:pPr>
              <w:spacing w:before="40" w:after="40"/>
              <w:rPr>
                <w:rFonts w:ascii="Arial" w:hAnsi="Arial" w:cs="Arial"/>
                <w:color w:val="FFFFFF" w:themeColor="background1"/>
                <w:sz w:val="24"/>
                <w:szCs w:val="24"/>
              </w:rPr>
            </w:pPr>
          </w:p>
        </w:tc>
        <w:tc>
          <w:tcPr>
            <w:tcW w:w="1890" w:type="dxa"/>
            <w:tcMar>
              <w:left w:w="58" w:type="dxa"/>
              <w:right w:w="58" w:type="dxa"/>
            </w:tcMar>
          </w:tcPr>
          <w:p w14:paraId="2580D261" w14:textId="6863DACA" w:rsidR="00496939" w:rsidRPr="005F082E" w:rsidRDefault="00496939" w:rsidP="00496939">
            <w:pPr>
              <w:spacing w:before="40" w:after="40"/>
              <w:rPr>
                <w:rFonts w:ascii="Arial" w:hAnsi="Arial" w:cs="Arial"/>
                <w:color w:val="FFFFFF" w:themeColor="background1"/>
                <w:sz w:val="24"/>
                <w:szCs w:val="24"/>
              </w:rPr>
            </w:pPr>
          </w:p>
        </w:tc>
        <w:tc>
          <w:tcPr>
            <w:tcW w:w="2160" w:type="dxa"/>
            <w:tcMar>
              <w:left w:w="58" w:type="dxa"/>
              <w:right w:w="58" w:type="dxa"/>
            </w:tcMar>
          </w:tcPr>
          <w:p w14:paraId="5A139B8B" w14:textId="386A7DAB" w:rsidR="00496939" w:rsidRPr="005F082E" w:rsidRDefault="00496939" w:rsidP="00496939">
            <w:pPr>
              <w:spacing w:before="40" w:after="40"/>
              <w:rPr>
                <w:rFonts w:ascii="Arial" w:hAnsi="Arial" w:cs="Arial"/>
                <w:color w:val="FFFFFF" w:themeColor="background1"/>
                <w:sz w:val="24"/>
                <w:szCs w:val="24"/>
              </w:rPr>
            </w:pPr>
          </w:p>
        </w:tc>
        <w:tc>
          <w:tcPr>
            <w:tcW w:w="2367" w:type="dxa"/>
            <w:tcMar>
              <w:left w:w="58" w:type="dxa"/>
              <w:right w:w="58" w:type="dxa"/>
            </w:tcMar>
          </w:tcPr>
          <w:p w14:paraId="3D430833" w14:textId="2A5FCDE4" w:rsidR="00496939" w:rsidRPr="005F082E" w:rsidRDefault="00496939" w:rsidP="00496939">
            <w:pPr>
              <w:spacing w:before="40" w:after="40"/>
              <w:rPr>
                <w:rFonts w:ascii="Arial" w:hAnsi="Arial" w:cs="Arial"/>
                <w:color w:val="FFFFFF" w:themeColor="background1"/>
                <w:sz w:val="24"/>
                <w:szCs w:val="24"/>
              </w:rPr>
            </w:pP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4"/>
    </w:p>
    <w:bookmarkEnd w:id="15"/>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6" w:name="_Toc58336726"/>
      <w:r w:rsidRPr="005F082E">
        <w:t>Summary Information for Federal Revised Total Coliform Rule</w:t>
      </w:r>
      <w:r w:rsidR="003131EE" w:rsidRPr="005F082E">
        <w:t xml:space="preserve"> </w:t>
      </w:r>
      <w:r w:rsidRPr="005F082E">
        <w:t>Level 1 and Level 2 Assessment Requirements</w:t>
      </w:r>
      <w:bookmarkEnd w:id="16"/>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3EF37374"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we were required to conduct [</w:t>
      </w:r>
      <w:r w:rsidR="00FB5ACE" w:rsidRPr="005F082E">
        <w:rPr>
          <w:rFonts w:ascii="Arial" w:hAnsi="Arial" w:cs="Arial"/>
          <w:sz w:val="24"/>
          <w:szCs w:val="24"/>
        </w:rPr>
        <w:t>Insert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7" w:name="_Hlk534984154"/>
      <w:r w:rsidR="00FB5ACE" w:rsidRPr="005F082E">
        <w:rPr>
          <w:rFonts w:ascii="Arial" w:hAnsi="Arial" w:cs="Arial"/>
          <w:sz w:val="24"/>
          <w:szCs w:val="24"/>
        </w:rPr>
        <w:t>Insert Number of Level 1 Assessment</w:t>
      </w:r>
      <w:bookmarkEnd w:id="17"/>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8" w:name="_Hlk534984203"/>
      <w:r w:rsidR="00FB5ACE" w:rsidRPr="005F082E">
        <w:rPr>
          <w:rFonts w:ascii="Arial" w:hAnsi="Arial" w:cs="Arial"/>
          <w:sz w:val="24"/>
          <w:szCs w:val="24"/>
        </w:rPr>
        <w:t>Insert Number of Corrective Actions</w:t>
      </w:r>
      <w:bookmarkEnd w:id="18"/>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9E753CA" w14:textId="5842B2D8"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19" w:name="_Hlk535238544"/>
      <w:r w:rsidR="00FB5ACE" w:rsidRPr="005F082E">
        <w:rPr>
          <w:rFonts w:ascii="Arial" w:hAnsi="Arial" w:cs="Arial"/>
          <w:sz w:val="24"/>
          <w:szCs w:val="24"/>
        </w:rPr>
        <w:t>Insert Number of Level 2 Assessment</w:t>
      </w:r>
      <w:bookmarkEnd w:id="19"/>
      <w:r w:rsidRPr="005F082E">
        <w:rPr>
          <w:rFonts w:ascii="Arial" w:hAnsi="Arial" w:cs="Arial"/>
          <w:sz w:val="24"/>
          <w:szCs w:val="24"/>
        </w:rPr>
        <w:t>] Level 2 assessments were required to be completed for our water system.  [</w:t>
      </w:r>
      <w:r w:rsidR="00FB5ACE" w:rsidRPr="005F082E">
        <w:rPr>
          <w:rFonts w:ascii="Arial" w:hAnsi="Arial" w:cs="Arial"/>
          <w:sz w:val="24"/>
          <w:szCs w:val="24"/>
        </w:rPr>
        <w:t>Insert Number of Level 2 Assessments</w:t>
      </w:r>
      <w:r w:rsidRPr="005F082E">
        <w:rPr>
          <w:rFonts w:ascii="Arial" w:hAnsi="Arial" w:cs="Arial"/>
          <w:sz w:val="24"/>
          <w:szCs w:val="24"/>
        </w:rPr>
        <w:t>] Level 2 assessments were completed.  In addition, we were required to take [</w:t>
      </w:r>
      <w:bookmarkStart w:id="20" w:name="_Hlk535238579"/>
      <w:r w:rsidR="00FB5ACE" w:rsidRPr="005F082E">
        <w:rPr>
          <w:rFonts w:ascii="Arial" w:hAnsi="Arial" w:cs="Arial"/>
          <w:sz w:val="24"/>
          <w:szCs w:val="24"/>
        </w:rPr>
        <w:t>Insert Number of Corrective Actions</w:t>
      </w:r>
      <w:bookmarkEnd w:id="20"/>
      <w:r w:rsidRPr="005F082E">
        <w:rPr>
          <w:rFonts w:ascii="Arial" w:hAnsi="Arial" w:cs="Arial"/>
          <w:sz w:val="24"/>
          <w:szCs w:val="24"/>
        </w:rPr>
        <w:t>] corrective actions and we completed [</w:t>
      </w:r>
      <w:r w:rsidR="00FB5ACE" w:rsidRPr="005F082E">
        <w:rPr>
          <w:rFonts w:ascii="Arial" w:hAnsi="Arial" w:cs="Arial"/>
          <w:sz w:val="24"/>
          <w:szCs w:val="24"/>
        </w:rPr>
        <w:t>Insert Number of Corrective Actions</w:t>
      </w:r>
      <w:r w:rsidRPr="005F082E">
        <w:rPr>
          <w:rFonts w:ascii="Arial" w:hAnsi="Arial" w:cs="Arial"/>
          <w:sz w:val="24"/>
          <w:szCs w:val="24"/>
        </w:rPr>
        <w:t>] 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1E43E6E1" w:rsidR="00ED2935" w:rsidRPr="005F082E" w:rsidRDefault="00ED2935" w:rsidP="003131EE">
      <w:pPr>
        <w:spacing w:after="240"/>
        <w:rPr>
          <w:rFonts w:ascii="Arial" w:hAnsi="Arial" w:cs="Arial"/>
          <w:sz w:val="24"/>
          <w:szCs w:val="24"/>
        </w:rPr>
      </w:pPr>
      <w:r w:rsidRPr="005F082E">
        <w:rPr>
          <w:rFonts w:ascii="Arial" w:hAnsi="Arial" w:cs="Arial"/>
          <w:sz w:val="24"/>
          <w:szCs w:val="24"/>
        </w:rPr>
        <w:t xml:space="preserve">We were required to complete a Level 2 assessment because we found </w:t>
      </w:r>
      <w:r w:rsidRPr="005F082E">
        <w:rPr>
          <w:rFonts w:ascii="Arial" w:hAnsi="Arial" w:cs="Arial"/>
          <w:i/>
          <w:sz w:val="24"/>
          <w:szCs w:val="24"/>
        </w:rPr>
        <w:t>E. coli</w:t>
      </w:r>
      <w:r w:rsidRPr="005F082E">
        <w:rPr>
          <w:rFonts w:ascii="Arial" w:hAnsi="Arial" w:cs="Arial"/>
          <w:sz w:val="24"/>
          <w:szCs w:val="24"/>
        </w:rPr>
        <w:t xml:space="preserve"> in our water system.  In addition, we were required to take </w:t>
      </w:r>
      <w:r w:rsidR="00D0475A" w:rsidRPr="005F082E">
        <w:rPr>
          <w:rFonts w:ascii="Arial" w:hAnsi="Arial" w:cs="Arial"/>
          <w:sz w:val="24"/>
          <w:szCs w:val="24"/>
        </w:rPr>
        <w:t xml:space="preserve">[Insert Number of Corrective Actions] </w:t>
      </w:r>
      <w:r w:rsidRPr="005F082E">
        <w:rPr>
          <w:rFonts w:ascii="Arial" w:hAnsi="Arial" w:cs="Arial"/>
          <w:sz w:val="24"/>
          <w:szCs w:val="24"/>
        </w:rPr>
        <w:t xml:space="preserve">corrective actions and we completed </w:t>
      </w:r>
      <w:r w:rsidR="00D0475A" w:rsidRPr="005F082E">
        <w:rPr>
          <w:rFonts w:ascii="Arial" w:hAnsi="Arial" w:cs="Arial"/>
          <w:sz w:val="24"/>
          <w:szCs w:val="24"/>
        </w:rPr>
        <w:t xml:space="preserve">[Insert </w:t>
      </w:r>
      <w:r w:rsidR="008F19DE" w:rsidRPr="005F082E">
        <w:rPr>
          <w:rFonts w:ascii="Arial" w:hAnsi="Arial" w:cs="Arial"/>
          <w:sz w:val="24"/>
          <w:szCs w:val="24"/>
        </w:rPr>
        <w:t>N</w:t>
      </w:r>
      <w:r w:rsidR="00D0475A" w:rsidRPr="005F082E">
        <w:rPr>
          <w:rFonts w:ascii="Arial" w:hAnsi="Arial" w:cs="Arial"/>
          <w:sz w:val="24"/>
          <w:szCs w:val="24"/>
        </w:rPr>
        <w:t xml:space="preserve">umber of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3E294" w14:textId="77777777" w:rsidR="00545FC1" w:rsidRDefault="00545FC1">
      <w:r>
        <w:separator/>
      </w:r>
    </w:p>
    <w:p w14:paraId="22E84293" w14:textId="77777777" w:rsidR="00545FC1" w:rsidRDefault="00545FC1"/>
  </w:endnote>
  <w:endnote w:type="continuationSeparator" w:id="0">
    <w:p w14:paraId="41943E56" w14:textId="77777777" w:rsidR="00545FC1" w:rsidRDefault="00545FC1">
      <w:r>
        <w:continuationSeparator/>
      </w:r>
    </w:p>
    <w:p w14:paraId="6F283EBC" w14:textId="77777777" w:rsidR="00545FC1" w:rsidRDefault="0054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4A196" w14:textId="77777777" w:rsidR="0082385B" w:rsidRDefault="0082385B">
    <w:pPr>
      <w:pStyle w:val="Footer"/>
    </w:pPr>
  </w:p>
  <w:p w14:paraId="1C17C8FD" w14:textId="77777777" w:rsidR="0082385B" w:rsidRDefault="008238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99709" w14:textId="2B8939AF" w:rsidR="0082385B" w:rsidRPr="002E5912" w:rsidRDefault="0082385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24D80" w14:textId="77777777" w:rsidR="00545FC1" w:rsidRDefault="00545FC1">
      <w:r>
        <w:separator/>
      </w:r>
    </w:p>
    <w:p w14:paraId="2C13F61A" w14:textId="77777777" w:rsidR="00545FC1" w:rsidRDefault="00545FC1"/>
  </w:footnote>
  <w:footnote w:type="continuationSeparator" w:id="0">
    <w:p w14:paraId="4C2DC995" w14:textId="77777777" w:rsidR="00545FC1" w:rsidRDefault="00545FC1">
      <w:r>
        <w:continuationSeparator/>
      </w:r>
    </w:p>
    <w:p w14:paraId="139B3BE3" w14:textId="77777777" w:rsidR="00545FC1" w:rsidRDefault="00545F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D8456" w14:textId="77777777" w:rsidR="0082385B" w:rsidRDefault="0082385B">
    <w:pPr>
      <w:pStyle w:val="Header"/>
    </w:pPr>
  </w:p>
  <w:p w14:paraId="2F40F5FE" w14:textId="77777777" w:rsidR="0082385B" w:rsidRDefault="008238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DA51" w14:textId="42204883" w:rsidR="0082385B" w:rsidRDefault="0082385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14A3"/>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A79AF"/>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242D"/>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3F7254"/>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5FC1"/>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0039"/>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6A8C"/>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385B"/>
    <w:rsid w:val="00824962"/>
    <w:rsid w:val="008272D0"/>
    <w:rsid w:val="00831585"/>
    <w:rsid w:val="00832E7C"/>
    <w:rsid w:val="00836B2C"/>
    <w:rsid w:val="008404C1"/>
    <w:rsid w:val="00840F4C"/>
    <w:rsid w:val="00850AEF"/>
    <w:rsid w:val="008572DA"/>
    <w:rsid w:val="00857337"/>
    <w:rsid w:val="00860711"/>
    <w:rsid w:val="008642CC"/>
    <w:rsid w:val="0087470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6811"/>
    <w:rsid w:val="008C791A"/>
    <w:rsid w:val="008D12A8"/>
    <w:rsid w:val="008D246B"/>
    <w:rsid w:val="008D6F4A"/>
    <w:rsid w:val="008E4080"/>
    <w:rsid w:val="008E4834"/>
    <w:rsid w:val="008E4C3F"/>
    <w:rsid w:val="008E66E2"/>
    <w:rsid w:val="008F053C"/>
    <w:rsid w:val="008F19DE"/>
    <w:rsid w:val="008F7660"/>
    <w:rsid w:val="009000CA"/>
    <w:rsid w:val="00900CB8"/>
    <w:rsid w:val="00901274"/>
    <w:rsid w:val="00901C69"/>
    <w:rsid w:val="00904288"/>
    <w:rsid w:val="00911A33"/>
    <w:rsid w:val="00913EE1"/>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3AA4"/>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E19B4"/>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5ED4"/>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8180F"/>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00F3"/>
    <w:rsid w:val="00F01B42"/>
    <w:rsid w:val="00F07AC1"/>
    <w:rsid w:val="00F111C2"/>
    <w:rsid w:val="00F1148C"/>
    <w:rsid w:val="00F20D47"/>
    <w:rsid w:val="00F2399F"/>
    <w:rsid w:val="00F27D20"/>
    <w:rsid w:val="00F41F91"/>
    <w:rsid w:val="00F467B0"/>
    <w:rsid w:val="00F51B61"/>
    <w:rsid w:val="00F55747"/>
    <w:rsid w:val="00F558BD"/>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E7879A7878AB44A692EE7840EA10DE" ma:contentTypeVersion="12" ma:contentTypeDescription="Create a new document." ma:contentTypeScope="" ma:versionID="5542fd28b81d4ba544131ff8fa139fa8">
  <xsd:schema xmlns:xsd="http://www.w3.org/2001/XMLSchema" xmlns:xs="http://www.w3.org/2001/XMLSchema" xmlns:p="http://schemas.microsoft.com/office/2006/metadata/properties" xmlns:ns2="253ea182-0614-4b1e-a034-b04ad8512458" xmlns:ns3="95d67e8b-b474-4f48-8a69-ca28a51671d5" targetNamespace="http://schemas.microsoft.com/office/2006/metadata/properties" ma:root="true" ma:fieldsID="757f1af902240eed847115e616204585" ns2:_="" ns3:_="">
    <xsd:import namespace="253ea182-0614-4b1e-a034-b04ad8512458"/>
    <xsd:import namespace="95d67e8b-b474-4f48-8a69-ca28a5167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3ea182-0614-4b1e-a034-b04ad85124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d67e8b-b474-4f48-8a69-ca28a51671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F8082-F3C9-4979-BC33-6934B29B6F6B}"/>
</file>

<file path=customXml/itemProps2.xml><?xml version="1.0" encoding="utf-8"?>
<ds:datastoreItem xmlns:ds="http://schemas.openxmlformats.org/officeDocument/2006/customXml" ds:itemID="{B35735DF-3A09-44FA-B908-14E48F75C93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A4B0D02-D390-4001-BC97-CABD8F27FAD4}">
  <ds:schemaRefs>
    <ds:schemaRef ds:uri="http://schemas.microsoft.com/sharepoint/v3/contenttype/forms"/>
  </ds:schemaRefs>
</ds:datastoreItem>
</file>

<file path=customXml/itemProps4.xml><?xml version="1.0" encoding="utf-8"?>
<ds:datastoreItem xmlns:ds="http://schemas.openxmlformats.org/officeDocument/2006/customXml" ds:itemID="{FB81D0D1-F019-4D76-AD5A-2CA899061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4161</Words>
  <Characters>23722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27828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Sweeney, Peta</cp:lastModifiedBy>
  <cp:revision>2</cp:revision>
  <cp:lastPrinted>2021-02-24T23:35:00Z</cp:lastPrinted>
  <dcterms:created xsi:type="dcterms:W3CDTF">2021-05-20T21:05:00Z</dcterms:created>
  <dcterms:modified xsi:type="dcterms:W3CDTF">2021-05-20T21:05:00Z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0x0101001AE7879A7878AB44A692EE7840EA10DE</vt:lpwstr>
  </property>
</Properties>
</file>