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EB1856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A50A2">
        <w:rPr>
          <w:rFonts w:ascii="Arial" w:hAnsi="Arial" w:cs="Arial"/>
          <w:sz w:val="24"/>
          <w:szCs w:val="24"/>
        </w:rPr>
        <w:t>Raymond Vineyards &amp; Cellar</w:t>
      </w:r>
      <w:r w:rsidR="00494C7A" w:rsidRPr="005162DE">
        <w:rPr>
          <w:rFonts w:ascii="Arial" w:hAnsi="Arial" w:cs="Arial"/>
          <w:sz w:val="24"/>
          <w:szCs w:val="24"/>
        </w:rPr>
        <w:t xml:space="preserve"> </w:t>
      </w:r>
    </w:p>
    <w:p w14:paraId="65A99AB1" w14:textId="51DE68D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87922">
        <w:rPr>
          <w:rFonts w:ascii="Arial" w:hAnsi="Arial" w:cs="Arial"/>
          <w:sz w:val="24"/>
          <w:szCs w:val="24"/>
        </w:rPr>
        <w:t>1/29/2026</w:t>
      </w:r>
    </w:p>
    <w:p w14:paraId="21C05768" w14:textId="110378B2"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FC17E8">
        <w:rPr>
          <w:rFonts w:ascii="Arial" w:hAnsi="Arial" w:cs="Arial"/>
          <w:sz w:val="24"/>
          <w:szCs w:val="24"/>
        </w:rPr>
        <w:t xml:space="preserve"> Groundwater</w:t>
      </w:r>
    </w:p>
    <w:p w14:paraId="6AE5ED8C" w14:textId="13260354"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proofErr w:type="gramStart"/>
      <w:r w:rsidRPr="005162DE">
        <w:rPr>
          <w:rFonts w:ascii="Arial" w:hAnsi="Arial" w:cs="Arial"/>
          <w:sz w:val="24"/>
          <w:szCs w:val="24"/>
        </w:rPr>
        <w:t>):</w:t>
      </w:r>
      <w:r w:rsidR="00FC17E8">
        <w:rPr>
          <w:rFonts w:ascii="Arial" w:hAnsi="Arial" w:cs="Arial"/>
          <w:sz w:val="24"/>
          <w:szCs w:val="24"/>
        </w:rPr>
        <w:t>Well</w:t>
      </w:r>
      <w:proofErr w:type="gramEnd"/>
      <w:r w:rsidR="00FC17E8">
        <w:rPr>
          <w:rFonts w:ascii="Arial" w:hAnsi="Arial" w:cs="Arial"/>
          <w:sz w:val="24"/>
          <w:szCs w:val="24"/>
        </w:rPr>
        <w:t xml:space="preserve"> #2</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11A7768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C681F">
        <w:rPr>
          <w:rFonts w:ascii="Arial" w:hAnsi="Arial" w:cs="Arial"/>
          <w:sz w:val="24"/>
          <w:szCs w:val="24"/>
        </w:rPr>
        <w:t>Frank Scholl 707-963-6947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6F47AA3" w14:textId="5FBF3187" w:rsidR="006537F6" w:rsidRPr="005162DE" w:rsidRDefault="0092687A" w:rsidP="00AC12FA">
      <w:pPr>
        <w:spacing w:after="180"/>
        <w:rPr>
          <w:rFonts w:ascii="Arial" w:hAnsi="Arial" w:cs="Arial"/>
          <w:sz w:val="24"/>
          <w:szCs w:val="24"/>
        </w:rPr>
      </w:pPr>
      <w:r w:rsidRPr="00013917">
        <w:rPr>
          <w:rFonts w:ascii="Arial" w:hAnsi="Arial" w:cs="Arial"/>
          <w:sz w:val="24"/>
          <w:szCs w:val="24"/>
        </w:rPr>
        <w:t>Lan</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B310614" w:rsidR="008572DA" w:rsidRPr="005162DE" w:rsidRDefault="00D96CBC" w:rsidP="00D96CBC">
            <w:pPr>
              <w:spacing w:before="40" w:after="40"/>
              <w:rPr>
                <w:rFonts w:ascii="Arial" w:hAnsi="Arial" w:cs="Arial"/>
                <w:sz w:val="24"/>
                <w:szCs w:val="24"/>
              </w:rPr>
            </w:pPr>
            <w:r>
              <w:rPr>
                <w:rFonts w:ascii="Arial" w:hAnsi="Arial" w:cs="Arial"/>
                <w:sz w:val="24"/>
                <w:szCs w:val="24"/>
              </w:rPr>
              <w:t xml:space="preserve"> 0</w:t>
            </w:r>
          </w:p>
        </w:tc>
        <w:tc>
          <w:tcPr>
            <w:tcW w:w="1443" w:type="dxa"/>
          </w:tcPr>
          <w:p w14:paraId="38C21B9B" w14:textId="4CF21E55" w:rsidR="00095AAC" w:rsidRPr="005162DE" w:rsidRDefault="00D96CBC" w:rsidP="00D96CBC">
            <w:pPr>
              <w:spacing w:before="40" w:after="40"/>
              <w:rPr>
                <w:rFonts w:ascii="Arial" w:hAnsi="Arial" w:cs="Arial"/>
                <w:sz w:val="24"/>
                <w:szCs w:val="24"/>
              </w:rPr>
            </w:pPr>
            <w:r>
              <w:rPr>
                <w:rFonts w:ascii="Arial" w:hAnsi="Arial" w:cs="Arial"/>
                <w:sz w:val="24"/>
                <w:szCs w:val="24"/>
              </w:rPr>
              <w:t>0</w:t>
            </w:r>
          </w:p>
        </w:tc>
        <w:tc>
          <w:tcPr>
            <w:tcW w:w="1890" w:type="dxa"/>
          </w:tcPr>
          <w:p w14:paraId="09A9CFD2" w14:textId="55939C69" w:rsidR="00095AAC" w:rsidRPr="005162DE" w:rsidRDefault="00D96CBC" w:rsidP="00827994">
            <w:pPr>
              <w:spacing w:before="40" w:after="40"/>
              <w:jc w:val="center"/>
              <w:rPr>
                <w:rFonts w:ascii="Arial" w:hAnsi="Arial" w:cs="Arial"/>
                <w:sz w:val="24"/>
                <w:szCs w:val="24"/>
              </w:rPr>
            </w:pPr>
            <w:r>
              <w:rPr>
                <w:rFonts w:ascii="Arial" w:hAnsi="Arial" w:cs="Arial"/>
                <w:sz w:val="24"/>
                <w:szCs w:val="24"/>
              </w:rPr>
              <w:t>0</w:t>
            </w:r>
          </w:p>
        </w:tc>
        <w:tc>
          <w:tcPr>
            <w:tcW w:w="1350" w:type="dxa"/>
          </w:tcPr>
          <w:p w14:paraId="52965BD7" w14:textId="41E0F0ED" w:rsidR="00095AAC" w:rsidRPr="005162DE" w:rsidRDefault="00D96CBC" w:rsidP="008572DA">
            <w:pPr>
              <w:spacing w:before="40" w:after="40"/>
              <w:jc w:val="center"/>
              <w:rPr>
                <w:rFonts w:ascii="Arial" w:hAnsi="Arial" w:cs="Arial"/>
                <w:sz w:val="24"/>
                <w:szCs w:val="24"/>
              </w:rPr>
            </w:pPr>
            <w:r>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080D9B79" w:rsidR="006A68B0" w:rsidRPr="005162DE" w:rsidRDefault="0081559D" w:rsidP="00960466">
            <w:pPr>
              <w:spacing w:before="40" w:after="40"/>
              <w:jc w:val="center"/>
              <w:rPr>
                <w:rFonts w:ascii="Arial" w:hAnsi="Arial" w:cs="Arial"/>
                <w:sz w:val="24"/>
                <w:szCs w:val="24"/>
              </w:rPr>
            </w:pPr>
            <w:r>
              <w:rPr>
                <w:rFonts w:ascii="Arial" w:hAnsi="Arial" w:cs="Arial"/>
                <w:sz w:val="24"/>
                <w:szCs w:val="24"/>
              </w:rPr>
              <w:t>06/06/2023</w:t>
            </w:r>
          </w:p>
        </w:tc>
        <w:tc>
          <w:tcPr>
            <w:tcW w:w="990" w:type="dxa"/>
            <w:tcMar>
              <w:left w:w="86" w:type="dxa"/>
              <w:right w:w="86" w:type="dxa"/>
            </w:tcMar>
          </w:tcPr>
          <w:p w14:paraId="102D5A02" w14:textId="3632A101" w:rsidR="006A68B0" w:rsidRPr="005162DE" w:rsidRDefault="00B43558"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5B5D910F" w:rsidR="006A68B0" w:rsidRPr="005162DE" w:rsidRDefault="00B43558" w:rsidP="00B43558">
            <w:pPr>
              <w:spacing w:before="40" w:after="40"/>
              <w:rPr>
                <w:rFonts w:ascii="Arial" w:hAnsi="Arial" w:cs="Arial"/>
                <w:sz w:val="24"/>
                <w:szCs w:val="24"/>
              </w:rPr>
            </w:pPr>
            <w:r>
              <w:rPr>
                <w:rFonts w:ascii="Arial" w:hAnsi="Arial" w:cs="Arial"/>
                <w:sz w:val="24"/>
                <w:szCs w:val="24"/>
              </w:rPr>
              <w:t xml:space="preserve">  ND</w:t>
            </w:r>
          </w:p>
        </w:tc>
        <w:tc>
          <w:tcPr>
            <w:tcW w:w="900" w:type="dxa"/>
            <w:tcMar>
              <w:left w:w="86" w:type="dxa"/>
              <w:right w:w="86" w:type="dxa"/>
            </w:tcMar>
          </w:tcPr>
          <w:p w14:paraId="308535F4" w14:textId="12352012" w:rsidR="006A68B0" w:rsidRPr="000F7604" w:rsidRDefault="00B43558"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3E19360C"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[Enter Range]</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106848C0" w:rsidR="006A68B0" w:rsidRPr="005162DE" w:rsidRDefault="00E84182" w:rsidP="00FC33C4">
            <w:pPr>
              <w:spacing w:before="40" w:after="40"/>
              <w:jc w:val="center"/>
              <w:rPr>
                <w:rFonts w:ascii="Arial" w:hAnsi="Arial" w:cs="Arial"/>
                <w:sz w:val="24"/>
                <w:szCs w:val="24"/>
              </w:rPr>
            </w:pPr>
            <w:r>
              <w:rPr>
                <w:rFonts w:ascii="Arial" w:hAnsi="Arial" w:cs="Arial"/>
                <w:sz w:val="24"/>
                <w:szCs w:val="24"/>
              </w:rPr>
              <w:t>06/06/2023</w:t>
            </w:r>
          </w:p>
        </w:tc>
        <w:tc>
          <w:tcPr>
            <w:tcW w:w="990" w:type="dxa"/>
            <w:tcMar>
              <w:left w:w="86" w:type="dxa"/>
              <w:right w:w="86" w:type="dxa"/>
            </w:tcMar>
          </w:tcPr>
          <w:p w14:paraId="42CEE2F3" w14:textId="23012DF6" w:rsidR="006A68B0" w:rsidRPr="005162DE" w:rsidRDefault="00E84182" w:rsidP="00E84182">
            <w:pPr>
              <w:spacing w:before="40" w:after="40"/>
              <w:rPr>
                <w:rFonts w:ascii="Arial" w:hAnsi="Arial" w:cs="Arial"/>
                <w:sz w:val="24"/>
                <w:szCs w:val="24"/>
              </w:rPr>
            </w:pPr>
            <w:r>
              <w:rPr>
                <w:rFonts w:ascii="Arial" w:hAnsi="Arial" w:cs="Arial"/>
                <w:sz w:val="24"/>
                <w:szCs w:val="24"/>
              </w:rPr>
              <w:t xml:space="preserve">     5</w:t>
            </w:r>
          </w:p>
        </w:tc>
        <w:tc>
          <w:tcPr>
            <w:tcW w:w="900" w:type="dxa"/>
            <w:tcMar>
              <w:left w:w="86" w:type="dxa"/>
              <w:right w:w="86" w:type="dxa"/>
            </w:tcMar>
          </w:tcPr>
          <w:p w14:paraId="15E55B1F" w14:textId="004B1F6E" w:rsidR="006A68B0" w:rsidRPr="005162DE" w:rsidRDefault="00E84182" w:rsidP="00FC33C4">
            <w:pPr>
              <w:spacing w:before="40" w:after="40"/>
              <w:jc w:val="center"/>
              <w:rPr>
                <w:rFonts w:ascii="Arial" w:hAnsi="Arial" w:cs="Arial"/>
                <w:sz w:val="24"/>
                <w:szCs w:val="24"/>
              </w:rPr>
            </w:pPr>
            <w:r>
              <w:rPr>
                <w:rFonts w:ascii="Arial" w:hAnsi="Arial" w:cs="Arial"/>
                <w:sz w:val="24"/>
                <w:szCs w:val="24"/>
              </w:rPr>
              <w:t>0.193</w:t>
            </w:r>
          </w:p>
        </w:tc>
        <w:tc>
          <w:tcPr>
            <w:tcW w:w="900" w:type="dxa"/>
            <w:tcMar>
              <w:left w:w="86" w:type="dxa"/>
              <w:right w:w="86" w:type="dxa"/>
            </w:tcMar>
          </w:tcPr>
          <w:p w14:paraId="1AE57BBF" w14:textId="1A810104" w:rsidR="006A68B0" w:rsidRPr="000F7604" w:rsidRDefault="00590C39"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5A81582A"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[Enter Range]</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4DF3C8FE" w:rsidR="00684C7E" w:rsidRPr="005162DE" w:rsidRDefault="005F49BA" w:rsidP="00590C39">
            <w:pPr>
              <w:spacing w:before="40" w:after="40"/>
              <w:rPr>
                <w:rFonts w:ascii="Arial" w:hAnsi="Arial" w:cs="Arial"/>
                <w:sz w:val="24"/>
                <w:szCs w:val="24"/>
              </w:rPr>
            </w:pPr>
            <w:r>
              <w:rPr>
                <w:rFonts w:ascii="Arial" w:hAnsi="Arial" w:cs="Arial"/>
                <w:sz w:val="24"/>
                <w:szCs w:val="24"/>
              </w:rPr>
              <w:t>8/13/2018</w:t>
            </w:r>
          </w:p>
        </w:tc>
        <w:tc>
          <w:tcPr>
            <w:tcW w:w="1260" w:type="dxa"/>
            <w:tcMar>
              <w:left w:w="58" w:type="dxa"/>
              <w:right w:w="58" w:type="dxa"/>
            </w:tcMar>
          </w:tcPr>
          <w:p w14:paraId="690B0D1C" w14:textId="4124B702" w:rsidR="00684C7E" w:rsidRPr="005162DE" w:rsidRDefault="00F2641A" w:rsidP="00684C7E">
            <w:pPr>
              <w:spacing w:before="40" w:after="40"/>
              <w:jc w:val="center"/>
              <w:rPr>
                <w:rFonts w:ascii="Arial" w:hAnsi="Arial" w:cs="Arial"/>
                <w:sz w:val="24"/>
                <w:szCs w:val="24"/>
              </w:rPr>
            </w:pPr>
            <w:r>
              <w:rPr>
                <w:rFonts w:ascii="Arial" w:hAnsi="Arial" w:cs="Arial"/>
                <w:sz w:val="24"/>
                <w:szCs w:val="24"/>
              </w:rPr>
              <w:t>42mg/L</w:t>
            </w:r>
          </w:p>
        </w:tc>
        <w:tc>
          <w:tcPr>
            <w:tcW w:w="135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05FCF605" w:rsidR="00684C7E" w:rsidRPr="005162DE" w:rsidRDefault="00EF15E7" w:rsidP="00F2641A">
            <w:pPr>
              <w:spacing w:before="40" w:after="40"/>
              <w:rPr>
                <w:rFonts w:ascii="Arial" w:hAnsi="Arial" w:cs="Arial"/>
                <w:sz w:val="24"/>
                <w:szCs w:val="24"/>
              </w:rPr>
            </w:pPr>
            <w:r>
              <w:rPr>
                <w:rFonts w:ascii="Arial" w:hAnsi="Arial" w:cs="Arial"/>
                <w:sz w:val="24"/>
                <w:szCs w:val="24"/>
              </w:rPr>
              <w:t>8/13/2018</w:t>
            </w:r>
          </w:p>
        </w:tc>
        <w:tc>
          <w:tcPr>
            <w:tcW w:w="1260" w:type="dxa"/>
            <w:tcMar>
              <w:left w:w="58" w:type="dxa"/>
              <w:right w:w="58" w:type="dxa"/>
            </w:tcMar>
          </w:tcPr>
          <w:p w14:paraId="5F571C45" w14:textId="10222C26" w:rsidR="00684C7E" w:rsidRPr="005162DE" w:rsidRDefault="00EF15E7" w:rsidP="00684C7E">
            <w:pPr>
              <w:spacing w:before="40" w:after="40"/>
              <w:jc w:val="center"/>
              <w:rPr>
                <w:rFonts w:ascii="Arial" w:hAnsi="Arial" w:cs="Arial"/>
                <w:sz w:val="24"/>
                <w:szCs w:val="24"/>
              </w:rPr>
            </w:pPr>
            <w:r>
              <w:rPr>
                <w:rFonts w:ascii="Arial" w:hAnsi="Arial" w:cs="Arial"/>
                <w:sz w:val="24"/>
                <w:szCs w:val="24"/>
              </w:rPr>
              <w:t>150mg/L</w:t>
            </w:r>
          </w:p>
        </w:tc>
        <w:tc>
          <w:tcPr>
            <w:tcW w:w="135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D95202D" w:rsidR="00512D8C" w:rsidRPr="005162DE" w:rsidRDefault="00805EC5" w:rsidP="00512D8C">
            <w:pPr>
              <w:keepNext/>
              <w:keepLines/>
              <w:spacing w:before="40" w:after="40"/>
              <w:ind w:left="30"/>
              <w:jc w:val="both"/>
              <w:rPr>
                <w:rFonts w:ascii="Arial" w:hAnsi="Arial" w:cs="Arial"/>
                <w:sz w:val="24"/>
                <w:szCs w:val="24"/>
              </w:rPr>
            </w:pPr>
            <w:r>
              <w:rPr>
                <w:rFonts w:ascii="Arial" w:hAnsi="Arial" w:cs="Arial"/>
                <w:sz w:val="24"/>
                <w:szCs w:val="24"/>
              </w:rPr>
              <w:t>Aluminum</w:t>
            </w:r>
          </w:p>
        </w:tc>
        <w:tc>
          <w:tcPr>
            <w:tcW w:w="1440" w:type="dxa"/>
          </w:tcPr>
          <w:p w14:paraId="21F7006B" w14:textId="193BE112" w:rsidR="00512D8C" w:rsidRPr="005162DE" w:rsidRDefault="00541F92" w:rsidP="00805EC5">
            <w:pPr>
              <w:keepNext/>
              <w:keepLines/>
              <w:spacing w:before="40" w:after="40"/>
              <w:rPr>
                <w:rFonts w:ascii="Arial" w:hAnsi="Arial" w:cs="Arial"/>
                <w:sz w:val="24"/>
                <w:szCs w:val="24"/>
              </w:rPr>
            </w:pPr>
            <w:r>
              <w:rPr>
                <w:rFonts w:ascii="Arial" w:hAnsi="Arial" w:cs="Arial"/>
                <w:sz w:val="24"/>
                <w:szCs w:val="24"/>
              </w:rPr>
              <w:t>8/31/202</w:t>
            </w:r>
            <w:r w:rsidR="00CB745F">
              <w:rPr>
                <w:rFonts w:ascii="Arial" w:hAnsi="Arial" w:cs="Arial"/>
                <w:sz w:val="24"/>
                <w:szCs w:val="24"/>
              </w:rPr>
              <w:t>4</w:t>
            </w:r>
          </w:p>
        </w:tc>
        <w:tc>
          <w:tcPr>
            <w:tcW w:w="1260" w:type="dxa"/>
          </w:tcPr>
          <w:p w14:paraId="1BD7CABC" w14:textId="29361EBF" w:rsidR="00512D8C" w:rsidRPr="005162DE" w:rsidRDefault="00CB745F" w:rsidP="00512D8C">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14:paraId="40895B2C" w14:textId="2D0D1A9D"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4BC31437" w:rsidR="00512D8C" w:rsidRPr="005162DE" w:rsidRDefault="00CB745F"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729CAF08" w:rsidR="00512D8C" w:rsidRPr="005162DE" w:rsidRDefault="002250AC" w:rsidP="00512D8C">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307E6935" w14:textId="4D1C5AAE" w:rsidR="00512D8C" w:rsidRPr="005162DE" w:rsidRDefault="002250AC" w:rsidP="002250AC">
            <w:pPr>
              <w:keepNext/>
              <w:keepLines/>
              <w:spacing w:before="40" w:after="40"/>
              <w:rPr>
                <w:rFonts w:ascii="Arial" w:hAnsi="Arial" w:cs="Arial"/>
                <w:sz w:val="24"/>
                <w:szCs w:val="24"/>
              </w:rPr>
            </w:pPr>
            <w:r>
              <w:rPr>
                <w:rFonts w:ascii="Arial" w:hAnsi="Arial" w:cs="Arial"/>
                <w:sz w:val="24"/>
                <w:szCs w:val="24"/>
              </w:rPr>
              <w:t>Erosion of natural depo</w:t>
            </w:r>
            <w:r w:rsidR="00786DD4">
              <w:rPr>
                <w:rFonts w:ascii="Arial" w:hAnsi="Arial" w:cs="Arial"/>
                <w:sz w:val="24"/>
                <w:szCs w:val="24"/>
              </w:rPr>
              <w:t>sit</w:t>
            </w:r>
            <w:r w:rsidR="00232EAA">
              <w:rPr>
                <w:rFonts w:ascii="Arial" w:hAnsi="Arial" w:cs="Arial"/>
                <w:sz w:val="24"/>
                <w:szCs w:val="24"/>
              </w:rPr>
              <w:t>:</w:t>
            </w:r>
            <w:r w:rsidR="00786DD4">
              <w:rPr>
                <w:rFonts w:ascii="Arial" w:hAnsi="Arial" w:cs="Arial"/>
                <w:sz w:val="24"/>
                <w:szCs w:val="24"/>
              </w:rPr>
              <w:t xml:space="preserve"> residue f</w:t>
            </w:r>
            <w:r w:rsidR="002D43D9">
              <w:rPr>
                <w:rFonts w:ascii="Arial" w:hAnsi="Arial" w:cs="Arial"/>
                <w:sz w:val="24"/>
                <w:szCs w:val="24"/>
              </w:rPr>
              <w:t>ro</w:t>
            </w:r>
            <w:r w:rsidR="00786DD4">
              <w:rPr>
                <w:rFonts w:ascii="Arial" w:hAnsi="Arial" w:cs="Arial"/>
                <w:sz w:val="24"/>
                <w:szCs w:val="24"/>
              </w:rPr>
              <w:t>m</w:t>
            </w:r>
            <w:r w:rsidR="00F84844">
              <w:rPr>
                <w:rFonts w:ascii="Arial" w:hAnsi="Arial" w:cs="Arial"/>
                <w:sz w:val="24"/>
                <w:szCs w:val="24"/>
              </w:rPr>
              <w:t xml:space="preserve"> some surface water treatment processes</w:t>
            </w:r>
          </w:p>
        </w:tc>
      </w:tr>
      <w:tr w:rsidR="00FF1DF9" w:rsidRPr="005162DE" w14:paraId="5CE03D6D" w14:textId="77777777" w:rsidTr="002D3FB5">
        <w:trPr>
          <w:trHeight w:val="432"/>
        </w:trPr>
        <w:tc>
          <w:tcPr>
            <w:tcW w:w="2245" w:type="dxa"/>
            <w:tcMar>
              <w:left w:w="58" w:type="dxa"/>
              <w:right w:w="58" w:type="dxa"/>
            </w:tcMar>
          </w:tcPr>
          <w:p w14:paraId="4D806D13" w14:textId="76A38000" w:rsidR="00FF1DF9" w:rsidRPr="005162DE" w:rsidRDefault="002D43D9" w:rsidP="00512D8C">
            <w:pPr>
              <w:keepNext/>
              <w:keepLines/>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52E543CC" w14:textId="2EE2D62D" w:rsidR="00FF1DF9" w:rsidRPr="005162DE" w:rsidRDefault="00BC2F6E" w:rsidP="00512D8C">
            <w:pPr>
              <w:keepNext/>
              <w:keepLines/>
              <w:spacing w:before="40" w:after="40"/>
              <w:jc w:val="center"/>
              <w:rPr>
                <w:rFonts w:ascii="Arial" w:hAnsi="Arial" w:cs="Arial"/>
                <w:sz w:val="24"/>
                <w:szCs w:val="24"/>
              </w:rPr>
            </w:pPr>
            <w:r>
              <w:rPr>
                <w:rFonts w:ascii="Arial" w:hAnsi="Arial" w:cs="Arial"/>
                <w:sz w:val="24"/>
                <w:szCs w:val="24"/>
              </w:rPr>
              <w:t>8/31/2024</w:t>
            </w:r>
          </w:p>
        </w:tc>
        <w:tc>
          <w:tcPr>
            <w:tcW w:w="1260" w:type="dxa"/>
          </w:tcPr>
          <w:p w14:paraId="4066D767" w14:textId="3ABEB272" w:rsidR="00FF1DF9" w:rsidRPr="005162DE" w:rsidRDefault="004015B0" w:rsidP="00512D8C">
            <w:pPr>
              <w:keepNext/>
              <w:keepLines/>
              <w:spacing w:before="40" w:after="40"/>
              <w:jc w:val="center"/>
              <w:rPr>
                <w:rFonts w:ascii="Arial" w:hAnsi="Arial" w:cs="Arial"/>
                <w:sz w:val="24"/>
                <w:szCs w:val="24"/>
              </w:rPr>
            </w:pPr>
            <w:r>
              <w:rPr>
                <w:rFonts w:ascii="Arial" w:hAnsi="Arial" w:cs="Arial"/>
                <w:sz w:val="24"/>
                <w:szCs w:val="24"/>
              </w:rPr>
              <w:t>.23mg/L</w:t>
            </w:r>
          </w:p>
        </w:tc>
        <w:tc>
          <w:tcPr>
            <w:tcW w:w="1530" w:type="dxa"/>
          </w:tcPr>
          <w:p w14:paraId="446272A5" w14:textId="77777777" w:rsidR="00FF1DF9" w:rsidRPr="005162DE" w:rsidRDefault="00FF1DF9" w:rsidP="00512D8C">
            <w:pPr>
              <w:keepNext/>
              <w:keepLines/>
              <w:spacing w:before="40" w:after="40"/>
              <w:jc w:val="center"/>
              <w:rPr>
                <w:rFonts w:ascii="Arial" w:hAnsi="Arial" w:cs="Arial"/>
                <w:sz w:val="24"/>
                <w:szCs w:val="24"/>
              </w:rPr>
            </w:pPr>
          </w:p>
        </w:tc>
        <w:tc>
          <w:tcPr>
            <w:tcW w:w="1170" w:type="dxa"/>
          </w:tcPr>
          <w:p w14:paraId="0FD4F0D2" w14:textId="77777777" w:rsidR="00FF1DF9" w:rsidRPr="005162DE" w:rsidRDefault="00FF1DF9" w:rsidP="00512D8C">
            <w:pPr>
              <w:keepNext/>
              <w:keepLines/>
              <w:spacing w:before="40" w:after="40"/>
              <w:jc w:val="center"/>
              <w:rPr>
                <w:rFonts w:ascii="Arial" w:hAnsi="Arial" w:cs="Arial"/>
                <w:sz w:val="24"/>
                <w:szCs w:val="24"/>
              </w:rPr>
            </w:pPr>
          </w:p>
        </w:tc>
        <w:tc>
          <w:tcPr>
            <w:tcW w:w="1260" w:type="dxa"/>
          </w:tcPr>
          <w:p w14:paraId="772769B3" w14:textId="77777777" w:rsidR="00FF1DF9" w:rsidRPr="005162DE" w:rsidRDefault="00FF1DF9" w:rsidP="00512D8C">
            <w:pPr>
              <w:keepNext/>
              <w:keepLines/>
              <w:spacing w:before="40" w:after="40"/>
              <w:jc w:val="center"/>
              <w:rPr>
                <w:rFonts w:ascii="Arial" w:hAnsi="Arial" w:cs="Arial"/>
                <w:sz w:val="24"/>
                <w:szCs w:val="24"/>
              </w:rPr>
            </w:pPr>
          </w:p>
        </w:tc>
        <w:tc>
          <w:tcPr>
            <w:tcW w:w="1931" w:type="dxa"/>
          </w:tcPr>
          <w:p w14:paraId="3E0EE7D2" w14:textId="269EE85B" w:rsidR="00FF1DF9" w:rsidRPr="005162DE" w:rsidRDefault="003A6D1C" w:rsidP="00512D8C">
            <w:pPr>
              <w:keepNext/>
              <w:keepLines/>
              <w:spacing w:before="40" w:after="40"/>
              <w:jc w:val="center"/>
              <w:rPr>
                <w:rFonts w:ascii="Arial" w:hAnsi="Arial" w:cs="Arial"/>
                <w:sz w:val="24"/>
                <w:szCs w:val="24"/>
              </w:rPr>
            </w:pPr>
            <w:r>
              <w:rPr>
                <w:rFonts w:ascii="Arial" w:hAnsi="Arial" w:cs="Arial"/>
                <w:sz w:val="24"/>
                <w:szCs w:val="24"/>
              </w:rPr>
              <w:t xml:space="preserve">Erosion of natural </w:t>
            </w:r>
            <w:r w:rsidR="00232EAA">
              <w:rPr>
                <w:rFonts w:ascii="Arial" w:hAnsi="Arial" w:cs="Arial"/>
                <w:sz w:val="24"/>
                <w:szCs w:val="24"/>
              </w:rPr>
              <w:t>deposits:</w:t>
            </w:r>
            <w:r w:rsidR="003F60D1">
              <w:rPr>
                <w:rFonts w:ascii="Arial" w:hAnsi="Arial" w:cs="Arial"/>
                <w:sz w:val="24"/>
                <w:szCs w:val="24"/>
              </w:rPr>
              <w:t xml:space="preserve"> </w:t>
            </w:r>
            <w:r w:rsidR="00CD65A5">
              <w:rPr>
                <w:rFonts w:ascii="Arial" w:hAnsi="Arial" w:cs="Arial"/>
                <w:sz w:val="24"/>
                <w:szCs w:val="24"/>
              </w:rPr>
              <w:t>water additives</w:t>
            </w:r>
            <w:r w:rsidR="003F60D1">
              <w:rPr>
                <w:rFonts w:ascii="Arial" w:hAnsi="Arial" w:cs="Arial"/>
                <w:sz w:val="24"/>
                <w:szCs w:val="24"/>
              </w:rPr>
              <w:t xml:space="preserve"> </w:t>
            </w:r>
            <w:r w:rsidR="00CD65A5">
              <w:rPr>
                <w:rFonts w:ascii="Arial" w:hAnsi="Arial" w:cs="Arial"/>
                <w:sz w:val="24"/>
                <w:szCs w:val="24"/>
              </w:rPr>
              <w:t>which promotes strong t</w:t>
            </w:r>
            <w:r w:rsidR="000C52EE">
              <w:rPr>
                <w:rFonts w:ascii="Arial" w:hAnsi="Arial" w:cs="Arial"/>
                <w:sz w:val="24"/>
                <w:szCs w:val="24"/>
              </w:rPr>
              <w:t>eeth: discharge and alu</w:t>
            </w:r>
            <w:r w:rsidR="00A52A91">
              <w:rPr>
                <w:rFonts w:ascii="Arial" w:hAnsi="Arial" w:cs="Arial"/>
                <w:sz w:val="24"/>
                <w:szCs w:val="24"/>
              </w:rPr>
              <w:t>min</w:t>
            </w:r>
            <w:r w:rsidR="003F60D1">
              <w:rPr>
                <w:rFonts w:ascii="Arial" w:hAnsi="Arial" w:cs="Arial"/>
                <w:sz w:val="24"/>
                <w:szCs w:val="24"/>
              </w:rPr>
              <w:t>um factories</w:t>
            </w:r>
          </w:p>
        </w:tc>
      </w:tr>
      <w:tr w:rsidR="005162DE" w:rsidRPr="005162DE" w14:paraId="7E778FAF" w14:textId="77777777" w:rsidTr="002D3FB5">
        <w:trPr>
          <w:trHeight w:val="432"/>
        </w:trPr>
        <w:tc>
          <w:tcPr>
            <w:tcW w:w="2245" w:type="dxa"/>
            <w:tcMar>
              <w:left w:w="58" w:type="dxa"/>
              <w:right w:w="58" w:type="dxa"/>
            </w:tcMar>
          </w:tcPr>
          <w:p w14:paraId="2BC454A4" w14:textId="65233833" w:rsidR="00244938" w:rsidRPr="005162DE" w:rsidRDefault="00503CD2" w:rsidP="00244938">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5EFD446" w14:textId="0BEE7DB3" w:rsidR="00244938" w:rsidRPr="005162DE" w:rsidRDefault="0067568B" w:rsidP="00244938">
            <w:pPr>
              <w:spacing w:before="40" w:after="40"/>
              <w:jc w:val="center"/>
              <w:rPr>
                <w:rFonts w:ascii="Arial" w:hAnsi="Arial" w:cs="Arial"/>
                <w:sz w:val="24"/>
                <w:szCs w:val="24"/>
              </w:rPr>
            </w:pPr>
            <w:r>
              <w:rPr>
                <w:rFonts w:ascii="Arial" w:hAnsi="Arial" w:cs="Arial"/>
                <w:sz w:val="24"/>
                <w:szCs w:val="24"/>
              </w:rPr>
              <w:t>8/5/2025</w:t>
            </w:r>
          </w:p>
        </w:tc>
        <w:tc>
          <w:tcPr>
            <w:tcW w:w="1260" w:type="dxa"/>
          </w:tcPr>
          <w:p w14:paraId="7CAF39D9" w14:textId="4D2EA045" w:rsidR="00244938" w:rsidRPr="005162DE" w:rsidRDefault="0067568B" w:rsidP="0067568B">
            <w:pPr>
              <w:spacing w:before="40" w:after="40"/>
              <w:rPr>
                <w:rFonts w:ascii="Arial" w:hAnsi="Arial" w:cs="Arial"/>
                <w:sz w:val="24"/>
                <w:szCs w:val="24"/>
              </w:rPr>
            </w:pPr>
            <w:r>
              <w:rPr>
                <w:rFonts w:ascii="Arial" w:hAnsi="Arial" w:cs="Arial"/>
                <w:sz w:val="24"/>
                <w:szCs w:val="24"/>
              </w:rPr>
              <w:t>0.54mg/L</w:t>
            </w:r>
          </w:p>
        </w:tc>
        <w:tc>
          <w:tcPr>
            <w:tcW w:w="1530" w:type="dxa"/>
          </w:tcPr>
          <w:p w14:paraId="694B316A" w14:textId="1AD3CD5A" w:rsidR="00244938" w:rsidRPr="005162DE" w:rsidRDefault="00244938" w:rsidP="00244938">
            <w:pPr>
              <w:spacing w:before="40" w:after="40"/>
              <w:jc w:val="center"/>
              <w:rPr>
                <w:rFonts w:ascii="Arial" w:hAnsi="Arial" w:cs="Arial"/>
                <w:sz w:val="24"/>
                <w:szCs w:val="24"/>
              </w:rPr>
            </w:pPr>
          </w:p>
        </w:tc>
        <w:tc>
          <w:tcPr>
            <w:tcW w:w="1170" w:type="dxa"/>
          </w:tcPr>
          <w:p w14:paraId="04B3ABD1" w14:textId="106DC631" w:rsidR="00244938" w:rsidRPr="005162DE" w:rsidRDefault="0069723E"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06ED98B6" w:rsidR="00244938" w:rsidRPr="005162DE" w:rsidRDefault="008B6720" w:rsidP="00244938">
            <w:pPr>
              <w:spacing w:before="40" w:after="40"/>
              <w:jc w:val="center"/>
              <w:rPr>
                <w:rFonts w:ascii="Arial" w:hAnsi="Arial" w:cs="Arial"/>
                <w:sz w:val="24"/>
                <w:szCs w:val="24"/>
              </w:rPr>
            </w:pPr>
            <w:r>
              <w:rPr>
                <w:rFonts w:ascii="Arial" w:hAnsi="Arial" w:cs="Arial"/>
                <w:sz w:val="24"/>
                <w:szCs w:val="24"/>
              </w:rPr>
              <w:t>10ppm</w:t>
            </w:r>
          </w:p>
        </w:tc>
        <w:tc>
          <w:tcPr>
            <w:tcW w:w="1931" w:type="dxa"/>
          </w:tcPr>
          <w:p w14:paraId="701F5E75" w14:textId="780D457B" w:rsidR="00244938" w:rsidRPr="005162DE" w:rsidRDefault="008B6720" w:rsidP="008B6720">
            <w:pPr>
              <w:spacing w:before="40" w:after="40"/>
              <w:rPr>
                <w:rFonts w:ascii="Arial" w:hAnsi="Arial" w:cs="Arial"/>
                <w:sz w:val="24"/>
                <w:szCs w:val="24"/>
              </w:rPr>
            </w:pPr>
            <w:r>
              <w:rPr>
                <w:rFonts w:ascii="Arial" w:hAnsi="Arial" w:cs="Arial"/>
                <w:sz w:val="24"/>
                <w:szCs w:val="24"/>
              </w:rPr>
              <w:t>Runoff and leaching from fer</w:t>
            </w:r>
            <w:r w:rsidR="00FE1A30">
              <w:rPr>
                <w:rFonts w:ascii="Arial" w:hAnsi="Arial" w:cs="Arial"/>
                <w:sz w:val="24"/>
                <w:szCs w:val="24"/>
              </w:rPr>
              <w:t>tilizer</w:t>
            </w:r>
            <w:r w:rsidR="00B971F7">
              <w:rPr>
                <w:rFonts w:ascii="Arial" w:hAnsi="Arial" w:cs="Arial"/>
                <w:sz w:val="24"/>
                <w:szCs w:val="24"/>
              </w:rPr>
              <w:t xml:space="preserve"> use: leaching from septic tanks</w:t>
            </w:r>
            <w:r w:rsidR="00C0459E">
              <w:rPr>
                <w:rFonts w:ascii="Arial" w:hAnsi="Arial" w:cs="Arial"/>
                <w:sz w:val="24"/>
                <w:szCs w:val="24"/>
              </w:rPr>
              <w:t xml:space="preserve"> and sewage: Erosion of natural deposits</w:t>
            </w:r>
          </w:p>
        </w:tc>
      </w:tr>
      <w:tr w:rsidR="005162DE" w:rsidRPr="005162DE" w14:paraId="5A2E4EDA" w14:textId="77777777" w:rsidTr="00A86BF1">
        <w:trPr>
          <w:trHeight w:val="917"/>
        </w:trPr>
        <w:tc>
          <w:tcPr>
            <w:tcW w:w="2245" w:type="dxa"/>
            <w:tcMar>
              <w:left w:w="58" w:type="dxa"/>
              <w:right w:w="58" w:type="dxa"/>
            </w:tcMar>
          </w:tcPr>
          <w:p w14:paraId="490802B3" w14:textId="71B6D884" w:rsidR="001F7181" w:rsidRPr="005162DE" w:rsidRDefault="00010333" w:rsidP="002A5101">
            <w:pPr>
              <w:spacing w:before="40" w:after="40"/>
              <w:ind w:left="30"/>
              <w:jc w:val="both"/>
              <w:rPr>
                <w:rFonts w:ascii="Arial" w:hAnsi="Arial" w:cs="Arial"/>
                <w:sz w:val="24"/>
                <w:szCs w:val="24"/>
              </w:rPr>
            </w:pPr>
            <w:r>
              <w:rPr>
                <w:rFonts w:ascii="Arial" w:hAnsi="Arial" w:cs="Arial"/>
                <w:sz w:val="24"/>
                <w:szCs w:val="24"/>
              </w:rPr>
              <w:t>Gross Alpha</w:t>
            </w:r>
          </w:p>
        </w:tc>
        <w:tc>
          <w:tcPr>
            <w:tcW w:w="1440" w:type="dxa"/>
          </w:tcPr>
          <w:p w14:paraId="535C6478" w14:textId="0DCA3366" w:rsidR="001F7181" w:rsidRPr="005162DE" w:rsidRDefault="00B5215D" w:rsidP="001F7181">
            <w:pPr>
              <w:spacing w:before="40" w:after="40"/>
              <w:jc w:val="center"/>
              <w:rPr>
                <w:rFonts w:ascii="Arial" w:hAnsi="Arial" w:cs="Arial"/>
                <w:sz w:val="24"/>
                <w:szCs w:val="24"/>
              </w:rPr>
            </w:pPr>
            <w:r>
              <w:rPr>
                <w:rFonts w:ascii="Arial" w:hAnsi="Arial" w:cs="Arial"/>
                <w:sz w:val="24"/>
                <w:szCs w:val="24"/>
              </w:rPr>
              <w:t>8/31/2018</w:t>
            </w:r>
          </w:p>
        </w:tc>
        <w:tc>
          <w:tcPr>
            <w:tcW w:w="1260" w:type="dxa"/>
          </w:tcPr>
          <w:p w14:paraId="1A872876" w14:textId="638B95C9" w:rsidR="001F7181" w:rsidRPr="005162DE" w:rsidRDefault="008C1E81"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4E27FAAD" w14:textId="1D28F163" w:rsidR="001F7181" w:rsidRPr="005162DE" w:rsidRDefault="001F7181" w:rsidP="008C1E81">
            <w:pPr>
              <w:spacing w:before="40" w:after="40"/>
              <w:rPr>
                <w:rFonts w:ascii="Arial" w:hAnsi="Arial" w:cs="Arial"/>
                <w:sz w:val="24"/>
                <w:szCs w:val="24"/>
              </w:rPr>
            </w:pPr>
          </w:p>
        </w:tc>
        <w:tc>
          <w:tcPr>
            <w:tcW w:w="1170" w:type="dxa"/>
          </w:tcPr>
          <w:p w14:paraId="6EC8A772" w14:textId="6B158172" w:rsidR="001F7181" w:rsidRPr="005162DE" w:rsidRDefault="00156D63" w:rsidP="00156D63">
            <w:pPr>
              <w:spacing w:before="40" w:after="40"/>
              <w:rPr>
                <w:rFonts w:ascii="Arial" w:hAnsi="Arial" w:cs="Arial"/>
                <w:sz w:val="24"/>
                <w:szCs w:val="24"/>
              </w:rPr>
            </w:pPr>
            <w:r>
              <w:rPr>
                <w:rFonts w:ascii="Arial" w:hAnsi="Arial" w:cs="Arial"/>
                <w:sz w:val="24"/>
                <w:szCs w:val="24"/>
              </w:rPr>
              <w:t>15pCi/l</w:t>
            </w:r>
          </w:p>
        </w:tc>
        <w:tc>
          <w:tcPr>
            <w:tcW w:w="1260" w:type="dxa"/>
          </w:tcPr>
          <w:p w14:paraId="22CCB022" w14:textId="77957E14" w:rsidR="001F7181" w:rsidRPr="005162DE" w:rsidRDefault="001F7181" w:rsidP="001F7181">
            <w:pPr>
              <w:spacing w:before="40" w:after="40"/>
              <w:jc w:val="center"/>
              <w:rPr>
                <w:rFonts w:ascii="Arial" w:hAnsi="Arial" w:cs="Arial"/>
                <w:sz w:val="24"/>
                <w:szCs w:val="24"/>
              </w:rPr>
            </w:pPr>
          </w:p>
        </w:tc>
        <w:tc>
          <w:tcPr>
            <w:tcW w:w="1931" w:type="dxa"/>
          </w:tcPr>
          <w:p w14:paraId="218DDB99" w14:textId="0A4B74EF" w:rsidR="001F7181" w:rsidRPr="005162DE" w:rsidRDefault="00523323" w:rsidP="00156D63">
            <w:pPr>
              <w:spacing w:before="40" w:after="40"/>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3A4E0C6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006D3AA0" w:rsidRPr="006D3AA0">
        <w:rPr>
          <w:rFonts w:ascii="Arial" w:hAnsi="Arial" w:cs="Arial"/>
          <w:sz w:val="24"/>
          <w:szCs w:val="24"/>
          <w:highlight w:val="yellow"/>
        </w:rPr>
        <w:t>s</w:t>
      </w:r>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26E2" w14:textId="77777777" w:rsidR="00670C95" w:rsidRDefault="00670C95">
      <w:r>
        <w:separator/>
      </w:r>
    </w:p>
    <w:p w14:paraId="0C9CA6EA" w14:textId="77777777" w:rsidR="00670C95" w:rsidRDefault="00670C95"/>
  </w:endnote>
  <w:endnote w:type="continuationSeparator" w:id="0">
    <w:p w14:paraId="7871A3FC" w14:textId="77777777" w:rsidR="00670C95" w:rsidRDefault="00670C95">
      <w:r>
        <w:continuationSeparator/>
      </w:r>
    </w:p>
    <w:p w14:paraId="3AACFA9A" w14:textId="77777777" w:rsidR="00670C95" w:rsidRDefault="00670C95"/>
  </w:endnote>
  <w:endnote w:type="continuationNotice" w:id="1">
    <w:p w14:paraId="157B39B7" w14:textId="77777777" w:rsidR="00670C95" w:rsidRDefault="00670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AC28" w14:textId="77777777" w:rsidR="00670C95" w:rsidRDefault="00670C95">
      <w:r>
        <w:separator/>
      </w:r>
    </w:p>
    <w:p w14:paraId="24856A7A" w14:textId="77777777" w:rsidR="00670C95" w:rsidRDefault="00670C95"/>
  </w:footnote>
  <w:footnote w:type="continuationSeparator" w:id="0">
    <w:p w14:paraId="52D2F435" w14:textId="77777777" w:rsidR="00670C95" w:rsidRDefault="00670C95">
      <w:r>
        <w:continuationSeparator/>
      </w:r>
    </w:p>
    <w:p w14:paraId="01EF8547" w14:textId="77777777" w:rsidR="00670C95" w:rsidRDefault="00670C95"/>
  </w:footnote>
  <w:footnote w:type="continuationNotice" w:id="1">
    <w:p w14:paraId="7C29EE5A" w14:textId="77777777" w:rsidR="00670C95" w:rsidRDefault="00670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333"/>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50A2"/>
    <w:rsid w:val="000B01EA"/>
    <w:rsid w:val="000B0206"/>
    <w:rsid w:val="000B0CDE"/>
    <w:rsid w:val="000B13CB"/>
    <w:rsid w:val="000B13FC"/>
    <w:rsid w:val="000B2FCC"/>
    <w:rsid w:val="000B60F2"/>
    <w:rsid w:val="000B74BB"/>
    <w:rsid w:val="000C116D"/>
    <w:rsid w:val="000C16DD"/>
    <w:rsid w:val="000C1A52"/>
    <w:rsid w:val="000C52EE"/>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6D63"/>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50AC"/>
    <w:rsid w:val="00226E0C"/>
    <w:rsid w:val="00231E89"/>
    <w:rsid w:val="00232EAA"/>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43D9"/>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A6D1C"/>
    <w:rsid w:val="003B1F6B"/>
    <w:rsid w:val="003B3381"/>
    <w:rsid w:val="003C0F5E"/>
    <w:rsid w:val="003C2FCC"/>
    <w:rsid w:val="003C597D"/>
    <w:rsid w:val="003C681F"/>
    <w:rsid w:val="003C7E02"/>
    <w:rsid w:val="003D622F"/>
    <w:rsid w:val="003E12E7"/>
    <w:rsid w:val="003E27AB"/>
    <w:rsid w:val="003E7032"/>
    <w:rsid w:val="003F23AC"/>
    <w:rsid w:val="003F36E5"/>
    <w:rsid w:val="003F3A38"/>
    <w:rsid w:val="003F3F4C"/>
    <w:rsid w:val="003F5E00"/>
    <w:rsid w:val="003F60D1"/>
    <w:rsid w:val="004015B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2DB7"/>
    <w:rsid w:val="00494C7A"/>
    <w:rsid w:val="00494E6C"/>
    <w:rsid w:val="00496939"/>
    <w:rsid w:val="004A05D8"/>
    <w:rsid w:val="004A07B2"/>
    <w:rsid w:val="004A1ABC"/>
    <w:rsid w:val="004A2077"/>
    <w:rsid w:val="004B7187"/>
    <w:rsid w:val="004C2D28"/>
    <w:rsid w:val="004C3239"/>
    <w:rsid w:val="004C5E5E"/>
    <w:rsid w:val="004D4C01"/>
    <w:rsid w:val="004D509C"/>
    <w:rsid w:val="004E4BE4"/>
    <w:rsid w:val="004E6ADF"/>
    <w:rsid w:val="004F23D7"/>
    <w:rsid w:val="004F2F03"/>
    <w:rsid w:val="004F3C5B"/>
    <w:rsid w:val="004F5902"/>
    <w:rsid w:val="004F67E6"/>
    <w:rsid w:val="00501116"/>
    <w:rsid w:val="00501B52"/>
    <w:rsid w:val="00503CD2"/>
    <w:rsid w:val="005065B7"/>
    <w:rsid w:val="0050755D"/>
    <w:rsid w:val="005101E1"/>
    <w:rsid w:val="00512D8C"/>
    <w:rsid w:val="00514FDA"/>
    <w:rsid w:val="005162DE"/>
    <w:rsid w:val="005210D2"/>
    <w:rsid w:val="00523323"/>
    <w:rsid w:val="00534BB7"/>
    <w:rsid w:val="00535F64"/>
    <w:rsid w:val="00535F8B"/>
    <w:rsid w:val="00537240"/>
    <w:rsid w:val="00537BEA"/>
    <w:rsid w:val="0054057D"/>
    <w:rsid w:val="00541730"/>
    <w:rsid w:val="00541F92"/>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C39"/>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49BA"/>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0C95"/>
    <w:rsid w:val="0067168B"/>
    <w:rsid w:val="006727C0"/>
    <w:rsid w:val="0067568B"/>
    <w:rsid w:val="00680846"/>
    <w:rsid w:val="0068272C"/>
    <w:rsid w:val="00684C7E"/>
    <w:rsid w:val="00691186"/>
    <w:rsid w:val="00695A6F"/>
    <w:rsid w:val="00696362"/>
    <w:rsid w:val="0069723E"/>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A07"/>
    <w:rsid w:val="00742E55"/>
    <w:rsid w:val="00743F7B"/>
    <w:rsid w:val="007452F3"/>
    <w:rsid w:val="00745362"/>
    <w:rsid w:val="007471DB"/>
    <w:rsid w:val="007640D4"/>
    <w:rsid w:val="00775871"/>
    <w:rsid w:val="00783F5A"/>
    <w:rsid w:val="00784E3A"/>
    <w:rsid w:val="00786DD4"/>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5EC5"/>
    <w:rsid w:val="00814AAE"/>
    <w:rsid w:val="0081559D"/>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3331"/>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6720"/>
    <w:rsid w:val="008C0889"/>
    <w:rsid w:val="008C1E81"/>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0207"/>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52A91"/>
    <w:rsid w:val="00A63BCD"/>
    <w:rsid w:val="00A70F29"/>
    <w:rsid w:val="00A72ADF"/>
    <w:rsid w:val="00A77BCA"/>
    <w:rsid w:val="00A85C1E"/>
    <w:rsid w:val="00A86BF1"/>
    <w:rsid w:val="00A93A21"/>
    <w:rsid w:val="00A94D32"/>
    <w:rsid w:val="00A9766F"/>
    <w:rsid w:val="00AB01B0"/>
    <w:rsid w:val="00AB5690"/>
    <w:rsid w:val="00AB5E87"/>
    <w:rsid w:val="00AC12FA"/>
    <w:rsid w:val="00AC41BE"/>
    <w:rsid w:val="00AC6D1E"/>
    <w:rsid w:val="00AD4876"/>
    <w:rsid w:val="00AE0E09"/>
    <w:rsid w:val="00AF0445"/>
    <w:rsid w:val="00AF2E38"/>
    <w:rsid w:val="00AF4BF3"/>
    <w:rsid w:val="00AF5724"/>
    <w:rsid w:val="00B0016F"/>
    <w:rsid w:val="00B01942"/>
    <w:rsid w:val="00B0620C"/>
    <w:rsid w:val="00B1666D"/>
    <w:rsid w:val="00B2410E"/>
    <w:rsid w:val="00B3023D"/>
    <w:rsid w:val="00B30E79"/>
    <w:rsid w:val="00B34998"/>
    <w:rsid w:val="00B40D0A"/>
    <w:rsid w:val="00B43558"/>
    <w:rsid w:val="00B4449D"/>
    <w:rsid w:val="00B44817"/>
    <w:rsid w:val="00B45743"/>
    <w:rsid w:val="00B46FE7"/>
    <w:rsid w:val="00B47ED5"/>
    <w:rsid w:val="00B51879"/>
    <w:rsid w:val="00B5215D"/>
    <w:rsid w:val="00B552D9"/>
    <w:rsid w:val="00B56F52"/>
    <w:rsid w:val="00B56F6C"/>
    <w:rsid w:val="00B606D3"/>
    <w:rsid w:val="00B646BC"/>
    <w:rsid w:val="00B67C49"/>
    <w:rsid w:val="00B704C3"/>
    <w:rsid w:val="00B76677"/>
    <w:rsid w:val="00B772E6"/>
    <w:rsid w:val="00B85CDA"/>
    <w:rsid w:val="00B87922"/>
    <w:rsid w:val="00B87C5D"/>
    <w:rsid w:val="00B917F2"/>
    <w:rsid w:val="00B93439"/>
    <w:rsid w:val="00B96EC8"/>
    <w:rsid w:val="00B971F7"/>
    <w:rsid w:val="00BA159C"/>
    <w:rsid w:val="00BA2C8F"/>
    <w:rsid w:val="00BA538C"/>
    <w:rsid w:val="00BA6254"/>
    <w:rsid w:val="00BA7D96"/>
    <w:rsid w:val="00BB346A"/>
    <w:rsid w:val="00BB3E43"/>
    <w:rsid w:val="00BB412C"/>
    <w:rsid w:val="00BC2F6E"/>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59E"/>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45F"/>
    <w:rsid w:val="00CC2F86"/>
    <w:rsid w:val="00CD26F1"/>
    <w:rsid w:val="00CD3EAB"/>
    <w:rsid w:val="00CD598A"/>
    <w:rsid w:val="00CD65A5"/>
    <w:rsid w:val="00CD78A4"/>
    <w:rsid w:val="00CE0E27"/>
    <w:rsid w:val="00CE17AB"/>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6CBC"/>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4182"/>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15E7"/>
    <w:rsid w:val="00EF7091"/>
    <w:rsid w:val="00EF7F82"/>
    <w:rsid w:val="00F01B42"/>
    <w:rsid w:val="00F07AC1"/>
    <w:rsid w:val="00F111C2"/>
    <w:rsid w:val="00F1148C"/>
    <w:rsid w:val="00F20D47"/>
    <w:rsid w:val="00F2399F"/>
    <w:rsid w:val="00F2641A"/>
    <w:rsid w:val="00F27D20"/>
    <w:rsid w:val="00F41F91"/>
    <w:rsid w:val="00F467B0"/>
    <w:rsid w:val="00F51B61"/>
    <w:rsid w:val="00F56F85"/>
    <w:rsid w:val="00F61DCB"/>
    <w:rsid w:val="00F64938"/>
    <w:rsid w:val="00F67D55"/>
    <w:rsid w:val="00F75012"/>
    <w:rsid w:val="00F75418"/>
    <w:rsid w:val="00F772CC"/>
    <w:rsid w:val="00F82FE4"/>
    <w:rsid w:val="00F83C4B"/>
    <w:rsid w:val="00F84844"/>
    <w:rsid w:val="00F87E2C"/>
    <w:rsid w:val="00F91354"/>
    <w:rsid w:val="00F925AF"/>
    <w:rsid w:val="00F943FC"/>
    <w:rsid w:val="00F96FCF"/>
    <w:rsid w:val="00FA0CE9"/>
    <w:rsid w:val="00FA2B3B"/>
    <w:rsid w:val="00FB5ACE"/>
    <w:rsid w:val="00FB67EC"/>
    <w:rsid w:val="00FC01B5"/>
    <w:rsid w:val="00FC17E8"/>
    <w:rsid w:val="00FC1912"/>
    <w:rsid w:val="00FC33C4"/>
    <w:rsid w:val="00FC34F6"/>
    <w:rsid w:val="00FD4B98"/>
    <w:rsid w:val="00FD4BF4"/>
    <w:rsid w:val="00FE1715"/>
    <w:rsid w:val="00FE1A30"/>
    <w:rsid w:val="00FF0C1D"/>
    <w:rsid w:val="00FF1DF9"/>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3072</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Frank Scholl</cp:lastModifiedBy>
  <cp:revision>2</cp:revision>
  <cp:lastPrinted>2022-01-19T18:53:00Z</cp:lastPrinted>
  <dcterms:created xsi:type="dcterms:W3CDTF">2026-01-29T17:41:00Z</dcterms:created>
  <dcterms:modified xsi:type="dcterms:W3CDTF">2026-01-29T17:41:00Z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