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40C864AC" w:rsidR="004263A6" w:rsidRPr="006C38E4" w:rsidRDefault="000A3CFE" w:rsidP="006C38E4">
      <w:pPr>
        <w:pStyle w:val="Heading2"/>
        <w:spacing w:before="0" w:after="0"/>
        <w:jc w:val="center"/>
        <w:rPr>
          <w:sz w:val="36"/>
          <w:szCs w:val="36"/>
        </w:rPr>
      </w:pPr>
      <w:r>
        <w:rPr>
          <w:sz w:val="36"/>
          <w:szCs w:val="36"/>
        </w:rPr>
        <w:t>TASCO SPRECKELS WATER COMPANY</w:t>
      </w:r>
      <w:r w:rsidR="006C38E4" w:rsidRPr="006C38E4">
        <w:rPr>
          <w:sz w:val="36"/>
          <w:szCs w:val="36"/>
        </w:rPr>
        <w:t>, CA</w:t>
      </w:r>
      <w:r>
        <w:rPr>
          <w:sz w:val="36"/>
          <w:szCs w:val="36"/>
        </w:rPr>
        <w:t>2710023</w:t>
      </w:r>
    </w:p>
    <w:p w14:paraId="65A99AB1" w14:textId="5830DF1B" w:rsidR="003A4CAA" w:rsidRDefault="000A3CFE" w:rsidP="006C38E4">
      <w:pPr>
        <w:jc w:val="center"/>
        <w:rPr>
          <w:rFonts w:ascii="Arial" w:hAnsi="Arial" w:cs="Arial"/>
          <w:sz w:val="24"/>
          <w:szCs w:val="24"/>
        </w:rPr>
      </w:pPr>
      <w:r>
        <w:rPr>
          <w:rFonts w:ascii="Arial" w:hAnsi="Arial" w:cs="Arial"/>
          <w:sz w:val="36"/>
          <w:szCs w:val="36"/>
        </w:rPr>
        <w:t xml:space="preserve">June </w:t>
      </w:r>
      <w:r w:rsidR="00D930FB">
        <w:rPr>
          <w:rFonts w:ascii="Arial" w:hAnsi="Arial" w:cs="Arial"/>
          <w:sz w:val="36"/>
          <w:szCs w:val="36"/>
        </w:rPr>
        <w:t>9</w:t>
      </w:r>
      <w:r>
        <w:rPr>
          <w:rFonts w:ascii="Arial" w:hAnsi="Arial" w:cs="Arial"/>
          <w:sz w:val="36"/>
          <w:szCs w:val="36"/>
        </w:rPr>
        <w:t>,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 xml:space="preserve">We test the drinking water quality for many constituents as required by state and federal regulations.  This report shows the results of our monitoring for the period of January 1 to December 31, </w:t>
      </w:r>
      <w:proofErr w:type="gramStart"/>
      <w:r w:rsidRPr="00A20178">
        <w:rPr>
          <w:i/>
          <w:sz w:val="20"/>
        </w:rPr>
        <w:t>2020</w:t>
      </w:r>
      <w:proofErr w:type="gramEnd"/>
      <w:r w:rsidRPr="00A20178">
        <w:rPr>
          <w:i/>
          <w:sz w:val="20"/>
        </w:rPr>
        <w:t xml:space="preserve">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 xml:space="preserve">Este informe contiene información muy importante sobre su agua para beber.  Favor de comunicarse MCSI </w:t>
      </w:r>
      <w:proofErr w:type="spellStart"/>
      <w:r w:rsidRPr="00A20178">
        <w:rPr>
          <w:b/>
          <w:bCs/>
          <w:lang w:val="es-MX"/>
        </w:rPr>
        <w:t>Water</w:t>
      </w:r>
      <w:proofErr w:type="spellEnd"/>
      <w:r w:rsidRPr="00A20178">
        <w:rPr>
          <w:b/>
          <w:bCs/>
          <w:lang w:val="es-MX"/>
        </w:rPr>
        <w:t xml:space="preserve"> </w:t>
      </w:r>
      <w:proofErr w:type="spellStart"/>
      <w:r w:rsidRPr="00A20178">
        <w:rPr>
          <w:b/>
          <w:bCs/>
          <w:lang w:val="es-MX"/>
        </w:rPr>
        <w:t>Systems</w:t>
      </w:r>
      <w:proofErr w:type="spellEnd"/>
      <w:r w:rsidRPr="00A20178">
        <w:rPr>
          <w:b/>
          <w:bCs/>
          <w:lang w:val="es-MX"/>
        </w:rPr>
        <w:t xml:space="preserve"> Management a (831-659-5360 para asistirlo en español.</w:t>
      </w:r>
    </w:p>
    <w:p w14:paraId="21C05768" w14:textId="1B2355AB"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Pr="006C38E4">
        <w:rPr>
          <w:rFonts w:ascii="Arial" w:hAnsi="Arial" w:cs="Arial"/>
        </w:rPr>
        <w:t xml:space="preserve">: </w:t>
      </w:r>
      <w:r w:rsidR="000A3CFE">
        <w:rPr>
          <w:rFonts w:ascii="Arial" w:hAnsi="Arial" w:cs="Arial"/>
        </w:rPr>
        <w:t>Spreckels Water Company serves the City of Spreckels with three (3) active ground water wells.</w:t>
      </w:r>
    </w:p>
    <w:p w14:paraId="30C7AA61" w14:textId="023428D1" w:rsidR="000A3CFE" w:rsidRPr="000A3CFE" w:rsidRDefault="004263A6" w:rsidP="000A3CFE">
      <w:pPr>
        <w:spacing w:after="240"/>
        <w:rPr>
          <w:rFonts w:ascii="Arial" w:hAnsi="Arial" w:cs="Arial"/>
        </w:rPr>
      </w:pPr>
      <w:r w:rsidRPr="000A3CFE">
        <w:rPr>
          <w:rFonts w:ascii="Arial" w:hAnsi="Arial" w:cs="Arial"/>
        </w:rPr>
        <w:t>Drinking Water Source Assessment</w:t>
      </w:r>
      <w:r w:rsidR="00A32EB0" w:rsidRPr="000A3CFE">
        <w:rPr>
          <w:rFonts w:ascii="Arial" w:hAnsi="Arial" w:cs="Arial"/>
        </w:rPr>
        <w:t xml:space="preserve"> Information</w:t>
      </w:r>
      <w:r w:rsidRPr="000A3CFE">
        <w:rPr>
          <w:rFonts w:ascii="Arial" w:hAnsi="Arial" w:cs="Arial"/>
        </w:rPr>
        <w:t xml:space="preserve">: </w:t>
      </w:r>
      <w:r w:rsidR="000A3CFE">
        <w:rPr>
          <w:rFonts w:ascii="Arial" w:hAnsi="Arial" w:cs="Arial"/>
        </w:rPr>
        <w:t>An</w:t>
      </w:r>
      <w:r w:rsidR="000A3CFE" w:rsidRPr="000A3CFE">
        <w:rPr>
          <w:rFonts w:ascii="Arial" w:hAnsi="Arial" w:cs="Arial"/>
        </w:rPr>
        <w:t xml:space="preserve"> assessment was conducted for Well 02 in 2001. The following vulnerabilities were found: Agricultural Drainage, crops, irrigated berries, hops, mint, orchards, sod, greenhouses, fertilizer/ pesticide; herbicide application, septic systems – high density [&gt;1/acre], Sewer collection systems, and septic systems – low density [&lt;1/acre]. The assessment was conducted for Well 22R (</w:t>
      </w:r>
      <w:r w:rsidR="000A3CFE">
        <w:rPr>
          <w:rFonts w:ascii="Arial" w:hAnsi="Arial" w:cs="Arial"/>
        </w:rPr>
        <w:t>aka</w:t>
      </w:r>
      <w:r w:rsidR="000A3CFE" w:rsidRPr="000A3CFE">
        <w:rPr>
          <w:rFonts w:ascii="Arial" w:hAnsi="Arial" w:cs="Arial"/>
        </w:rPr>
        <w:t xml:space="preserve">. Well 3) in March 2007. The source </w:t>
      </w:r>
      <w:r w:rsidR="000A3CFE">
        <w:rPr>
          <w:rFonts w:ascii="Arial" w:hAnsi="Arial" w:cs="Arial"/>
        </w:rPr>
        <w:t>is</w:t>
      </w:r>
      <w:r w:rsidR="000A3CFE" w:rsidRPr="000A3CFE">
        <w:rPr>
          <w:rFonts w:ascii="Arial" w:hAnsi="Arial" w:cs="Arial"/>
        </w:rPr>
        <w:t xml:space="preserve"> considered most vulnerable to the following activities not associated with any detected contaminant: fleet/truck/bus terminal, machine shops, sewer collection systems – residential, farm machinery repair, fertilizer/pesticide/petroleum storage and transfer area agricultural drainage, wells – agricultural/irrigation, historic waste dump/landfills, historic gas stations, underground storage tanks, and mining operations-active. Well 4 DWSAP was done in 2016 and the following vulnerabilities we</w:t>
      </w:r>
      <w:r w:rsidR="000A3CFE">
        <w:rPr>
          <w:rFonts w:ascii="Arial" w:hAnsi="Arial" w:cs="Arial"/>
        </w:rPr>
        <w:t>re</w:t>
      </w:r>
      <w:r w:rsidR="000A3CFE" w:rsidRPr="000A3CFE">
        <w:rPr>
          <w:rFonts w:ascii="Arial" w:hAnsi="Arial" w:cs="Arial"/>
        </w:rPr>
        <w:t xml:space="preserve"> found: Sewer Collection Systems – Residential, Wells – Agriculture/Irrigation, Landfills/dumps, Confirmed Leaking Underground Storage</w:t>
      </w:r>
      <w:r w:rsidR="000A3CFE">
        <w:rPr>
          <w:rFonts w:ascii="Arial" w:hAnsi="Arial" w:cs="Arial"/>
        </w:rPr>
        <w:t xml:space="preserve"> </w:t>
      </w:r>
      <w:r w:rsidR="000A3CFE" w:rsidRPr="000A3CFE">
        <w:rPr>
          <w:rFonts w:ascii="Arial" w:hAnsi="Arial" w:cs="Arial"/>
        </w:rPr>
        <w:t>Tanks, Parks, Housing–High Density, Wells–Water Supply, Transportation Corridors – Road Right-of-Ways (herbicide use) Storm Drain Discharge Points, Strom Water Detention facilities, Railroad yards/maintenance/fueling areas, NPDES WDR Permitted discharges.</w:t>
      </w:r>
    </w:p>
    <w:p w14:paraId="55CC3D7E" w14:textId="7118E2AE" w:rsidR="004263A6" w:rsidRPr="006C38E4" w:rsidRDefault="004263A6" w:rsidP="0092687A">
      <w:pPr>
        <w:spacing w:after="240"/>
        <w:rPr>
          <w:rFonts w:ascii="Arial" w:hAnsi="Arial" w:cs="Arial"/>
        </w:rPr>
      </w:pPr>
      <w:r w:rsidRPr="006C38E4">
        <w:rPr>
          <w:rFonts w:ascii="Arial" w:hAnsi="Arial" w:cs="Arial"/>
        </w:rPr>
        <w:t>Time and Place of Regularly Scheduled Board Meetings for Public Participation</w:t>
      </w:r>
      <w:r w:rsidR="000A3CFE">
        <w:rPr>
          <w:rFonts w:ascii="Arial" w:hAnsi="Arial" w:cs="Arial"/>
        </w:rPr>
        <w:t xml:space="preserve"> will be mailed to residents of </w:t>
      </w:r>
      <w:proofErr w:type="gramStart"/>
      <w:r w:rsidR="000A3CFE">
        <w:rPr>
          <w:rFonts w:ascii="Arial" w:hAnsi="Arial" w:cs="Arial"/>
        </w:rPr>
        <w:t>Spreckels</w:t>
      </w:r>
      <w:proofErr w:type="gramEnd"/>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1" w:name="_Toc58336715"/>
      <w:r w:rsidRPr="00825B96">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825B96" w14:paraId="0C093E19" w14:textId="77777777" w:rsidTr="00825B96">
        <w:trPr>
          <w:trHeight w:val="226"/>
          <w:tblHeader/>
        </w:trPr>
        <w:tc>
          <w:tcPr>
            <w:tcW w:w="260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18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29D134EB" w14:textId="77777777" w:rsidTr="00825B96">
        <w:tc>
          <w:tcPr>
            <w:tcW w:w="2605" w:type="dxa"/>
            <w:tcMar>
              <w:left w:w="58" w:type="dxa"/>
              <w:right w:w="86" w:type="dxa"/>
            </w:tcMar>
          </w:tcPr>
          <w:p w14:paraId="42816E15" w14:textId="2BD3ECE2" w:rsidR="00450A4E" w:rsidRPr="00825B96" w:rsidRDefault="00450A4E" w:rsidP="00C31F01">
            <w:r w:rsidRPr="00825B96">
              <w:rPr>
                <w:rFonts w:ascii="Arial" w:hAnsi="Arial" w:cs="Arial"/>
              </w:rPr>
              <w:t>Level 1 Assessment</w:t>
            </w:r>
          </w:p>
        </w:tc>
        <w:tc>
          <w:tcPr>
            <w:tcW w:w="8185" w:type="dxa"/>
          </w:tcPr>
          <w:p w14:paraId="7A690427" w14:textId="09D1C052" w:rsidR="00450A4E" w:rsidRPr="00825B96" w:rsidRDefault="00450A4E" w:rsidP="00C31F01">
            <w:r w:rsidRPr="00825B96">
              <w:rPr>
                <w:rFonts w:ascii="Arial" w:hAnsi="Arial" w:cs="Arial"/>
              </w:rPr>
              <w:t>A Level 1 assessment is a study of the water system to identify potential problems and determine (if possible) why total coliform bacteria have been found in our water system.</w:t>
            </w:r>
          </w:p>
        </w:tc>
      </w:tr>
      <w:tr w:rsidR="00450A4E" w:rsidRPr="00825B96" w14:paraId="6579B5C5" w14:textId="77777777" w:rsidTr="00825B96">
        <w:tc>
          <w:tcPr>
            <w:tcW w:w="2605" w:type="dxa"/>
            <w:tcMar>
              <w:left w:w="58" w:type="dxa"/>
              <w:right w:w="86" w:type="dxa"/>
            </w:tcMar>
          </w:tcPr>
          <w:p w14:paraId="59E7F2D0" w14:textId="7C3358E3" w:rsidR="00450A4E" w:rsidRPr="00825B96" w:rsidRDefault="00450A4E" w:rsidP="00C31F01">
            <w:r w:rsidRPr="00825B96">
              <w:rPr>
                <w:rFonts w:ascii="Arial" w:hAnsi="Arial" w:cs="Arial"/>
              </w:rPr>
              <w:t>Level 2 Assessment</w:t>
            </w:r>
          </w:p>
        </w:tc>
        <w:tc>
          <w:tcPr>
            <w:tcW w:w="8185" w:type="dxa"/>
          </w:tcPr>
          <w:p w14:paraId="325AEE6E" w14:textId="5C1D2ECB" w:rsidR="00450A4E" w:rsidRPr="00825B96" w:rsidRDefault="00450A4E" w:rsidP="00C31F01">
            <w:r w:rsidRPr="00825B96">
              <w:rPr>
                <w:rFonts w:ascii="Arial" w:hAnsi="Arial" w:cs="Arial"/>
              </w:rPr>
              <w:t xml:space="preserve">A Level 2 assessment is a very detailed study of the water system to identify potential problems and determine (if possible) why an </w:t>
            </w:r>
            <w:r w:rsidRPr="00825B96">
              <w:rPr>
                <w:rFonts w:ascii="Arial" w:hAnsi="Arial" w:cs="Arial"/>
                <w:i/>
              </w:rPr>
              <w:t>E. coli</w:t>
            </w:r>
            <w:r w:rsidRPr="00825B96">
              <w:rPr>
                <w:rFonts w:ascii="Arial" w:hAnsi="Arial" w:cs="Arial"/>
              </w:rPr>
              <w:t xml:space="preserve"> MCL violation has occurred and/or why total coliform bacteria have been found in our water system on multiple occasions.</w:t>
            </w:r>
          </w:p>
        </w:tc>
      </w:tr>
      <w:tr w:rsidR="00450A4E" w:rsidRPr="00825B96" w14:paraId="451942FE" w14:textId="77777777" w:rsidTr="00825B96">
        <w:tc>
          <w:tcPr>
            <w:tcW w:w="260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18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825B96">
        <w:tc>
          <w:tcPr>
            <w:tcW w:w="260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18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825B96">
        <w:tc>
          <w:tcPr>
            <w:tcW w:w="260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18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825B96">
        <w:tc>
          <w:tcPr>
            <w:tcW w:w="260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18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825B96">
        <w:tc>
          <w:tcPr>
            <w:tcW w:w="260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18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825B96">
        <w:tc>
          <w:tcPr>
            <w:tcW w:w="260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18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825B96">
        <w:tc>
          <w:tcPr>
            <w:tcW w:w="260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lastRenderedPageBreak/>
              <w:t>Regulatory Action Level</w:t>
            </w:r>
            <w:r w:rsidR="00631192" w:rsidRPr="00825B96">
              <w:rPr>
                <w:rFonts w:ascii="Arial" w:hAnsi="Arial" w:cs="Arial"/>
              </w:rPr>
              <w:t xml:space="preserve"> </w:t>
            </w:r>
            <w:r w:rsidRPr="00825B96">
              <w:rPr>
                <w:rFonts w:ascii="Arial" w:hAnsi="Arial" w:cs="Arial"/>
              </w:rPr>
              <w:t>(AL)</w:t>
            </w:r>
          </w:p>
        </w:tc>
        <w:tc>
          <w:tcPr>
            <w:tcW w:w="818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825B96">
        <w:tc>
          <w:tcPr>
            <w:tcW w:w="260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18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052743" w:rsidRPr="00825B96" w14:paraId="2F14A5E0" w14:textId="77777777" w:rsidTr="00825B96">
        <w:tc>
          <w:tcPr>
            <w:tcW w:w="2605" w:type="dxa"/>
            <w:tcMar>
              <w:left w:w="58" w:type="dxa"/>
              <w:right w:w="86" w:type="dxa"/>
            </w:tcMar>
          </w:tcPr>
          <w:p w14:paraId="7020F160" w14:textId="050E4042" w:rsidR="00052743" w:rsidRPr="00825B96" w:rsidRDefault="00052743" w:rsidP="00631192">
            <w:pPr>
              <w:rPr>
                <w:rFonts w:ascii="Arial" w:hAnsi="Arial" w:cs="Arial"/>
              </w:rPr>
            </w:pPr>
            <w:r w:rsidRPr="00825B96">
              <w:rPr>
                <w:rFonts w:ascii="Arial" w:hAnsi="Arial" w:cs="Arial"/>
              </w:rPr>
              <w:t>Treatment Technique</w:t>
            </w:r>
            <w:r w:rsidR="00631192" w:rsidRPr="00825B96">
              <w:rPr>
                <w:rFonts w:ascii="Arial" w:hAnsi="Arial" w:cs="Arial"/>
              </w:rPr>
              <w:t xml:space="preserve"> </w:t>
            </w:r>
            <w:r w:rsidRPr="00825B96">
              <w:rPr>
                <w:rFonts w:ascii="Arial" w:hAnsi="Arial" w:cs="Arial"/>
              </w:rPr>
              <w:t>(TT)</w:t>
            </w:r>
          </w:p>
        </w:tc>
        <w:tc>
          <w:tcPr>
            <w:tcW w:w="8185" w:type="dxa"/>
          </w:tcPr>
          <w:p w14:paraId="3AD8ED4E" w14:textId="36401C45" w:rsidR="00052743" w:rsidRPr="00825B96" w:rsidRDefault="00052743" w:rsidP="00C31F01">
            <w:pPr>
              <w:rPr>
                <w:rFonts w:ascii="Arial" w:hAnsi="Arial" w:cs="Arial"/>
              </w:rPr>
            </w:pPr>
            <w:r w:rsidRPr="00825B96">
              <w:rPr>
                <w:rFonts w:ascii="Arial" w:hAnsi="Arial" w:cs="Arial"/>
              </w:rPr>
              <w:t>A required process intended to reduce the level of a contaminant in drinking water.</w:t>
            </w:r>
          </w:p>
        </w:tc>
      </w:tr>
      <w:tr w:rsidR="00052743" w:rsidRPr="00825B96" w14:paraId="0462F9C1" w14:textId="77777777" w:rsidTr="00825B96">
        <w:tc>
          <w:tcPr>
            <w:tcW w:w="2605" w:type="dxa"/>
            <w:tcMar>
              <w:left w:w="58" w:type="dxa"/>
              <w:right w:w="86" w:type="dxa"/>
            </w:tcMar>
          </w:tcPr>
          <w:p w14:paraId="0A367A40" w14:textId="1B86B3D4" w:rsidR="00052743" w:rsidRPr="00825B96" w:rsidRDefault="00052743" w:rsidP="00C31F01">
            <w:pPr>
              <w:rPr>
                <w:rFonts w:ascii="Arial" w:hAnsi="Arial" w:cs="Arial"/>
              </w:rPr>
            </w:pPr>
            <w:r w:rsidRPr="00825B96">
              <w:rPr>
                <w:rFonts w:ascii="Arial" w:hAnsi="Arial" w:cs="Arial"/>
              </w:rPr>
              <w:t>Variances and Exemptions</w:t>
            </w:r>
          </w:p>
        </w:tc>
        <w:tc>
          <w:tcPr>
            <w:tcW w:w="8185" w:type="dxa"/>
          </w:tcPr>
          <w:p w14:paraId="66FC9EBF" w14:textId="607B8C3D" w:rsidR="00052743" w:rsidRPr="00825B96" w:rsidRDefault="00052743" w:rsidP="00C31F01">
            <w:pPr>
              <w:rPr>
                <w:rFonts w:ascii="Arial" w:hAnsi="Arial" w:cs="Arial"/>
              </w:rPr>
            </w:pPr>
            <w:r w:rsidRPr="00825B96">
              <w:rPr>
                <w:rFonts w:ascii="Arial" w:hAnsi="Arial" w:cs="Arial"/>
              </w:rPr>
              <w:t>Permissions from the State Water Resources Control Board (State Board) to exceed an MCL or not comply with a treatment technique under certain conditions.</w:t>
            </w:r>
          </w:p>
        </w:tc>
      </w:tr>
      <w:tr w:rsidR="001F7181" w:rsidRPr="00825B96" w14:paraId="60196C83" w14:textId="77777777" w:rsidTr="00825B96">
        <w:tc>
          <w:tcPr>
            <w:tcW w:w="260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18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825B96">
        <w:tc>
          <w:tcPr>
            <w:tcW w:w="260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18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825B96">
        <w:tc>
          <w:tcPr>
            <w:tcW w:w="260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185" w:type="dxa"/>
          </w:tcPr>
          <w:p w14:paraId="0D44642D" w14:textId="3A20C681"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illion or milligrams per liter (</w:t>
            </w:r>
            <w:r w:rsidR="00A3133D" w:rsidRPr="00825B96">
              <w:rPr>
                <w:rFonts w:ascii="Arial" w:hAnsi="Arial" w:cs="Arial"/>
              </w:rPr>
              <w:t>µ</w:t>
            </w:r>
            <w:r w:rsidRPr="00825B96">
              <w:rPr>
                <w:rFonts w:ascii="Arial" w:hAnsi="Arial" w:cs="Arial"/>
              </w:rPr>
              <w:t>g/L)</w:t>
            </w:r>
          </w:p>
        </w:tc>
      </w:tr>
      <w:tr w:rsidR="001F7181" w:rsidRPr="00825B96" w14:paraId="1E79E62A" w14:textId="77777777" w:rsidTr="00825B96">
        <w:tc>
          <w:tcPr>
            <w:tcW w:w="2605" w:type="dxa"/>
            <w:tcMar>
              <w:left w:w="58" w:type="dxa"/>
              <w:right w:w="86" w:type="dxa"/>
            </w:tcMar>
          </w:tcPr>
          <w:p w14:paraId="497B8081" w14:textId="01475FD7"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pt</w:t>
            </w:r>
          </w:p>
        </w:tc>
        <w:tc>
          <w:tcPr>
            <w:tcW w:w="8185" w:type="dxa"/>
          </w:tcPr>
          <w:p w14:paraId="21FDBE4A" w14:textId="4FEB77F3" w:rsidR="001F7181" w:rsidRPr="00825B96" w:rsidRDefault="001F7181" w:rsidP="00C31F01">
            <w:pPr>
              <w:rPr>
                <w:rFonts w:ascii="Arial" w:hAnsi="Arial" w:cs="Arial"/>
              </w:rPr>
            </w:pPr>
            <w:r w:rsidRPr="00825B96">
              <w:rPr>
                <w:rFonts w:ascii="Arial" w:hAnsi="Arial" w:cs="Arial"/>
              </w:rPr>
              <w:t>parts per trillion or nanograms per liter (ng/L)</w:t>
            </w:r>
          </w:p>
        </w:tc>
      </w:tr>
      <w:tr w:rsidR="001F7181" w:rsidRPr="00825B96" w14:paraId="63CCA28F" w14:textId="77777777" w:rsidTr="00825B96">
        <w:tc>
          <w:tcPr>
            <w:tcW w:w="2605" w:type="dxa"/>
            <w:tcMar>
              <w:left w:w="58" w:type="dxa"/>
              <w:right w:w="86" w:type="dxa"/>
            </w:tcMar>
          </w:tcPr>
          <w:p w14:paraId="6C5B33F8" w14:textId="3ACAA18D" w:rsidR="001F7181" w:rsidRPr="00825B96" w:rsidRDefault="00631192" w:rsidP="00C31F01">
            <w:pPr>
              <w:rPr>
                <w:rFonts w:ascii="Arial" w:hAnsi="Arial" w:cs="Arial"/>
              </w:rPr>
            </w:pPr>
            <w:proofErr w:type="spellStart"/>
            <w:r w:rsidRPr="00825B96">
              <w:rPr>
                <w:rFonts w:ascii="Arial" w:hAnsi="Arial" w:cs="Arial"/>
              </w:rPr>
              <w:t>p</w:t>
            </w:r>
            <w:r w:rsidR="001F7181" w:rsidRPr="00825B96">
              <w:rPr>
                <w:rFonts w:ascii="Arial" w:hAnsi="Arial" w:cs="Arial"/>
              </w:rPr>
              <w:t>pq</w:t>
            </w:r>
            <w:proofErr w:type="spellEnd"/>
          </w:p>
        </w:tc>
        <w:tc>
          <w:tcPr>
            <w:tcW w:w="8185" w:type="dxa"/>
          </w:tcPr>
          <w:p w14:paraId="01E5B13A" w14:textId="0A19E315" w:rsidR="001F7181" w:rsidRPr="00825B96" w:rsidRDefault="001F7181" w:rsidP="00C31F01">
            <w:pPr>
              <w:rPr>
                <w:rFonts w:ascii="Arial" w:hAnsi="Arial" w:cs="Arial"/>
              </w:rPr>
            </w:pPr>
            <w:r w:rsidRPr="00825B96">
              <w:rPr>
                <w:rFonts w:ascii="Arial" w:hAnsi="Arial" w:cs="Arial"/>
              </w:rPr>
              <w:t>parts per quadrillion or picogram per liter (</w:t>
            </w:r>
            <w:proofErr w:type="spellStart"/>
            <w:r w:rsidRPr="00825B96">
              <w:rPr>
                <w:rFonts w:ascii="Arial" w:hAnsi="Arial" w:cs="Arial"/>
              </w:rPr>
              <w:t>pg</w:t>
            </w:r>
            <w:proofErr w:type="spellEnd"/>
            <w:r w:rsidRPr="00825B96">
              <w:rPr>
                <w:rFonts w:ascii="Arial" w:hAnsi="Arial" w:cs="Arial"/>
              </w:rPr>
              <w:t>/L)</w:t>
            </w:r>
          </w:p>
        </w:tc>
      </w:tr>
      <w:tr w:rsidR="001F7181" w:rsidRPr="00825B96" w14:paraId="00F9CF16" w14:textId="77777777" w:rsidTr="00825B96">
        <w:tc>
          <w:tcPr>
            <w:tcW w:w="2605" w:type="dxa"/>
            <w:tcMar>
              <w:left w:w="58" w:type="dxa"/>
              <w:right w:w="86" w:type="dxa"/>
            </w:tcMar>
          </w:tcPr>
          <w:p w14:paraId="6894C658" w14:textId="36CFA397" w:rsidR="001F7181" w:rsidRPr="00825B96" w:rsidRDefault="001F7181" w:rsidP="00C31F01">
            <w:pPr>
              <w:rPr>
                <w:rFonts w:ascii="Arial" w:hAnsi="Arial" w:cs="Arial"/>
              </w:rPr>
            </w:pPr>
            <w:r w:rsidRPr="00825B96">
              <w:rPr>
                <w:rFonts w:ascii="Arial" w:hAnsi="Arial" w:cs="Arial"/>
              </w:rPr>
              <w:t>pCi/L</w:t>
            </w:r>
          </w:p>
        </w:tc>
        <w:tc>
          <w:tcPr>
            <w:tcW w:w="818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2" w:name="_Toc58336716"/>
      <w:r w:rsidRPr="00825B96">
        <w:rPr>
          <w:sz w:val="20"/>
          <w:szCs w:val="20"/>
        </w:rPr>
        <w:t>Sources of Drinking Water</w:t>
      </w:r>
      <w:r w:rsidR="00CF02C7" w:rsidRPr="00825B96">
        <w:rPr>
          <w:sz w:val="20"/>
          <w:szCs w:val="20"/>
        </w:rPr>
        <w:t xml:space="preserve"> and </w:t>
      </w:r>
      <w:r w:rsidR="007A473C" w:rsidRPr="00825B96">
        <w:rPr>
          <w:sz w:val="20"/>
          <w:szCs w:val="20"/>
        </w:rPr>
        <w:t>Contaminants that May Be Present in Source Water</w:t>
      </w:r>
      <w:bookmarkEnd w:id="2"/>
    </w:p>
    <w:p w14:paraId="0BC0D931" w14:textId="26F82A25" w:rsidR="00BC6327" w:rsidRPr="00825B96" w:rsidRDefault="00BC6327" w:rsidP="007A473C">
      <w:pPr>
        <w:spacing w:after="240"/>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4F23D7">
      <w:pPr>
        <w:spacing w:after="240"/>
        <w:rPr>
          <w:rFonts w:ascii="Arial" w:hAnsi="Arial" w:cs="Arial"/>
          <w:bCs/>
        </w:rPr>
      </w:pPr>
      <w:r w:rsidRPr="00825B96">
        <w:rPr>
          <w:rFonts w:ascii="Arial" w:hAnsi="Arial" w:cs="Arial"/>
          <w:bCs/>
        </w:rPr>
        <w:t>Contaminants that may be present in source water include:</w:t>
      </w:r>
    </w:p>
    <w:p w14:paraId="6E500210" w14:textId="77777777" w:rsidR="00BC6327" w:rsidRPr="00825B96" w:rsidRDefault="00BC6327" w:rsidP="00D17ACA">
      <w:pPr>
        <w:pStyle w:val="ListParagraph"/>
        <w:rPr>
          <w:sz w:val="20"/>
          <w:szCs w:val="20"/>
        </w:rPr>
      </w:pPr>
      <w:r w:rsidRPr="00825B96">
        <w:rPr>
          <w:sz w:val="20"/>
          <w:szCs w:val="20"/>
        </w:rPr>
        <w:t>Microbial contaminants, such as viruses and bacteria, that may come from sewage treatment plants, septic systems, agricultural livestock operations, and wildlife.</w:t>
      </w:r>
    </w:p>
    <w:p w14:paraId="0E6C1B39" w14:textId="77777777" w:rsidR="00BC6327" w:rsidRPr="00825B96" w:rsidRDefault="00BC6327" w:rsidP="00D17ACA">
      <w:pPr>
        <w:pStyle w:val="ListParagraph"/>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 xml:space="preserve">that can be </w:t>
      </w:r>
      <w:proofErr w:type="gramStart"/>
      <w:r w:rsidRPr="00825B96">
        <w:rPr>
          <w:sz w:val="20"/>
          <w:szCs w:val="20"/>
        </w:rPr>
        <w:t>naturally-occurring</w:t>
      </w:r>
      <w:proofErr w:type="gramEnd"/>
      <w:r w:rsidRPr="00825B96">
        <w:rPr>
          <w:sz w:val="20"/>
          <w:szCs w:val="20"/>
        </w:rPr>
        <w:t xml:space="preserve"> or result from urban stormwater runoff, industrial or domestic wastewater discharges, oil and gas production, mining, or farming.</w:t>
      </w:r>
    </w:p>
    <w:p w14:paraId="645D21DC" w14:textId="77777777" w:rsidR="00BC6327" w:rsidRPr="00825B96" w:rsidRDefault="00BC6327" w:rsidP="00D17ACA">
      <w:pPr>
        <w:pStyle w:val="ListParagraph"/>
        <w:rPr>
          <w:sz w:val="20"/>
          <w:szCs w:val="20"/>
        </w:rPr>
      </w:pPr>
      <w:r w:rsidRPr="00825B96">
        <w:rPr>
          <w:sz w:val="20"/>
          <w:szCs w:val="20"/>
        </w:rPr>
        <w:t xml:space="preserve">Pesticides and herbicides, </w:t>
      </w:r>
      <w:r w:rsidR="000450D8" w:rsidRPr="00825B96">
        <w:rPr>
          <w:sz w:val="20"/>
          <w:szCs w:val="20"/>
        </w:rPr>
        <w:t>that</w:t>
      </w:r>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D17ACA">
      <w:pPr>
        <w:pStyle w:val="ListParagraph"/>
        <w:rPr>
          <w:sz w:val="20"/>
          <w:szCs w:val="20"/>
        </w:rPr>
      </w:pPr>
      <w:r w:rsidRPr="00825B96">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25B96" w:rsidRDefault="00BC6327" w:rsidP="00D17ACA">
      <w:pPr>
        <w:pStyle w:val="ListParagraph"/>
        <w:rPr>
          <w:sz w:val="20"/>
          <w:szCs w:val="20"/>
        </w:rPr>
      </w:pPr>
      <w:r w:rsidRPr="00825B96">
        <w:rPr>
          <w:sz w:val="20"/>
          <w:szCs w:val="20"/>
        </w:rPr>
        <w:t xml:space="preserve">Radioactive contaminants, </w:t>
      </w:r>
      <w:r w:rsidR="00FC01B5" w:rsidRPr="00825B96">
        <w:rPr>
          <w:sz w:val="20"/>
          <w:szCs w:val="20"/>
        </w:rPr>
        <w:t>that</w:t>
      </w:r>
      <w:r w:rsidRPr="00825B96">
        <w:rPr>
          <w:sz w:val="20"/>
          <w:szCs w:val="20"/>
        </w:rPr>
        <w:t xml:space="preserve"> can be </w:t>
      </w:r>
      <w:proofErr w:type="gramStart"/>
      <w:r w:rsidRPr="00825B96">
        <w:rPr>
          <w:sz w:val="20"/>
          <w:szCs w:val="20"/>
        </w:rPr>
        <w:t>naturally-occurring</w:t>
      </w:r>
      <w:proofErr w:type="gramEnd"/>
      <w:r w:rsidRPr="00825B96">
        <w:rPr>
          <w:sz w:val="20"/>
          <w:szCs w:val="20"/>
        </w:rPr>
        <w:t xml:space="preserve"> or be the result of oil and gas production and mining activities.</w:t>
      </w:r>
    </w:p>
    <w:p w14:paraId="6F86F80B" w14:textId="2EE28F3E" w:rsidR="00CB6F44" w:rsidRPr="00825B96" w:rsidRDefault="00CB6F44" w:rsidP="00D17ACA">
      <w:pPr>
        <w:pStyle w:val="Heading2"/>
        <w:spacing w:after="120"/>
        <w:rPr>
          <w:sz w:val="20"/>
          <w:szCs w:val="20"/>
        </w:rPr>
      </w:pPr>
      <w:r w:rsidRPr="00825B96">
        <w:rPr>
          <w:sz w:val="20"/>
          <w:szCs w:val="20"/>
        </w:rPr>
        <w:t>Regulation of Drinking Water and Bottled Water Quality</w:t>
      </w:r>
    </w:p>
    <w:p w14:paraId="1E4EAD7C" w14:textId="060E06AE" w:rsidR="00BC6327" w:rsidRPr="00825B96" w:rsidRDefault="00BC6327" w:rsidP="00D17ACA">
      <w:pPr>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w:t>
      </w:r>
      <w:proofErr w:type="gramStart"/>
      <w:r w:rsidRPr="00825B96">
        <w:rPr>
          <w:rFonts w:ascii="Arial" w:hAnsi="Arial" w:cs="Arial"/>
        </w:rPr>
        <w:t>amount</w:t>
      </w:r>
      <w:proofErr w:type="gramEnd"/>
      <w:r w:rsidRPr="00825B96">
        <w:rPr>
          <w:rFonts w:ascii="Arial" w:hAnsi="Arial" w:cs="Arial"/>
        </w:rPr>
        <w:t xml:space="preserve">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D17ACA">
      <w:pPr>
        <w:pStyle w:val="Heading2"/>
        <w:spacing w:after="0"/>
        <w:rPr>
          <w:sz w:val="20"/>
          <w:szCs w:val="20"/>
        </w:rPr>
      </w:pPr>
      <w:bookmarkStart w:id="3"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3"/>
    </w:p>
    <w:p w14:paraId="70EABC0F" w14:textId="77777777" w:rsidR="00E130F9" w:rsidRPr="00825B96" w:rsidRDefault="00E130F9" w:rsidP="00D17ACA">
      <w:pPr>
        <w:pStyle w:val="Heading3"/>
        <w:spacing w:before="120" w:after="0"/>
        <w:rPr>
          <w:color w:val="auto"/>
          <w:sz w:val="20"/>
          <w:szCs w:val="20"/>
        </w:rPr>
      </w:pPr>
      <w:bookmarkStart w:id="4" w:name="_Toc58336718"/>
      <w:bookmarkStart w:id="5" w:name="_Hlk57994699"/>
      <w:r w:rsidRPr="00825B96">
        <w:rPr>
          <w:color w:val="auto"/>
          <w:sz w:val="20"/>
          <w:szCs w:val="20"/>
        </w:rPr>
        <w:t>Drinking Water Contaminants Detected</w:t>
      </w:r>
      <w:bookmarkEnd w:id="4"/>
    </w:p>
    <w:p w14:paraId="4B622CE9" w14:textId="344E0136" w:rsidR="00BC6327" w:rsidRPr="00825B96" w:rsidRDefault="00BC6327" w:rsidP="0065365D">
      <w:pPr>
        <w:rPr>
          <w:rFonts w:ascii="Arial" w:hAnsi="Arial" w:cs="Arial"/>
        </w:rPr>
      </w:pPr>
      <w:r w:rsidRPr="005B4193">
        <w:rPr>
          <w:rFonts w:ascii="Arial" w:hAnsi="Arial" w:cs="Arial"/>
          <w:bCs/>
        </w:rPr>
        <w:t xml:space="preserve">Tables 1, 2, 3, </w:t>
      </w:r>
      <w:r w:rsidR="005B4193" w:rsidRPr="005B4193">
        <w:rPr>
          <w:rFonts w:ascii="Arial" w:hAnsi="Arial" w:cs="Arial"/>
          <w:bCs/>
        </w:rPr>
        <w:t xml:space="preserve">and </w:t>
      </w:r>
      <w:r w:rsidRPr="005B4193">
        <w:rPr>
          <w:rFonts w:ascii="Arial" w:hAnsi="Arial" w:cs="Arial"/>
          <w:bCs/>
        </w:rPr>
        <w:t xml:space="preserve">4 </w:t>
      </w:r>
      <w:r w:rsidRPr="00825B96">
        <w:rPr>
          <w:rFonts w:ascii="Arial" w:hAnsi="Arial" w:cs="Arial"/>
          <w:bCs/>
        </w:rPr>
        <w:t xml:space="preserve">list </w:t>
      </w:r>
      <w:proofErr w:type="gramStart"/>
      <w:r w:rsidRPr="00825B96">
        <w:rPr>
          <w:rFonts w:ascii="Arial" w:hAnsi="Arial" w:cs="Arial"/>
          <w:bCs/>
        </w:rPr>
        <w:t>all of</w:t>
      </w:r>
      <w:proofErr w:type="gramEnd"/>
      <w:r w:rsidRPr="00825B96">
        <w:rPr>
          <w:rFonts w:ascii="Arial" w:hAnsi="Arial" w:cs="Arial"/>
          <w:bCs/>
        </w:rPr>
        <w:t xml:space="preserve">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bookmarkEnd w:id="5"/>
    <w:p w14:paraId="53753A25" w14:textId="77777777" w:rsidR="006B5CF2" w:rsidRPr="00825B96" w:rsidRDefault="006B5CF2" w:rsidP="00115004">
      <w:pPr>
        <w:keepNext/>
      </w:pPr>
    </w:p>
    <w:p w14:paraId="7592214A" w14:textId="3BBF0ACB" w:rsidR="006B5CF2" w:rsidRPr="008F5812" w:rsidRDefault="005210D2" w:rsidP="008F5812">
      <w:pPr>
        <w:pStyle w:val="Caption"/>
        <w:rPr>
          <w:sz w:val="20"/>
          <w:szCs w:val="20"/>
        </w:rPr>
      </w:pPr>
      <w:r w:rsidRPr="00825B96">
        <w:rPr>
          <w:sz w:val="20"/>
          <w:szCs w:val="20"/>
        </w:rPr>
        <w:t xml:space="preserve">Table </w:t>
      </w:r>
      <w:r w:rsidR="002B1156">
        <w:rPr>
          <w:sz w:val="20"/>
          <w:szCs w:val="20"/>
        </w:rPr>
        <w:t>1</w:t>
      </w:r>
      <w:r w:rsidRPr="00825B96">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985"/>
        <w:gridCol w:w="900"/>
        <w:gridCol w:w="1080"/>
        <w:gridCol w:w="1260"/>
        <w:gridCol w:w="1260"/>
        <w:gridCol w:w="630"/>
        <w:gridCol w:w="630"/>
        <w:gridCol w:w="1350"/>
        <w:gridCol w:w="2790"/>
      </w:tblGrid>
      <w:tr w:rsidR="00C96E4E" w:rsidRPr="00825B96" w14:paraId="36B51181" w14:textId="77777777" w:rsidTr="00A12E66">
        <w:trPr>
          <w:cantSplit/>
          <w:trHeight w:val="1340"/>
          <w:tblHeader/>
        </w:trPr>
        <w:tc>
          <w:tcPr>
            <w:tcW w:w="985" w:type="dxa"/>
            <w:tcMar>
              <w:left w:w="86" w:type="dxa"/>
              <w:right w:w="86" w:type="dxa"/>
            </w:tcMar>
            <w:vAlign w:val="center"/>
          </w:tcPr>
          <w:p w14:paraId="200AAF06" w14:textId="3C89A4DF" w:rsidR="007F457C" w:rsidRPr="00825B96" w:rsidRDefault="007F457C" w:rsidP="002A5101">
            <w:pPr>
              <w:jc w:val="center"/>
              <w:rPr>
                <w:rFonts w:ascii="Arial" w:hAnsi="Arial" w:cs="Arial"/>
                <w:b/>
                <w:bCs/>
              </w:rPr>
            </w:pPr>
            <w:r w:rsidRPr="00825B96">
              <w:rPr>
                <w:rFonts w:ascii="Arial" w:hAnsi="Arial" w:cs="Arial"/>
                <w:b/>
                <w:bCs/>
              </w:rPr>
              <w:t>Lead and Copper</w:t>
            </w:r>
            <w:r w:rsidR="004F23D7" w:rsidRPr="00825B96">
              <w:rPr>
                <w:rFonts w:ascii="Arial" w:hAnsi="Arial" w:cs="Arial"/>
                <w:b/>
                <w:bCs/>
              </w:rPr>
              <w:t xml:space="preserve"> </w:t>
            </w:r>
          </w:p>
        </w:tc>
        <w:tc>
          <w:tcPr>
            <w:tcW w:w="900" w:type="dxa"/>
            <w:tcMar>
              <w:left w:w="86" w:type="dxa"/>
              <w:right w:w="86" w:type="dxa"/>
            </w:tcMar>
            <w:vAlign w:val="center"/>
          </w:tcPr>
          <w:p w14:paraId="54E947A1" w14:textId="77777777" w:rsidR="007F457C" w:rsidRPr="00825B96" w:rsidRDefault="007F457C" w:rsidP="002A5101">
            <w:pPr>
              <w:jc w:val="center"/>
              <w:rPr>
                <w:rFonts w:ascii="Arial" w:hAnsi="Arial" w:cs="Arial"/>
                <w:b/>
                <w:bCs/>
              </w:rPr>
            </w:pPr>
            <w:r w:rsidRPr="00825B96">
              <w:rPr>
                <w:rFonts w:ascii="Arial" w:hAnsi="Arial" w:cs="Arial"/>
                <w:b/>
                <w:bCs/>
              </w:rPr>
              <w:t>Sample Date</w:t>
            </w:r>
          </w:p>
        </w:tc>
        <w:tc>
          <w:tcPr>
            <w:tcW w:w="1080" w:type="dxa"/>
            <w:tcMar>
              <w:left w:w="86" w:type="dxa"/>
              <w:right w:w="86" w:type="dxa"/>
            </w:tcMar>
            <w:vAlign w:val="center"/>
          </w:tcPr>
          <w:p w14:paraId="146DCC26" w14:textId="77777777" w:rsidR="007F457C" w:rsidRPr="00825B96" w:rsidRDefault="007F457C" w:rsidP="002A5101">
            <w:pPr>
              <w:jc w:val="center"/>
              <w:rPr>
                <w:rFonts w:ascii="Arial" w:hAnsi="Arial" w:cs="Arial"/>
                <w:b/>
                <w:bCs/>
              </w:rPr>
            </w:pPr>
            <w:r w:rsidRPr="00825B96">
              <w:rPr>
                <w:rFonts w:ascii="Arial" w:hAnsi="Arial" w:cs="Arial"/>
                <w:b/>
                <w:bCs/>
              </w:rPr>
              <w:t>No. of Samples Collected</w:t>
            </w:r>
          </w:p>
        </w:tc>
        <w:tc>
          <w:tcPr>
            <w:tcW w:w="1260" w:type="dxa"/>
            <w:tcMar>
              <w:left w:w="86" w:type="dxa"/>
              <w:right w:w="86" w:type="dxa"/>
            </w:tcMar>
            <w:vAlign w:val="center"/>
          </w:tcPr>
          <w:p w14:paraId="533D8D6B" w14:textId="77777777" w:rsidR="007F457C" w:rsidRPr="00825B96" w:rsidRDefault="007F457C" w:rsidP="002A5101">
            <w:pPr>
              <w:jc w:val="center"/>
              <w:rPr>
                <w:rFonts w:ascii="Arial" w:hAnsi="Arial" w:cs="Arial"/>
                <w:b/>
                <w:bCs/>
              </w:rPr>
            </w:pPr>
            <w:r w:rsidRPr="00825B96">
              <w:rPr>
                <w:rFonts w:ascii="Arial" w:hAnsi="Arial" w:cs="Arial"/>
                <w:b/>
                <w:bCs/>
              </w:rPr>
              <w:t>90</w:t>
            </w:r>
            <w:r w:rsidRPr="00825B96">
              <w:rPr>
                <w:rFonts w:ascii="Arial" w:hAnsi="Arial" w:cs="Arial"/>
                <w:b/>
                <w:bCs/>
                <w:vertAlign w:val="superscript"/>
              </w:rPr>
              <w:t>th</w:t>
            </w:r>
            <w:r w:rsidRPr="00825B96">
              <w:rPr>
                <w:rFonts w:ascii="Arial" w:hAnsi="Arial" w:cs="Arial"/>
                <w:b/>
                <w:bCs/>
              </w:rPr>
              <w:t xml:space="preserve"> Percentile Level Detected</w:t>
            </w:r>
          </w:p>
        </w:tc>
        <w:tc>
          <w:tcPr>
            <w:tcW w:w="1260" w:type="dxa"/>
            <w:tcMar>
              <w:left w:w="86" w:type="dxa"/>
              <w:right w:w="86" w:type="dxa"/>
            </w:tcMar>
            <w:vAlign w:val="center"/>
          </w:tcPr>
          <w:p w14:paraId="7B6723E0" w14:textId="07A4F5E8" w:rsidR="007F457C" w:rsidRPr="00825B96" w:rsidRDefault="007F457C" w:rsidP="002A5101">
            <w:pPr>
              <w:jc w:val="center"/>
              <w:rPr>
                <w:rFonts w:ascii="Arial" w:hAnsi="Arial" w:cs="Arial"/>
                <w:b/>
                <w:bCs/>
              </w:rPr>
            </w:pPr>
            <w:r w:rsidRPr="00825B96">
              <w:rPr>
                <w:rFonts w:ascii="Arial" w:hAnsi="Arial" w:cs="Arial"/>
                <w:b/>
                <w:bCs/>
              </w:rPr>
              <w:t>No. Sites Exceeding AL</w:t>
            </w:r>
          </w:p>
        </w:tc>
        <w:tc>
          <w:tcPr>
            <w:tcW w:w="630" w:type="dxa"/>
            <w:tcMar>
              <w:left w:w="86" w:type="dxa"/>
              <w:right w:w="86" w:type="dxa"/>
            </w:tcMar>
            <w:vAlign w:val="center"/>
          </w:tcPr>
          <w:p w14:paraId="3ED838B1" w14:textId="77777777" w:rsidR="007F457C" w:rsidRPr="00825B96" w:rsidRDefault="007F457C" w:rsidP="002A5101">
            <w:pPr>
              <w:jc w:val="center"/>
              <w:rPr>
                <w:rFonts w:ascii="Arial" w:hAnsi="Arial" w:cs="Arial"/>
                <w:b/>
                <w:bCs/>
              </w:rPr>
            </w:pPr>
            <w:r w:rsidRPr="00825B96">
              <w:rPr>
                <w:rFonts w:ascii="Arial" w:hAnsi="Arial" w:cs="Arial"/>
                <w:b/>
                <w:bCs/>
              </w:rPr>
              <w:t>AL</w:t>
            </w:r>
          </w:p>
        </w:tc>
        <w:tc>
          <w:tcPr>
            <w:tcW w:w="630" w:type="dxa"/>
            <w:tcMar>
              <w:left w:w="86" w:type="dxa"/>
              <w:right w:w="86" w:type="dxa"/>
            </w:tcMar>
            <w:vAlign w:val="center"/>
          </w:tcPr>
          <w:p w14:paraId="0803C2EF" w14:textId="77777777" w:rsidR="007F457C" w:rsidRPr="00825B96" w:rsidRDefault="007F457C" w:rsidP="002A5101">
            <w:pPr>
              <w:jc w:val="center"/>
              <w:rPr>
                <w:rFonts w:ascii="Arial" w:hAnsi="Arial" w:cs="Arial"/>
                <w:b/>
                <w:bCs/>
              </w:rPr>
            </w:pPr>
            <w:r w:rsidRPr="00825B96">
              <w:rPr>
                <w:rFonts w:ascii="Arial" w:hAnsi="Arial" w:cs="Arial"/>
                <w:b/>
                <w:bCs/>
              </w:rPr>
              <w:t>PHG</w:t>
            </w:r>
          </w:p>
        </w:tc>
        <w:tc>
          <w:tcPr>
            <w:tcW w:w="1350" w:type="dxa"/>
            <w:tcMar>
              <w:left w:w="86" w:type="dxa"/>
              <w:right w:w="86" w:type="dxa"/>
            </w:tcMar>
            <w:vAlign w:val="center"/>
          </w:tcPr>
          <w:p w14:paraId="2C30767E" w14:textId="5E7A8797" w:rsidR="007F457C" w:rsidRPr="00825B96" w:rsidRDefault="007F457C" w:rsidP="002A5101">
            <w:pPr>
              <w:jc w:val="center"/>
              <w:rPr>
                <w:rFonts w:ascii="Arial" w:hAnsi="Arial" w:cs="Arial"/>
                <w:b/>
                <w:bCs/>
              </w:rPr>
            </w:pPr>
            <w:r w:rsidRPr="00825B96">
              <w:rPr>
                <w:rFonts w:ascii="Arial" w:hAnsi="Arial" w:cs="Arial"/>
                <w:b/>
                <w:bCs/>
              </w:rPr>
              <w:t>No. of Schools Requesting Lead Sampling</w:t>
            </w:r>
          </w:p>
        </w:tc>
        <w:tc>
          <w:tcPr>
            <w:tcW w:w="2790" w:type="dxa"/>
            <w:vAlign w:val="center"/>
          </w:tcPr>
          <w:p w14:paraId="2AA33393" w14:textId="1DB0A28B" w:rsidR="002A5101" w:rsidRPr="00825B96" w:rsidRDefault="007F457C" w:rsidP="002A5101">
            <w:pPr>
              <w:jc w:val="center"/>
              <w:rPr>
                <w:rFonts w:ascii="Arial" w:hAnsi="Arial" w:cs="Arial"/>
                <w:b/>
                <w:bCs/>
              </w:rPr>
            </w:pPr>
            <w:r w:rsidRPr="00825B96">
              <w:rPr>
                <w:rFonts w:ascii="Arial" w:hAnsi="Arial" w:cs="Arial"/>
                <w:b/>
                <w:bCs/>
              </w:rPr>
              <w:t>Typical Source of</w:t>
            </w:r>
          </w:p>
          <w:p w14:paraId="7E2A4564" w14:textId="38803CA4" w:rsidR="007F457C" w:rsidRPr="00825B96" w:rsidRDefault="007F457C" w:rsidP="002A5101">
            <w:pPr>
              <w:jc w:val="center"/>
              <w:rPr>
                <w:rFonts w:ascii="Arial" w:hAnsi="Arial" w:cs="Arial"/>
                <w:b/>
                <w:bCs/>
              </w:rPr>
            </w:pPr>
            <w:r w:rsidRPr="00825B96">
              <w:rPr>
                <w:rFonts w:ascii="Arial" w:hAnsi="Arial" w:cs="Arial"/>
                <w:b/>
                <w:bCs/>
              </w:rPr>
              <w:t>Contaminant</w:t>
            </w:r>
          </w:p>
        </w:tc>
      </w:tr>
      <w:tr w:rsidR="00C96E4E" w:rsidRPr="00825B96" w14:paraId="08D72929" w14:textId="77777777" w:rsidTr="00A12E66">
        <w:tc>
          <w:tcPr>
            <w:tcW w:w="985" w:type="dxa"/>
            <w:tcMar>
              <w:left w:w="86" w:type="dxa"/>
              <w:right w:w="86" w:type="dxa"/>
            </w:tcMar>
          </w:tcPr>
          <w:p w14:paraId="5B6D4539" w14:textId="77777777" w:rsidR="008572DA" w:rsidRPr="00A12E66" w:rsidRDefault="008572DA" w:rsidP="00960466">
            <w:pPr>
              <w:spacing w:before="40" w:after="40"/>
              <w:rPr>
                <w:rFonts w:ascii="Arial" w:hAnsi="Arial" w:cs="Arial"/>
                <w:sz w:val="18"/>
                <w:szCs w:val="18"/>
              </w:rPr>
            </w:pPr>
            <w:r w:rsidRPr="00A12E66">
              <w:rPr>
                <w:rFonts w:ascii="Arial" w:hAnsi="Arial" w:cs="Arial"/>
                <w:sz w:val="18"/>
                <w:szCs w:val="18"/>
              </w:rPr>
              <w:t>Lead (ppb)</w:t>
            </w:r>
          </w:p>
        </w:tc>
        <w:tc>
          <w:tcPr>
            <w:tcW w:w="900" w:type="dxa"/>
            <w:tcMar>
              <w:left w:w="86" w:type="dxa"/>
              <w:right w:w="86" w:type="dxa"/>
            </w:tcMar>
          </w:tcPr>
          <w:p w14:paraId="0A0580DD" w14:textId="360203F7" w:rsidR="008572DA" w:rsidRPr="00A12E66" w:rsidRDefault="00D17ACA" w:rsidP="00960466">
            <w:pPr>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09/2020</w:t>
            </w:r>
          </w:p>
        </w:tc>
        <w:tc>
          <w:tcPr>
            <w:tcW w:w="1080" w:type="dxa"/>
            <w:tcMar>
              <w:left w:w="86" w:type="dxa"/>
              <w:right w:w="86" w:type="dxa"/>
            </w:tcMar>
          </w:tcPr>
          <w:p w14:paraId="102D5A02" w14:textId="6164D457" w:rsidR="008572DA" w:rsidRPr="00A12E66" w:rsidRDefault="008F5812" w:rsidP="00960466">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10</w:t>
            </w:r>
          </w:p>
        </w:tc>
        <w:tc>
          <w:tcPr>
            <w:tcW w:w="1260" w:type="dxa"/>
            <w:tcMar>
              <w:left w:w="86" w:type="dxa"/>
              <w:right w:w="86" w:type="dxa"/>
            </w:tcMar>
          </w:tcPr>
          <w:p w14:paraId="36E2A949" w14:textId="4EEC05C5" w:rsidR="008572DA" w:rsidRPr="00A12E66" w:rsidRDefault="008F5812" w:rsidP="00960466">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1</w:t>
            </w:r>
          </w:p>
        </w:tc>
        <w:tc>
          <w:tcPr>
            <w:tcW w:w="1260" w:type="dxa"/>
            <w:tcMar>
              <w:left w:w="86" w:type="dxa"/>
              <w:right w:w="86" w:type="dxa"/>
            </w:tcMar>
          </w:tcPr>
          <w:p w14:paraId="308535F4" w14:textId="038F9981" w:rsidR="008572DA" w:rsidRPr="00A12E66" w:rsidRDefault="008F5812" w:rsidP="00960466">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0</w:t>
            </w:r>
          </w:p>
        </w:tc>
        <w:tc>
          <w:tcPr>
            <w:tcW w:w="630" w:type="dxa"/>
            <w:tcMar>
              <w:left w:w="86" w:type="dxa"/>
              <w:right w:w="86" w:type="dxa"/>
            </w:tcMar>
          </w:tcPr>
          <w:p w14:paraId="0173A2B8" w14:textId="77777777" w:rsidR="008572DA" w:rsidRPr="00A12E66" w:rsidRDefault="008572DA" w:rsidP="00960466">
            <w:pPr>
              <w:spacing w:before="40" w:after="40"/>
              <w:jc w:val="center"/>
              <w:rPr>
                <w:rFonts w:ascii="Arial" w:hAnsi="Arial" w:cs="Arial"/>
                <w:sz w:val="18"/>
                <w:szCs w:val="18"/>
              </w:rPr>
            </w:pPr>
            <w:r w:rsidRPr="00A12E66">
              <w:rPr>
                <w:rFonts w:ascii="Arial" w:hAnsi="Arial" w:cs="Arial"/>
                <w:sz w:val="18"/>
                <w:szCs w:val="18"/>
              </w:rPr>
              <w:t>15</w:t>
            </w:r>
          </w:p>
        </w:tc>
        <w:tc>
          <w:tcPr>
            <w:tcW w:w="630" w:type="dxa"/>
            <w:tcMar>
              <w:left w:w="86" w:type="dxa"/>
              <w:right w:w="86" w:type="dxa"/>
            </w:tcMar>
          </w:tcPr>
          <w:p w14:paraId="4C360E7C" w14:textId="77777777" w:rsidR="008572DA" w:rsidRPr="00A12E66" w:rsidRDefault="008572DA" w:rsidP="00960466">
            <w:pPr>
              <w:spacing w:before="40" w:after="40"/>
              <w:jc w:val="center"/>
              <w:rPr>
                <w:rFonts w:ascii="Arial" w:hAnsi="Arial" w:cs="Arial"/>
                <w:sz w:val="18"/>
                <w:szCs w:val="18"/>
              </w:rPr>
            </w:pPr>
            <w:r w:rsidRPr="00A12E66">
              <w:rPr>
                <w:rFonts w:ascii="Arial" w:hAnsi="Arial" w:cs="Arial"/>
                <w:sz w:val="18"/>
                <w:szCs w:val="18"/>
              </w:rPr>
              <w:t>0.2</w:t>
            </w:r>
          </w:p>
        </w:tc>
        <w:tc>
          <w:tcPr>
            <w:tcW w:w="1350" w:type="dxa"/>
            <w:tcMar>
              <w:left w:w="86" w:type="dxa"/>
              <w:right w:w="86" w:type="dxa"/>
            </w:tcMar>
          </w:tcPr>
          <w:p w14:paraId="2A95BBE1" w14:textId="007DF3B0" w:rsidR="008572DA" w:rsidRPr="00A12E66" w:rsidRDefault="008F5812" w:rsidP="00960466">
            <w:pPr>
              <w:spacing w:before="40" w:after="40"/>
              <w:jc w:val="center"/>
              <w:rPr>
                <w:rFonts w:ascii="Arial" w:hAnsi="Arial" w:cs="Arial"/>
                <w:sz w:val="18"/>
                <w:szCs w:val="18"/>
              </w:rPr>
            </w:pPr>
            <w:r w:rsidRPr="00A12E66">
              <w:rPr>
                <w:rFonts w:ascii="Arial" w:hAnsi="Arial" w:cs="Arial"/>
                <w:color w:val="000000" w:themeColor="text1"/>
                <w:sz w:val="18"/>
                <w:szCs w:val="18"/>
              </w:rPr>
              <w:t>0</w:t>
            </w:r>
          </w:p>
        </w:tc>
        <w:tc>
          <w:tcPr>
            <w:tcW w:w="2790" w:type="dxa"/>
          </w:tcPr>
          <w:p w14:paraId="53E810BE" w14:textId="23D40162" w:rsidR="008572DA" w:rsidRPr="00A12E66" w:rsidRDefault="008572DA" w:rsidP="00960466">
            <w:pPr>
              <w:spacing w:before="40" w:after="40"/>
              <w:rPr>
                <w:rFonts w:ascii="Arial" w:hAnsi="Arial" w:cs="Arial"/>
                <w:sz w:val="18"/>
                <w:szCs w:val="18"/>
              </w:rPr>
            </w:pPr>
            <w:r w:rsidRPr="00A12E66">
              <w:rPr>
                <w:rFonts w:ascii="Arial" w:hAnsi="Arial" w:cs="Arial"/>
                <w:sz w:val="18"/>
                <w:szCs w:val="18"/>
              </w:rPr>
              <w:t>Internal corrosion of household water plumbing systems; discharges from industrial manufacturers; erosion of natural deposits</w:t>
            </w:r>
          </w:p>
        </w:tc>
      </w:tr>
      <w:tr w:rsidR="00C96E4E" w:rsidRPr="00825B96" w14:paraId="3E0C72DE" w14:textId="77777777" w:rsidTr="00A12E66">
        <w:tc>
          <w:tcPr>
            <w:tcW w:w="985" w:type="dxa"/>
            <w:tcMar>
              <w:left w:w="86" w:type="dxa"/>
              <w:right w:w="86" w:type="dxa"/>
            </w:tcMar>
          </w:tcPr>
          <w:p w14:paraId="4152BF18" w14:textId="77777777" w:rsidR="00FC33C4" w:rsidRPr="00A12E66" w:rsidRDefault="00FC33C4" w:rsidP="00FC33C4">
            <w:pPr>
              <w:spacing w:before="40" w:after="40"/>
              <w:rPr>
                <w:rFonts w:ascii="Arial" w:hAnsi="Arial" w:cs="Arial"/>
                <w:sz w:val="18"/>
                <w:szCs w:val="18"/>
              </w:rPr>
            </w:pPr>
            <w:r w:rsidRPr="00A12E66">
              <w:rPr>
                <w:rFonts w:ascii="Arial" w:hAnsi="Arial" w:cs="Arial"/>
                <w:sz w:val="18"/>
                <w:szCs w:val="18"/>
              </w:rPr>
              <w:t>Copper (ppm)</w:t>
            </w:r>
          </w:p>
        </w:tc>
        <w:tc>
          <w:tcPr>
            <w:tcW w:w="900" w:type="dxa"/>
            <w:tcMar>
              <w:left w:w="86" w:type="dxa"/>
              <w:right w:w="86" w:type="dxa"/>
            </w:tcMar>
          </w:tcPr>
          <w:p w14:paraId="1E79D436" w14:textId="4376F857" w:rsidR="00FC33C4" w:rsidRPr="00A12E66" w:rsidRDefault="00D17ACA" w:rsidP="00FC33C4">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09/2020</w:t>
            </w:r>
          </w:p>
        </w:tc>
        <w:tc>
          <w:tcPr>
            <w:tcW w:w="1080" w:type="dxa"/>
            <w:tcMar>
              <w:left w:w="86" w:type="dxa"/>
              <w:right w:w="86" w:type="dxa"/>
            </w:tcMar>
          </w:tcPr>
          <w:p w14:paraId="42CEE2F3" w14:textId="0CB04BAE" w:rsidR="00FC33C4" w:rsidRPr="00A12E66" w:rsidRDefault="008F5812" w:rsidP="00FC33C4">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10</w:t>
            </w:r>
          </w:p>
        </w:tc>
        <w:tc>
          <w:tcPr>
            <w:tcW w:w="1260" w:type="dxa"/>
            <w:tcMar>
              <w:left w:w="86" w:type="dxa"/>
              <w:right w:w="86" w:type="dxa"/>
            </w:tcMar>
          </w:tcPr>
          <w:p w14:paraId="15E55B1F" w14:textId="433D96B2" w:rsidR="00FC33C4" w:rsidRPr="00A12E66" w:rsidRDefault="008F5812" w:rsidP="00FC33C4">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0.211</w:t>
            </w:r>
          </w:p>
        </w:tc>
        <w:tc>
          <w:tcPr>
            <w:tcW w:w="1260" w:type="dxa"/>
            <w:tcMar>
              <w:left w:w="86" w:type="dxa"/>
              <w:right w:w="86" w:type="dxa"/>
            </w:tcMar>
          </w:tcPr>
          <w:p w14:paraId="1AE57BBF" w14:textId="2E5E9BBE" w:rsidR="00FC33C4" w:rsidRPr="00A12E66" w:rsidRDefault="008F5812" w:rsidP="00FC33C4">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0</w:t>
            </w:r>
          </w:p>
        </w:tc>
        <w:tc>
          <w:tcPr>
            <w:tcW w:w="630" w:type="dxa"/>
            <w:tcMar>
              <w:left w:w="86" w:type="dxa"/>
              <w:right w:w="86" w:type="dxa"/>
            </w:tcMar>
          </w:tcPr>
          <w:p w14:paraId="70C90CCD" w14:textId="77777777" w:rsidR="00FC33C4" w:rsidRPr="00A12E66" w:rsidRDefault="00FC33C4" w:rsidP="00FC33C4">
            <w:pPr>
              <w:spacing w:before="40" w:after="40"/>
              <w:jc w:val="center"/>
              <w:rPr>
                <w:rFonts w:ascii="Arial" w:hAnsi="Arial" w:cs="Arial"/>
                <w:sz w:val="18"/>
                <w:szCs w:val="18"/>
              </w:rPr>
            </w:pPr>
            <w:r w:rsidRPr="00A12E66">
              <w:rPr>
                <w:rFonts w:ascii="Arial" w:hAnsi="Arial" w:cs="Arial"/>
                <w:sz w:val="18"/>
                <w:szCs w:val="18"/>
              </w:rPr>
              <w:t>1.3</w:t>
            </w:r>
          </w:p>
        </w:tc>
        <w:tc>
          <w:tcPr>
            <w:tcW w:w="630" w:type="dxa"/>
            <w:tcMar>
              <w:left w:w="86" w:type="dxa"/>
              <w:right w:w="86" w:type="dxa"/>
            </w:tcMar>
          </w:tcPr>
          <w:p w14:paraId="6BFCFA13" w14:textId="77777777" w:rsidR="00FC33C4" w:rsidRPr="00A12E66" w:rsidRDefault="00FC33C4" w:rsidP="00FC33C4">
            <w:pPr>
              <w:spacing w:before="40" w:after="40"/>
              <w:jc w:val="center"/>
              <w:rPr>
                <w:rFonts w:ascii="Arial" w:hAnsi="Arial" w:cs="Arial"/>
                <w:sz w:val="18"/>
                <w:szCs w:val="18"/>
              </w:rPr>
            </w:pPr>
            <w:r w:rsidRPr="00A12E66">
              <w:rPr>
                <w:rFonts w:ascii="Arial" w:hAnsi="Arial" w:cs="Arial"/>
                <w:sz w:val="18"/>
                <w:szCs w:val="18"/>
              </w:rPr>
              <w:t>0.3</w:t>
            </w:r>
          </w:p>
        </w:tc>
        <w:tc>
          <w:tcPr>
            <w:tcW w:w="1350" w:type="dxa"/>
            <w:tcMar>
              <w:left w:w="86" w:type="dxa"/>
              <w:right w:w="86" w:type="dxa"/>
            </w:tcMar>
          </w:tcPr>
          <w:p w14:paraId="0C5D1F0F" w14:textId="77777777" w:rsidR="00FC33C4" w:rsidRPr="00A12E66" w:rsidRDefault="00FC33C4" w:rsidP="00FC33C4">
            <w:pPr>
              <w:spacing w:before="40" w:after="40"/>
              <w:jc w:val="center"/>
              <w:rPr>
                <w:rFonts w:ascii="Arial" w:hAnsi="Arial" w:cs="Arial"/>
                <w:sz w:val="18"/>
                <w:szCs w:val="18"/>
              </w:rPr>
            </w:pPr>
            <w:r w:rsidRPr="00A12E66">
              <w:rPr>
                <w:rFonts w:ascii="Arial" w:hAnsi="Arial" w:cs="Arial"/>
                <w:sz w:val="18"/>
                <w:szCs w:val="18"/>
              </w:rPr>
              <w:t>Not</w:t>
            </w:r>
          </w:p>
          <w:p w14:paraId="60640B47" w14:textId="0040228E" w:rsidR="00FC33C4" w:rsidRPr="00A12E66" w:rsidRDefault="00FC33C4" w:rsidP="00FC33C4">
            <w:pPr>
              <w:spacing w:before="40" w:after="40"/>
              <w:jc w:val="center"/>
              <w:rPr>
                <w:rFonts w:ascii="Arial" w:hAnsi="Arial" w:cs="Arial"/>
                <w:sz w:val="18"/>
                <w:szCs w:val="18"/>
              </w:rPr>
            </w:pPr>
            <w:r w:rsidRPr="00A12E66">
              <w:rPr>
                <w:rFonts w:ascii="Arial" w:hAnsi="Arial" w:cs="Arial"/>
                <w:sz w:val="18"/>
                <w:szCs w:val="18"/>
              </w:rPr>
              <w:t>applicable</w:t>
            </w:r>
          </w:p>
        </w:tc>
        <w:tc>
          <w:tcPr>
            <w:tcW w:w="2790" w:type="dxa"/>
          </w:tcPr>
          <w:p w14:paraId="5A3BAA98" w14:textId="4D55672D" w:rsidR="00FC33C4" w:rsidRPr="00A12E66" w:rsidRDefault="00FC33C4" w:rsidP="00FC33C4">
            <w:pPr>
              <w:spacing w:before="40" w:after="40"/>
              <w:rPr>
                <w:rFonts w:ascii="Arial" w:hAnsi="Arial" w:cs="Arial"/>
                <w:sz w:val="18"/>
                <w:szCs w:val="18"/>
              </w:rPr>
            </w:pPr>
            <w:r w:rsidRPr="00A12E66">
              <w:rPr>
                <w:rFonts w:ascii="Arial" w:hAnsi="Arial" w:cs="Arial"/>
                <w:sz w:val="18"/>
                <w:szCs w:val="18"/>
              </w:rPr>
              <w:t>Internal corrosion of household plumbing systems; erosion of natural deposits; leaching from wood preservatives</w:t>
            </w:r>
          </w:p>
        </w:tc>
      </w:tr>
    </w:tbl>
    <w:p w14:paraId="28CE577E" w14:textId="4FDED2A3" w:rsidR="005D3708" w:rsidRPr="00825B96" w:rsidRDefault="005D3708" w:rsidP="00A12E66">
      <w:pPr>
        <w:pStyle w:val="Caption"/>
        <w:spacing w:before="120"/>
        <w:rPr>
          <w:sz w:val="20"/>
          <w:szCs w:val="20"/>
        </w:rPr>
      </w:pPr>
      <w:r w:rsidRPr="00825B96">
        <w:rPr>
          <w:sz w:val="20"/>
          <w:szCs w:val="20"/>
        </w:rPr>
        <w:t xml:space="preserve">Table </w:t>
      </w:r>
      <w:r w:rsidR="002B1156">
        <w:rPr>
          <w:sz w:val="20"/>
          <w:szCs w:val="20"/>
        </w:rPr>
        <w:t>2</w:t>
      </w:r>
      <w:r w:rsidRPr="00825B96">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1795"/>
        <w:gridCol w:w="990"/>
        <w:gridCol w:w="1080"/>
        <w:gridCol w:w="1260"/>
        <w:gridCol w:w="810"/>
        <w:gridCol w:w="1080"/>
        <w:gridCol w:w="3821"/>
      </w:tblGrid>
      <w:tr w:rsidR="005D3708" w:rsidRPr="00825B96" w14:paraId="6B0CD754" w14:textId="77777777" w:rsidTr="007A1A03">
        <w:tc>
          <w:tcPr>
            <w:tcW w:w="1795" w:type="dxa"/>
            <w:tcMar>
              <w:left w:w="58" w:type="dxa"/>
              <w:right w:w="58" w:type="dxa"/>
            </w:tcMar>
            <w:vAlign w:val="center"/>
          </w:tcPr>
          <w:p w14:paraId="4E31B692" w14:textId="2C9AAABE" w:rsidR="00B3023D" w:rsidRPr="00825B96" w:rsidRDefault="00B3023D" w:rsidP="006B5CF2">
            <w:pPr>
              <w:keepNext/>
              <w:spacing w:before="40" w:after="40"/>
              <w:jc w:val="center"/>
              <w:rPr>
                <w:rFonts w:ascii="Arial" w:hAnsi="Arial" w:cs="Arial"/>
                <w:b/>
              </w:rPr>
            </w:pPr>
            <w:r w:rsidRPr="00825B96">
              <w:rPr>
                <w:rFonts w:ascii="Arial" w:hAnsi="Arial" w:cs="Arial"/>
                <w:b/>
              </w:rPr>
              <w:t>Chemical or Constituent (</w:t>
            </w:r>
            <w:r w:rsidR="007A1A03">
              <w:rPr>
                <w:rFonts w:ascii="Arial" w:hAnsi="Arial" w:cs="Arial"/>
                <w:b/>
              </w:rPr>
              <w:t>R</w:t>
            </w:r>
            <w:r w:rsidRPr="00825B96">
              <w:rPr>
                <w:rFonts w:ascii="Arial" w:hAnsi="Arial" w:cs="Arial"/>
                <w:b/>
              </w:rPr>
              <w:t>eporting units)</w:t>
            </w:r>
          </w:p>
        </w:tc>
        <w:tc>
          <w:tcPr>
            <w:tcW w:w="990" w:type="dxa"/>
            <w:tcMar>
              <w:left w:w="58" w:type="dxa"/>
              <w:right w:w="58" w:type="dxa"/>
            </w:tcMar>
            <w:vAlign w:val="center"/>
          </w:tcPr>
          <w:p w14:paraId="6435DA60"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Sample Date</w:t>
            </w:r>
          </w:p>
        </w:tc>
        <w:tc>
          <w:tcPr>
            <w:tcW w:w="1080" w:type="dxa"/>
            <w:tcMar>
              <w:left w:w="58" w:type="dxa"/>
              <w:right w:w="58" w:type="dxa"/>
            </w:tcMar>
            <w:vAlign w:val="center"/>
          </w:tcPr>
          <w:p w14:paraId="01077ED4" w14:textId="23CE39F2" w:rsidR="00B3023D" w:rsidRPr="00825B96" w:rsidRDefault="00B3023D" w:rsidP="006B5CF2">
            <w:pPr>
              <w:keepNext/>
              <w:spacing w:before="40" w:after="4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1260" w:type="dxa"/>
            <w:tcMar>
              <w:left w:w="58" w:type="dxa"/>
              <w:right w:w="58" w:type="dxa"/>
            </w:tcMar>
            <w:vAlign w:val="center"/>
          </w:tcPr>
          <w:p w14:paraId="1799385A"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C13840C"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MCL</w:t>
            </w:r>
          </w:p>
        </w:tc>
        <w:tc>
          <w:tcPr>
            <w:tcW w:w="1080" w:type="dxa"/>
            <w:tcMar>
              <w:left w:w="58" w:type="dxa"/>
              <w:right w:w="58" w:type="dxa"/>
            </w:tcMar>
            <w:vAlign w:val="center"/>
          </w:tcPr>
          <w:p w14:paraId="43BDC445" w14:textId="0D468C53" w:rsidR="00B3023D" w:rsidRPr="00825B96" w:rsidRDefault="00B3023D" w:rsidP="006B5CF2">
            <w:pPr>
              <w:keepNext/>
              <w:spacing w:before="40" w:after="4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3821" w:type="dxa"/>
            <w:tcMar>
              <w:left w:w="58" w:type="dxa"/>
              <w:right w:w="58" w:type="dxa"/>
            </w:tcMar>
            <w:vAlign w:val="center"/>
          </w:tcPr>
          <w:p w14:paraId="621F6FB1"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Typical Source of Contaminant</w:t>
            </w:r>
          </w:p>
        </w:tc>
      </w:tr>
      <w:tr w:rsidR="00684C7E" w:rsidRPr="00825B96" w14:paraId="0E0C1E93" w14:textId="77777777" w:rsidTr="007A1A03">
        <w:trPr>
          <w:trHeight w:val="432"/>
        </w:trPr>
        <w:tc>
          <w:tcPr>
            <w:tcW w:w="1795" w:type="dxa"/>
          </w:tcPr>
          <w:p w14:paraId="66AD9F49" w14:textId="77777777" w:rsidR="00684C7E" w:rsidRPr="00A12E66" w:rsidRDefault="00684C7E" w:rsidP="00684C7E">
            <w:pPr>
              <w:spacing w:before="40" w:after="40"/>
              <w:rPr>
                <w:rFonts w:ascii="Arial" w:hAnsi="Arial" w:cs="Arial"/>
                <w:sz w:val="18"/>
                <w:szCs w:val="18"/>
              </w:rPr>
            </w:pPr>
            <w:r w:rsidRPr="00A12E66">
              <w:rPr>
                <w:rFonts w:ascii="Arial" w:hAnsi="Arial" w:cs="Arial"/>
                <w:sz w:val="18"/>
                <w:szCs w:val="18"/>
              </w:rPr>
              <w:t>Sodium (ppm)</w:t>
            </w:r>
          </w:p>
        </w:tc>
        <w:tc>
          <w:tcPr>
            <w:tcW w:w="990" w:type="dxa"/>
            <w:tcMar>
              <w:left w:w="58" w:type="dxa"/>
              <w:right w:w="58" w:type="dxa"/>
            </w:tcMar>
          </w:tcPr>
          <w:p w14:paraId="2DC49168" w14:textId="66686D8E" w:rsidR="00684C7E" w:rsidRPr="00A12E66" w:rsidRDefault="002B1156" w:rsidP="00684C7E">
            <w:pPr>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09/2020</w:t>
            </w:r>
          </w:p>
        </w:tc>
        <w:tc>
          <w:tcPr>
            <w:tcW w:w="1080" w:type="dxa"/>
            <w:tcMar>
              <w:left w:w="58" w:type="dxa"/>
              <w:right w:w="58" w:type="dxa"/>
            </w:tcMar>
          </w:tcPr>
          <w:p w14:paraId="690B0D1C" w14:textId="29D1C14D" w:rsidR="00684C7E" w:rsidRPr="00A12E66" w:rsidRDefault="002B1156" w:rsidP="00684C7E">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51</w:t>
            </w:r>
          </w:p>
        </w:tc>
        <w:tc>
          <w:tcPr>
            <w:tcW w:w="1260" w:type="dxa"/>
            <w:tcMar>
              <w:left w:w="58" w:type="dxa"/>
              <w:right w:w="58" w:type="dxa"/>
            </w:tcMar>
          </w:tcPr>
          <w:p w14:paraId="6802CC34" w14:textId="291EE61B" w:rsidR="00684C7E" w:rsidRPr="00A12E66" w:rsidRDefault="002B1156" w:rsidP="00684C7E">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41 - 63</w:t>
            </w:r>
          </w:p>
        </w:tc>
        <w:tc>
          <w:tcPr>
            <w:tcW w:w="810" w:type="dxa"/>
            <w:tcMar>
              <w:left w:w="58" w:type="dxa"/>
              <w:right w:w="58" w:type="dxa"/>
            </w:tcMar>
          </w:tcPr>
          <w:p w14:paraId="4E60C959" w14:textId="77777777" w:rsidR="00684C7E" w:rsidRPr="00A12E66" w:rsidRDefault="00684C7E" w:rsidP="00684C7E">
            <w:pPr>
              <w:spacing w:before="40" w:after="40"/>
              <w:jc w:val="center"/>
              <w:rPr>
                <w:rFonts w:ascii="Arial" w:hAnsi="Arial" w:cs="Arial"/>
                <w:sz w:val="18"/>
                <w:szCs w:val="18"/>
              </w:rPr>
            </w:pPr>
            <w:r w:rsidRPr="00A12E66">
              <w:rPr>
                <w:rFonts w:ascii="Arial" w:hAnsi="Arial" w:cs="Arial"/>
                <w:sz w:val="18"/>
                <w:szCs w:val="18"/>
              </w:rPr>
              <w:t>None</w:t>
            </w:r>
          </w:p>
        </w:tc>
        <w:tc>
          <w:tcPr>
            <w:tcW w:w="1080" w:type="dxa"/>
            <w:tcMar>
              <w:left w:w="58" w:type="dxa"/>
              <w:right w:w="58" w:type="dxa"/>
            </w:tcMar>
          </w:tcPr>
          <w:p w14:paraId="721928BB" w14:textId="77777777" w:rsidR="00684C7E" w:rsidRPr="00A12E66" w:rsidRDefault="00684C7E" w:rsidP="00684C7E">
            <w:pPr>
              <w:spacing w:before="40" w:after="40"/>
              <w:jc w:val="center"/>
              <w:rPr>
                <w:rFonts w:ascii="Arial" w:hAnsi="Arial" w:cs="Arial"/>
                <w:sz w:val="18"/>
                <w:szCs w:val="18"/>
              </w:rPr>
            </w:pPr>
            <w:r w:rsidRPr="00A12E66">
              <w:rPr>
                <w:rFonts w:ascii="Arial" w:hAnsi="Arial" w:cs="Arial"/>
                <w:sz w:val="18"/>
                <w:szCs w:val="18"/>
              </w:rPr>
              <w:t>None</w:t>
            </w:r>
          </w:p>
        </w:tc>
        <w:tc>
          <w:tcPr>
            <w:tcW w:w="3821" w:type="dxa"/>
            <w:tcMar>
              <w:left w:w="58" w:type="dxa"/>
              <w:right w:w="58" w:type="dxa"/>
            </w:tcMar>
          </w:tcPr>
          <w:p w14:paraId="4A3C8020" w14:textId="77777777" w:rsidR="00684C7E" w:rsidRPr="00A12E66" w:rsidRDefault="00684C7E" w:rsidP="00684C7E">
            <w:pPr>
              <w:spacing w:before="40" w:after="40"/>
              <w:rPr>
                <w:rFonts w:ascii="Arial" w:hAnsi="Arial" w:cs="Arial"/>
                <w:sz w:val="18"/>
                <w:szCs w:val="18"/>
              </w:rPr>
            </w:pPr>
            <w:r w:rsidRPr="00A12E66">
              <w:rPr>
                <w:rFonts w:ascii="Arial" w:hAnsi="Arial" w:cs="Arial"/>
                <w:sz w:val="18"/>
                <w:szCs w:val="18"/>
              </w:rPr>
              <w:t>Salt present in the water and is generally naturally occurring</w:t>
            </w:r>
          </w:p>
        </w:tc>
      </w:tr>
      <w:tr w:rsidR="00684C7E" w:rsidRPr="00825B96" w14:paraId="2ACD2463" w14:textId="77777777" w:rsidTr="007A1A03">
        <w:tc>
          <w:tcPr>
            <w:tcW w:w="1795" w:type="dxa"/>
          </w:tcPr>
          <w:p w14:paraId="01FDA3CE" w14:textId="77777777" w:rsidR="00684C7E" w:rsidRPr="00A12E66" w:rsidRDefault="00684C7E" w:rsidP="00684C7E">
            <w:pPr>
              <w:spacing w:before="40" w:after="40"/>
              <w:rPr>
                <w:rFonts w:ascii="Arial" w:hAnsi="Arial" w:cs="Arial"/>
                <w:sz w:val="18"/>
                <w:szCs w:val="18"/>
              </w:rPr>
            </w:pPr>
            <w:r w:rsidRPr="00A12E66">
              <w:rPr>
                <w:rFonts w:ascii="Arial" w:hAnsi="Arial" w:cs="Arial"/>
                <w:sz w:val="18"/>
                <w:szCs w:val="18"/>
              </w:rPr>
              <w:t>Hardness (ppm)</w:t>
            </w:r>
          </w:p>
        </w:tc>
        <w:tc>
          <w:tcPr>
            <w:tcW w:w="990" w:type="dxa"/>
            <w:tcMar>
              <w:left w:w="58" w:type="dxa"/>
              <w:right w:w="58" w:type="dxa"/>
            </w:tcMar>
          </w:tcPr>
          <w:p w14:paraId="7A81C45D" w14:textId="67D137AB" w:rsidR="00684C7E" w:rsidRPr="00A12E66" w:rsidRDefault="007936AF" w:rsidP="00684C7E">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09/2020</w:t>
            </w:r>
          </w:p>
        </w:tc>
        <w:tc>
          <w:tcPr>
            <w:tcW w:w="1080" w:type="dxa"/>
            <w:tcMar>
              <w:left w:w="58" w:type="dxa"/>
              <w:right w:w="58" w:type="dxa"/>
            </w:tcMar>
          </w:tcPr>
          <w:p w14:paraId="5F571C45" w14:textId="326FC2CC" w:rsidR="00684C7E" w:rsidRPr="00A12E66" w:rsidRDefault="002B1156" w:rsidP="00684C7E">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360</w:t>
            </w:r>
          </w:p>
        </w:tc>
        <w:tc>
          <w:tcPr>
            <w:tcW w:w="1260" w:type="dxa"/>
            <w:tcMar>
              <w:left w:w="58" w:type="dxa"/>
              <w:right w:w="58" w:type="dxa"/>
            </w:tcMar>
          </w:tcPr>
          <w:p w14:paraId="2BE476FB" w14:textId="1EEF37FB" w:rsidR="00684C7E" w:rsidRPr="00A12E66" w:rsidRDefault="002B1156" w:rsidP="00684C7E">
            <w:pPr>
              <w:spacing w:before="40" w:after="40"/>
              <w:jc w:val="center"/>
              <w:rPr>
                <w:rFonts w:ascii="Arial" w:hAnsi="Arial" w:cs="Arial"/>
                <w:color w:val="FFFFFF" w:themeColor="background1"/>
                <w:sz w:val="18"/>
                <w:szCs w:val="18"/>
              </w:rPr>
            </w:pPr>
            <w:r w:rsidRPr="00A12E66">
              <w:rPr>
                <w:rFonts w:ascii="Arial" w:hAnsi="Arial" w:cs="Arial"/>
                <w:color w:val="000000" w:themeColor="text1"/>
                <w:sz w:val="18"/>
                <w:szCs w:val="18"/>
              </w:rPr>
              <w:t>310 - 428</w:t>
            </w:r>
          </w:p>
        </w:tc>
        <w:tc>
          <w:tcPr>
            <w:tcW w:w="810" w:type="dxa"/>
            <w:tcMar>
              <w:left w:w="58" w:type="dxa"/>
              <w:right w:w="58" w:type="dxa"/>
            </w:tcMar>
          </w:tcPr>
          <w:p w14:paraId="76B554F2" w14:textId="77777777" w:rsidR="00684C7E" w:rsidRPr="00A12E66" w:rsidRDefault="00684C7E" w:rsidP="00684C7E">
            <w:pPr>
              <w:spacing w:before="40" w:after="40"/>
              <w:jc w:val="center"/>
              <w:rPr>
                <w:rFonts w:ascii="Arial" w:hAnsi="Arial" w:cs="Arial"/>
                <w:sz w:val="18"/>
                <w:szCs w:val="18"/>
              </w:rPr>
            </w:pPr>
            <w:r w:rsidRPr="00A12E66">
              <w:rPr>
                <w:rFonts w:ascii="Arial" w:hAnsi="Arial" w:cs="Arial"/>
                <w:sz w:val="18"/>
                <w:szCs w:val="18"/>
              </w:rPr>
              <w:t>None</w:t>
            </w:r>
          </w:p>
        </w:tc>
        <w:tc>
          <w:tcPr>
            <w:tcW w:w="1080" w:type="dxa"/>
            <w:tcMar>
              <w:left w:w="58" w:type="dxa"/>
              <w:right w:w="58" w:type="dxa"/>
            </w:tcMar>
          </w:tcPr>
          <w:p w14:paraId="2588B8FC" w14:textId="77777777" w:rsidR="00684C7E" w:rsidRPr="00A12E66" w:rsidRDefault="00684C7E" w:rsidP="00684C7E">
            <w:pPr>
              <w:spacing w:before="40" w:after="40"/>
              <w:jc w:val="center"/>
              <w:rPr>
                <w:rFonts w:ascii="Arial" w:hAnsi="Arial" w:cs="Arial"/>
                <w:sz w:val="18"/>
                <w:szCs w:val="18"/>
              </w:rPr>
            </w:pPr>
            <w:r w:rsidRPr="00A12E66">
              <w:rPr>
                <w:rFonts w:ascii="Arial" w:hAnsi="Arial" w:cs="Arial"/>
                <w:sz w:val="18"/>
                <w:szCs w:val="18"/>
              </w:rPr>
              <w:t>None</w:t>
            </w:r>
          </w:p>
        </w:tc>
        <w:tc>
          <w:tcPr>
            <w:tcW w:w="3821" w:type="dxa"/>
            <w:tcMar>
              <w:left w:w="58" w:type="dxa"/>
              <w:right w:w="58" w:type="dxa"/>
            </w:tcMar>
          </w:tcPr>
          <w:p w14:paraId="092D52C6" w14:textId="77777777" w:rsidR="00684C7E" w:rsidRPr="00A12E66" w:rsidRDefault="00684C7E" w:rsidP="00684C7E">
            <w:pPr>
              <w:spacing w:before="40" w:after="40"/>
              <w:rPr>
                <w:rFonts w:ascii="Arial" w:hAnsi="Arial" w:cs="Arial"/>
                <w:sz w:val="18"/>
                <w:szCs w:val="18"/>
              </w:rPr>
            </w:pPr>
            <w:r w:rsidRPr="00A12E66">
              <w:rPr>
                <w:rFonts w:ascii="Arial" w:hAnsi="Arial" w:cs="Arial"/>
                <w:sz w:val="18"/>
                <w:szCs w:val="18"/>
              </w:rPr>
              <w:t>Sum of polyvalent cations present in the water, generally magnesium and calcium, and are usually naturally occurring</w:t>
            </w:r>
          </w:p>
        </w:tc>
      </w:tr>
    </w:tbl>
    <w:p w14:paraId="26E86F03" w14:textId="4AA573EA" w:rsidR="005D3708" w:rsidRPr="00825B96" w:rsidRDefault="005D3708" w:rsidP="00A12E66">
      <w:pPr>
        <w:pStyle w:val="Caption"/>
        <w:spacing w:before="120"/>
        <w:rPr>
          <w:sz w:val="20"/>
          <w:szCs w:val="20"/>
        </w:rPr>
      </w:pPr>
      <w:r w:rsidRPr="00825B96">
        <w:rPr>
          <w:sz w:val="20"/>
          <w:szCs w:val="20"/>
        </w:rPr>
        <w:t xml:space="preserve">Table </w:t>
      </w:r>
      <w:r w:rsidR="007936AF">
        <w:rPr>
          <w:sz w:val="20"/>
          <w:szCs w:val="20"/>
        </w:rPr>
        <w:t>3</w:t>
      </w:r>
      <w:r w:rsidR="00211F93">
        <w:rPr>
          <w:sz w:val="20"/>
          <w:szCs w:val="20"/>
        </w:rPr>
        <w:t>a</w:t>
      </w:r>
      <w:r w:rsidRPr="00825B96">
        <w:rPr>
          <w:sz w:val="20"/>
          <w:szCs w:val="20"/>
        </w:rPr>
        <w:t>.  Detection of Contaminants with a Primary Drinking Water Standard</w:t>
      </w:r>
      <w:r w:rsidR="007936AF">
        <w:rPr>
          <w:sz w:val="20"/>
          <w:szCs w:val="20"/>
        </w:rPr>
        <w:t xml:space="preserve"> - Source</w:t>
      </w:r>
    </w:p>
    <w:tbl>
      <w:tblPr>
        <w:tblStyle w:val="TableGrid"/>
        <w:tblW w:w="10836" w:type="dxa"/>
        <w:tblLayout w:type="fixed"/>
        <w:tblLook w:val="0020" w:firstRow="1" w:lastRow="0" w:firstColumn="0" w:lastColumn="0" w:noHBand="0" w:noVBand="0"/>
      </w:tblPr>
      <w:tblGrid>
        <w:gridCol w:w="1975"/>
        <w:gridCol w:w="1170"/>
        <w:gridCol w:w="990"/>
        <w:gridCol w:w="1260"/>
        <w:gridCol w:w="990"/>
        <w:gridCol w:w="1170"/>
        <w:gridCol w:w="3281"/>
      </w:tblGrid>
      <w:tr w:rsidR="005D3708" w:rsidRPr="00825B96" w14:paraId="4FC0937E" w14:textId="77777777" w:rsidTr="00A12E66">
        <w:trPr>
          <w:cantSplit/>
          <w:trHeight w:val="1034"/>
        </w:trPr>
        <w:tc>
          <w:tcPr>
            <w:tcW w:w="197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4325FD54" w:rsidR="005D3708" w:rsidRPr="00825B96" w:rsidRDefault="005D3708" w:rsidP="007A1A03">
            <w:pPr>
              <w:keepNext/>
              <w:keepLines/>
              <w:jc w:val="center"/>
              <w:rPr>
                <w:rFonts w:ascii="Arial" w:hAnsi="Arial" w:cs="Arial"/>
                <w:b/>
              </w:rPr>
            </w:pPr>
            <w:r w:rsidRPr="00825B96">
              <w:rPr>
                <w:rFonts w:ascii="Arial" w:hAnsi="Arial" w:cs="Arial"/>
                <w:b/>
              </w:rPr>
              <w:t>(</w:t>
            </w:r>
            <w:r w:rsidR="007A1A03">
              <w:rPr>
                <w:rFonts w:ascii="Arial" w:hAnsi="Arial" w:cs="Arial"/>
                <w:b/>
              </w:rPr>
              <w:t>R</w:t>
            </w:r>
            <w:r w:rsidRPr="00825B96">
              <w:rPr>
                <w:rFonts w:ascii="Arial" w:hAnsi="Arial" w:cs="Arial"/>
                <w:b/>
              </w:rPr>
              <w:t>eporting units)</w:t>
            </w:r>
          </w:p>
        </w:tc>
        <w:tc>
          <w:tcPr>
            <w:tcW w:w="117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99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26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99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17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328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3B56F2" w:rsidRPr="00825B96" w14:paraId="7C96DD6F" w14:textId="77777777" w:rsidTr="00A12E66">
        <w:trPr>
          <w:trHeight w:val="432"/>
        </w:trPr>
        <w:tc>
          <w:tcPr>
            <w:tcW w:w="1975" w:type="dxa"/>
            <w:tcMar>
              <w:left w:w="58" w:type="dxa"/>
              <w:right w:w="58" w:type="dxa"/>
            </w:tcMar>
          </w:tcPr>
          <w:p w14:paraId="29E71AAC" w14:textId="4CA8A842" w:rsidR="003B56F2" w:rsidRPr="00A12E66" w:rsidRDefault="003B56F2" w:rsidP="003B56F2">
            <w:pPr>
              <w:keepNext/>
              <w:keepLines/>
              <w:spacing w:before="40" w:after="40"/>
              <w:ind w:left="30"/>
              <w:rPr>
                <w:rFonts w:ascii="Arial" w:hAnsi="Arial" w:cs="Arial"/>
                <w:color w:val="000000" w:themeColor="text1"/>
                <w:sz w:val="18"/>
                <w:szCs w:val="18"/>
              </w:rPr>
            </w:pPr>
            <w:r w:rsidRPr="00A12E66">
              <w:rPr>
                <w:rFonts w:ascii="Arial" w:hAnsi="Arial" w:cs="Arial"/>
                <w:color w:val="000000" w:themeColor="text1"/>
                <w:sz w:val="18"/>
                <w:szCs w:val="18"/>
              </w:rPr>
              <w:t>Fluoride, ppm</w:t>
            </w:r>
          </w:p>
        </w:tc>
        <w:tc>
          <w:tcPr>
            <w:tcW w:w="1170" w:type="dxa"/>
          </w:tcPr>
          <w:p w14:paraId="21F7006B" w14:textId="2F5CF7BD" w:rsidR="003B56F2" w:rsidRPr="00A12E66" w:rsidRDefault="003B56F2" w:rsidP="003B56F2">
            <w:pPr>
              <w:keepNext/>
              <w:keepLines/>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2018/2020</w:t>
            </w:r>
          </w:p>
        </w:tc>
        <w:tc>
          <w:tcPr>
            <w:tcW w:w="990" w:type="dxa"/>
          </w:tcPr>
          <w:p w14:paraId="1BD7CABC" w14:textId="2F499A2C" w:rsidR="003B56F2" w:rsidRPr="00A12E66" w:rsidRDefault="003B56F2" w:rsidP="003B56F2">
            <w:pPr>
              <w:keepNext/>
              <w:keepLines/>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0.3</w:t>
            </w:r>
          </w:p>
        </w:tc>
        <w:tc>
          <w:tcPr>
            <w:tcW w:w="1260" w:type="dxa"/>
          </w:tcPr>
          <w:p w14:paraId="40895B2C" w14:textId="68630548" w:rsidR="003B56F2" w:rsidRPr="00A12E66" w:rsidRDefault="003B56F2" w:rsidP="003B56F2">
            <w:pPr>
              <w:keepNext/>
              <w:keepLines/>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0.2 – 0.3</w:t>
            </w:r>
          </w:p>
        </w:tc>
        <w:tc>
          <w:tcPr>
            <w:tcW w:w="990" w:type="dxa"/>
          </w:tcPr>
          <w:p w14:paraId="707B8EC2" w14:textId="31909BD9" w:rsidR="003B56F2" w:rsidRPr="00A12E66" w:rsidRDefault="003B56F2" w:rsidP="003B56F2">
            <w:pPr>
              <w:keepNext/>
              <w:keepLines/>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2.0</w:t>
            </w:r>
          </w:p>
        </w:tc>
        <w:tc>
          <w:tcPr>
            <w:tcW w:w="1170" w:type="dxa"/>
          </w:tcPr>
          <w:p w14:paraId="4F209845" w14:textId="06E5044D" w:rsidR="003B56F2" w:rsidRPr="00A12E66" w:rsidRDefault="003B56F2" w:rsidP="003B56F2">
            <w:pPr>
              <w:keepNext/>
              <w:keepLines/>
              <w:spacing w:before="40" w:after="40"/>
              <w:jc w:val="center"/>
              <w:rPr>
                <w:rFonts w:ascii="Arial" w:hAnsi="Arial" w:cs="Arial"/>
                <w:color w:val="000000" w:themeColor="text1"/>
                <w:sz w:val="18"/>
                <w:szCs w:val="18"/>
              </w:rPr>
            </w:pPr>
            <w:r w:rsidRPr="00A12E66">
              <w:rPr>
                <w:rFonts w:ascii="Arial" w:hAnsi="Arial" w:cs="Arial"/>
                <w:color w:val="000000" w:themeColor="text1"/>
                <w:sz w:val="18"/>
                <w:szCs w:val="18"/>
              </w:rPr>
              <w:t>1</w:t>
            </w:r>
          </w:p>
        </w:tc>
        <w:tc>
          <w:tcPr>
            <w:tcW w:w="3281" w:type="dxa"/>
          </w:tcPr>
          <w:p w14:paraId="307E6935" w14:textId="139E43E6" w:rsidR="003B56F2" w:rsidRPr="00A12E66" w:rsidRDefault="003B56F2" w:rsidP="00A12E66">
            <w:pPr>
              <w:keepNext/>
              <w:keepLines/>
              <w:spacing w:before="40" w:after="40"/>
              <w:ind w:left="30"/>
              <w:rPr>
                <w:rFonts w:ascii="Arial" w:hAnsi="Arial" w:cs="Arial"/>
                <w:color w:val="000000" w:themeColor="text1"/>
                <w:sz w:val="18"/>
                <w:szCs w:val="18"/>
              </w:rPr>
            </w:pPr>
            <w:r w:rsidRPr="00A12E66">
              <w:rPr>
                <w:rFonts w:ascii="Arial" w:hAnsi="Arial" w:cs="Arial"/>
                <w:color w:val="000000" w:themeColor="text1"/>
                <w:sz w:val="18"/>
                <w:szCs w:val="18"/>
              </w:rPr>
              <w:t>Erosion of natural deposits; water additive which promotes strong teeth; discharge from fertilizer and aluminum factories</w:t>
            </w:r>
          </w:p>
        </w:tc>
      </w:tr>
      <w:tr w:rsidR="003B56F2" w:rsidRPr="00825B96" w14:paraId="7E778FAF" w14:textId="77777777" w:rsidTr="00A12E66">
        <w:trPr>
          <w:trHeight w:val="432"/>
        </w:trPr>
        <w:tc>
          <w:tcPr>
            <w:tcW w:w="1975" w:type="dxa"/>
            <w:tcMar>
              <w:left w:w="58" w:type="dxa"/>
              <w:right w:w="58" w:type="dxa"/>
            </w:tcMar>
          </w:tcPr>
          <w:p w14:paraId="2BC454A4" w14:textId="17E0F9FF" w:rsidR="003B56F2" w:rsidRPr="00A12E66" w:rsidRDefault="003B56F2" w:rsidP="003B56F2">
            <w:pPr>
              <w:ind w:left="30"/>
              <w:rPr>
                <w:rFonts w:ascii="Arial" w:hAnsi="Arial" w:cs="Arial"/>
                <w:color w:val="000000" w:themeColor="text1"/>
                <w:sz w:val="18"/>
                <w:szCs w:val="18"/>
              </w:rPr>
            </w:pPr>
            <w:r w:rsidRPr="00A12E66">
              <w:rPr>
                <w:rFonts w:ascii="Arial" w:hAnsi="Arial" w:cs="Arial"/>
                <w:color w:val="000000" w:themeColor="text1"/>
                <w:sz w:val="18"/>
                <w:szCs w:val="18"/>
              </w:rPr>
              <w:t>Nitrate (Nitrogen-N), ppm</w:t>
            </w:r>
          </w:p>
        </w:tc>
        <w:tc>
          <w:tcPr>
            <w:tcW w:w="1170" w:type="dxa"/>
          </w:tcPr>
          <w:p w14:paraId="25EFD446" w14:textId="79113E6E" w:rsidR="003B56F2" w:rsidRPr="00A12E66" w:rsidRDefault="003B56F2" w:rsidP="003B56F2">
            <w:pPr>
              <w:jc w:val="center"/>
              <w:rPr>
                <w:rFonts w:ascii="Arial" w:hAnsi="Arial" w:cs="Arial"/>
                <w:color w:val="000000" w:themeColor="text1"/>
                <w:sz w:val="18"/>
                <w:szCs w:val="18"/>
              </w:rPr>
            </w:pPr>
            <w:r w:rsidRPr="00A12E66">
              <w:rPr>
                <w:rFonts w:ascii="Arial" w:hAnsi="Arial" w:cs="Arial"/>
                <w:color w:val="000000" w:themeColor="text1"/>
                <w:sz w:val="18"/>
                <w:szCs w:val="18"/>
              </w:rPr>
              <w:t>2020</w:t>
            </w:r>
          </w:p>
        </w:tc>
        <w:tc>
          <w:tcPr>
            <w:tcW w:w="990" w:type="dxa"/>
          </w:tcPr>
          <w:p w14:paraId="7CAF39D9" w14:textId="072F7EA8" w:rsidR="003B56F2" w:rsidRPr="00A12E66" w:rsidRDefault="003B56F2" w:rsidP="003B56F2">
            <w:pPr>
              <w:jc w:val="center"/>
              <w:rPr>
                <w:rFonts w:ascii="Arial" w:hAnsi="Arial" w:cs="Arial"/>
                <w:color w:val="000000" w:themeColor="text1"/>
                <w:sz w:val="18"/>
                <w:szCs w:val="18"/>
              </w:rPr>
            </w:pPr>
            <w:r w:rsidRPr="00A12E66">
              <w:rPr>
                <w:rFonts w:ascii="Arial" w:hAnsi="Arial" w:cs="Arial"/>
                <w:color w:val="000000" w:themeColor="text1"/>
                <w:sz w:val="18"/>
                <w:szCs w:val="18"/>
              </w:rPr>
              <w:t>0.4</w:t>
            </w:r>
          </w:p>
        </w:tc>
        <w:tc>
          <w:tcPr>
            <w:tcW w:w="1260" w:type="dxa"/>
          </w:tcPr>
          <w:p w14:paraId="694B316A" w14:textId="06A786F1" w:rsidR="003B56F2" w:rsidRPr="00A12E66" w:rsidRDefault="003B56F2" w:rsidP="003B56F2">
            <w:pPr>
              <w:jc w:val="center"/>
              <w:rPr>
                <w:rFonts w:ascii="Arial" w:hAnsi="Arial" w:cs="Arial"/>
                <w:color w:val="000000" w:themeColor="text1"/>
                <w:sz w:val="18"/>
                <w:szCs w:val="18"/>
              </w:rPr>
            </w:pPr>
            <w:r w:rsidRPr="00A12E66">
              <w:rPr>
                <w:rFonts w:ascii="Arial" w:hAnsi="Arial" w:cs="Arial"/>
                <w:color w:val="000000" w:themeColor="text1"/>
                <w:sz w:val="18"/>
                <w:szCs w:val="18"/>
              </w:rPr>
              <w:t>ND – 0.5</w:t>
            </w:r>
          </w:p>
        </w:tc>
        <w:tc>
          <w:tcPr>
            <w:tcW w:w="990" w:type="dxa"/>
          </w:tcPr>
          <w:p w14:paraId="04B3ABD1" w14:textId="25A17471" w:rsidR="003B56F2" w:rsidRPr="00A12E66" w:rsidRDefault="003B56F2" w:rsidP="003B56F2">
            <w:pPr>
              <w:jc w:val="center"/>
              <w:rPr>
                <w:rFonts w:ascii="Arial" w:hAnsi="Arial" w:cs="Arial"/>
                <w:color w:val="000000" w:themeColor="text1"/>
                <w:sz w:val="18"/>
                <w:szCs w:val="18"/>
              </w:rPr>
            </w:pPr>
            <w:r w:rsidRPr="00A12E66">
              <w:rPr>
                <w:rFonts w:ascii="Arial" w:hAnsi="Arial" w:cs="Arial"/>
                <w:color w:val="000000" w:themeColor="text1"/>
                <w:sz w:val="18"/>
                <w:szCs w:val="18"/>
              </w:rPr>
              <w:t>10 as N</w:t>
            </w:r>
          </w:p>
        </w:tc>
        <w:tc>
          <w:tcPr>
            <w:tcW w:w="1170" w:type="dxa"/>
          </w:tcPr>
          <w:p w14:paraId="7BD33183" w14:textId="307805FC" w:rsidR="003B56F2" w:rsidRPr="00A12E66" w:rsidRDefault="003B56F2" w:rsidP="003B56F2">
            <w:pPr>
              <w:jc w:val="center"/>
              <w:rPr>
                <w:rFonts w:ascii="Arial" w:hAnsi="Arial" w:cs="Arial"/>
                <w:color w:val="000000" w:themeColor="text1"/>
                <w:sz w:val="18"/>
                <w:szCs w:val="18"/>
              </w:rPr>
            </w:pPr>
            <w:r w:rsidRPr="00A12E66">
              <w:rPr>
                <w:rFonts w:ascii="Arial" w:hAnsi="Arial" w:cs="Arial"/>
                <w:color w:val="000000" w:themeColor="text1"/>
                <w:sz w:val="18"/>
                <w:szCs w:val="18"/>
              </w:rPr>
              <w:t>10 as N</w:t>
            </w:r>
          </w:p>
        </w:tc>
        <w:tc>
          <w:tcPr>
            <w:tcW w:w="3281" w:type="dxa"/>
          </w:tcPr>
          <w:p w14:paraId="701F5E75" w14:textId="11F109DE" w:rsidR="003B56F2" w:rsidRPr="00A12E66" w:rsidRDefault="003B56F2" w:rsidP="00A12E66">
            <w:pPr>
              <w:keepNext/>
              <w:keepLines/>
              <w:spacing w:before="40" w:after="40"/>
              <w:ind w:left="30"/>
              <w:rPr>
                <w:rFonts w:ascii="Arial" w:hAnsi="Arial" w:cs="Arial"/>
                <w:color w:val="000000" w:themeColor="text1"/>
                <w:sz w:val="18"/>
                <w:szCs w:val="18"/>
              </w:rPr>
            </w:pPr>
            <w:r w:rsidRPr="00A12E66">
              <w:rPr>
                <w:rFonts w:ascii="Arial" w:hAnsi="Arial" w:cs="Arial"/>
                <w:color w:val="000000" w:themeColor="text1"/>
                <w:sz w:val="18"/>
                <w:szCs w:val="18"/>
              </w:rPr>
              <w:t>Runoff and leaching from fertilizer use; leaching from septic tanks and sewage; erosion of natural deposits</w:t>
            </w:r>
          </w:p>
        </w:tc>
      </w:tr>
    </w:tbl>
    <w:p w14:paraId="4BB3FC62" w14:textId="485CA928" w:rsidR="007A1A03" w:rsidRPr="00825B96" w:rsidRDefault="007A1A03" w:rsidP="00A12E66">
      <w:pPr>
        <w:pStyle w:val="Caption"/>
        <w:spacing w:before="120"/>
        <w:rPr>
          <w:sz w:val="20"/>
          <w:szCs w:val="20"/>
        </w:rPr>
      </w:pPr>
      <w:r w:rsidRPr="00825B96">
        <w:rPr>
          <w:sz w:val="20"/>
          <w:szCs w:val="20"/>
        </w:rPr>
        <w:t xml:space="preserve">Table </w:t>
      </w:r>
      <w:r>
        <w:rPr>
          <w:sz w:val="20"/>
          <w:szCs w:val="20"/>
        </w:rPr>
        <w:t>3</w:t>
      </w:r>
      <w:r w:rsidR="00211F93">
        <w:rPr>
          <w:sz w:val="20"/>
          <w:szCs w:val="20"/>
        </w:rPr>
        <w:t>b</w:t>
      </w:r>
      <w:r w:rsidRPr="00825B96">
        <w:rPr>
          <w:sz w:val="20"/>
          <w:szCs w:val="20"/>
        </w:rPr>
        <w:t xml:space="preserve">.  Detection of </w:t>
      </w:r>
      <w:r w:rsidRPr="00211F93">
        <w:rPr>
          <w:sz w:val="20"/>
          <w:szCs w:val="20"/>
          <w:u w:val="single"/>
        </w:rPr>
        <w:t>Radiological</w:t>
      </w:r>
      <w:r>
        <w:rPr>
          <w:sz w:val="20"/>
          <w:szCs w:val="20"/>
        </w:rPr>
        <w:t xml:space="preserve"> </w:t>
      </w:r>
      <w:r w:rsidRPr="00825B96">
        <w:rPr>
          <w:sz w:val="20"/>
          <w:szCs w:val="20"/>
        </w:rPr>
        <w:t>Contaminants with a Primary Drinking Water Standard</w:t>
      </w:r>
      <w:r>
        <w:rPr>
          <w:sz w:val="20"/>
          <w:szCs w:val="20"/>
        </w:rPr>
        <w:t xml:space="preserve"> - Source</w:t>
      </w:r>
    </w:p>
    <w:tbl>
      <w:tblPr>
        <w:tblStyle w:val="TableGrid"/>
        <w:tblW w:w="10836" w:type="dxa"/>
        <w:tblLayout w:type="fixed"/>
        <w:tblLook w:val="0020" w:firstRow="1" w:lastRow="0" w:firstColumn="0" w:lastColumn="0" w:noHBand="0" w:noVBand="0"/>
      </w:tblPr>
      <w:tblGrid>
        <w:gridCol w:w="1795"/>
        <w:gridCol w:w="1440"/>
        <w:gridCol w:w="990"/>
        <w:gridCol w:w="1350"/>
        <w:gridCol w:w="990"/>
        <w:gridCol w:w="1170"/>
        <w:gridCol w:w="3101"/>
      </w:tblGrid>
      <w:tr w:rsidR="007A1A03" w:rsidRPr="00825B96" w14:paraId="0E8C8015" w14:textId="77777777" w:rsidTr="00211F93">
        <w:trPr>
          <w:cantSplit/>
          <w:trHeight w:val="872"/>
        </w:trPr>
        <w:tc>
          <w:tcPr>
            <w:tcW w:w="1795" w:type="dxa"/>
            <w:vAlign w:val="center"/>
          </w:tcPr>
          <w:p w14:paraId="52E60EEC"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Chemical or Constituent</w:t>
            </w:r>
          </w:p>
          <w:p w14:paraId="5ED74CF9"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(Reporting units)</w:t>
            </w:r>
          </w:p>
        </w:tc>
        <w:tc>
          <w:tcPr>
            <w:tcW w:w="1440" w:type="dxa"/>
            <w:vAlign w:val="center"/>
          </w:tcPr>
          <w:p w14:paraId="04B0D31D"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Sample Date</w:t>
            </w:r>
          </w:p>
        </w:tc>
        <w:tc>
          <w:tcPr>
            <w:tcW w:w="990" w:type="dxa"/>
            <w:tcMar>
              <w:left w:w="72" w:type="dxa"/>
              <w:right w:w="72" w:type="dxa"/>
            </w:tcMar>
            <w:vAlign w:val="center"/>
          </w:tcPr>
          <w:p w14:paraId="0E9FAD2B"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Level Detected</w:t>
            </w:r>
          </w:p>
        </w:tc>
        <w:tc>
          <w:tcPr>
            <w:tcW w:w="1350" w:type="dxa"/>
            <w:vAlign w:val="center"/>
          </w:tcPr>
          <w:p w14:paraId="1EC315DA"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Range of Detections</w:t>
            </w:r>
          </w:p>
        </w:tc>
        <w:tc>
          <w:tcPr>
            <w:tcW w:w="990" w:type="dxa"/>
            <w:vAlign w:val="center"/>
          </w:tcPr>
          <w:p w14:paraId="3D2A0DC2"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MCL [MRDL]</w:t>
            </w:r>
          </w:p>
        </w:tc>
        <w:tc>
          <w:tcPr>
            <w:tcW w:w="1170" w:type="dxa"/>
            <w:vAlign w:val="center"/>
          </w:tcPr>
          <w:p w14:paraId="115EA2D9"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PHG (MCLG) [MRDLG]</w:t>
            </w:r>
          </w:p>
        </w:tc>
        <w:tc>
          <w:tcPr>
            <w:tcW w:w="3101" w:type="dxa"/>
            <w:vAlign w:val="center"/>
          </w:tcPr>
          <w:p w14:paraId="769A0A5D" w14:textId="77777777" w:rsidR="007A1A03" w:rsidRPr="00211F93" w:rsidRDefault="007A1A03" w:rsidP="00E360ED">
            <w:pPr>
              <w:keepNext/>
              <w:keepLines/>
              <w:jc w:val="center"/>
              <w:rPr>
                <w:rFonts w:ascii="Arial" w:hAnsi="Arial" w:cs="Arial"/>
                <w:b/>
                <w:sz w:val="18"/>
                <w:szCs w:val="18"/>
              </w:rPr>
            </w:pPr>
            <w:r w:rsidRPr="00211F93">
              <w:rPr>
                <w:rFonts w:ascii="Arial" w:hAnsi="Arial" w:cs="Arial"/>
                <w:b/>
                <w:sz w:val="18"/>
                <w:szCs w:val="18"/>
              </w:rPr>
              <w:t>Typical Source of Contaminant</w:t>
            </w:r>
          </w:p>
        </w:tc>
      </w:tr>
      <w:tr w:rsidR="0007254C" w:rsidRPr="00825B96" w14:paraId="5B7E3A18" w14:textId="77777777" w:rsidTr="00211F93">
        <w:trPr>
          <w:trHeight w:val="432"/>
        </w:trPr>
        <w:tc>
          <w:tcPr>
            <w:tcW w:w="1795" w:type="dxa"/>
            <w:tcMar>
              <w:left w:w="58" w:type="dxa"/>
              <w:right w:w="58" w:type="dxa"/>
            </w:tcMar>
          </w:tcPr>
          <w:p w14:paraId="3F1A677E" w14:textId="50F156B3" w:rsidR="0007254C" w:rsidRPr="00211F93" w:rsidRDefault="0007254C" w:rsidP="0007254C">
            <w:pPr>
              <w:keepNext/>
              <w:keepLines/>
              <w:spacing w:before="40" w:after="40"/>
              <w:ind w:left="30"/>
              <w:rPr>
                <w:rFonts w:ascii="Arial" w:hAnsi="Arial" w:cs="Arial"/>
                <w:color w:val="000000" w:themeColor="text1"/>
                <w:sz w:val="18"/>
                <w:szCs w:val="18"/>
              </w:rPr>
            </w:pPr>
            <w:r w:rsidRPr="00211F93">
              <w:rPr>
                <w:rFonts w:ascii="Arial" w:hAnsi="Arial" w:cs="Arial"/>
                <w:color w:val="000000" w:themeColor="text1"/>
                <w:sz w:val="18"/>
                <w:szCs w:val="18"/>
              </w:rPr>
              <w:t>Gross Alpha Particle Activity, pCi/L</w:t>
            </w:r>
          </w:p>
        </w:tc>
        <w:tc>
          <w:tcPr>
            <w:tcW w:w="1440" w:type="dxa"/>
          </w:tcPr>
          <w:p w14:paraId="730119A6" w14:textId="77777777"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2018/2020</w:t>
            </w:r>
          </w:p>
        </w:tc>
        <w:tc>
          <w:tcPr>
            <w:tcW w:w="990" w:type="dxa"/>
          </w:tcPr>
          <w:p w14:paraId="0C41DD15" w14:textId="1E1AFDC7"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9.90</w:t>
            </w:r>
          </w:p>
        </w:tc>
        <w:tc>
          <w:tcPr>
            <w:tcW w:w="1350" w:type="dxa"/>
          </w:tcPr>
          <w:p w14:paraId="55CB3822" w14:textId="3C6858BE"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 xml:space="preserve">3.03 – </w:t>
            </w:r>
            <w:r w:rsidRPr="00211F93">
              <w:rPr>
                <w:rFonts w:ascii="Arial" w:hAnsi="Arial" w:cs="Arial"/>
                <w:b/>
                <w:bCs/>
                <w:color w:val="000000" w:themeColor="text1"/>
                <w:sz w:val="18"/>
                <w:szCs w:val="18"/>
              </w:rPr>
              <w:t>20.6*</w:t>
            </w:r>
          </w:p>
        </w:tc>
        <w:tc>
          <w:tcPr>
            <w:tcW w:w="990" w:type="dxa"/>
          </w:tcPr>
          <w:p w14:paraId="70355175" w14:textId="66A7A468"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15</w:t>
            </w:r>
          </w:p>
        </w:tc>
        <w:tc>
          <w:tcPr>
            <w:tcW w:w="1170" w:type="dxa"/>
          </w:tcPr>
          <w:p w14:paraId="4882DEEE" w14:textId="6B99E7DC"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sz w:val="18"/>
                <w:szCs w:val="18"/>
              </w:rPr>
              <w:t>(0)</w:t>
            </w:r>
          </w:p>
        </w:tc>
        <w:tc>
          <w:tcPr>
            <w:tcW w:w="3101" w:type="dxa"/>
          </w:tcPr>
          <w:p w14:paraId="5FAF19D0" w14:textId="7C6C03C1" w:rsidR="0007254C" w:rsidRPr="00211F93" w:rsidRDefault="0007254C" w:rsidP="0007254C">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Erosion of natural deposits</w:t>
            </w:r>
          </w:p>
        </w:tc>
      </w:tr>
      <w:tr w:rsidR="0007254C" w:rsidRPr="00825B96" w14:paraId="46EEFBAF" w14:textId="77777777" w:rsidTr="00211F93">
        <w:trPr>
          <w:trHeight w:val="341"/>
        </w:trPr>
        <w:tc>
          <w:tcPr>
            <w:tcW w:w="1795" w:type="dxa"/>
            <w:tcMar>
              <w:left w:w="58" w:type="dxa"/>
              <w:right w:w="58" w:type="dxa"/>
            </w:tcMar>
          </w:tcPr>
          <w:p w14:paraId="14879C63" w14:textId="3018BAF5" w:rsidR="0007254C" w:rsidRPr="00211F93" w:rsidRDefault="0007254C" w:rsidP="0007254C">
            <w:pPr>
              <w:ind w:left="30"/>
              <w:rPr>
                <w:rFonts w:ascii="Arial" w:hAnsi="Arial" w:cs="Arial"/>
                <w:color w:val="000000" w:themeColor="text1"/>
                <w:sz w:val="18"/>
                <w:szCs w:val="18"/>
              </w:rPr>
            </w:pPr>
            <w:r w:rsidRPr="00211F93">
              <w:rPr>
                <w:rFonts w:ascii="Arial" w:hAnsi="Arial" w:cs="Arial"/>
                <w:color w:val="000000" w:themeColor="text1"/>
                <w:sz w:val="18"/>
                <w:szCs w:val="18"/>
              </w:rPr>
              <w:t>Radium 226, pCi/L</w:t>
            </w:r>
          </w:p>
        </w:tc>
        <w:tc>
          <w:tcPr>
            <w:tcW w:w="1440" w:type="dxa"/>
          </w:tcPr>
          <w:p w14:paraId="31874A7F" w14:textId="1EB28D4F" w:rsidR="0007254C" w:rsidRPr="00211F93" w:rsidRDefault="0007254C"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2012/2020</w:t>
            </w:r>
          </w:p>
        </w:tc>
        <w:tc>
          <w:tcPr>
            <w:tcW w:w="990" w:type="dxa"/>
          </w:tcPr>
          <w:p w14:paraId="2E41BD62" w14:textId="15FFF948" w:rsidR="0007254C" w:rsidRPr="00211F93" w:rsidRDefault="00211F93"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0.133</w:t>
            </w:r>
          </w:p>
        </w:tc>
        <w:tc>
          <w:tcPr>
            <w:tcW w:w="1350" w:type="dxa"/>
          </w:tcPr>
          <w:p w14:paraId="2B0B2AE0" w14:textId="0C2151EE" w:rsidR="00211F93" w:rsidRPr="00211F93" w:rsidRDefault="00211F93" w:rsidP="00211F93">
            <w:pPr>
              <w:jc w:val="center"/>
              <w:rPr>
                <w:rFonts w:ascii="Arial" w:hAnsi="Arial" w:cs="Arial"/>
                <w:color w:val="000000" w:themeColor="text1"/>
                <w:sz w:val="18"/>
                <w:szCs w:val="18"/>
              </w:rPr>
            </w:pPr>
            <w:r w:rsidRPr="00211F93">
              <w:rPr>
                <w:rFonts w:ascii="Arial" w:hAnsi="Arial" w:cs="Arial"/>
                <w:color w:val="000000" w:themeColor="text1"/>
                <w:sz w:val="18"/>
                <w:szCs w:val="18"/>
              </w:rPr>
              <w:t>ND – 0.279</w:t>
            </w:r>
          </w:p>
        </w:tc>
        <w:tc>
          <w:tcPr>
            <w:tcW w:w="990" w:type="dxa"/>
            <w:vMerge w:val="restart"/>
            <w:vAlign w:val="center"/>
          </w:tcPr>
          <w:p w14:paraId="667897C8" w14:textId="63BDD8EF" w:rsidR="0007254C" w:rsidRPr="00211F93" w:rsidRDefault="0007254C"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5</w:t>
            </w:r>
          </w:p>
        </w:tc>
        <w:tc>
          <w:tcPr>
            <w:tcW w:w="1170" w:type="dxa"/>
          </w:tcPr>
          <w:p w14:paraId="3B63CDA4" w14:textId="0A60CB73" w:rsidR="0007254C" w:rsidRPr="00211F93" w:rsidRDefault="0007254C" w:rsidP="0007254C">
            <w:pPr>
              <w:jc w:val="center"/>
              <w:rPr>
                <w:rFonts w:ascii="Arial" w:hAnsi="Arial" w:cs="Arial"/>
                <w:color w:val="000000" w:themeColor="text1"/>
                <w:sz w:val="18"/>
                <w:szCs w:val="18"/>
              </w:rPr>
            </w:pPr>
            <w:r w:rsidRPr="00211F93">
              <w:rPr>
                <w:sz w:val="18"/>
                <w:szCs w:val="18"/>
              </w:rPr>
              <w:t>0.05</w:t>
            </w:r>
          </w:p>
        </w:tc>
        <w:tc>
          <w:tcPr>
            <w:tcW w:w="3101" w:type="dxa"/>
          </w:tcPr>
          <w:p w14:paraId="7ED4DB53" w14:textId="33C672AA" w:rsidR="0007254C" w:rsidRPr="00211F93" w:rsidRDefault="0007254C"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Erosion of natural deposits</w:t>
            </w:r>
          </w:p>
        </w:tc>
      </w:tr>
      <w:tr w:rsidR="0007254C" w:rsidRPr="00825B96" w14:paraId="0A701F6C" w14:textId="77777777" w:rsidTr="00211F93">
        <w:trPr>
          <w:trHeight w:val="432"/>
        </w:trPr>
        <w:tc>
          <w:tcPr>
            <w:tcW w:w="1795" w:type="dxa"/>
            <w:tcMar>
              <w:left w:w="58" w:type="dxa"/>
              <w:right w:w="58" w:type="dxa"/>
            </w:tcMar>
          </w:tcPr>
          <w:p w14:paraId="3D5A86AA" w14:textId="6FE8FC98" w:rsidR="0007254C" w:rsidRPr="00211F93" w:rsidRDefault="0007254C" w:rsidP="0007254C">
            <w:pPr>
              <w:ind w:left="30"/>
              <w:rPr>
                <w:rFonts w:ascii="Arial" w:hAnsi="Arial" w:cs="Arial"/>
                <w:color w:val="000000" w:themeColor="text1"/>
                <w:sz w:val="18"/>
                <w:szCs w:val="18"/>
              </w:rPr>
            </w:pPr>
            <w:r w:rsidRPr="00211F93">
              <w:rPr>
                <w:rFonts w:ascii="Arial" w:hAnsi="Arial" w:cs="Arial"/>
                <w:color w:val="000000" w:themeColor="text1"/>
                <w:sz w:val="18"/>
                <w:szCs w:val="18"/>
              </w:rPr>
              <w:t>Radium 228, pCi/L</w:t>
            </w:r>
          </w:p>
        </w:tc>
        <w:tc>
          <w:tcPr>
            <w:tcW w:w="1440" w:type="dxa"/>
          </w:tcPr>
          <w:p w14:paraId="54ECFC6D" w14:textId="5F5433FE" w:rsidR="0007254C" w:rsidRPr="00211F93" w:rsidRDefault="0007254C"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2017/2020</w:t>
            </w:r>
          </w:p>
        </w:tc>
        <w:tc>
          <w:tcPr>
            <w:tcW w:w="990" w:type="dxa"/>
          </w:tcPr>
          <w:p w14:paraId="229CC52E" w14:textId="2C8B9BA0" w:rsidR="0007254C" w:rsidRPr="00211F93" w:rsidRDefault="00211F93"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0.08</w:t>
            </w:r>
          </w:p>
        </w:tc>
        <w:tc>
          <w:tcPr>
            <w:tcW w:w="1350" w:type="dxa"/>
          </w:tcPr>
          <w:p w14:paraId="7345388B" w14:textId="70BB37CC" w:rsidR="0007254C" w:rsidRPr="00211F93" w:rsidRDefault="00211F93" w:rsidP="0007254C">
            <w:pPr>
              <w:jc w:val="center"/>
              <w:rPr>
                <w:rFonts w:ascii="Arial" w:hAnsi="Arial" w:cs="Arial"/>
                <w:color w:val="000000" w:themeColor="text1"/>
                <w:sz w:val="18"/>
                <w:szCs w:val="18"/>
              </w:rPr>
            </w:pPr>
            <w:r w:rsidRPr="00211F93">
              <w:rPr>
                <w:rFonts w:ascii="Arial" w:hAnsi="Arial" w:cs="Arial"/>
                <w:color w:val="000000" w:themeColor="text1"/>
                <w:sz w:val="18"/>
                <w:szCs w:val="18"/>
              </w:rPr>
              <w:t>ND – 0.11</w:t>
            </w:r>
          </w:p>
        </w:tc>
        <w:tc>
          <w:tcPr>
            <w:tcW w:w="990" w:type="dxa"/>
            <w:vMerge/>
          </w:tcPr>
          <w:p w14:paraId="41972D99" w14:textId="77777777" w:rsidR="0007254C" w:rsidRPr="00211F93" w:rsidRDefault="0007254C" w:rsidP="0007254C">
            <w:pPr>
              <w:jc w:val="center"/>
              <w:rPr>
                <w:rFonts w:ascii="Arial" w:hAnsi="Arial" w:cs="Arial"/>
                <w:color w:val="000000" w:themeColor="text1"/>
                <w:sz w:val="18"/>
                <w:szCs w:val="18"/>
              </w:rPr>
            </w:pPr>
          </w:p>
        </w:tc>
        <w:tc>
          <w:tcPr>
            <w:tcW w:w="1170" w:type="dxa"/>
          </w:tcPr>
          <w:p w14:paraId="5FBD1F38" w14:textId="3E69BD3D" w:rsidR="0007254C" w:rsidRPr="00211F93" w:rsidRDefault="0007254C" w:rsidP="0007254C">
            <w:pPr>
              <w:jc w:val="center"/>
              <w:rPr>
                <w:rFonts w:ascii="Arial" w:hAnsi="Arial" w:cs="Arial"/>
                <w:color w:val="000000" w:themeColor="text1"/>
                <w:sz w:val="18"/>
                <w:szCs w:val="18"/>
              </w:rPr>
            </w:pPr>
            <w:r w:rsidRPr="00211F93">
              <w:rPr>
                <w:sz w:val="18"/>
                <w:szCs w:val="18"/>
              </w:rPr>
              <w:t>0.019</w:t>
            </w:r>
          </w:p>
        </w:tc>
        <w:tc>
          <w:tcPr>
            <w:tcW w:w="3101" w:type="dxa"/>
          </w:tcPr>
          <w:p w14:paraId="7563A2F9" w14:textId="455F6C39" w:rsidR="0007254C" w:rsidRPr="00211F93" w:rsidRDefault="0007254C"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Erosion of natural deposits</w:t>
            </w:r>
          </w:p>
        </w:tc>
      </w:tr>
      <w:tr w:rsidR="00211F93" w:rsidRPr="00825B96" w14:paraId="575B5D81" w14:textId="77777777" w:rsidTr="00211F93">
        <w:trPr>
          <w:trHeight w:val="260"/>
        </w:trPr>
        <w:tc>
          <w:tcPr>
            <w:tcW w:w="1795" w:type="dxa"/>
            <w:tcMar>
              <w:left w:w="58" w:type="dxa"/>
              <w:right w:w="58" w:type="dxa"/>
            </w:tcMar>
          </w:tcPr>
          <w:p w14:paraId="1B4F6896" w14:textId="2AD5FE4F" w:rsidR="00211F93" w:rsidRPr="00211F93" w:rsidRDefault="00211F93" w:rsidP="00211F93">
            <w:pPr>
              <w:keepNext/>
              <w:keepLines/>
              <w:spacing w:before="40" w:after="40"/>
              <w:ind w:left="30"/>
              <w:rPr>
                <w:rFonts w:ascii="Arial" w:hAnsi="Arial" w:cs="Arial"/>
                <w:color w:val="000000" w:themeColor="text1"/>
                <w:sz w:val="18"/>
                <w:szCs w:val="18"/>
              </w:rPr>
            </w:pPr>
            <w:r w:rsidRPr="00211F93">
              <w:rPr>
                <w:rFonts w:ascii="Arial" w:hAnsi="Arial" w:cs="Arial"/>
                <w:color w:val="000000" w:themeColor="text1"/>
                <w:sz w:val="18"/>
                <w:szCs w:val="18"/>
              </w:rPr>
              <w:t>Uranium, pCi/L</w:t>
            </w:r>
          </w:p>
        </w:tc>
        <w:tc>
          <w:tcPr>
            <w:tcW w:w="1440" w:type="dxa"/>
          </w:tcPr>
          <w:p w14:paraId="506C0879" w14:textId="6E89F410"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2018</w:t>
            </w:r>
          </w:p>
        </w:tc>
        <w:tc>
          <w:tcPr>
            <w:tcW w:w="990" w:type="dxa"/>
          </w:tcPr>
          <w:p w14:paraId="5B8DFCD2" w14:textId="3D650213"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10</w:t>
            </w:r>
          </w:p>
        </w:tc>
        <w:tc>
          <w:tcPr>
            <w:tcW w:w="1350" w:type="dxa"/>
          </w:tcPr>
          <w:p w14:paraId="7128EF95" w14:textId="670D5AE8"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6.2 – 13.8</w:t>
            </w:r>
          </w:p>
        </w:tc>
        <w:tc>
          <w:tcPr>
            <w:tcW w:w="990" w:type="dxa"/>
          </w:tcPr>
          <w:p w14:paraId="4A7C2B87" w14:textId="0665657B"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20</w:t>
            </w:r>
          </w:p>
        </w:tc>
        <w:tc>
          <w:tcPr>
            <w:tcW w:w="1170" w:type="dxa"/>
          </w:tcPr>
          <w:p w14:paraId="189EB263" w14:textId="7AF2C213"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0.43</w:t>
            </w:r>
          </w:p>
        </w:tc>
        <w:tc>
          <w:tcPr>
            <w:tcW w:w="3101" w:type="dxa"/>
          </w:tcPr>
          <w:p w14:paraId="1B2E395D" w14:textId="46424E25" w:rsidR="00211F93" w:rsidRPr="00211F93" w:rsidRDefault="00211F93" w:rsidP="00211F93">
            <w:pPr>
              <w:keepNext/>
              <w:keepLines/>
              <w:spacing w:before="40" w:after="40"/>
              <w:jc w:val="center"/>
              <w:rPr>
                <w:rFonts w:ascii="Arial" w:hAnsi="Arial" w:cs="Arial"/>
                <w:color w:val="000000" w:themeColor="text1"/>
                <w:sz w:val="18"/>
                <w:szCs w:val="18"/>
              </w:rPr>
            </w:pPr>
            <w:r w:rsidRPr="00211F93">
              <w:rPr>
                <w:rFonts w:ascii="Arial" w:hAnsi="Arial" w:cs="Arial"/>
                <w:color w:val="000000" w:themeColor="text1"/>
                <w:sz w:val="18"/>
                <w:szCs w:val="18"/>
              </w:rPr>
              <w:t>Erosion of natural deposits</w:t>
            </w:r>
          </w:p>
        </w:tc>
      </w:tr>
    </w:tbl>
    <w:p w14:paraId="593A3E37" w14:textId="77777777" w:rsidR="007A1A03" w:rsidRDefault="007A1A03" w:rsidP="007A1A03">
      <w:pPr>
        <w:pStyle w:val="Caption"/>
        <w:spacing w:before="0" w:after="0"/>
        <w:rPr>
          <w:sz w:val="20"/>
          <w:szCs w:val="20"/>
        </w:rPr>
      </w:pPr>
    </w:p>
    <w:p w14:paraId="34067111" w14:textId="762C5D22" w:rsidR="007A1A03" w:rsidRDefault="007A1A03" w:rsidP="007A1A03"/>
    <w:p w14:paraId="1FFA90EE" w14:textId="4792D8A6" w:rsidR="00211F93" w:rsidRPr="00825B96" w:rsidRDefault="00211F93" w:rsidP="00211F93">
      <w:pPr>
        <w:pStyle w:val="Caption"/>
        <w:rPr>
          <w:sz w:val="20"/>
          <w:szCs w:val="20"/>
        </w:rPr>
      </w:pPr>
      <w:r w:rsidRPr="00825B96">
        <w:rPr>
          <w:sz w:val="20"/>
          <w:szCs w:val="20"/>
        </w:rPr>
        <w:lastRenderedPageBreak/>
        <w:t xml:space="preserve">Table </w:t>
      </w:r>
      <w:r>
        <w:rPr>
          <w:sz w:val="20"/>
          <w:szCs w:val="20"/>
        </w:rPr>
        <w:t>3c</w:t>
      </w:r>
      <w:r w:rsidRPr="00825B96">
        <w:rPr>
          <w:sz w:val="20"/>
          <w:szCs w:val="20"/>
        </w:rPr>
        <w:t>.  Detection of Contaminants with a Primary Drinking Water Standard</w:t>
      </w:r>
      <w:r>
        <w:rPr>
          <w:sz w:val="20"/>
          <w:szCs w:val="20"/>
        </w:rPr>
        <w:t xml:space="preserve"> - Distribution</w:t>
      </w:r>
    </w:p>
    <w:tbl>
      <w:tblPr>
        <w:tblStyle w:val="TableGrid"/>
        <w:tblW w:w="10836" w:type="dxa"/>
        <w:tblLayout w:type="fixed"/>
        <w:tblLook w:val="0020" w:firstRow="1" w:lastRow="0" w:firstColumn="0" w:lastColumn="0" w:noHBand="0" w:noVBand="0"/>
      </w:tblPr>
      <w:tblGrid>
        <w:gridCol w:w="2155"/>
        <w:gridCol w:w="1170"/>
        <w:gridCol w:w="1080"/>
        <w:gridCol w:w="1350"/>
        <w:gridCol w:w="1170"/>
        <w:gridCol w:w="1170"/>
        <w:gridCol w:w="2741"/>
      </w:tblGrid>
      <w:tr w:rsidR="004E17EF" w:rsidRPr="006803F2" w14:paraId="389FC2A2" w14:textId="77777777" w:rsidTr="004E17EF">
        <w:trPr>
          <w:cantSplit/>
          <w:trHeight w:val="809"/>
        </w:trPr>
        <w:tc>
          <w:tcPr>
            <w:tcW w:w="2155" w:type="dxa"/>
            <w:vAlign w:val="center"/>
          </w:tcPr>
          <w:p w14:paraId="04ADE7AC" w14:textId="4A8B6122" w:rsidR="004E17EF" w:rsidRPr="006803F2" w:rsidRDefault="004E17EF" w:rsidP="00E360ED">
            <w:pPr>
              <w:keepNext/>
              <w:keepLines/>
              <w:jc w:val="center"/>
              <w:rPr>
                <w:rFonts w:ascii="Arial" w:hAnsi="Arial" w:cs="Arial"/>
                <w:b/>
              </w:rPr>
            </w:pPr>
            <w:r w:rsidRPr="006803F2">
              <w:rPr>
                <w:rFonts w:ascii="Arial" w:hAnsi="Arial" w:cs="Arial"/>
                <w:b/>
              </w:rPr>
              <w:t>Chemical or Constituent (</w:t>
            </w:r>
            <w:r>
              <w:rPr>
                <w:rFonts w:ascii="Arial" w:hAnsi="Arial" w:cs="Arial"/>
                <w:b/>
              </w:rPr>
              <w:t>R</w:t>
            </w:r>
            <w:r w:rsidRPr="006803F2">
              <w:rPr>
                <w:rFonts w:ascii="Arial" w:hAnsi="Arial" w:cs="Arial"/>
                <w:b/>
              </w:rPr>
              <w:t>eporting units)</w:t>
            </w:r>
          </w:p>
        </w:tc>
        <w:tc>
          <w:tcPr>
            <w:tcW w:w="1170" w:type="dxa"/>
            <w:vAlign w:val="center"/>
          </w:tcPr>
          <w:p w14:paraId="1E9D5647" w14:textId="77777777" w:rsidR="004E17EF" w:rsidRPr="006803F2" w:rsidRDefault="004E17EF" w:rsidP="00E360ED">
            <w:pPr>
              <w:keepNext/>
              <w:keepLines/>
              <w:jc w:val="center"/>
              <w:rPr>
                <w:rFonts w:ascii="Arial" w:hAnsi="Arial" w:cs="Arial"/>
                <w:b/>
              </w:rPr>
            </w:pPr>
            <w:r w:rsidRPr="006803F2">
              <w:rPr>
                <w:rFonts w:ascii="Arial" w:hAnsi="Arial" w:cs="Arial"/>
                <w:b/>
              </w:rPr>
              <w:t>Sample Date</w:t>
            </w:r>
          </w:p>
        </w:tc>
        <w:tc>
          <w:tcPr>
            <w:tcW w:w="1080" w:type="dxa"/>
            <w:tcMar>
              <w:left w:w="72" w:type="dxa"/>
              <w:right w:w="72" w:type="dxa"/>
            </w:tcMar>
            <w:vAlign w:val="center"/>
          </w:tcPr>
          <w:p w14:paraId="15039C64" w14:textId="77777777" w:rsidR="004E17EF" w:rsidRPr="006803F2" w:rsidRDefault="004E17EF" w:rsidP="00E360ED">
            <w:pPr>
              <w:keepNext/>
              <w:keepLines/>
              <w:jc w:val="center"/>
              <w:rPr>
                <w:rFonts w:ascii="Arial" w:hAnsi="Arial" w:cs="Arial"/>
                <w:b/>
              </w:rPr>
            </w:pPr>
            <w:r w:rsidRPr="006803F2">
              <w:rPr>
                <w:rFonts w:ascii="Arial" w:hAnsi="Arial" w:cs="Arial"/>
                <w:b/>
              </w:rPr>
              <w:t>Level Detected</w:t>
            </w:r>
          </w:p>
        </w:tc>
        <w:tc>
          <w:tcPr>
            <w:tcW w:w="1350" w:type="dxa"/>
            <w:vAlign w:val="center"/>
          </w:tcPr>
          <w:p w14:paraId="46935D74" w14:textId="77777777" w:rsidR="004E17EF" w:rsidRPr="006803F2" w:rsidRDefault="004E17EF" w:rsidP="00E360ED">
            <w:pPr>
              <w:keepNext/>
              <w:keepLines/>
              <w:jc w:val="center"/>
              <w:rPr>
                <w:rFonts w:ascii="Arial" w:hAnsi="Arial" w:cs="Arial"/>
                <w:b/>
              </w:rPr>
            </w:pPr>
            <w:r w:rsidRPr="006803F2">
              <w:rPr>
                <w:rFonts w:ascii="Arial" w:hAnsi="Arial" w:cs="Arial"/>
                <w:b/>
              </w:rPr>
              <w:t>Range of Detections</w:t>
            </w:r>
          </w:p>
        </w:tc>
        <w:tc>
          <w:tcPr>
            <w:tcW w:w="1170" w:type="dxa"/>
            <w:vAlign w:val="center"/>
          </w:tcPr>
          <w:p w14:paraId="1E74FCAA" w14:textId="77777777" w:rsidR="004E17EF" w:rsidRPr="006803F2" w:rsidRDefault="004E17EF" w:rsidP="00E360ED">
            <w:pPr>
              <w:keepNext/>
              <w:keepLines/>
              <w:jc w:val="center"/>
              <w:rPr>
                <w:rFonts w:ascii="Arial" w:hAnsi="Arial" w:cs="Arial"/>
                <w:b/>
              </w:rPr>
            </w:pPr>
            <w:r w:rsidRPr="00E06187">
              <w:rPr>
                <w:rFonts w:ascii="Arial" w:hAnsi="Arial" w:cs="Arial"/>
                <w:b/>
              </w:rPr>
              <w:t>MCL [MRDL]</w:t>
            </w:r>
          </w:p>
        </w:tc>
        <w:tc>
          <w:tcPr>
            <w:tcW w:w="1170" w:type="dxa"/>
            <w:vAlign w:val="center"/>
          </w:tcPr>
          <w:p w14:paraId="090DD137" w14:textId="77777777" w:rsidR="004E17EF" w:rsidRPr="006803F2" w:rsidRDefault="004E17EF" w:rsidP="00E360ED">
            <w:pPr>
              <w:keepNext/>
              <w:keepLines/>
              <w:jc w:val="center"/>
              <w:rPr>
                <w:rFonts w:ascii="Arial" w:hAnsi="Arial" w:cs="Arial"/>
                <w:b/>
              </w:rPr>
            </w:pPr>
            <w:r w:rsidRPr="00E06187">
              <w:rPr>
                <w:rFonts w:ascii="Arial" w:hAnsi="Arial" w:cs="Arial"/>
                <w:b/>
              </w:rPr>
              <w:t>PHG (MCLG) [MRDLG]</w:t>
            </w:r>
          </w:p>
        </w:tc>
        <w:tc>
          <w:tcPr>
            <w:tcW w:w="2741" w:type="dxa"/>
            <w:vAlign w:val="center"/>
          </w:tcPr>
          <w:p w14:paraId="721FDB15" w14:textId="77777777" w:rsidR="004E17EF" w:rsidRPr="006803F2" w:rsidRDefault="004E17EF" w:rsidP="00E360ED">
            <w:pPr>
              <w:jc w:val="center"/>
              <w:rPr>
                <w:rFonts w:ascii="Arial" w:hAnsi="Arial" w:cs="Arial"/>
                <w:b/>
              </w:rPr>
            </w:pPr>
            <w:r w:rsidRPr="006803F2">
              <w:rPr>
                <w:rFonts w:ascii="Arial" w:hAnsi="Arial" w:cs="Arial"/>
                <w:b/>
              </w:rPr>
              <w:t>Typical Source</w:t>
            </w:r>
          </w:p>
          <w:p w14:paraId="4B24A5FF" w14:textId="77777777" w:rsidR="004E17EF" w:rsidRPr="006803F2" w:rsidRDefault="004E17EF" w:rsidP="00E360ED">
            <w:pPr>
              <w:jc w:val="center"/>
              <w:rPr>
                <w:rFonts w:ascii="Arial" w:hAnsi="Arial" w:cs="Arial"/>
                <w:b/>
              </w:rPr>
            </w:pPr>
            <w:r w:rsidRPr="006803F2">
              <w:rPr>
                <w:rFonts w:ascii="Arial" w:hAnsi="Arial" w:cs="Arial"/>
                <w:b/>
              </w:rPr>
              <w:t>of</w:t>
            </w:r>
          </w:p>
          <w:p w14:paraId="5800FABB" w14:textId="77777777" w:rsidR="004E17EF" w:rsidRPr="006803F2" w:rsidRDefault="004E17EF" w:rsidP="00E360ED">
            <w:pPr>
              <w:keepNext/>
              <w:keepLines/>
              <w:jc w:val="center"/>
              <w:rPr>
                <w:rFonts w:ascii="Arial" w:hAnsi="Arial" w:cs="Arial"/>
                <w:b/>
              </w:rPr>
            </w:pPr>
            <w:r w:rsidRPr="006803F2">
              <w:rPr>
                <w:rFonts w:ascii="Arial" w:hAnsi="Arial" w:cs="Arial"/>
                <w:b/>
              </w:rPr>
              <w:t>Contaminant</w:t>
            </w:r>
          </w:p>
        </w:tc>
      </w:tr>
      <w:tr w:rsidR="004E17EF" w:rsidRPr="006803F2" w14:paraId="79F49A75" w14:textId="77777777" w:rsidTr="004E17EF">
        <w:trPr>
          <w:trHeight w:val="432"/>
        </w:trPr>
        <w:tc>
          <w:tcPr>
            <w:tcW w:w="2155" w:type="dxa"/>
            <w:tcMar>
              <w:left w:w="58" w:type="dxa"/>
              <w:right w:w="58" w:type="dxa"/>
            </w:tcMar>
          </w:tcPr>
          <w:p w14:paraId="63FA8D80" w14:textId="77777777" w:rsidR="004E17EF" w:rsidRPr="004E17EF" w:rsidRDefault="004E17EF" w:rsidP="00E360ED">
            <w:pPr>
              <w:keepNext/>
              <w:keepLines/>
              <w:spacing w:before="40" w:after="40"/>
              <w:ind w:left="30"/>
              <w:rPr>
                <w:rFonts w:ascii="Arial" w:hAnsi="Arial" w:cs="Arial"/>
                <w:color w:val="000000" w:themeColor="text1"/>
                <w:sz w:val="18"/>
                <w:szCs w:val="18"/>
              </w:rPr>
            </w:pPr>
            <w:r w:rsidRPr="004E17EF">
              <w:rPr>
                <w:rFonts w:ascii="Arial" w:hAnsi="Arial" w:cs="Arial"/>
                <w:color w:val="000000" w:themeColor="text1"/>
                <w:sz w:val="18"/>
                <w:szCs w:val="18"/>
              </w:rPr>
              <w:t>TTHM (Trihalomethanes) (ppb)</w:t>
            </w:r>
          </w:p>
        </w:tc>
        <w:tc>
          <w:tcPr>
            <w:tcW w:w="1170" w:type="dxa"/>
          </w:tcPr>
          <w:p w14:paraId="1E1360BD" w14:textId="77777777" w:rsidR="004E17EF" w:rsidRPr="004E17EF" w:rsidRDefault="004E17EF" w:rsidP="00E360ED">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09/22/2020</w:t>
            </w:r>
          </w:p>
        </w:tc>
        <w:tc>
          <w:tcPr>
            <w:tcW w:w="1080" w:type="dxa"/>
          </w:tcPr>
          <w:p w14:paraId="6872E216" w14:textId="5A241918" w:rsidR="004E17EF" w:rsidRPr="004E17EF" w:rsidRDefault="004E17EF" w:rsidP="00E360ED">
            <w:pPr>
              <w:spacing w:before="40" w:after="40"/>
              <w:jc w:val="center"/>
              <w:rPr>
                <w:rFonts w:ascii="Arial" w:hAnsi="Arial" w:cs="Arial"/>
                <w:color w:val="000000" w:themeColor="text1"/>
                <w:sz w:val="18"/>
                <w:szCs w:val="18"/>
              </w:rPr>
            </w:pPr>
            <w:r>
              <w:rPr>
                <w:rFonts w:ascii="Arial" w:hAnsi="Arial" w:cs="Arial"/>
                <w:color w:val="000000" w:themeColor="text1"/>
                <w:sz w:val="18"/>
                <w:szCs w:val="18"/>
              </w:rPr>
              <w:t>9</w:t>
            </w:r>
          </w:p>
        </w:tc>
        <w:tc>
          <w:tcPr>
            <w:tcW w:w="1350" w:type="dxa"/>
          </w:tcPr>
          <w:p w14:paraId="1A58655F" w14:textId="2488B32D" w:rsidR="004E17EF" w:rsidRPr="004E17EF" w:rsidRDefault="004E17EF" w:rsidP="00E360ED">
            <w:pPr>
              <w:spacing w:before="40" w:after="40"/>
              <w:jc w:val="center"/>
              <w:rPr>
                <w:rFonts w:ascii="Arial" w:hAnsi="Arial" w:cs="Arial"/>
                <w:color w:val="000000" w:themeColor="text1"/>
                <w:sz w:val="18"/>
                <w:szCs w:val="18"/>
              </w:rPr>
            </w:pPr>
            <w:r>
              <w:rPr>
                <w:rFonts w:ascii="Arial" w:hAnsi="Arial" w:cs="Arial"/>
                <w:color w:val="000000" w:themeColor="text1"/>
                <w:sz w:val="18"/>
                <w:szCs w:val="18"/>
              </w:rPr>
              <w:t>--</w:t>
            </w:r>
          </w:p>
        </w:tc>
        <w:tc>
          <w:tcPr>
            <w:tcW w:w="1170" w:type="dxa"/>
          </w:tcPr>
          <w:p w14:paraId="4C35BF42" w14:textId="77777777" w:rsidR="004E17EF" w:rsidRPr="004E17EF" w:rsidRDefault="004E17EF" w:rsidP="00E360ED">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80</w:t>
            </w:r>
          </w:p>
        </w:tc>
        <w:tc>
          <w:tcPr>
            <w:tcW w:w="1170" w:type="dxa"/>
          </w:tcPr>
          <w:p w14:paraId="44F72756" w14:textId="77777777" w:rsidR="004E17EF" w:rsidRPr="004E17EF" w:rsidRDefault="004E17EF" w:rsidP="00E360ED">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NA</w:t>
            </w:r>
          </w:p>
        </w:tc>
        <w:tc>
          <w:tcPr>
            <w:tcW w:w="2741" w:type="dxa"/>
          </w:tcPr>
          <w:p w14:paraId="58ACD858" w14:textId="77777777" w:rsidR="004E17EF" w:rsidRPr="004E17EF" w:rsidRDefault="004E17EF" w:rsidP="00E360ED">
            <w:pPr>
              <w:keepNext/>
              <w:keepLines/>
              <w:spacing w:before="40" w:after="40"/>
              <w:rPr>
                <w:rFonts w:ascii="Arial" w:hAnsi="Arial" w:cs="Arial"/>
                <w:color w:val="000000" w:themeColor="text1"/>
                <w:sz w:val="18"/>
                <w:szCs w:val="18"/>
              </w:rPr>
            </w:pPr>
            <w:r w:rsidRPr="004E17EF">
              <w:rPr>
                <w:rFonts w:ascii="Arial" w:hAnsi="Arial" w:cs="Arial"/>
                <w:color w:val="000000" w:themeColor="text1"/>
                <w:sz w:val="18"/>
                <w:szCs w:val="18"/>
              </w:rPr>
              <w:t>Byproduct of drinking water disinfection</w:t>
            </w:r>
          </w:p>
        </w:tc>
      </w:tr>
      <w:tr w:rsidR="004E17EF" w:rsidRPr="006803F2" w14:paraId="6AC6233F" w14:textId="77777777" w:rsidTr="004E17EF">
        <w:trPr>
          <w:trHeight w:val="432"/>
        </w:trPr>
        <w:tc>
          <w:tcPr>
            <w:tcW w:w="2155" w:type="dxa"/>
            <w:tcMar>
              <w:left w:w="58" w:type="dxa"/>
              <w:right w:w="58" w:type="dxa"/>
            </w:tcMar>
          </w:tcPr>
          <w:p w14:paraId="37D66953" w14:textId="77777777" w:rsidR="004E17EF" w:rsidRPr="004E17EF" w:rsidRDefault="004E17EF" w:rsidP="004E17EF">
            <w:pPr>
              <w:keepNext/>
              <w:keepLines/>
              <w:spacing w:before="40" w:after="40"/>
              <w:ind w:left="30"/>
              <w:rPr>
                <w:rFonts w:ascii="Arial" w:hAnsi="Arial" w:cs="Arial"/>
                <w:color w:val="000000" w:themeColor="text1"/>
                <w:sz w:val="18"/>
                <w:szCs w:val="18"/>
              </w:rPr>
            </w:pPr>
            <w:r w:rsidRPr="004E17EF">
              <w:rPr>
                <w:rFonts w:ascii="Arial" w:hAnsi="Arial" w:cs="Arial"/>
                <w:color w:val="000000" w:themeColor="text1"/>
                <w:sz w:val="18"/>
                <w:szCs w:val="18"/>
              </w:rPr>
              <w:t>HAA5 (Sum of 5 Haloacetic Acid) ppb)</w:t>
            </w:r>
          </w:p>
        </w:tc>
        <w:tc>
          <w:tcPr>
            <w:tcW w:w="1170" w:type="dxa"/>
          </w:tcPr>
          <w:p w14:paraId="37936181"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09/22/2020</w:t>
            </w:r>
          </w:p>
        </w:tc>
        <w:tc>
          <w:tcPr>
            <w:tcW w:w="1080" w:type="dxa"/>
          </w:tcPr>
          <w:p w14:paraId="2C106F3A"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ND</w:t>
            </w:r>
          </w:p>
        </w:tc>
        <w:tc>
          <w:tcPr>
            <w:tcW w:w="1350" w:type="dxa"/>
          </w:tcPr>
          <w:p w14:paraId="0D87C3FD" w14:textId="7F96D45D" w:rsidR="004E17EF" w:rsidRPr="004E17EF" w:rsidRDefault="004E17EF" w:rsidP="004E17EF">
            <w:pPr>
              <w:keepNext/>
              <w:keepLines/>
              <w:spacing w:before="40" w:after="40"/>
              <w:jc w:val="center"/>
              <w:rPr>
                <w:rFonts w:ascii="Arial" w:hAnsi="Arial" w:cs="Arial"/>
                <w:color w:val="000000" w:themeColor="text1"/>
                <w:sz w:val="18"/>
                <w:szCs w:val="18"/>
              </w:rPr>
            </w:pPr>
            <w:r>
              <w:rPr>
                <w:rFonts w:ascii="Arial" w:hAnsi="Arial" w:cs="Arial"/>
                <w:color w:val="000000" w:themeColor="text1"/>
                <w:sz w:val="18"/>
                <w:szCs w:val="18"/>
              </w:rPr>
              <w:t>--</w:t>
            </w:r>
          </w:p>
        </w:tc>
        <w:tc>
          <w:tcPr>
            <w:tcW w:w="1170" w:type="dxa"/>
          </w:tcPr>
          <w:p w14:paraId="2C767211"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60</w:t>
            </w:r>
          </w:p>
        </w:tc>
        <w:tc>
          <w:tcPr>
            <w:tcW w:w="1170" w:type="dxa"/>
          </w:tcPr>
          <w:p w14:paraId="5702AFA5"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NA</w:t>
            </w:r>
          </w:p>
        </w:tc>
        <w:tc>
          <w:tcPr>
            <w:tcW w:w="2741" w:type="dxa"/>
          </w:tcPr>
          <w:p w14:paraId="1D1932FF" w14:textId="77777777" w:rsidR="004E17EF" w:rsidRPr="004E17EF" w:rsidRDefault="004E17EF" w:rsidP="004E17EF">
            <w:pPr>
              <w:keepNext/>
              <w:keepLines/>
              <w:spacing w:before="40" w:after="40"/>
              <w:rPr>
                <w:rFonts w:ascii="Arial" w:hAnsi="Arial" w:cs="Arial"/>
                <w:color w:val="000000" w:themeColor="text1"/>
                <w:sz w:val="18"/>
                <w:szCs w:val="18"/>
              </w:rPr>
            </w:pPr>
            <w:r w:rsidRPr="004E17EF">
              <w:rPr>
                <w:rFonts w:ascii="Arial" w:hAnsi="Arial" w:cs="Arial"/>
                <w:color w:val="000000" w:themeColor="text1"/>
                <w:sz w:val="18"/>
                <w:szCs w:val="18"/>
              </w:rPr>
              <w:t>Byproduct of drinking water disinfection</w:t>
            </w:r>
          </w:p>
        </w:tc>
      </w:tr>
      <w:tr w:rsidR="004E17EF" w:rsidRPr="006803F2" w14:paraId="00AC5CDD" w14:textId="77777777" w:rsidTr="004E17EF">
        <w:trPr>
          <w:trHeight w:val="432"/>
        </w:trPr>
        <w:tc>
          <w:tcPr>
            <w:tcW w:w="2155" w:type="dxa"/>
            <w:tcMar>
              <w:left w:w="58" w:type="dxa"/>
              <w:right w:w="58" w:type="dxa"/>
            </w:tcMar>
          </w:tcPr>
          <w:p w14:paraId="4E431415" w14:textId="77777777" w:rsidR="004E17EF" w:rsidRPr="004E17EF" w:rsidRDefault="004E17EF" w:rsidP="004E17EF">
            <w:pPr>
              <w:keepNext/>
              <w:keepLines/>
              <w:spacing w:before="40" w:after="40"/>
              <w:ind w:left="30"/>
              <w:rPr>
                <w:rFonts w:ascii="Arial" w:hAnsi="Arial" w:cs="Arial"/>
                <w:color w:val="000000" w:themeColor="text1"/>
                <w:sz w:val="18"/>
                <w:szCs w:val="18"/>
              </w:rPr>
            </w:pPr>
            <w:r w:rsidRPr="004E17EF">
              <w:rPr>
                <w:rFonts w:ascii="Arial" w:hAnsi="Arial" w:cs="Arial"/>
                <w:color w:val="000000" w:themeColor="text1"/>
                <w:sz w:val="18"/>
                <w:szCs w:val="18"/>
              </w:rPr>
              <w:t>Chlorine Residual* (ppm)</w:t>
            </w:r>
          </w:p>
        </w:tc>
        <w:tc>
          <w:tcPr>
            <w:tcW w:w="1170" w:type="dxa"/>
          </w:tcPr>
          <w:p w14:paraId="7E664E8E"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2020</w:t>
            </w:r>
          </w:p>
        </w:tc>
        <w:tc>
          <w:tcPr>
            <w:tcW w:w="1080" w:type="dxa"/>
          </w:tcPr>
          <w:p w14:paraId="35E09120" w14:textId="7D370492" w:rsidR="004E17EF" w:rsidRPr="004E17EF" w:rsidRDefault="004E17EF" w:rsidP="004E17EF">
            <w:pPr>
              <w:keepNext/>
              <w:keepLines/>
              <w:spacing w:before="40" w:after="40"/>
              <w:jc w:val="center"/>
              <w:rPr>
                <w:rFonts w:ascii="Arial" w:hAnsi="Arial" w:cs="Arial"/>
                <w:color w:val="000000" w:themeColor="text1"/>
                <w:sz w:val="18"/>
                <w:szCs w:val="18"/>
              </w:rPr>
            </w:pPr>
            <w:r>
              <w:rPr>
                <w:rFonts w:ascii="Arial" w:hAnsi="Arial" w:cs="Arial"/>
                <w:color w:val="000000" w:themeColor="text1"/>
                <w:sz w:val="18"/>
                <w:szCs w:val="18"/>
              </w:rPr>
              <w:t>0.74</w:t>
            </w:r>
          </w:p>
        </w:tc>
        <w:tc>
          <w:tcPr>
            <w:tcW w:w="1350" w:type="dxa"/>
          </w:tcPr>
          <w:p w14:paraId="032C5611" w14:textId="2826FA63" w:rsidR="004E17EF" w:rsidRPr="004E17EF" w:rsidRDefault="004E17EF" w:rsidP="004E17EF">
            <w:pPr>
              <w:keepNext/>
              <w:keepLines/>
              <w:spacing w:before="40" w:after="40"/>
              <w:jc w:val="center"/>
              <w:rPr>
                <w:rFonts w:ascii="Arial" w:hAnsi="Arial" w:cs="Arial"/>
                <w:color w:val="000000" w:themeColor="text1"/>
                <w:sz w:val="18"/>
                <w:szCs w:val="18"/>
              </w:rPr>
            </w:pPr>
            <w:r>
              <w:rPr>
                <w:rFonts w:ascii="Arial" w:hAnsi="Arial" w:cs="Arial"/>
                <w:color w:val="000000" w:themeColor="text1"/>
                <w:sz w:val="18"/>
                <w:szCs w:val="18"/>
              </w:rPr>
              <w:t>0.20 – 1.31</w:t>
            </w:r>
          </w:p>
        </w:tc>
        <w:tc>
          <w:tcPr>
            <w:tcW w:w="1170" w:type="dxa"/>
          </w:tcPr>
          <w:p w14:paraId="56EE6AB2"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[4.0] as Cl2</w:t>
            </w:r>
          </w:p>
        </w:tc>
        <w:tc>
          <w:tcPr>
            <w:tcW w:w="1170" w:type="dxa"/>
          </w:tcPr>
          <w:p w14:paraId="13800211" w14:textId="77777777" w:rsidR="004E17EF" w:rsidRPr="004E17EF" w:rsidRDefault="004E17EF" w:rsidP="004E17EF">
            <w:pPr>
              <w:keepNext/>
              <w:keepLines/>
              <w:spacing w:before="40" w:after="40"/>
              <w:jc w:val="center"/>
              <w:rPr>
                <w:rFonts w:ascii="Arial" w:hAnsi="Arial" w:cs="Arial"/>
                <w:color w:val="000000" w:themeColor="text1"/>
                <w:sz w:val="18"/>
                <w:szCs w:val="18"/>
              </w:rPr>
            </w:pPr>
            <w:r w:rsidRPr="004E17EF">
              <w:rPr>
                <w:rFonts w:ascii="Arial" w:hAnsi="Arial" w:cs="Arial"/>
                <w:color w:val="000000" w:themeColor="text1"/>
                <w:sz w:val="18"/>
                <w:szCs w:val="18"/>
              </w:rPr>
              <w:t>[4] as Cl2</w:t>
            </w:r>
          </w:p>
        </w:tc>
        <w:tc>
          <w:tcPr>
            <w:tcW w:w="2741" w:type="dxa"/>
          </w:tcPr>
          <w:p w14:paraId="30DBF0A9" w14:textId="77777777" w:rsidR="004E17EF" w:rsidRPr="004E17EF" w:rsidRDefault="004E17EF" w:rsidP="004E17EF">
            <w:pPr>
              <w:keepNext/>
              <w:keepLines/>
              <w:spacing w:before="40" w:after="40"/>
              <w:rPr>
                <w:rFonts w:ascii="Arial" w:hAnsi="Arial" w:cs="Arial"/>
                <w:color w:val="000000" w:themeColor="text1"/>
                <w:sz w:val="18"/>
                <w:szCs w:val="18"/>
              </w:rPr>
            </w:pPr>
            <w:r w:rsidRPr="004E17EF">
              <w:rPr>
                <w:rFonts w:ascii="Arial" w:hAnsi="Arial" w:cs="Arial"/>
                <w:color w:val="000000" w:themeColor="text1"/>
                <w:sz w:val="18"/>
                <w:szCs w:val="18"/>
              </w:rPr>
              <w:t>Drinking water disinfectant added for treatment</w:t>
            </w:r>
          </w:p>
        </w:tc>
      </w:tr>
      <w:tr w:rsidR="004E17EF" w:rsidRPr="006803F2" w14:paraId="3262FB88" w14:textId="77777777" w:rsidTr="004E17EF">
        <w:trPr>
          <w:trHeight w:val="296"/>
        </w:trPr>
        <w:tc>
          <w:tcPr>
            <w:tcW w:w="10836" w:type="dxa"/>
            <w:gridSpan w:val="7"/>
            <w:tcMar>
              <w:left w:w="58" w:type="dxa"/>
              <w:right w:w="58" w:type="dxa"/>
            </w:tcMar>
          </w:tcPr>
          <w:p w14:paraId="6F73391D" w14:textId="77777777" w:rsidR="004E17EF" w:rsidRPr="004E17EF" w:rsidRDefault="004E17EF" w:rsidP="004E17EF">
            <w:pPr>
              <w:keepNext/>
              <w:keepLines/>
              <w:spacing w:before="40" w:after="40"/>
              <w:ind w:left="30"/>
              <w:rPr>
                <w:rFonts w:ascii="Arial" w:hAnsi="Arial" w:cs="Arial"/>
                <w:color w:val="000000" w:themeColor="text1"/>
                <w:sz w:val="16"/>
                <w:szCs w:val="16"/>
              </w:rPr>
            </w:pPr>
            <w:r w:rsidRPr="004E17EF">
              <w:rPr>
                <w:rFonts w:ascii="Arial" w:hAnsi="Arial" w:cs="Arial"/>
                <w:color w:val="000000" w:themeColor="text1"/>
                <w:sz w:val="16"/>
                <w:szCs w:val="16"/>
              </w:rPr>
              <w:t>*Chlorine residuals are performed in the field in conjunction with Coliform Bacteria Monitoring using a field test kit</w:t>
            </w:r>
          </w:p>
        </w:tc>
      </w:tr>
    </w:tbl>
    <w:p w14:paraId="1EFDD7E4" w14:textId="601D99DF" w:rsidR="007A1A03" w:rsidRDefault="007A1A03" w:rsidP="007A1A03"/>
    <w:p w14:paraId="7CEB1FE7" w14:textId="4B4BB9EC" w:rsidR="005D3708" w:rsidRDefault="005D3708" w:rsidP="007936AF">
      <w:pPr>
        <w:pStyle w:val="Caption"/>
        <w:spacing w:before="0" w:after="0"/>
        <w:rPr>
          <w:sz w:val="20"/>
          <w:szCs w:val="20"/>
        </w:rPr>
      </w:pPr>
      <w:r w:rsidRPr="00825B96">
        <w:rPr>
          <w:sz w:val="20"/>
          <w:szCs w:val="20"/>
        </w:rPr>
        <w:t xml:space="preserve">Table </w:t>
      </w:r>
      <w:r w:rsidR="004E17EF">
        <w:rPr>
          <w:sz w:val="20"/>
          <w:szCs w:val="20"/>
        </w:rPr>
        <w:t>4</w:t>
      </w:r>
      <w:r w:rsidRPr="00825B96">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515"/>
        <w:gridCol w:w="1170"/>
        <w:gridCol w:w="1260"/>
        <w:gridCol w:w="1530"/>
        <w:gridCol w:w="900"/>
        <w:gridCol w:w="1170"/>
        <w:gridCol w:w="2291"/>
      </w:tblGrid>
      <w:tr w:rsidR="007A473C" w:rsidRPr="00825B96" w14:paraId="27E12E87" w14:textId="77777777" w:rsidTr="008D4F99">
        <w:tc>
          <w:tcPr>
            <w:tcW w:w="2515" w:type="dxa"/>
            <w:tcMar>
              <w:left w:w="58" w:type="dxa"/>
              <w:right w:w="58" w:type="dxa"/>
            </w:tcMar>
            <w:vAlign w:val="center"/>
          </w:tcPr>
          <w:p w14:paraId="0D40CD83" w14:textId="79D68762" w:rsidR="005D3708" w:rsidRPr="00825B96" w:rsidRDefault="005D3708" w:rsidP="00DA4F32">
            <w:pPr>
              <w:keepNext/>
              <w:keepLines/>
              <w:spacing w:after="60"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Pr="00825B96">
              <w:rPr>
                <w:rFonts w:ascii="Arial" w:hAnsi="Arial" w:cs="Arial"/>
                <w:b/>
              </w:rPr>
              <w:t>(</w:t>
            </w:r>
            <w:r w:rsidR="008D4F99">
              <w:rPr>
                <w:rFonts w:ascii="Arial" w:hAnsi="Arial" w:cs="Arial"/>
                <w:b/>
              </w:rPr>
              <w:t>R</w:t>
            </w:r>
            <w:r w:rsidRPr="00825B96">
              <w:rPr>
                <w:rFonts w:ascii="Arial" w:hAnsi="Arial" w:cs="Arial"/>
                <w:b/>
              </w:rPr>
              <w:t>eporting units)</w:t>
            </w:r>
          </w:p>
        </w:tc>
        <w:tc>
          <w:tcPr>
            <w:tcW w:w="1170" w:type="dxa"/>
            <w:tcMar>
              <w:left w:w="58" w:type="dxa"/>
              <w:right w:w="58" w:type="dxa"/>
            </w:tcMar>
            <w:vAlign w:val="center"/>
          </w:tcPr>
          <w:p w14:paraId="0A18D8E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76470118"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Level Detected</w:t>
            </w:r>
          </w:p>
        </w:tc>
        <w:tc>
          <w:tcPr>
            <w:tcW w:w="1530" w:type="dxa"/>
            <w:tcMar>
              <w:left w:w="58" w:type="dxa"/>
              <w:right w:w="58" w:type="dxa"/>
            </w:tcMar>
            <w:vAlign w:val="center"/>
          </w:tcPr>
          <w:p w14:paraId="1D01DF5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Range of Detections</w:t>
            </w:r>
          </w:p>
        </w:tc>
        <w:tc>
          <w:tcPr>
            <w:tcW w:w="900" w:type="dxa"/>
            <w:tcMar>
              <w:left w:w="58" w:type="dxa"/>
              <w:right w:w="58" w:type="dxa"/>
            </w:tcMar>
            <w:vAlign w:val="center"/>
          </w:tcPr>
          <w:p w14:paraId="6BE2F77B"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SMCL</w:t>
            </w:r>
          </w:p>
        </w:tc>
        <w:tc>
          <w:tcPr>
            <w:tcW w:w="1170" w:type="dxa"/>
            <w:tcMar>
              <w:left w:w="58" w:type="dxa"/>
              <w:right w:w="58" w:type="dxa"/>
            </w:tcMar>
            <w:vAlign w:val="center"/>
          </w:tcPr>
          <w:p w14:paraId="7D3D1DD2" w14:textId="06EF2D22" w:rsidR="005D3708" w:rsidRPr="00825B96" w:rsidRDefault="005D3708" w:rsidP="00DA4F32">
            <w:pPr>
              <w:keepNext/>
              <w:keepLines/>
              <w:spacing w:after="6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291" w:type="dxa"/>
            <w:tcMar>
              <w:left w:w="58" w:type="dxa"/>
              <w:right w:w="58" w:type="dxa"/>
            </w:tcMar>
            <w:vAlign w:val="center"/>
          </w:tcPr>
          <w:p w14:paraId="2D03CB52" w14:textId="77777777" w:rsidR="00DA4F32" w:rsidRPr="00825B96" w:rsidRDefault="005D3708" w:rsidP="00640D92">
            <w:pPr>
              <w:jc w:val="center"/>
              <w:rPr>
                <w:rFonts w:ascii="Arial" w:hAnsi="Arial" w:cs="Arial"/>
                <w:b/>
              </w:rPr>
            </w:pPr>
            <w:r w:rsidRPr="00825B96">
              <w:rPr>
                <w:rFonts w:ascii="Arial" w:hAnsi="Arial" w:cs="Arial"/>
                <w:b/>
              </w:rPr>
              <w:t>Typical Source</w:t>
            </w:r>
          </w:p>
          <w:p w14:paraId="2CADF01C" w14:textId="58D383FD" w:rsidR="005D3708" w:rsidRPr="00825B96" w:rsidRDefault="003B56F2" w:rsidP="003B56F2">
            <w:pPr>
              <w:jc w:val="center"/>
              <w:rPr>
                <w:rFonts w:ascii="Arial" w:hAnsi="Arial" w:cs="Arial"/>
                <w:b/>
              </w:rPr>
            </w:pPr>
            <w:r w:rsidRPr="00825B96">
              <w:rPr>
                <w:rFonts w:ascii="Arial" w:hAnsi="Arial" w:cs="Arial"/>
                <w:b/>
              </w:rPr>
              <w:t>O</w:t>
            </w:r>
            <w:r w:rsidR="005D3708" w:rsidRPr="00825B96">
              <w:rPr>
                <w:rFonts w:ascii="Arial" w:hAnsi="Arial" w:cs="Arial"/>
                <w:b/>
              </w:rPr>
              <w:t>f</w:t>
            </w:r>
            <w:r>
              <w:rPr>
                <w:rFonts w:ascii="Arial" w:hAnsi="Arial" w:cs="Arial"/>
                <w:b/>
              </w:rPr>
              <w:t xml:space="preserve"> </w:t>
            </w:r>
            <w:r w:rsidR="005D3708" w:rsidRPr="00825B96">
              <w:rPr>
                <w:rFonts w:ascii="Arial" w:hAnsi="Arial" w:cs="Arial"/>
                <w:b/>
              </w:rPr>
              <w:t>Contaminant</w:t>
            </w:r>
          </w:p>
        </w:tc>
      </w:tr>
      <w:tr w:rsidR="008D4F99" w:rsidRPr="00825B96" w14:paraId="029A4A7D" w14:textId="77777777" w:rsidTr="008D4F99">
        <w:trPr>
          <w:trHeight w:val="432"/>
        </w:trPr>
        <w:tc>
          <w:tcPr>
            <w:tcW w:w="2515" w:type="dxa"/>
          </w:tcPr>
          <w:p w14:paraId="04C2A80B" w14:textId="36B97B22" w:rsidR="008D4F99" w:rsidRPr="003B56F2" w:rsidRDefault="008D4F99" w:rsidP="008D4F99">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Chloride, ppm</w:t>
            </w:r>
          </w:p>
        </w:tc>
        <w:tc>
          <w:tcPr>
            <w:tcW w:w="1170" w:type="dxa"/>
          </w:tcPr>
          <w:p w14:paraId="3AB56DE9" w14:textId="02562280"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5D465B29" w14:textId="27441992"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57.5</w:t>
            </w:r>
          </w:p>
        </w:tc>
        <w:tc>
          <w:tcPr>
            <w:tcW w:w="1530" w:type="dxa"/>
          </w:tcPr>
          <w:p w14:paraId="6F2413BA" w14:textId="60E0577F"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38 – 83.7</w:t>
            </w:r>
          </w:p>
        </w:tc>
        <w:tc>
          <w:tcPr>
            <w:tcW w:w="900" w:type="dxa"/>
          </w:tcPr>
          <w:p w14:paraId="5615AC9F" w14:textId="2DB2C7D2"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500</w:t>
            </w:r>
          </w:p>
        </w:tc>
        <w:tc>
          <w:tcPr>
            <w:tcW w:w="1170" w:type="dxa"/>
          </w:tcPr>
          <w:p w14:paraId="188C38E4" w14:textId="76D0191B"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566F303C" w14:textId="3D5DA2A2" w:rsidR="008D4F99" w:rsidRPr="003B56F2" w:rsidRDefault="008D4F99"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Runoff/leaching from natural deposits; seawater influence</w:t>
            </w:r>
          </w:p>
        </w:tc>
      </w:tr>
      <w:tr w:rsidR="008D4F99" w:rsidRPr="00825B96" w14:paraId="43BA6B8D" w14:textId="77777777" w:rsidTr="008D4F99">
        <w:trPr>
          <w:trHeight w:val="432"/>
        </w:trPr>
        <w:tc>
          <w:tcPr>
            <w:tcW w:w="2515" w:type="dxa"/>
          </w:tcPr>
          <w:p w14:paraId="581AB298" w14:textId="35AEDE57" w:rsidR="008D4F99" w:rsidRPr="003B56F2" w:rsidRDefault="008D4F99" w:rsidP="008D4F99">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Iron, ppb</w:t>
            </w:r>
          </w:p>
        </w:tc>
        <w:tc>
          <w:tcPr>
            <w:tcW w:w="1170" w:type="dxa"/>
          </w:tcPr>
          <w:p w14:paraId="13425507" w14:textId="40902E43"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72C49EEB" w14:textId="494A3D71"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112</w:t>
            </w:r>
          </w:p>
        </w:tc>
        <w:tc>
          <w:tcPr>
            <w:tcW w:w="1530" w:type="dxa"/>
          </w:tcPr>
          <w:p w14:paraId="7C11921B" w14:textId="5CFA4477"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ND – 290</w:t>
            </w:r>
          </w:p>
        </w:tc>
        <w:tc>
          <w:tcPr>
            <w:tcW w:w="900" w:type="dxa"/>
          </w:tcPr>
          <w:p w14:paraId="491F1603" w14:textId="7C191B33"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300</w:t>
            </w:r>
          </w:p>
        </w:tc>
        <w:tc>
          <w:tcPr>
            <w:tcW w:w="1170" w:type="dxa"/>
          </w:tcPr>
          <w:p w14:paraId="489C42D6" w14:textId="350095C0" w:rsidR="008D4F99" w:rsidRPr="003B56F2" w:rsidRDefault="008D4F99" w:rsidP="008D4F99">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2DBCEC1A" w14:textId="24EF6049" w:rsidR="008D4F99" w:rsidRPr="003B56F2" w:rsidRDefault="008D4F99"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Leaching from natural deposits; industrial wastes</w:t>
            </w:r>
          </w:p>
        </w:tc>
      </w:tr>
      <w:tr w:rsidR="003B56F2" w:rsidRPr="00825B96" w14:paraId="18FA2C38" w14:textId="77777777" w:rsidTr="008D4F99">
        <w:trPr>
          <w:trHeight w:val="432"/>
        </w:trPr>
        <w:tc>
          <w:tcPr>
            <w:tcW w:w="2515" w:type="dxa"/>
          </w:tcPr>
          <w:p w14:paraId="39D2E538" w14:textId="77DAA80A"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Odor, Unit</w:t>
            </w:r>
          </w:p>
        </w:tc>
        <w:tc>
          <w:tcPr>
            <w:tcW w:w="1170" w:type="dxa"/>
          </w:tcPr>
          <w:p w14:paraId="6AB05BED" w14:textId="65DA25AE"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0AC370FD" w14:textId="6573AB48"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w:t>
            </w:r>
          </w:p>
        </w:tc>
        <w:tc>
          <w:tcPr>
            <w:tcW w:w="1530" w:type="dxa"/>
          </w:tcPr>
          <w:p w14:paraId="06D23DE1" w14:textId="1A52DC8C"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w:t>
            </w:r>
          </w:p>
        </w:tc>
        <w:tc>
          <w:tcPr>
            <w:tcW w:w="900" w:type="dxa"/>
          </w:tcPr>
          <w:p w14:paraId="4A9C9B68" w14:textId="7536BDC9"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3</w:t>
            </w:r>
          </w:p>
        </w:tc>
        <w:tc>
          <w:tcPr>
            <w:tcW w:w="1170" w:type="dxa"/>
          </w:tcPr>
          <w:p w14:paraId="7502C73C" w14:textId="55CC501E"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06A23C91" w14:textId="3D22049A" w:rsidR="003B56F2" w:rsidRPr="003B56F2" w:rsidRDefault="003B56F2" w:rsidP="003B56F2">
            <w:pPr>
              <w:spacing w:before="40" w:after="40"/>
              <w:ind w:left="187"/>
              <w:rPr>
                <w:rFonts w:ascii="Arial" w:hAnsi="Arial" w:cs="Arial"/>
                <w:color w:val="000000" w:themeColor="text1"/>
                <w:sz w:val="18"/>
                <w:szCs w:val="18"/>
              </w:rPr>
            </w:pPr>
            <w:proofErr w:type="gramStart"/>
            <w:r w:rsidRPr="003B56F2">
              <w:rPr>
                <w:rFonts w:ascii="Arial" w:hAnsi="Arial" w:cs="Arial"/>
                <w:color w:val="000000" w:themeColor="text1"/>
                <w:sz w:val="18"/>
                <w:szCs w:val="18"/>
              </w:rPr>
              <w:t>Naturally-occurring</w:t>
            </w:r>
            <w:proofErr w:type="gramEnd"/>
            <w:r w:rsidRPr="003B56F2">
              <w:rPr>
                <w:rFonts w:ascii="Arial" w:hAnsi="Arial" w:cs="Arial"/>
                <w:color w:val="000000" w:themeColor="text1"/>
                <w:sz w:val="18"/>
                <w:szCs w:val="18"/>
              </w:rPr>
              <w:t xml:space="preserve"> organic materials</w:t>
            </w:r>
          </w:p>
        </w:tc>
      </w:tr>
      <w:tr w:rsidR="003B56F2" w:rsidRPr="00825B96" w14:paraId="7A9F9A2E" w14:textId="77777777" w:rsidTr="008D4F99">
        <w:trPr>
          <w:trHeight w:val="432"/>
        </w:trPr>
        <w:tc>
          <w:tcPr>
            <w:tcW w:w="2515" w:type="dxa"/>
          </w:tcPr>
          <w:p w14:paraId="4102B9DC" w14:textId="5C6AC2ED"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Specific Conductance, µS/cm</w:t>
            </w:r>
          </w:p>
        </w:tc>
        <w:tc>
          <w:tcPr>
            <w:tcW w:w="1170" w:type="dxa"/>
          </w:tcPr>
          <w:p w14:paraId="20A10351" w14:textId="1D417ABB"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5C08FE76" w14:textId="091834C9"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861</w:t>
            </w:r>
          </w:p>
        </w:tc>
        <w:tc>
          <w:tcPr>
            <w:tcW w:w="1530" w:type="dxa"/>
          </w:tcPr>
          <w:p w14:paraId="6016CC02" w14:textId="704D427F"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668 – 1132</w:t>
            </w:r>
          </w:p>
        </w:tc>
        <w:tc>
          <w:tcPr>
            <w:tcW w:w="900" w:type="dxa"/>
          </w:tcPr>
          <w:p w14:paraId="659D4C14" w14:textId="2F75F06B"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1600</w:t>
            </w:r>
          </w:p>
        </w:tc>
        <w:tc>
          <w:tcPr>
            <w:tcW w:w="1170" w:type="dxa"/>
          </w:tcPr>
          <w:p w14:paraId="5E7C95EC" w14:textId="2038AD1E"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6C9065D5" w14:textId="7B72C458"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Substances that form ions when in water; seawater influence</w:t>
            </w:r>
          </w:p>
        </w:tc>
      </w:tr>
      <w:tr w:rsidR="003B56F2" w:rsidRPr="00825B96" w14:paraId="118647EB" w14:textId="77777777" w:rsidTr="008D4F99">
        <w:trPr>
          <w:trHeight w:val="432"/>
        </w:trPr>
        <w:tc>
          <w:tcPr>
            <w:tcW w:w="2515" w:type="dxa"/>
          </w:tcPr>
          <w:p w14:paraId="5BB5F447" w14:textId="18C63AE7"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Sulfate, ppm</w:t>
            </w:r>
          </w:p>
        </w:tc>
        <w:tc>
          <w:tcPr>
            <w:tcW w:w="1170" w:type="dxa"/>
          </w:tcPr>
          <w:p w14:paraId="6E69406D" w14:textId="432C5189"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56D9805F" w14:textId="34881B4A"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137</w:t>
            </w:r>
          </w:p>
        </w:tc>
        <w:tc>
          <w:tcPr>
            <w:tcW w:w="1530" w:type="dxa"/>
          </w:tcPr>
          <w:p w14:paraId="711E9034" w14:textId="569D9204"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112 – 172</w:t>
            </w:r>
          </w:p>
        </w:tc>
        <w:tc>
          <w:tcPr>
            <w:tcW w:w="900" w:type="dxa"/>
          </w:tcPr>
          <w:p w14:paraId="3C8F16F9" w14:textId="558FD50B"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500</w:t>
            </w:r>
          </w:p>
        </w:tc>
        <w:tc>
          <w:tcPr>
            <w:tcW w:w="1170" w:type="dxa"/>
          </w:tcPr>
          <w:p w14:paraId="58712081" w14:textId="633D3817"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06F8CABC" w14:textId="6EDCF2B1"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Runoff/leaching from natural deposits; industrial wastes</w:t>
            </w:r>
          </w:p>
        </w:tc>
      </w:tr>
      <w:tr w:rsidR="003B56F2" w:rsidRPr="00825B96" w14:paraId="3D13E8E0" w14:textId="77777777" w:rsidTr="008D4F99">
        <w:trPr>
          <w:trHeight w:val="432"/>
        </w:trPr>
        <w:tc>
          <w:tcPr>
            <w:tcW w:w="2515" w:type="dxa"/>
          </w:tcPr>
          <w:p w14:paraId="0899D770" w14:textId="02D23D74"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Total Dissolved Solids [TDS], ppm</w:t>
            </w:r>
          </w:p>
        </w:tc>
        <w:tc>
          <w:tcPr>
            <w:tcW w:w="1170" w:type="dxa"/>
          </w:tcPr>
          <w:p w14:paraId="10EA95F8" w14:textId="2FF13504"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2018/2020</w:t>
            </w:r>
          </w:p>
        </w:tc>
        <w:tc>
          <w:tcPr>
            <w:tcW w:w="1260" w:type="dxa"/>
          </w:tcPr>
          <w:p w14:paraId="1287FA01" w14:textId="62E4159B"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591</w:t>
            </w:r>
          </w:p>
        </w:tc>
        <w:tc>
          <w:tcPr>
            <w:tcW w:w="1530" w:type="dxa"/>
          </w:tcPr>
          <w:p w14:paraId="058EA09B" w14:textId="490DFAB3"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440 – 786</w:t>
            </w:r>
          </w:p>
        </w:tc>
        <w:tc>
          <w:tcPr>
            <w:tcW w:w="900" w:type="dxa"/>
          </w:tcPr>
          <w:p w14:paraId="4BB3FC2D" w14:textId="79FF98FE"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1000</w:t>
            </w:r>
          </w:p>
        </w:tc>
        <w:tc>
          <w:tcPr>
            <w:tcW w:w="1170" w:type="dxa"/>
          </w:tcPr>
          <w:p w14:paraId="52DE2815" w14:textId="5D8B0348" w:rsidR="003B56F2" w:rsidRPr="003B56F2" w:rsidRDefault="003B56F2" w:rsidP="003B56F2">
            <w:pPr>
              <w:spacing w:before="40" w:after="40"/>
              <w:rPr>
                <w:rFonts w:ascii="Arial" w:hAnsi="Arial" w:cs="Arial"/>
                <w:color w:val="000000" w:themeColor="text1"/>
                <w:sz w:val="18"/>
                <w:szCs w:val="18"/>
              </w:rPr>
            </w:pPr>
            <w:r w:rsidRPr="003B56F2">
              <w:rPr>
                <w:rFonts w:ascii="Arial" w:hAnsi="Arial" w:cs="Arial"/>
                <w:color w:val="000000" w:themeColor="text1"/>
                <w:sz w:val="18"/>
                <w:szCs w:val="18"/>
              </w:rPr>
              <w:t>NA</w:t>
            </w:r>
          </w:p>
        </w:tc>
        <w:tc>
          <w:tcPr>
            <w:tcW w:w="2291" w:type="dxa"/>
          </w:tcPr>
          <w:p w14:paraId="2FB49063" w14:textId="65EDD83C" w:rsidR="003B56F2" w:rsidRPr="003B56F2" w:rsidRDefault="003B56F2" w:rsidP="003B56F2">
            <w:pPr>
              <w:spacing w:before="40" w:after="40"/>
              <w:ind w:left="187"/>
              <w:rPr>
                <w:rFonts w:ascii="Arial" w:hAnsi="Arial" w:cs="Arial"/>
                <w:color w:val="000000" w:themeColor="text1"/>
                <w:sz w:val="18"/>
                <w:szCs w:val="18"/>
              </w:rPr>
            </w:pPr>
            <w:r w:rsidRPr="003B56F2">
              <w:rPr>
                <w:rFonts w:ascii="Arial" w:hAnsi="Arial" w:cs="Arial"/>
                <w:color w:val="000000" w:themeColor="text1"/>
                <w:sz w:val="18"/>
                <w:szCs w:val="18"/>
              </w:rPr>
              <w:t>Runoff/leaching from natural deposits</w:t>
            </w:r>
          </w:p>
        </w:tc>
      </w:tr>
    </w:tbl>
    <w:p w14:paraId="4ED6FC3F" w14:textId="77777777" w:rsidR="0020216E" w:rsidRPr="00825B96" w:rsidRDefault="0020216E" w:rsidP="00BF628D">
      <w:pPr>
        <w:pStyle w:val="Heading3"/>
        <w:rPr>
          <w:color w:val="auto"/>
          <w:sz w:val="20"/>
          <w:szCs w:val="20"/>
        </w:rPr>
      </w:pPr>
      <w:bookmarkStart w:id="6" w:name="_Toc58336719"/>
      <w:r w:rsidRPr="00825B96">
        <w:rPr>
          <w:color w:val="auto"/>
          <w:sz w:val="20"/>
          <w:szCs w:val="20"/>
        </w:rPr>
        <w:t>Additional General Information on Drinking Water</w:t>
      </w:r>
      <w:bookmarkEnd w:id="6"/>
    </w:p>
    <w:p w14:paraId="45783CA6" w14:textId="77777777" w:rsidR="0020216E" w:rsidRPr="00825B96" w:rsidRDefault="0020216E" w:rsidP="00A32EB0">
      <w:pPr>
        <w:pStyle w:val="BodyText"/>
        <w:tabs>
          <w:tab w:val="left" w:pos="9900"/>
        </w:tabs>
        <w:spacing w:before="0" w:after="24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20216E">
      <w:pPr>
        <w:pStyle w:val="BodyText"/>
        <w:spacing w:before="0" w:after="24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222001A5" w:rsidR="0020216E" w:rsidRPr="00825B96" w:rsidRDefault="0020216E" w:rsidP="0025569C">
      <w:pPr>
        <w:spacing w:after="24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3B56F2" w:rsidRPr="003B56F2">
        <w:rPr>
          <w:rFonts w:ascii="Arial" w:hAnsi="Arial" w:cs="Arial"/>
          <w:bCs/>
          <w:u w:val="single"/>
        </w:rPr>
        <w:t>TASCO Spreckels Water Company</w:t>
      </w:r>
      <w:r w:rsidRPr="00825B96">
        <w:rPr>
          <w:rFonts w:ascii="Arial" w:hAnsi="Arial" w:cs="Arial"/>
          <w:bCs/>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825B96">
          <w:rPr>
            <w:rStyle w:val="Hyperlink"/>
            <w:rFonts w:ascii="Arial" w:hAnsi="Arial" w:cs="Arial"/>
            <w:color w:val="auto"/>
          </w:rPr>
          <w:t>http://www.epa.gov/lead</w:t>
        </w:r>
      </w:hyperlink>
      <w:r w:rsidRPr="00825B96">
        <w:rPr>
          <w:rFonts w:ascii="Arial" w:hAnsi="Arial" w:cs="Arial"/>
        </w:rPr>
        <w:t>.</w:t>
      </w:r>
    </w:p>
    <w:sectPr w:rsidR="0020216E" w:rsidRPr="00825B96" w:rsidSect="006C38E4">
      <w:headerReference w:type="even" r:id="rId9"/>
      <w:footerReference w:type="even" r:id="rId10"/>
      <w:footerReference w:type="default" r:id="rId11"/>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2B81" w14:textId="04851019" w:rsidR="006C38E4" w:rsidRDefault="006C38E4">
    <w:pPr>
      <w:pStyle w:val="Footer"/>
      <w:jc w:val="center"/>
      <w:rPr>
        <w:color w:val="4472C4" w:themeColor="accent1"/>
      </w:rPr>
    </w:pPr>
    <w:r>
      <w:rPr>
        <w:color w:val="4472C4" w:themeColor="accent1"/>
      </w:rPr>
      <w:t>CA</w:t>
    </w:r>
    <w:r w:rsidR="00D17ACA">
      <w:rPr>
        <w:color w:val="4472C4" w:themeColor="accent1"/>
      </w:rPr>
      <w:t>2710023</w:t>
    </w:r>
    <w:r>
      <w:rPr>
        <w:color w:val="4472C4" w:themeColor="accent1"/>
      </w:rPr>
      <w:t>-</w:t>
    </w:r>
    <w:r w:rsidR="00D17ACA">
      <w:rPr>
        <w:color w:val="4472C4" w:themeColor="accent1"/>
      </w:rPr>
      <w:t>TASCO Spreckels Water Company</w:t>
    </w:r>
    <w:r>
      <w:rPr>
        <w:color w:val="4472C4" w:themeColor="accent1"/>
      </w:rPr>
      <w:t>-2020</w:t>
    </w:r>
    <w:r w:rsidR="00D17ACA">
      <w:rPr>
        <w:color w:val="4472C4" w:themeColor="accent1"/>
      </w:rPr>
      <w:t>CCR</w:t>
    </w:r>
    <w:r>
      <w:rPr>
        <w:color w:val="4472C4" w:themeColor="accent1"/>
      </w:rPr>
      <w:t xml:space="preserve">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ab/>
    </w:r>
    <w:r>
      <w:rPr>
        <w:color w:val="4472C4" w:themeColor="accent1"/>
      </w:rPr>
      <w:tab/>
    </w:r>
    <w:r w:rsidR="00D17ACA">
      <w:rPr>
        <w:color w:val="4472C4" w:themeColor="accent1"/>
      </w:rPr>
      <w:t>June</w:t>
    </w:r>
    <w:r>
      <w:rPr>
        <w:color w:val="4472C4" w:themeColor="accent1"/>
      </w:rPr>
      <w:t xml:space="preserve">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254C"/>
    <w:rsid w:val="00073BE0"/>
    <w:rsid w:val="00074CBB"/>
    <w:rsid w:val="000759BB"/>
    <w:rsid w:val="00085A69"/>
    <w:rsid w:val="00086BEB"/>
    <w:rsid w:val="00092955"/>
    <w:rsid w:val="000943DA"/>
    <w:rsid w:val="00094751"/>
    <w:rsid w:val="00094F69"/>
    <w:rsid w:val="0009578C"/>
    <w:rsid w:val="00095AAC"/>
    <w:rsid w:val="000A08B0"/>
    <w:rsid w:val="000A0BCF"/>
    <w:rsid w:val="000A3CFE"/>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1F93"/>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1156"/>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B56F2"/>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17EF"/>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4193"/>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36AF"/>
    <w:rsid w:val="00796405"/>
    <w:rsid w:val="00796E52"/>
    <w:rsid w:val="007A1A03"/>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4F99"/>
    <w:rsid w:val="008D6F4A"/>
    <w:rsid w:val="008E4080"/>
    <w:rsid w:val="008E4834"/>
    <w:rsid w:val="008E4C3F"/>
    <w:rsid w:val="008E66E2"/>
    <w:rsid w:val="008F19DE"/>
    <w:rsid w:val="008F5812"/>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2E66"/>
    <w:rsid w:val="00A15ACB"/>
    <w:rsid w:val="00A1682E"/>
    <w:rsid w:val="00A24839"/>
    <w:rsid w:val="00A259A6"/>
    <w:rsid w:val="00A3133D"/>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ACA"/>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30FB"/>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character" w:customStyle="1" w:styleId="BodyText3Char">
    <w:name w:val="Body Text 3 Char"/>
    <w:basedOn w:val="DefaultParagraphFont"/>
    <w:link w:val="BodyText3"/>
    <w:rsid w:val="000A3C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1982</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13407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Leslie Jordan</cp:lastModifiedBy>
  <cp:revision>6</cp:revision>
  <cp:lastPrinted>2021-02-24T23:35:00Z</cp:lastPrinted>
  <dcterms:created xsi:type="dcterms:W3CDTF">2021-06-08T14:35:00Z</dcterms:created>
  <dcterms:modified xsi:type="dcterms:W3CDTF">2021-06-10T23:21:00Z</dcterms:modified>
</cp:coreProperties>
</file>