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5B25181C" w:rsidR="00BC6327" w:rsidRPr="00412B2F" w:rsidRDefault="00D559B1"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Little Bear Water Company (CA2710016)</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3C60A6F" w:rsidR="00BC6327" w:rsidRPr="00412B2F" w:rsidRDefault="00F27E8B"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13</w:t>
            </w:r>
            <w:r w:rsidR="007A0307">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27855171" w:rsidR="000A7E47" w:rsidRPr="001F3468" w:rsidRDefault="00C6542C"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 Water</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3F8C481E" w:rsidR="00D559B1" w:rsidRPr="00D559B1" w:rsidRDefault="00C6542C" w:rsidP="005A26E0">
            <w:pPr>
              <w:pStyle w:val="BodyText3"/>
              <w:pBdr>
                <w:top w:val="none" w:sz="0" w:space="0" w:color="auto"/>
                <w:left w:val="none" w:sz="0" w:space="0" w:color="auto"/>
                <w:bottom w:val="none" w:sz="0" w:space="0" w:color="auto"/>
                <w:right w:val="none" w:sz="0" w:space="0" w:color="auto"/>
              </w:pBdr>
              <w:jc w:val="left"/>
            </w:pPr>
            <w:r>
              <w:t>Well #3 – Ground water extracted from the Salinas River South/East of the district boundaries</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1992D66B" w:rsidR="000A7E47" w:rsidRDefault="00C6542C" w:rsidP="005A26E0">
            <w:pPr>
              <w:pStyle w:val="BodyText3"/>
              <w:pBdr>
                <w:top w:val="none" w:sz="0" w:space="0" w:color="auto"/>
                <w:left w:val="none" w:sz="0" w:space="0" w:color="auto"/>
                <w:bottom w:val="none" w:sz="0" w:space="0" w:color="auto"/>
                <w:right w:val="none" w:sz="0" w:space="0" w:color="auto"/>
              </w:pBdr>
              <w:jc w:val="left"/>
              <w:rPr>
                <w:sz w:val="22"/>
              </w:rPr>
            </w:pPr>
            <w:r w:rsidRPr="00C6542C">
              <w:rPr>
                <w:sz w:val="20"/>
                <w:szCs w:val="18"/>
              </w:rPr>
              <w:t>The assessment of the drinking water sources was completed 12/2002. Wells 1-3 are considered most vulnerable to the following activities associated with contaminants detected in the water supply: Crops, irrigated; and Fertilizer, Pesticides/Herbicide Application. A copy of this assessment can be found at the following locations: •Division of Drinking Water – Monterey District Drinking Water Field Operations Branch</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53B9FC19" w:rsidR="000A7E47" w:rsidRDefault="00C6542C"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C6542C"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lastRenderedPageBreak/>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47593915" w:rsidR="00AE0EA9" w:rsidRPr="009535FD" w:rsidRDefault="00825BC5" w:rsidP="005A26E0">
            <w:pPr>
              <w:jc w:val="center"/>
              <w:rPr>
                <w:sz w:val="16"/>
                <w:szCs w:val="16"/>
              </w:rPr>
            </w:pPr>
            <w:r>
              <w:rPr>
                <w:sz w:val="16"/>
                <w:szCs w:val="16"/>
              </w:rPr>
              <w:t>7/2020</w:t>
            </w:r>
          </w:p>
        </w:tc>
        <w:tc>
          <w:tcPr>
            <w:tcW w:w="990" w:type="dxa"/>
            <w:tcBorders>
              <w:top w:val="nil"/>
            </w:tcBorders>
            <w:vAlign w:val="center"/>
          </w:tcPr>
          <w:p w14:paraId="2EB76238" w14:textId="5FD9015A" w:rsidR="00AE0EA9" w:rsidRPr="00F41F91" w:rsidRDefault="00825BC5" w:rsidP="005A26E0">
            <w:pPr>
              <w:jc w:val="center"/>
              <w:rPr>
                <w:sz w:val="18"/>
              </w:rPr>
            </w:pPr>
            <w:r>
              <w:rPr>
                <w:sz w:val="18"/>
              </w:rPr>
              <w:t>10</w:t>
            </w:r>
          </w:p>
        </w:tc>
        <w:tc>
          <w:tcPr>
            <w:tcW w:w="1350" w:type="dxa"/>
            <w:gridSpan w:val="2"/>
            <w:tcBorders>
              <w:top w:val="nil"/>
              <w:bottom w:val="nil"/>
            </w:tcBorders>
            <w:vAlign w:val="center"/>
          </w:tcPr>
          <w:p w14:paraId="4C3FDB54" w14:textId="058304FD" w:rsidR="00AE0EA9" w:rsidRPr="00F41F91" w:rsidRDefault="00825BC5" w:rsidP="005A26E0">
            <w:pPr>
              <w:jc w:val="center"/>
              <w:rPr>
                <w:sz w:val="18"/>
              </w:rPr>
            </w:pPr>
            <w:r>
              <w:rPr>
                <w:sz w:val="18"/>
              </w:rPr>
              <w:t>3.7</w:t>
            </w:r>
          </w:p>
        </w:tc>
        <w:tc>
          <w:tcPr>
            <w:tcW w:w="1260" w:type="dxa"/>
            <w:gridSpan w:val="2"/>
            <w:tcBorders>
              <w:top w:val="nil"/>
              <w:bottom w:val="nil"/>
            </w:tcBorders>
            <w:vAlign w:val="center"/>
          </w:tcPr>
          <w:p w14:paraId="48CE0F50" w14:textId="034824D8" w:rsidR="00AE0EA9" w:rsidRPr="00825BC5" w:rsidRDefault="00125605" w:rsidP="005A26E0">
            <w:pPr>
              <w:jc w:val="center"/>
              <w:rPr>
                <w:b/>
                <w:bCs/>
                <w:sz w:val="18"/>
              </w:rPr>
            </w:pPr>
            <w:r w:rsidRPr="00825BC5">
              <w:rPr>
                <w:b/>
                <w:bCs/>
                <w:sz w:val="18"/>
              </w:rPr>
              <w:t>1</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75F7C385" w:rsidR="00AE0EA9" w:rsidRPr="00F41F91" w:rsidRDefault="00825BC5" w:rsidP="005A26E0">
            <w:pPr>
              <w:jc w:val="center"/>
              <w:rPr>
                <w:sz w:val="18"/>
              </w:rPr>
            </w:pPr>
            <w:r>
              <w:rPr>
                <w:sz w:val="18"/>
              </w:rPr>
              <w:t>7/2020</w:t>
            </w:r>
          </w:p>
        </w:tc>
        <w:tc>
          <w:tcPr>
            <w:tcW w:w="990" w:type="dxa"/>
            <w:tcBorders>
              <w:bottom w:val="single" w:sz="18" w:space="0" w:color="auto"/>
            </w:tcBorders>
            <w:vAlign w:val="center"/>
          </w:tcPr>
          <w:p w14:paraId="18011756" w14:textId="0211817B" w:rsidR="00AE0EA9" w:rsidRPr="00F41F91" w:rsidRDefault="00825BC5" w:rsidP="005A26E0">
            <w:pPr>
              <w:jc w:val="center"/>
              <w:rPr>
                <w:sz w:val="18"/>
              </w:rPr>
            </w:pPr>
            <w:r>
              <w:rPr>
                <w:sz w:val="18"/>
              </w:rPr>
              <w:t>10</w:t>
            </w:r>
          </w:p>
        </w:tc>
        <w:tc>
          <w:tcPr>
            <w:tcW w:w="1350" w:type="dxa"/>
            <w:gridSpan w:val="2"/>
            <w:tcBorders>
              <w:bottom w:val="single" w:sz="18" w:space="0" w:color="auto"/>
            </w:tcBorders>
            <w:vAlign w:val="center"/>
          </w:tcPr>
          <w:p w14:paraId="7CE90126" w14:textId="37A88E2F" w:rsidR="00AE0EA9" w:rsidRPr="00F41F91" w:rsidRDefault="00825BC5" w:rsidP="005A26E0">
            <w:pPr>
              <w:jc w:val="center"/>
              <w:rPr>
                <w:sz w:val="18"/>
              </w:rPr>
            </w:pPr>
            <w:r>
              <w:rPr>
                <w:sz w:val="18"/>
              </w:rPr>
              <w:t>0.2</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0F45A14C" w:rsidR="00B3023D" w:rsidRPr="00F41F91" w:rsidRDefault="00D00864" w:rsidP="005A26E0">
            <w:pPr>
              <w:keepNext/>
              <w:jc w:val="center"/>
              <w:rPr>
                <w:b/>
                <w:sz w:val="18"/>
              </w:rPr>
            </w:pPr>
            <w:r>
              <w:rPr>
                <w:b/>
                <w:sz w:val="18"/>
              </w:rPr>
              <w:t>Average</w:t>
            </w:r>
            <w:r w:rsidRPr="00F41F91">
              <w:rPr>
                <w:b/>
                <w:sz w:val="18"/>
              </w:rPr>
              <w:t xml:space="preserve"> 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7B9EF943" w:rsidR="00B3023D" w:rsidRPr="00F41F91" w:rsidRDefault="00F27E8B" w:rsidP="005A26E0">
            <w:pPr>
              <w:jc w:val="center"/>
              <w:rPr>
                <w:sz w:val="18"/>
              </w:rPr>
            </w:pPr>
            <w:r>
              <w:rPr>
                <w:sz w:val="18"/>
              </w:rPr>
              <w:t>1/2021</w:t>
            </w:r>
          </w:p>
        </w:tc>
        <w:tc>
          <w:tcPr>
            <w:tcW w:w="900" w:type="dxa"/>
            <w:gridSpan w:val="2"/>
            <w:tcBorders>
              <w:top w:val="nil"/>
              <w:bottom w:val="single" w:sz="4" w:space="0" w:color="auto"/>
            </w:tcBorders>
            <w:vAlign w:val="center"/>
          </w:tcPr>
          <w:p w14:paraId="690B0D1C" w14:textId="3D784DF9" w:rsidR="00B3023D" w:rsidRPr="00F41F91" w:rsidRDefault="006C4CFA" w:rsidP="005A26E0">
            <w:pPr>
              <w:jc w:val="center"/>
              <w:rPr>
                <w:sz w:val="18"/>
              </w:rPr>
            </w:pPr>
            <w:r>
              <w:rPr>
                <w:sz w:val="18"/>
              </w:rPr>
              <w:t>32</w:t>
            </w:r>
          </w:p>
        </w:tc>
        <w:tc>
          <w:tcPr>
            <w:tcW w:w="990" w:type="dxa"/>
            <w:gridSpan w:val="3"/>
            <w:tcBorders>
              <w:top w:val="nil"/>
              <w:bottom w:val="single" w:sz="4" w:space="0" w:color="auto"/>
            </w:tcBorders>
            <w:vAlign w:val="center"/>
          </w:tcPr>
          <w:p w14:paraId="6802CC34" w14:textId="3AD9058A" w:rsidR="00B3023D" w:rsidRPr="00F41F91" w:rsidRDefault="006C4CFA"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6C4CFA"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6C4CFA" w:rsidRPr="00F41F91" w:rsidRDefault="006C4CFA" w:rsidP="006C4CFA">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5E4153C3" w:rsidR="006C4CFA" w:rsidRPr="00F41F91" w:rsidRDefault="00F27E8B" w:rsidP="006C4CFA">
            <w:pPr>
              <w:jc w:val="center"/>
              <w:rPr>
                <w:sz w:val="18"/>
              </w:rPr>
            </w:pPr>
            <w:r>
              <w:rPr>
                <w:sz w:val="18"/>
              </w:rPr>
              <w:t>1/2021</w:t>
            </w:r>
          </w:p>
        </w:tc>
        <w:tc>
          <w:tcPr>
            <w:tcW w:w="900" w:type="dxa"/>
            <w:gridSpan w:val="2"/>
            <w:tcBorders>
              <w:bottom w:val="single" w:sz="18" w:space="0" w:color="auto"/>
            </w:tcBorders>
            <w:vAlign w:val="center"/>
          </w:tcPr>
          <w:p w14:paraId="5F571C45" w14:textId="3FDCF8A0" w:rsidR="006C4CFA" w:rsidRPr="00F41F91" w:rsidRDefault="00F27E8B" w:rsidP="006C4CFA">
            <w:pPr>
              <w:jc w:val="center"/>
              <w:rPr>
                <w:sz w:val="18"/>
              </w:rPr>
            </w:pPr>
            <w:r>
              <w:rPr>
                <w:sz w:val="18"/>
              </w:rPr>
              <w:t>182</w:t>
            </w:r>
          </w:p>
        </w:tc>
        <w:tc>
          <w:tcPr>
            <w:tcW w:w="990" w:type="dxa"/>
            <w:gridSpan w:val="3"/>
            <w:tcBorders>
              <w:bottom w:val="single" w:sz="18" w:space="0" w:color="auto"/>
            </w:tcBorders>
            <w:vAlign w:val="center"/>
          </w:tcPr>
          <w:p w14:paraId="2BE476FB" w14:textId="31E2E0D5" w:rsidR="006C4CFA" w:rsidRPr="00F41F91" w:rsidRDefault="006C4CFA" w:rsidP="006C4CFA">
            <w:pPr>
              <w:jc w:val="center"/>
              <w:rPr>
                <w:sz w:val="18"/>
              </w:rPr>
            </w:pPr>
            <w:r>
              <w:rPr>
                <w:sz w:val="18"/>
              </w:rPr>
              <w:t>N/A</w:t>
            </w:r>
          </w:p>
        </w:tc>
        <w:tc>
          <w:tcPr>
            <w:tcW w:w="630" w:type="dxa"/>
            <w:tcBorders>
              <w:bottom w:val="single" w:sz="18" w:space="0" w:color="auto"/>
            </w:tcBorders>
            <w:vAlign w:val="center"/>
          </w:tcPr>
          <w:p w14:paraId="76B554F2" w14:textId="77777777" w:rsidR="006C4CFA" w:rsidRPr="00F41F91" w:rsidRDefault="006C4CFA" w:rsidP="006C4CFA">
            <w:pPr>
              <w:jc w:val="center"/>
              <w:rPr>
                <w:sz w:val="18"/>
              </w:rPr>
            </w:pPr>
            <w:r w:rsidRPr="00F41F91">
              <w:rPr>
                <w:sz w:val="18"/>
              </w:rPr>
              <w:t>None</w:t>
            </w:r>
          </w:p>
        </w:tc>
        <w:tc>
          <w:tcPr>
            <w:tcW w:w="900" w:type="dxa"/>
            <w:gridSpan w:val="2"/>
            <w:tcBorders>
              <w:bottom w:val="single" w:sz="18" w:space="0" w:color="auto"/>
            </w:tcBorders>
            <w:vAlign w:val="center"/>
          </w:tcPr>
          <w:p w14:paraId="2588B8FC" w14:textId="77777777" w:rsidR="006C4CFA" w:rsidRPr="00F41F91" w:rsidRDefault="006C4CFA" w:rsidP="006C4CFA">
            <w:pPr>
              <w:jc w:val="center"/>
              <w:rPr>
                <w:sz w:val="18"/>
              </w:rPr>
            </w:pPr>
            <w:r w:rsidRPr="00F41F91">
              <w:rPr>
                <w:sz w:val="18"/>
              </w:rPr>
              <w:t>None</w:t>
            </w:r>
          </w:p>
        </w:tc>
        <w:tc>
          <w:tcPr>
            <w:tcW w:w="4544" w:type="dxa"/>
            <w:gridSpan w:val="4"/>
            <w:tcBorders>
              <w:bottom w:val="single" w:sz="18" w:space="0" w:color="auto"/>
              <w:right w:val="single" w:sz="6" w:space="0" w:color="auto"/>
            </w:tcBorders>
            <w:vAlign w:val="center"/>
          </w:tcPr>
          <w:p w14:paraId="092D52C6" w14:textId="77777777" w:rsidR="006C4CFA" w:rsidRPr="00F41F91" w:rsidRDefault="006C4CFA" w:rsidP="006C4CFA">
            <w:pPr>
              <w:jc w:val="center"/>
              <w:rPr>
                <w:sz w:val="18"/>
              </w:rPr>
            </w:pPr>
            <w:r w:rsidRPr="00F41F91">
              <w:rPr>
                <w:sz w:val="18"/>
              </w:rPr>
              <w:t>Sum of polyvalent cations present in the water, generally magnesium and calcium, and are usually naturally occurring</w:t>
            </w:r>
          </w:p>
        </w:tc>
      </w:tr>
      <w:tr w:rsidR="00DB4C6B"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DB4C6B" w:rsidRPr="00F41F91" w:rsidRDefault="00DB4C6B" w:rsidP="00DB4C6B">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DB4C6B"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DB4C6B" w:rsidRPr="00F41F91" w:rsidRDefault="00DB4C6B" w:rsidP="00DB4C6B">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DB4C6B" w:rsidRPr="00F41F91" w:rsidRDefault="00DB4C6B" w:rsidP="00DB4C6B">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8932673" w:rsidR="00DB4C6B" w:rsidRPr="00F41F91" w:rsidRDefault="009A7D82" w:rsidP="00DB4C6B">
            <w:pPr>
              <w:jc w:val="center"/>
              <w:rPr>
                <w:b/>
                <w:sz w:val="18"/>
              </w:rPr>
            </w:pPr>
            <w:r>
              <w:rPr>
                <w:b/>
                <w:sz w:val="18"/>
              </w:rPr>
              <w:t xml:space="preserve">Average </w:t>
            </w:r>
            <w:r w:rsidR="00DB4C6B" w:rsidRPr="00F41F91">
              <w:rPr>
                <w:b/>
                <w:sz w:val="18"/>
              </w:rPr>
              <w:t>Level</w:t>
            </w:r>
            <w:r w:rsidR="00DB4C6B" w:rsidRPr="00F41F91">
              <w:rPr>
                <w:b/>
                <w:sz w:val="18"/>
              </w:rPr>
              <w:br/>
              <w:t>Detected</w:t>
            </w:r>
          </w:p>
        </w:tc>
        <w:tc>
          <w:tcPr>
            <w:tcW w:w="990" w:type="dxa"/>
            <w:gridSpan w:val="4"/>
            <w:tcBorders>
              <w:top w:val="single" w:sz="18" w:space="0" w:color="auto"/>
              <w:bottom w:val="double" w:sz="6" w:space="0" w:color="auto"/>
            </w:tcBorders>
            <w:vAlign w:val="center"/>
          </w:tcPr>
          <w:p w14:paraId="2660B2F3" w14:textId="77777777" w:rsidR="00DB4C6B" w:rsidRPr="00F41F91" w:rsidRDefault="00DB4C6B" w:rsidP="00DB4C6B">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DB4C6B" w:rsidRPr="00F41F91" w:rsidRDefault="00DB4C6B" w:rsidP="00DB4C6B">
            <w:pPr>
              <w:jc w:val="center"/>
              <w:rPr>
                <w:b/>
                <w:sz w:val="18"/>
              </w:rPr>
            </w:pPr>
            <w:r w:rsidRPr="00F41F91">
              <w:rPr>
                <w:b/>
                <w:bCs/>
              </w:rPr>
              <w:t>MCL</w:t>
            </w:r>
            <w:r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DB4C6B" w:rsidRPr="00AE0EA9" w:rsidRDefault="00DB4C6B" w:rsidP="00DB4C6B">
            <w:pPr>
              <w:jc w:val="center"/>
              <w:rPr>
                <w:b/>
                <w:sz w:val="18"/>
                <w:szCs w:val="18"/>
              </w:rPr>
            </w:pPr>
            <w:r w:rsidRPr="00AE0EA9">
              <w:rPr>
                <w:b/>
                <w:bCs/>
                <w:sz w:val="18"/>
                <w:szCs w:val="18"/>
              </w:rPr>
              <w:t>PHG</w:t>
            </w:r>
            <w:r w:rsidRPr="00AE0EA9">
              <w:rPr>
                <w:b/>
                <w:sz w:val="18"/>
                <w:szCs w:val="18"/>
              </w:rPr>
              <w:t xml:space="preserve"> </w:t>
            </w:r>
          </w:p>
          <w:p w14:paraId="1AECBA0B" w14:textId="55A6EF32" w:rsidR="00DB4C6B" w:rsidRPr="00F41F91" w:rsidRDefault="00DB4C6B" w:rsidP="00DB4C6B">
            <w:pPr>
              <w:jc w:val="center"/>
              <w:rPr>
                <w:b/>
                <w:sz w:val="18"/>
              </w:rPr>
            </w:pPr>
            <w:r w:rsidRPr="00AE0EA9">
              <w:rPr>
                <w:b/>
                <w:sz w:val="18"/>
                <w:szCs w:val="18"/>
              </w:rPr>
              <w:t xml:space="preserve">(MCLG)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DB4C6B" w:rsidRPr="00F41F91" w:rsidRDefault="00DB4C6B" w:rsidP="00DB4C6B">
            <w:pPr>
              <w:jc w:val="center"/>
              <w:rPr>
                <w:b/>
                <w:sz w:val="18"/>
              </w:rPr>
            </w:pPr>
            <w:r w:rsidRPr="00F41F91">
              <w:rPr>
                <w:b/>
                <w:sz w:val="18"/>
              </w:rPr>
              <w:t>Typical Source of Contaminant</w:t>
            </w:r>
          </w:p>
        </w:tc>
      </w:tr>
      <w:tr w:rsidR="006C4CFA" w:rsidRPr="001F3468" w14:paraId="7E0B00D7" w14:textId="77777777" w:rsidTr="00AE0EA9">
        <w:trPr>
          <w:gridAfter w:val="1"/>
          <w:wAfter w:w="46" w:type="dxa"/>
          <w:trHeight w:val="432"/>
          <w:jc w:val="center"/>
        </w:trPr>
        <w:tc>
          <w:tcPr>
            <w:tcW w:w="2512" w:type="dxa"/>
            <w:gridSpan w:val="2"/>
            <w:tcBorders>
              <w:top w:val="nil"/>
              <w:left w:val="single" w:sz="6" w:space="0" w:color="auto"/>
            </w:tcBorders>
            <w:vAlign w:val="center"/>
          </w:tcPr>
          <w:p w14:paraId="6516F5C6" w14:textId="20AD26DC" w:rsidR="006C4CFA" w:rsidRDefault="006C4CFA" w:rsidP="006C4CFA">
            <w:pPr>
              <w:ind w:left="180"/>
              <w:jc w:val="center"/>
              <w:rPr>
                <w:sz w:val="18"/>
              </w:rPr>
            </w:pPr>
            <w:r>
              <w:rPr>
                <w:sz w:val="18"/>
              </w:rPr>
              <w:t>Antimony (ppb)</w:t>
            </w:r>
          </w:p>
        </w:tc>
        <w:tc>
          <w:tcPr>
            <w:tcW w:w="900" w:type="dxa"/>
            <w:gridSpan w:val="2"/>
            <w:tcBorders>
              <w:top w:val="nil"/>
            </w:tcBorders>
            <w:vAlign w:val="center"/>
          </w:tcPr>
          <w:p w14:paraId="3CDF912F" w14:textId="1FEFA5E3" w:rsidR="006C4CFA" w:rsidRPr="00F41F91" w:rsidRDefault="006C4CFA" w:rsidP="006C4CFA">
            <w:pPr>
              <w:jc w:val="center"/>
              <w:rPr>
                <w:sz w:val="18"/>
              </w:rPr>
            </w:pPr>
            <w:r>
              <w:rPr>
                <w:sz w:val="18"/>
              </w:rPr>
              <w:t>1/2021</w:t>
            </w:r>
          </w:p>
        </w:tc>
        <w:tc>
          <w:tcPr>
            <w:tcW w:w="1170" w:type="dxa"/>
            <w:gridSpan w:val="2"/>
            <w:tcBorders>
              <w:top w:val="nil"/>
            </w:tcBorders>
            <w:vAlign w:val="center"/>
          </w:tcPr>
          <w:p w14:paraId="67D19343" w14:textId="373DF907" w:rsidR="006C4CFA" w:rsidRPr="00F41F91" w:rsidRDefault="006C4CFA" w:rsidP="006C4CFA">
            <w:pPr>
              <w:jc w:val="center"/>
              <w:rPr>
                <w:sz w:val="18"/>
              </w:rPr>
            </w:pPr>
            <w:r>
              <w:rPr>
                <w:sz w:val="18"/>
              </w:rPr>
              <w:t>0.1</w:t>
            </w:r>
          </w:p>
        </w:tc>
        <w:tc>
          <w:tcPr>
            <w:tcW w:w="990" w:type="dxa"/>
            <w:gridSpan w:val="4"/>
            <w:tcBorders>
              <w:top w:val="nil"/>
            </w:tcBorders>
            <w:vAlign w:val="center"/>
          </w:tcPr>
          <w:p w14:paraId="6E0B4D59" w14:textId="2E532187" w:rsidR="006C4CFA" w:rsidRPr="00F341C0" w:rsidRDefault="006C4CFA" w:rsidP="006C4CFA">
            <w:pPr>
              <w:jc w:val="center"/>
              <w:rPr>
                <w:sz w:val="18"/>
              </w:rPr>
            </w:pPr>
            <w:r>
              <w:rPr>
                <w:sz w:val="18"/>
              </w:rPr>
              <w:t>N/A</w:t>
            </w:r>
          </w:p>
        </w:tc>
        <w:tc>
          <w:tcPr>
            <w:tcW w:w="900" w:type="dxa"/>
            <w:gridSpan w:val="3"/>
            <w:tcBorders>
              <w:top w:val="nil"/>
            </w:tcBorders>
            <w:vAlign w:val="center"/>
          </w:tcPr>
          <w:p w14:paraId="42A351A2" w14:textId="2DB8859D" w:rsidR="006C4CFA" w:rsidRDefault="006C4CFA" w:rsidP="006C4CFA">
            <w:pPr>
              <w:jc w:val="center"/>
              <w:rPr>
                <w:sz w:val="18"/>
              </w:rPr>
            </w:pPr>
            <w:r>
              <w:rPr>
                <w:sz w:val="18"/>
              </w:rPr>
              <w:t>6</w:t>
            </w:r>
          </w:p>
        </w:tc>
        <w:tc>
          <w:tcPr>
            <w:tcW w:w="900" w:type="dxa"/>
            <w:tcBorders>
              <w:top w:val="nil"/>
            </w:tcBorders>
            <w:vAlign w:val="center"/>
          </w:tcPr>
          <w:p w14:paraId="0E7F88E6" w14:textId="1AEA9AA6" w:rsidR="006C4CFA" w:rsidRDefault="006C4CFA" w:rsidP="006C4CFA">
            <w:pPr>
              <w:jc w:val="center"/>
              <w:rPr>
                <w:sz w:val="18"/>
              </w:rPr>
            </w:pPr>
            <w:r>
              <w:rPr>
                <w:sz w:val="18"/>
              </w:rPr>
              <w:t>1</w:t>
            </w:r>
          </w:p>
        </w:tc>
        <w:tc>
          <w:tcPr>
            <w:tcW w:w="3464" w:type="dxa"/>
            <w:tcBorders>
              <w:top w:val="nil"/>
              <w:right w:val="single" w:sz="6" w:space="0" w:color="auto"/>
            </w:tcBorders>
            <w:vAlign w:val="center"/>
          </w:tcPr>
          <w:p w14:paraId="4DB39940" w14:textId="5B83B73D" w:rsidR="006C4CFA" w:rsidRDefault="006C4CFA" w:rsidP="006C4CFA">
            <w:pPr>
              <w:jc w:val="center"/>
              <w:rPr>
                <w:sz w:val="18"/>
              </w:rPr>
            </w:pPr>
            <w:r w:rsidRPr="006204CD">
              <w:rPr>
                <w:sz w:val="18"/>
              </w:rPr>
              <w:t>Discharge from petroleum refineries; fire retardants; ceramics; electronics; solder</w:t>
            </w:r>
          </w:p>
        </w:tc>
      </w:tr>
      <w:tr w:rsidR="006C4CFA"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6C4CFA" w:rsidRPr="00F41F91" w:rsidRDefault="006C4CFA" w:rsidP="006C4CFA">
            <w:pPr>
              <w:ind w:left="180"/>
              <w:jc w:val="center"/>
              <w:rPr>
                <w:sz w:val="18"/>
              </w:rPr>
            </w:pPr>
            <w:r>
              <w:rPr>
                <w:sz w:val="18"/>
              </w:rPr>
              <w:t>Arsenic (ppb)</w:t>
            </w:r>
          </w:p>
        </w:tc>
        <w:tc>
          <w:tcPr>
            <w:tcW w:w="900" w:type="dxa"/>
            <w:gridSpan w:val="2"/>
            <w:tcBorders>
              <w:top w:val="nil"/>
            </w:tcBorders>
            <w:vAlign w:val="center"/>
          </w:tcPr>
          <w:p w14:paraId="5D776A03" w14:textId="06495BE0" w:rsidR="006C4CFA" w:rsidRPr="00F41F91" w:rsidRDefault="006C4CFA" w:rsidP="006C4CFA">
            <w:pPr>
              <w:jc w:val="center"/>
              <w:rPr>
                <w:sz w:val="18"/>
              </w:rPr>
            </w:pPr>
            <w:r>
              <w:rPr>
                <w:sz w:val="18"/>
              </w:rPr>
              <w:t>1/2021</w:t>
            </w:r>
          </w:p>
        </w:tc>
        <w:tc>
          <w:tcPr>
            <w:tcW w:w="1170" w:type="dxa"/>
            <w:gridSpan w:val="2"/>
            <w:tcBorders>
              <w:top w:val="nil"/>
            </w:tcBorders>
            <w:vAlign w:val="center"/>
          </w:tcPr>
          <w:p w14:paraId="492AEBB3" w14:textId="0FF573AB" w:rsidR="006C4CFA" w:rsidRPr="00F41F91" w:rsidRDefault="006C4CFA" w:rsidP="006C4CFA">
            <w:pPr>
              <w:jc w:val="center"/>
              <w:rPr>
                <w:sz w:val="18"/>
              </w:rPr>
            </w:pPr>
            <w:r>
              <w:rPr>
                <w:sz w:val="18"/>
              </w:rPr>
              <w:t>2.7</w:t>
            </w:r>
          </w:p>
        </w:tc>
        <w:tc>
          <w:tcPr>
            <w:tcW w:w="990" w:type="dxa"/>
            <w:gridSpan w:val="4"/>
            <w:tcBorders>
              <w:top w:val="nil"/>
            </w:tcBorders>
            <w:vAlign w:val="center"/>
          </w:tcPr>
          <w:p w14:paraId="0EA1207A" w14:textId="3ADA3942" w:rsidR="006C4CFA" w:rsidRPr="00F41F91" w:rsidRDefault="006C4CFA" w:rsidP="006C4CFA">
            <w:pPr>
              <w:jc w:val="center"/>
              <w:rPr>
                <w:sz w:val="18"/>
              </w:rPr>
            </w:pPr>
            <w:r>
              <w:rPr>
                <w:sz w:val="18"/>
              </w:rPr>
              <w:t>N/A</w:t>
            </w:r>
          </w:p>
        </w:tc>
        <w:tc>
          <w:tcPr>
            <w:tcW w:w="900" w:type="dxa"/>
            <w:gridSpan w:val="3"/>
            <w:tcBorders>
              <w:top w:val="nil"/>
            </w:tcBorders>
            <w:vAlign w:val="center"/>
          </w:tcPr>
          <w:p w14:paraId="566791C1" w14:textId="5AD50B7A" w:rsidR="006C4CFA" w:rsidRPr="00F41F91" w:rsidRDefault="006C4CFA" w:rsidP="006C4CFA">
            <w:pPr>
              <w:jc w:val="center"/>
              <w:rPr>
                <w:sz w:val="18"/>
              </w:rPr>
            </w:pPr>
            <w:r>
              <w:rPr>
                <w:sz w:val="18"/>
              </w:rPr>
              <w:t>10</w:t>
            </w:r>
          </w:p>
        </w:tc>
        <w:tc>
          <w:tcPr>
            <w:tcW w:w="900" w:type="dxa"/>
            <w:tcBorders>
              <w:top w:val="nil"/>
            </w:tcBorders>
            <w:vAlign w:val="center"/>
          </w:tcPr>
          <w:p w14:paraId="5E4F841C" w14:textId="79FAD38B" w:rsidR="006C4CFA" w:rsidRPr="00F41F91" w:rsidRDefault="006C4CFA" w:rsidP="006C4CFA">
            <w:pPr>
              <w:jc w:val="center"/>
              <w:rPr>
                <w:sz w:val="18"/>
              </w:rPr>
            </w:pPr>
            <w:r>
              <w:rPr>
                <w:sz w:val="18"/>
              </w:rPr>
              <w:t>0.004</w:t>
            </w:r>
          </w:p>
        </w:tc>
        <w:tc>
          <w:tcPr>
            <w:tcW w:w="3464" w:type="dxa"/>
            <w:tcBorders>
              <w:top w:val="nil"/>
              <w:right w:val="single" w:sz="6" w:space="0" w:color="auto"/>
            </w:tcBorders>
            <w:vAlign w:val="center"/>
          </w:tcPr>
          <w:p w14:paraId="2B8C0EB3" w14:textId="0EC4F709" w:rsidR="006C4CFA" w:rsidRPr="00F41F91" w:rsidRDefault="006C4CFA" w:rsidP="006C4CFA">
            <w:pPr>
              <w:jc w:val="center"/>
              <w:rPr>
                <w:sz w:val="18"/>
              </w:rPr>
            </w:pPr>
            <w:r>
              <w:rPr>
                <w:sz w:val="18"/>
              </w:rPr>
              <w:t>Erosion of natural deposits; runoff from orchards; glass and electronic production wastes</w:t>
            </w:r>
          </w:p>
        </w:tc>
      </w:tr>
      <w:tr w:rsidR="006C4CFA"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6C4CFA" w:rsidRPr="00F41F91" w:rsidRDefault="006C4CFA" w:rsidP="006C4CFA">
            <w:pPr>
              <w:ind w:left="180"/>
              <w:jc w:val="center"/>
              <w:rPr>
                <w:sz w:val="18"/>
              </w:rPr>
            </w:pPr>
            <w:r>
              <w:rPr>
                <w:sz w:val="18"/>
              </w:rPr>
              <w:t>Barium (ppm)</w:t>
            </w:r>
          </w:p>
        </w:tc>
        <w:tc>
          <w:tcPr>
            <w:tcW w:w="900" w:type="dxa"/>
            <w:gridSpan w:val="2"/>
            <w:tcBorders>
              <w:top w:val="nil"/>
            </w:tcBorders>
            <w:vAlign w:val="center"/>
          </w:tcPr>
          <w:p w14:paraId="0F4B6602" w14:textId="0C89D814" w:rsidR="006C4CFA" w:rsidRPr="00F41F91" w:rsidRDefault="006C4CFA" w:rsidP="006C4CFA">
            <w:pPr>
              <w:jc w:val="center"/>
              <w:rPr>
                <w:sz w:val="18"/>
              </w:rPr>
            </w:pPr>
            <w:r>
              <w:rPr>
                <w:sz w:val="18"/>
              </w:rPr>
              <w:t>1/2021</w:t>
            </w:r>
          </w:p>
        </w:tc>
        <w:tc>
          <w:tcPr>
            <w:tcW w:w="1170" w:type="dxa"/>
            <w:gridSpan w:val="2"/>
            <w:tcBorders>
              <w:top w:val="nil"/>
            </w:tcBorders>
            <w:vAlign w:val="center"/>
          </w:tcPr>
          <w:p w14:paraId="5A951F6F" w14:textId="33D53E60" w:rsidR="006C4CFA" w:rsidRPr="00F41F91" w:rsidRDefault="006C4CFA" w:rsidP="006C4CFA">
            <w:pPr>
              <w:jc w:val="center"/>
              <w:rPr>
                <w:sz w:val="18"/>
              </w:rPr>
            </w:pPr>
            <w:r>
              <w:rPr>
                <w:sz w:val="18"/>
              </w:rPr>
              <w:t>0.0345</w:t>
            </w:r>
          </w:p>
        </w:tc>
        <w:tc>
          <w:tcPr>
            <w:tcW w:w="990" w:type="dxa"/>
            <w:gridSpan w:val="4"/>
            <w:tcBorders>
              <w:top w:val="nil"/>
            </w:tcBorders>
            <w:vAlign w:val="center"/>
          </w:tcPr>
          <w:p w14:paraId="25E3D4D2" w14:textId="0D7487AE" w:rsidR="006C4CFA" w:rsidRPr="00F41F91" w:rsidRDefault="006C4CFA" w:rsidP="006C4CFA">
            <w:pPr>
              <w:jc w:val="center"/>
              <w:rPr>
                <w:sz w:val="18"/>
              </w:rPr>
            </w:pPr>
            <w:r>
              <w:rPr>
                <w:sz w:val="18"/>
              </w:rPr>
              <w:t>N/A</w:t>
            </w:r>
          </w:p>
        </w:tc>
        <w:tc>
          <w:tcPr>
            <w:tcW w:w="900" w:type="dxa"/>
            <w:gridSpan w:val="3"/>
            <w:tcBorders>
              <w:top w:val="nil"/>
            </w:tcBorders>
            <w:vAlign w:val="center"/>
          </w:tcPr>
          <w:p w14:paraId="30683A8E" w14:textId="31F47E67" w:rsidR="006C4CFA" w:rsidRPr="00F41F91" w:rsidRDefault="006C4CFA" w:rsidP="006C4CFA">
            <w:pPr>
              <w:jc w:val="center"/>
              <w:rPr>
                <w:sz w:val="18"/>
              </w:rPr>
            </w:pPr>
            <w:r>
              <w:rPr>
                <w:sz w:val="18"/>
              </w:rPr>
              <w:t>1</w:t>
            </w:r>
          </w:p>
        </w:tc>
        <w:tc>
          <w:tcPr>
            <w:tcW w:w="900" w:type="dxa"/>
            <w:tcBorders>
              <w:top w:val="nil"/>
            </w:tcBorders>
            <w:vAlign w:val="center"/>
          </w:tcPr>
          <w:p w14:paraId="299B3141" w14:textId="5FB510BD" w:rsidR="006C4CFA" w:rsidRPr="00F41F91" w:rsidRDefault="006C4CFA" w:rsidP="006C4CFA">
            <w:pPr>
              <w:jc w:val="center"/>
              <w:rPr>
                <w:sz w:val="18"/>
              </w:rPr>
            </w:pPr>
            <w:r>
              <w:rPr>
                <w:sz w:val="18"/>
              </w:rPr>
              <w:t>2</w:t>
            </w:r>
          </w:p>
        </w:tc>
        <w:tc>
          <w:tcPr>
            <w:tcW w:w="3464" w:type="dxa"/>
            <w:tcBorders>
              <w:top w:val="nil"/>
              <w:right w:val="single" w:sz="6" w:space="0" w:color="auto"/>
            </w:tcBorders>
            <w:vAlign w:val="center"/>
          </w:tcPr>
          <w:p w14:paraId="41BD5205" w14:textId="483C1B24" w:rsidR="006C4CFA" w:rsidRPr="00F41F91" w:rsidRDefault="006C4CFA" w:rsidP="006C4CFA">
            <w:pPr>
              <w:jc w:val="center"/>
              <w:rPr>
                <w:sz w:val="18"/>
              </w:rPr>
            </w:pPr>
            <w:r>
              <w:rPr>
                <w:sz w:val="18"/>
              </w:rPr>
              <w:t>Discharge of oil drilling wastes and from metal refineries; erosion of natural deposits</w:t>
            </w:r>
          </w:p>
        </w:tc>
      </w:tr>
      <w:tr w:rsidR="006C4CFA" w:rsidRPr="001F3468" w14:paraId="0D62CC08"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9365DA6" w14:textId="626C80D4" w:rsidR="006C4CFA" w:rsidRDefault="006C4CFA" w:rsidP="006C4CFA">
            <w:pPr>
              <w:ind w:left="180"/>
              <w:jc w:val="center"/>
              <w:rPr>
                <w:sz w:val="18"/>
              </w:rPr>
            </w:pPr>
            <w:r>
              <w:rPr>
                <w:sz w:val="18"/>
              </w:rPr>
              <w:t>Cadmium (ppb)</w:t>
            </w:r>
          </w:p>
        </w:tc>
        <w:tc>
          <w:tcPr>
            <w:tcW w:w="900" w:type="dxa"/>
            <w:gridSpan w:val="2"/>
            <w:tcBorders>
              <w:top w:val="nil"/>
            </w:tcBorders>
            <w:vAlign w:val="center"/>
          </w:tcPr>
          <w:p w14:paraId="35B3925B" w14:textId="7F53AB3D" w:rsidR="006C4CFA" w:rsidRPr="00F41F91" w:rsidRDefault="006C4CFA" w:rsidP="006C4CFA">
            <w:pPr>
              <w:jc w:val="center"/>
              <w:rPr>
                <w:sz w:val="18"/>
              </w:rPr>
            </w:pPr>
            <w:r>
              <w:rPr>
                <w:sz w:val="18"/>
              </w:rPr>
              <w:t>1/2021</w:t>
            </w:r>
          </w:p>
        </w:tc>
        <w:tc>
          <w:tcPr>
            <w:tcW w:w="1170" w:type="dxa"/>
            <w:gridSpan w:val="2"/>
            <w:tcBorders>
              <w:top w:val="nil"/>
            </w:tcBorders>
            <w:vAlign w:val="center"/>
          </w:tcPr>
          <w:p w14:paraId="45027A03" w14:textId="6307ABAD" w:rsidR="006C4CFA" w:rsidRPr="00F41F91" w:rsidRDefault="006C4CFA" w:rsidP="006C4CFA">
            <w:pPr>
              <w:jc w:val="center"/>
              <w:rPr>
                <w:sz w:val="18"/>
              </w:rPr>
            </w:pPr>
            <w:r>
              <w:rPr>
                <w:sz w:val="18"/>
              </w:rPr>
              <w:t>0.2</w:t>
            </w:r>
          </w:p>
        </w:tc>
        <w:tc>
          <w:tcPr>
            <w:tcW w:w="990" w:type="dxa"/>
            <w:gridSpan w:val="4"/>
            <w:tcBorders>
              <w:top w:val="nil"/>
            </w:tcBorders>
            <w:vAlign w:val="center"/>
          </w:tcPr>
          <w:p w14:paraId="0B0F8D79" w14:textId="21343D07" w:rsidR="006C4CFA" w:rsidRPr="00F341C0" w:rsidRDefault="006C4CFA" w:rsidP="006C4CFA">
            <w:pPr>
              <w:jc w:val="center"/>
              <w:rPr>
                <w:sz w:val="18"/>
              </w:rPr>
            </w:pPr>
            <w:r>
              <w:rPr>
                <w:sz w:val="18"/>
              </w:rPr>
              <w:t>N/A</w:t>
            </w:r>
          </w:p>
        </w:tc>
        <w:tc>
          <w:tcPr>
            <w:tcW w:w="900" w:type="dxa"/>
            <w:gridSpan w:val="3"/>
            <w:tcBorders>
              <w:top w:val="nil"/>
            </w:tcBorders>
            <w:vAlign w:val="center"/>
          </w:tcPr>
          <w:p w14:paraId="6EB32043" w14:textId="5FEFC33F" w:rsidR="006C4CFA" w:rsidRDefault="006C4CFA" w:rsidP="006C4CFA">
            <w:pPr>
              <w:jc w:val="center"/>
              <w:rPr>
                <w:sz w:val="18"/>
              </w:rPr>
            </w:pPr>
            <w:r>
              <w:rPr>
                <w:sz w:val="18"/>
              </w:rPr>
              <w:t>5</w:t>
            </w:r>
          </w:p>
        </w:tc>
        <w:tc>
          <w:tcPr>
            <w:tcW w:w="900" w:type="dxa"/>
            <w:tcBorders>
              <w:top w:val="nil"/>
            </w:tcBorders>
            <w:vAlign w:val="center"/>
          </w:tcPr>
          <w:p w14:paraId="68E9AB37" w14:textId="66106D0B" w:rsidR="006C4CFA" w:rsidRDefault="006C4CFA" w:rsidP="006C4CFA">
            <w:pPr>
              <w:jc w:val="center"/>
              <w:rPr>
                <w:sz w:val="18"/>
              </w:rPr>
            </w:pPr>
            <w:r>
              <w:rPr>
                <w:sz w:val="18"/>
              </w:rPr>
              <w:t>0.04</w:t>
            </w:r>
          </w:p>
        </w:tc>
        <w:tc>
          <w:tcPr>
            <w:tcW w:w="3464" w:type="dxa"/>
            <w:tcBorders>
              <w:top w:val="nil"/>
              <w:right w:val="single" w:sz="6" w:space="0" w:color="auto"/>
            </w:tcBorders>
            <w:vAlign w:val="center"/>
          </w:tcPr>
          <w:p w14:paraId="675A4700" w14:textId="69B2370F" w:rsidR="006C4CFA" w:rsidRDefault="006C4CFA" w:rsidP="006C4CFA">
            <w:pPr>
              <w:jc w:val="center"/>
              <w:rPr>
                <w:sz w:val="18"/>
              </w:rPr>
            </w:pPr>
            <w:r w:rsidRPr="006204CD">
              <w:rPr>
                <w:sz w:val="18"/>
              </w:rPr>
              <w:t>Internal corrosion of galvanized pipes; erosion of natural deposits; discharge from electroplating and industrial chemical factories, and metal refineries; runoff from waste batteries and paints</w:t>
            </w:r>
          </w:p>
        </w:tc>
      </w:tr>
      <w:tr w:rsidR="006C4CFA"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6C4CFA" w:rsidRPr="00F41F91" w:rsidRDefault="006C4CFA" w:rsidP="006C4CFA">
            <w:pPr>
              <w:ind w:left="180"/>
              <w:jc w:val="center"/>
              <w:rPr>
                <w:sz w:val="18"/>
              </w:rPr>
            </w:pPr>
            <w:r>
              <w:rPr>
                <w:sz w:val="18"/>
              </w:rPr>
              <w:t>Chromium, Total (ppb)</w:t>
            </w:r>
          </w:p>
        </w:tc>
        <w:tc>
          <w:tcPr>
            <w:tcW w:w="900" w:type="dxa"/>
            <w:gridSpan w:val="2"/>
            <w:tcBorders>
              <w:top w:val="nil"/>
            </w:tcBorders>
            <w:vAlign w:val="center"/>
          </w:tcPr>
          <w:p w14:paraId="67D72590" w14:textId="4282A112" w:rsidR="006C4CFA" w:rsidRPr="00F41F91" w:rsidRDefault="006C4CFA" w:rsidP="006C4CFA">
            <w:pPr>
              <w:jc w:val="center"/>
              <w:rPr>
                <w:sz w:val="18"/>
              </w:rPr>
            </w:pPr>
            <w:r>
              <w:rPr>
                <w:sz w:val="18"/>
              </w:rPr>
              <w:t>1/2021</w:t>
            </w:r>
          </w:p>
        </w:tc>
        <w:tc>
          <w:tcPr>
            <w:tcW w:w="1170" w:type="dxa"/>
            <w:gridSpan w:val="2"/>
            <w:tcBorders>
              <w:top w:val="nil"/>
            </w:tcBorders>
            <w:vAlign w:val="center"/>
          </w:tcPr>
          <w:p w14:paraId="43C8E260" w14:textId="6E84338E" w:rsidR="006C4CFA" w:rsidRPr="00F41F91" w:rsidRDefault="006C4CFA" w:rsidP="006C4CFA">
            <w:pPr>
              <w:jc w:val="center"/>
              <w:rPr>
                <w:sz w:val="18"/>
              </w:rPr>
            </w:pPr>
            <w:r>
              <w:rPr>
                <w:sz w:val="18"/>
              </w:rPr>
              <w:t>2.4</w:t>
            </w:r>
          </w:p>
        </w:tc>
        <w:tc>
          <w:tcPr>
            <w:tcW w:w="990" w:type="dxa"/>
            <w:gridSpan w:val="4"/>
            <w:tcBorders>
              <w:top w:val="nil"/>
            </w:tcBorders>
            <w:vAlign w:val="center"/>
          </w:tcPr>
          <w:p w14:paraId="0CA14748" w14:textId="4F236BF5" w:rsidR="006C4CFA" w:rsidRPr="00F41F91" w:rsidRDefault="006C4CFA" w:rsidP="006C4CFA">
            <w:pPr>
              <w:jc w:val="center"/>
              <w:rPr>
                <w:sz w:val="18"/>
              </w:rPr>
            </w:pPr>
            <w:r>
              <w:rPr>
                <w:sz w:val="18"/>
              </w:rPr>
              <w:t>N/A</w:t>
            </w:r>
          </w:p>
        </w:tc>
        <w:tc>
          <w:tcPr>
            <w:tcW w:w="900" w:type="dxa"/>
            <w:gridSpan w:val="3"/>
            <w:tcBorders>
              <w:top w:val="nil"/>
            </w:tcBorders>
            <w:vAlign w:val="center"/>
          </w:tcPr>
          <w:p w14:paraId="223856CC" w14:textId="32E2DD68" w:rsidR="006C4CFA" w:rsidRPr="00F41F91" w:rsidRDefault="006C4CFA" w:rsidP="006C4CFA">
            <w:pPr>
              <w:jc w:val="center"/>
              <w:rPr>
                <w:sz w:val="18"/>
              </w:rPr>
            </w:pPr>
            <w:r>
              <w:rPr>
                <w:sz w:val="18"/>
              </w:rPr>
              <w:t>50</w:t>
            </w:r>
          </w:p>
        </w:tc>
        <w:tc>
          <w:tcPr>
            <w:tcW w:w="900" w:type="dxa"/>
            <w:tcBorders>
              <w:top w:val="nil"/>
            </w:tcBorders>
            <w:vAlign w:val="center"/>
          </w:tcPr>
          <w:p w14:paraId="66668814" w14:textId="568130DF" w:rsidR="006C4CFA" w:rsidRPr="00F41F91" w:rsidRDefault="006C4CFA" w:rsidP="006C4CFA">
            <w:pPr>
              <w:jc w:val="center"/>
              <w:rPr>
                <w:sz w:val="18"/>
              </w:rPr>
            </w:pPr>
            <w:r>
              <w:rPr>
                <w:sz w:val="18"/>
              </w:rPr>
              <w:t>100</w:t>
            </w:r>
          </w:p>
        </w:tc>
        <w:tc>
          <w:tcPr>
            <w:tcW w:w="3464" w:type="dxa"/>
            <w:tcBorders>
              <w:top w:val="nil"/>
              <w:right w:val="single" w:sz="6" w:space="0" w:color="auto"/>
            </w:tcBorders>
            <w:vAlign w:val="center"/>
          </w:tcPr>
          <w:p w14:paraId="067F5B69" w14:textId="60BA9256" w:rsidR="006C4CFA" w:rsidRPr="00F41F91" w:rsidRDefault="006C4CFA" w:rsidP="006C4CFA">
            <w:pPr>
              <w:jc w:val="center"/>
              <w:rPr>
                <w:sz w:val="18"/>
              </w:rPr>
            </w:pPr>
            <w:r>
              <w:rPr>
                <w:sz w:val="18"/>
              </w:rPr>
              <w:t>Discharge of oil drilling wastes and from metal refineries; erosion of natural deposits</w:t>
            </w:r>
          </w:p>
        </w:tc>
      </w:tr>
      <w:tr w:rsidR="006C4CFA"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6C4CFA" w:rsidRPr="00F41F91" w:rsidRDefault="006C4CFA" w:rsidP="006C4CFA">
            <w:pPr>
              <w:ind w:left="180"/>
              <w:jc w:val="center"/>
              <w:rPr>
                <w:sz w:val="18"/>
              </w:rPr>
            </w:pPr>
            <w:r>
              <w:rPr>
                <w:sz w:val="18"/>
              </w:rPr>
              <w:t>Fluoride (ppm)</w:t>
            </w:r>
          </w:p>
        </w:tc>
        <w:tc>
          <w:tcPr>
            <w:tcW w:w="900" w:type="dxa"/>
            <w:gridSpan w:val="2"/>
            <w:tcBorders>
              <w:top w:val="nil"/>
            </w:tcBorders>
            <w:vAlign w:val="center"/>
          </w:tcPr>
          <w:p w14:paraId="0280631C" w14:textId="0B5C5967" w:rsidR="006C4CFA" w:rsidRPr="00F41F91" w:rsidRDefault="006C4CFA" w:rsidP="006C4CFA">
            <w:pPr>
              <w:jc w:val="center"/>
              <w:rPr>
                <w:sz w:val="18"/>
              </w:rPr>
            </w:pPr>
            <w:r>
              <w:rPr>
                <w:sz w:val="18"/>
              </w:rPr>
              <w:t>1/2021</w:t>
            </w:r>
          </w:p>
        </w:tc>
        <w:tc>
          <w:tcPr>
            <w:tcW w:w="1170" w:type="dxa"/>
            <w:gridSpan w:val="2"/>
            <w:tcBorders>
              <w:top w:val="nil"/>
            </w:tcBorders>
            <w:vAlign w:val="center"/>
          </w:tcPr>
          <w:p w14:paraId="1266E771" w14:textId="62F4D45A" w:rsidR="006C4CFA" w:rsidRPr="00F41F91" w:rsidRDefault="006C4CFA" w:rsidP="006C4CFA">
            <w:pPr>
              <w:jc w:val="center"/>
              <w:rPr>
                <w:sz w:val="18"/>
              </w:rPr>
            </w:pPr>
            <w:r>
              <w:rPr>
                <w:sz w:val="18"/>
              </w:rPr>
              <w:t>0.2</w:t>
            </w:r>
          </w:p>
        </w:tc>
        <w:tc>
          <w:tcPr>
            <w:tcW w:w="990" w:type="dxa"/>
            <w:gridSpan w:val="4"/>
            <w:tcBorders>
              <w:top w:val="nil"/>
            </w:tcBorders>
            <w:vAlign w:val="center"/>
          </w:tcPr>
          <w:p w14:paraId="10C98B5C" w14:textId="4B83BD28" w:rsidR="006C4CFA" w:rsidRPr="00F41F91" w:rsidRDefault="006C4CFA" w:rsidP="006C4CFA">
            <w:pPr>
              <w:jc w:val="center"/>
              <w:rPr>
                <w:sz w:val="18"/>
              </w:rPr>
            </w:pPr>
            <w:r>
              <w:rPr>
                <w:sz w:val="18"/>
              </w:rPr>
              <w:t>N/A</w:t>
            </w:r>
          </w:p>
        </w:tc>
        <w:tc>
          <w:tcPr>
            <w:tcW w:w="900" w:type="dxa"/>
            <w:gridSpan w:val="3"/>
            <w:tcBorders>
              <w:top w:val="nil"/>
            </w:tcBorders>
            <w:vAlign w:val="center"/>
          </w:tcPr>
          <w:p w14:paraId="1EF40078" w14:textId="4454BDA4" w:rsidR="006C4CFA" w:rsidRPr="00F41F91" w:rsidRDefault="006C4CFA" w:rsidP="006C4CFA">
            <w:pPr>
              <w:jc w:val="center"/>
              <w:rPr>
                <w:sz w:val="18"/>
              </w:rPr>
            </w:pPr>
            <w:r>
              <w:rPr>
                <w:sz w:val="18"/>
              </w:rPr>
              <w:t>2</w:t>
            </w:r>
          </w:p>
        </w:tc>
        <w:tc>
          <w:tcPr>
            <w:tcW w:w="900" w:type="dxa"/>
            <w:tcBorders>
              <w:top w:val="nil"/>
            </w:tcBorders>
            <w:vAlign w:val="center"/>
          </w:tcPr>
          <w:p w14:paraId="11C2D057" w14:textId="353CB90C" w:rsidR="006C4CFA" w:rsidRPr="00F41F91" w:rsidRDefault="006C4CFA" w:rsidP="006C4CFA">
            <w:pPr>
              <w:jc w:val="center"/>
              <w:rPr>
                <w:sz w:val="18"/>
              </w:rPr>
            </w:pPr>
            <w:r>
              <w:rPr>
                <w:sz w:val="18"/>
              </w:rPr>
              <w:t>1</w:t>
            </w:r>
          </w:p>
        </w:tc>
        <w:tc>
          <w:tcPr>
            <w:tcW w:w="3464" w:type="dxa"/>
            <w:tcBorders>
              <w:top w:val="nil"/>
              <w:right w:val="single" w:sz="6" w:space="0" w:color="auto"/>
            </w:tcBorders>
            <w:vAlign w:val="center"/>
          </w:tcPr>
          <w:p w14:paraId="79BF5DC9" w14:textId="1D23ABEC" w:rsidR="006C4CFA" w:rsidRPr="00F41F91" w:rsidRDefault="006C4CFA" w:rsidP="006C4CFA">
            <w:pPr>
              <w:jc w:val="center"/>
              <w:rPr>
                <w:sz w:val="18"/>
              </w:rPr>
            </w:pPr>
            <w:r>
              <w:rPr>
                <w:sz w:val="18"/>
              </w:rPr>
              <w:t>Erosion of natural deposits; runoff from orchards; glass and electronic production wastes</w:t>
            </w:r>
          </w:p>
        </w:tc>
      </w:tr>
      <w:tr w:rsidR="006C4CFA"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6C4CFA" w:rsidRPr="001D3B64" w:rsidRDefault="006C4CFA" w:rsidP="006C4CFA">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6B5E5A35" w14:textId="4D492BBA" w:rsidR="006C4CFA" w:rsidRPr="00DC020A" w:rsidRDefault="00F27E8B" w:rsidP="006C4CFA">
            <w:pPr>
              <w:jc w:val="center"/>
              <w:rPr>
                <w:sz w:val="18"/>
              </w:rPr>
            </w:pPr>
            <w:r>
              <w:rPr>
                <w:sz w:val="18"/>
              </w:rPr>
              <w:t>1/2021</w:t>
            </w:r>
          </w:p>
        </w:tc>
        <w:tc>
          <w:tcPr>
            <w:tcW w:w="1170" w:type="dxa"/>
            <w:gridSpan w:val="2"/>
            <w:tcBorders>
              <w:top w:val="nil"/>
            </w:tcBorders>
            <w:vAlign w:val="center"/>
          </w:tcPr>
          <w:p w14:paraId="1DB78B1B" w14:textId="017D15C0" w:rsidR="006C4CFA" w:rsidRDefault="006C4CFA" w:rsidP="006C4CFA">
            <w:pPr>
              <w:jc w:val="center"/>
              <w:rPr>
                <w:sz w:val="18"/>
              </w:rPr>
            </w:pPr>
            <w:r>
              <w:rPr>
                <w:sz w:val="18"/>
              </w:rPr>
              <w:t>2.29</w:t>
            </w:r>
            <w:r w:rsidRPr="00712A8E">
              <w:rPr>
                <w:sz w:val="18"/>
              </w:rPr>
              <w:t>±1.</w:t>
            </w:r>
            <w:r>
              <w:rPr>
                <w:sz w:val="18"/>
              </w:rPr>
              <w:t>27</w:t>
            </w:r>
          </w:p>
        </w:tc>
        <w:tc>
          <w:tcPr>
            <w:tcW w:w="990" w:type="dxa"/>
            <w:gridSpan w:val="4"/>
            <w:tcBorders>
              <w:top w:val="nil"/>
            </w:tcBorders>
            <w:vAlign w:val="center"/>
          </w:tcPr>
          <w:p w14:paraId="25605B5C" w14:textId="031CC698" w:rsidR="006C4CFA" w:rsidRPr="00453388" w:rsidRDefault="006C4CFA" w:rsidP="006C4CFA">
            <w:pPr>
              <w:jc w:val="center"/>
              <w:rPr>
                <w:sz w:val="18"/>
              </w:rPr>
            </w:pPr>
            <w:r>
              <w:rPr>
                <w:sz w:val="18"/>
              </w:rPr>
              <w:t>N/A</w:t>
            </w:r>
          </w:p>
        </w:tc>
        <w:tc>
          <w:tcPr>
            <w:tcW w:w="900" w:type="dxa"/>
            <w:gridSpan w:val="3"/>
            <w:tcBorders>
              <w:top w:val="nil"/>
            </w:tcBorders>
            <w:vAlign w:val="center"/>
          </w:tcPr>
          <w:p w14:paraId="7C9D9602" w14:textId="440DD3CD" w:rsidR="006C4CFA" w:rsidRDefault="006C4CFA" w:rsidP="006C4CFA">
            <w:pPr>
              <w:jc w:val="center"/>
              <w:rPr>
                <w:sz w:val="18"/>
              </w:rPr>
            </w:pPr>
            <w:r>
              <w:rPr>
                <w:sz w:val="18"/>
              </w:rPr>
              <w:t>15</w:t>
            </w:r>
          </w:p>
        </w:tc>
        <w:tc>
          <w:tcPr>
            <w:tcW w:w="900" w:type="dxa"/>
            <w:tcBorders>
              <w:top w:val="nil"/>
            </w:tcBorders>
            <w:vAlign w:val="center"/>
          </w:tcPr>
          <w:p w14:paraId="4490D6C5" w14:textId="61832BF9" w:rsidR="006C4CFA" w:rsidRPr="00001557" w:rsidRDefault="006C4CFA" w:rsidP="006C4CFA">
            <w:pPr>
              <w:jc w:val="center"/>
              <w:rPr>
                <w:sz w:val="18"/>
              </w:rPr>
            </w:pPr>
            <w:r>
              <w:rPr>
                <w:sz w:val="18"/>
              </w:rPr>
              <w:t>(0)</w:t>
            </w:r>
          </w:p>
        </w:tc>
        <w:tc>
          <w:tcPr>
            <w:tcW w:w="3464" w:type="dxa"/>
            <w:tcBorders>
              <w:top w:val="nil"/>
              <w:right w:val="single" w:sz="6" w:space="0" w:color="auto"/>
            </w:tcBorders>
            <w:vAlign w:val="center"/>
          </w:tcPr>
          <w:p w14:paraId="038C09C7" w14:textId="003ADAC2" w:rsidR="006C4CFA" w:rsidRPr="00001557" w:rsidRDefault="006C4CFA" w:rsidP="006C4CFA">
            <w:pPr>
              <w:jc w:val="center"/>
              <w:rPr>
                <w:sz w:val="18"/>
              </w:rPr>
            </w:pPr>
            <w:r w:rsidRPr="009E6B21">
              <w:rPr>
                <w:sz w:val="18"/>
              </w:rPr>
              <w:t>Erosion of natural deposits</w:t>
            </w:r>
          </w:p>
        </w:tc>
      </w:tr>
      <w:tr w:rsidR="006C4CFA" w:rsidRPr="001F3468" w14:paraId="33622711" w14:textId="77777777" w:rsidTr="00AE0EA9">
        <w:trPr>
          <w:gridAfter w:val="1"/>
          <w:wAfter w:w="46" w:type="dxa"/>
          <w:trHeight w:val="87"/>
          <w:jc w:val="center"/>
        </w:trPr>
        <w:tc>
          <w:tcPr>
            <w:tcW w:w="2512" w:type="dxa"/>
            <w:gridSpan w:val="2"/>
            <w:tcBorders>
              <w:top w:val="nil"/>
              <w:left w:val="single" w:sz="6" w:space="0" w:color="auto"/>
            </w:tcBorders>
            <w:vAlign w:val="center"/>
          </w:tcPr>
          <w:p w14:paraId="617D2B40" w14:textId="31AD46D2" w:rsidR="006C4CFA" w:rsidRDefault="006C4CFA" w:rsidP="006C4CFA">
            <w:pPr>
              <w:ind w:left="180"/>
              <w:jc w:val="center"/>
              <w:rPr>
                <w:sz w:val="18"/>
              </w:rPr>
            </w:pPr>
            <w:proofErr w:type="spellStart"/>
            <w:r w:rsidRPr="001D3B64">
              <w:rPr>
                <w:sz w:val="18"/>
              </w:rPr>
              <w:lastRenderedPageBreak/>
              <w:t>Haloacetic</w:t>
            </w:r>
            <w:proofErr w:type="spellEnd"/>
            <w:r w:rsidRPr="001D3B64">
              <w:rPr>
                <w:sz w:val="18"/>
              </w:rPr>
              <w:t xml:space="preserve"> Acids (ppb)</w:t>
            </w:r>
          </w:p>
        </w:tc>
        <w:tc>
          <w:tcPr>
            <w:tcW w:w="900" w:type="dxa"/>
            <w:gridSpan w:val="2"/>
            <w:tcBorders>
              <w:top w:val="nil"/>
            </w:tcBorders>
            <w:vAlign w:val="center"/>
          </w:tcPr>
          <w:p w14:paraId="19F11DF4" w14:textId="013EB777" w:rsidR="006C4CFA" w:rsidRPr="00DC020A" w:rsidRDefault="006C4CFA" w:rsidP="006C4CFA">
            <w:pPr>
              <w:jc w:val="center"/>
              <w:rPr>
                <w:sz w:val="18"/>
              </w:rPr>
            </w:pPr>
            <w:r>
              <w:rPr>
                <w:sz w:val="18"/>
              </w:rPr>
              <w:t>7/2022</w:t>
            </w:r>
          </w:p>
        </w:tc>
        <w:tc>
          <w:tcPr>
            <w:tcW w:w="1170" w:type="dxa"/>
            <w:gridSpan w:val="2"/>
            <w:tcBorders>
              <w:top w:val="nil"/>
            </w:tcBorders>
            <w:vAlign w:val="center"/>
          </w:tcPr>
          <w:p w14:paraId="5216DC1A" w14:textId="69365CB7" w:rsidR="006C4CFA" w:rsidRDefault="006C4CFA" w:rsidP="006C4CFA">
            <w:pPr>
              <w:jc w:val="center"/>
              <w:rPr>
                <w:sz w:val="18"/>
              </w:rPr>
            </w:pPr>
            <w:r>
              <w:rPr>
                <w:sz w:val="18"/>
              </w:rPr>
              <w:t>4.5</w:t>
            </w:r>
          </w:p>
        </w:tc>
        <w:tc>
          <w:tcPr>
            <w:tcW w:w="990" w:type="dxa"/>
            <w:gridSpan w:val="4"/>
            <w:tcBorders>
              <w:top w:val="nil"/>
            </w:tcBorders>
            <w:vAlign w:val="center"/>
          </w:tcPr>
          <w:p w14:paraId="5206AFB4" w14:textId="7D8C2856" w:rsidR="006C4CFA" w:rsidRDefault="006C4CFA" w:rsidP="006C4CFA">
            <w:pPr>
              <w:jc w:val="center"/>
              <w:rPr>
                <w:sz w:val="18"/>
              </w:rPr>
            </w:pPr>
            <w:r>
              <w:rPr>
                <w:sz w:val="18"/>
              </w:rPr>
              <w:t>2 - 7</w:t>
            </w:r>
          </w:p>
        </w:tc>
        <w:tc>
          <w:tcPr>
            <w:tcW w:w="900" w:type="dxa"/>
            <w:gridSpan w:val="3"/>
            <w:tcBorders>
              <w:top w:val="nil"/>
            </w:tcBorders>
            <w:vAlign w:val="center"/>
          </w:tcPr>
          <w:p w14:paraId="658F798F" w14:textId="32D5A8E8" w:rsidR="006C4CFA" w:rsidRDefault="006C4CFA" w:rsidP="006C4CFA">
            <w:pPr>
              <w:jc w:val="center"/>
              <w:rPr>
                <w:sz w:val="18"/>
              </w:rPr>
            </w:pPr>
            <w:r>
              <w:rPr>
                <w:sz w:val="18"/>
              </w:rPr>
              <w:t>60</w:t>
            </w:r>
          </w:p>
        </w:tc>
        <w:tc>
          <w:tcPr>
            <w:tcW w:w="900" w:type="dxa"/>
            <w:tcBorders>
              <w:top w:val="nil"/>
            </w:tcBorders>
            <w:vAlign w:val="center"/>
          </w:tcPr>
          <w:p w14:paraId="4C3755BD" w14:textId="49BDA346" w:rsidR="006C4CFA" w:rsidRDefault="006C4CFA" w:rsidP="006C4CFA">
            <w:pPr>
              <w:jc w:val="center"/>
              <w:rPr>
                <w:sz w:val="18"/>
              </w:rPr>
            </w:pPr>
            <w:r w:rsidRPr="00001557">
              <w:rPr>
                <w:sz w:val="18"/>
              </w:rPr>
              <w:t>N/A</w:t>
            </w:r>
          </w:p>
        </w:tc>
        <w:tc>
          <w:tcPr>
            <w:tcW w:w="3464" w:type="dxa"/>
            <w:tcBorders>
              <w:top w:val="nil"/>
              <w:right w:val="single" w:sz="6" w:space="0" w:color="auto"/>
            </w:tcBorders>
            <w:vAlign w:val="center"/>
          </w:tcPr>
          <w:p w14:paraId="01E117FE" w14:textId="0B2D89DA" w:rsidR="006C4CFA" w:rsidRDefault="006C4CFA" w:rsidP="006C4CFA">
            <w:pPr>
              <w:jc w:val="center"/>
              <w:rPr>
                <w:sz w:val="18"/>
              </w:rPr>
            </w:pPr>
            <w:r w:rsidRPr="00001557">
              <w:rPr>
                <w:sz w:val="18"/>
              </w:rPr>
              <w:t>Byproduct of drinking water disinfection</w:t>
            </w:r>
          </w:p>
        </w:tc>
      </w:tr>
      <w:tr w:rsidR="006C4CFA" w:rsidRPr="001F3468" w14:paraId="2EAE079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88590B2" w14:textId="0EE5522F" w:rsidR="006C4CFA" w:rsidRDefault="006C4CFA" w:rsidP="006C4CFA">
            <w:pPr>
              <w:ind w:left="180"/>
              <w:jc w:val="center"/>
              <w:rPr>
                <w:sz w:val="18"/>
              </w:rPr>
            </w:pPr>
            <w:r>
              <w:rPr>
                <w:sz w:val="18"/>
              </w:rPr>
              <w:t>Nickel (ppb)</w:t>
            </w:r>
          </w:p>
        </w:tc>
        <w:tc>
          <w:tcPr>
            <w:tcW w:w="900" w:type="dxa"/>
            <w:gridSpan w:val="2"/>
            <w:tcBorders>
              <w:top w:val="nil"/>
            </w:tcBorders>
            <w:vAlign w:val="center"/>
          </w:tcPr>
          <w:p w14:paraId="470CD4EE" w14:textId="65C7B947" w:rsidR="006C4CFA" w:rsidRPr="00DC020A" w:rsidRDefault="006C4CFA" w:rsidP="006C4CFA">
            <w:pPr>
              <w:jc w:val="center"/>
              <w:rPr>
                <w:sz w:val="18"/>
              </w:rPr>
            </w:pPr>
            <w:r>
              <w:rPr>
                <w:sz w:val="18"/>
              </w:rPr>
              <w:t>1/2021</w:t>
            </w:r>
          </w:p>
        </w:tc>
        <w:tc>
          <w:tcPr>
            <w:tcW w:w="1170" w:type="dxa"/>
            <w:gridSpan w:val="2"/>
            <w:tcBorders>
              <w:top w:val="nil"/>
            </w:tcBorders>
            <w:vAlign w:val="center"/>
          </w:tcPr>
          <w:p w14:paraId="52518740" w14:textId="4E4EE634" w:rsidR="006C4CFA" w:rsidRDefault="006C4CFA" w:rsidP="006C4CFA">
            <w:pPr>
              <w:jc w:val="center"/>
              <w:rPr>
                <w:sz w:val="18"/>
              </w:rPr>
            </w:pPr>
            <w:r>
              <w:rPr>
                <w:sz w:val="18"/>
              </w:rPr>
              <w:t>1.8</w:t>
            </w:r>
          </w:p>
        </w:tc>
        <w:tc>
          <w:tcPr>
            <w:tcW w:w="990" w:type="dxa"/>
            <w:gridSpan w:val="4"/>
            <w:tcBorders>
              <w:top w:val="nil"/>
            </w:tcBorders>
            <w:vAlign w:val="center"/>
          </w:tcPr>
          <w:p w14:paraId="1CBE8575" w14:textId="578DE11F" w:rsidR="006C4CFA" w:rsidRDefault="006C4CFA" w:rsidP="006C4CFA">
            <w:pPr>
              <w:jc w:val="center"/>
              <w:rPr>
                <w:sz w:val="18"/>
              </w:rPr>
            </w:pPr>
            <w:r>
              <w:rPr>
                <w:sz w:val="18"/>
              </w:rPr>
              <w:t>N/A</w:t>
            </w:r>
          </w:p>
        </w:tc>
        <w:tc>
          <w:tcPr>
            <w:tcW w:w="900" w:type="dxa"/>
            <w:gridSpan w:val="3"/>
            <w:tcBorders>
              <w:top w:val="nil"/>
            </w:tcBorders>
            <w:vAlign w:val="center"/>
          </w:tcPr>
          <w:p w14:paraId="54129FDC" w14:textId="6F42C545" w:rsidR="006C4CFA" w:rsidRDefault="006C4CFA" w:rsidP="006C4CFA">
            <w:pPr>
              <w:jc w:val="center"/>
              <w:rPr>
                <w:sz w:val="18"/>
              </w:rPr>
            </w:pPr>
            <w:r>
              <w:rPr>
                <w:sz w:val="18"/>
              </w:rPr>
              <w:t>100</w:t>
            </w:r>
          </w:p>
        </w:tc>
        <w:tc>
          <w:tcPr>
            <w:tcW w:w="900" w:type="dxa"/>
            <w:tcBorders>
              <w:top w:val="nil"/>
            </w:tcBorders>
            <w:vAlign w:val="center"/>
          </w:tcPr>
          <w:p w14:paraId="698BAA43" w14:textId="0BB84C79" w:rsidR="006C4CFA" w:rsidRDefault="006C4CFA" w:rsidP="006C4CFA">
            <w:pPr>
              <w:jc w:val="center"/>
              <w:rPr>
                <w:sz w:val="18"/>
              </w:rPr>
            </w:pPr>
            <w:r>
              <w:rPr>
                <w:sz w:val="18"/>
              </w:rPr>
              <w:t>12</w:t>
            </w:r>
          </w:p>
        </w:tc>
        <w:tc>
          <w:tcPr>
            <w:tcW w:w="3464" w:type="dxa"/>
            <w:tcBorders>
              <w:top w:val="nil"/>
              <w:right w:val="single" w:sz="6" w:space="0" w:color="auto"/>
            </w:tcBorders>
            <w:vAlign w:val="center"/>
          </w:tcPr>
          <w:p w14:paraId="2E0FC966" w14:textId="034DE384" w:rsidR="006C4CFA" w:rsidRDefault="006C4CFA" w:rsidP="006C4CFA">
            <w:pPr>
              <w:jc w:val="center"/>
              <w:rPr>
                <w:sz w:val="18"/>
              </w:rPr>
            </w:pPr>
            <w:r w:rsidRPr="0096555F">
              <w:rPr>
                <w:sz w:val="18"/>
              </w:rPr>
              <w:t>Erosion of natural deposits; discharge from metal factories</w:t>
            </w:r>
          </w:p>
        </w:tc>
      </w:tr>
      <w:tr w:rsidR="006C4CFA"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6C4CFA" w:rsidRDefault="006C4CFA" w:rsidP="006C4CFA">
            <w:pPr>
              <w:ind w:left="180"/>
              <w:jc w:val="center"/>
              <w:rPr>
                <w:sz w:val="18"/>
              </w:rPr>
            </w:pPr>
            <w:r>
              <w:rPr>
                <w:sz w:val="18"/>
              </w:rPr>
              <w:t>Nitrate as N (ppm)</w:t>
            </w:r>
          </w:p>
        </w:tc>
        <w:tc>
          <w:tcPr>
            <w:tcW w:w="900" w:type="dxa"/>
            <w:gridSpan w:val="2"/>
            <w:tcBorders>
              <w:top w:val="nil"/>
            </w:tcBorders>
            <w:vAlign w:val="center"/>
          </w:tcPr>
          <w:p w14:paraId="46847964" w14:textId="3331EC64" w:rsidR="006C4CFA" w:rsidRPr="00DC020A" w:rsidRDefault="00F27E8B" w:rsidP="006C4CFA">
            <w:pPr>
              <w:jc w:val="center"/>
              <w:rPr>
                <w:sz w:val="18"/>
              </w:rPr>
            </w:pPr>
            <w:r>
              <w:rPr>
                <w:sz w:val="18"/>
              </w:rPr>
              <w:t>Quarterly 2022</w:t>
            </w:r>
          </w:p>
        </w:tc>
        <w:tc>
          <w:tcPr>
            <w:tcW w:w="1170" w:type="dxa"/>
            <w:gridSpan w:val="2"/>
            <w:tcBorders>
              <w:top w:val="nil"/>
            </w:tcBorders>
            <w:vAlign w:val="center"/>
          </w:tcPr>
          <w:p w14:paraId="6331D043" w14:textId="1D49726E" w:rsidR="006C4CFA" w:rsidRDefault="00F27E8B" w:rsidP="006C4CFA">
            <w:pPr>
              <w:jc w:val="center"/>
              <w:rPr>
                <w:sz w:val="18"/>
              </w:rPr>
            </w:pPr>
            <w:r>
              <w:rPr>
                <w:sz w:val="18"/>
              </w:rPr>
              <w:t>2.15</w:t>
            </w:r>
          </w:p>
        </w:tc>
        <w:tc>
          <w:tcPr>
            <w:tcW w:w="990" w:type="dxa"/>
            <w:gridSpan w:val="4"/>
            <w:tcBorders>
              <w:top w:val="nil"/>
            </w:tcBorders>
            <w:vAlign w:val="center"/>
          </w:tcPr>
          <w:p w14:paraId="090F7981" w14:textId="65A2DEAC" w:rsidR="006C4CFA" w:rsidRPr="00F341C0" w:rsidRDefault="00F27E8B" w:rsidP="006C4CFA">
            <w:pPr>
              <w:jc w:val="center"/>
              <w:rPr>
                <w:sz w:val="18"/>
              </w:rPr>
            </w:pPr>
            <w:r>
              <w:rPr>
                <w:sz w:val="18"/>
              </w:rPr>
              <w:t>1.6 – 3.2</w:t>
            </w:r>
          </w:p>
        </w:tc>
        <w:tc>
          <w:tcPr>
            <w:tcW w:w="900" w:type="dxa"/>
            <w:gridSpan w:val="3"/>
            <w:tcBorders>
              <w:top w:val="nil"/>
            </w:tcBorders>
            <w:vAlign w:val="center"/>
          </w:tcPr>
          <w:p w14:paraId="31B4F134" w14:textId="2015D647" w:rsidR="006C4CFA" w:rsidRDefault="006C4CFA" w:rsidP="006C4CFA">
            <w:pPr>
              <w:jc w:val="center"/>
              <w:rPr>
                <w:sz w:val="18"/>
              </w:rPr>
            </w:pPr>
            <w:r>
              <w:rPr>
                <w:sz w:val="18"/>
              </w:rPr>
              <w:t>10</w:t>
            </w:r>
          </w:p>
        </w:tc>
        <w:tc>
          <w:tcPr>
            <w:tcW w:w="900" w:type="dxa"/>
            <w:tcBorders>
              <w:top w:val="nil"/>
            </w:tcBorders>
            <w:vAlign w:val="center"/>
          </w:tcPr>
          <w:p w14:paraId="0596193B" w14:textId="00CA259B" w:rsidR="006C4CFA" w:rsidRDefault="006C4CFA" w:rsidP="006C4CFA">
            <w:pPr>
              <w:jc w:val="center"/>
              <w:rPr>
                <w:sz w:val="18"/>
              </w:rPr>
            </w:pPr>
            <w:r>
              <w:rPr>
                <w:sz w:val="18"/>
              </w:rPr>
              <w:t>10</w:t>
            </w:r>
          </w:p>
        </w:tc>
        <w:tc>
          <w:tcPr>
            <w:tcW w:w="3464" w:type="dxa"/>
            <w:tcBorders>
              <w:top w:val="nil"/>
              <w:right w:val="single" w:sz="6" w:space="0" w:color="auto"/>
            </w:tcBorders>
            <w:vAlign w:val="center"/>
          </w:tcPr>
          <w:p w14:paraId="6A52AEE5" w14:textId="66116D8B" w:rsidR="006C4CFA" w:rsidRDefault="006C4CFA" w:rsidP="006C4CFA">
            <w:pPr>
              <w:jc w:val="center"/>
              <w:rPr>
                <w:sz w:val="18"/>
              </w:rPr>
            </w:pPr>
            <w:r>
              <w:rPr>
                <w:sz w:val="18"/>
              </w:rPr>
              <w:t>Runoff and leaching from fertilizer use; leaching from septic tanks and sewage; erosion of natural deposits</w:t>
            </w:r>
          </w:p>
        </w:tc>
      </w:tr>
      <w:tr w:rsidR="006C4CFA"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6C4CFA" w:rsidRDefault="006C4CFA" w:rsidP="006C4CFA">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5E7968FF" w:rsidR="006C4CFA" w:rsidRPr="00DC020A" w:rsidRDefault="006C4CFA" w:rsidP="006C4CFA">
            <w:pPr>
              <w:jc w:val="center"/>
              <w:rPr>
                <w:sz w:val="18"/>
              </w:rPr>
            </w:pPr>
            <w:r>
              <w:rPr>
                <w:sz w:val="18"/>
              </w:rPr>
              <w:t>1/2021</w:t>
            </w:r>
          </w:p>
        </w:tc>
        <w:tc>
          <w:tcPr>
            <w:tcW w:w="1170" w:type="dxa"/>
            <w:gridSpan w:val="2"/>
            <w:tcBorders>
              <w:top w:val="nil"/>
              <w:bottom w:val="single" w:sz="4" w:space="0" w:color="auto"/>
            </w:tcBorders>
            <w:vAlign w:val="center"/>
          </w:tcPr>
          <w:p w14:paraId="4974D112" w14:textId="593FC058" w:rsidR="006C4CFA" w:rsidRDefault="006C4CFA" w:rsidP="006C4CFA">
            <w:pPr>
              <w:jc w:val="center"/>
              <w:rPr>
                <w:sz w:val="18"/>
              </w:rPr>
            </w:pPr>
            <w:r>
              <w:rPr>
                <w:sz w:val="18"/>
              </w:rPr>
              <w:t>7.1</w:t>
            </w:r>
          </w:p>
        </w:tc>
        <w:tc>
          <w:tcPr>
            <w:tcW w:w="990" w:type="dxa"/>
            <w:gridSpan w:val="4"/>
            <w:tcBorders>
              <w:top w:val="nil"/>
              <w:bottom w:val="single" w:sz="4" w:space="0" w:color="auto"/>
            </w:tcBorders>
            <w:vAlign w:val="center"/>
          </w:tcPr>
          <w:p w14:paraId="21857F00" w14:textId="3452A265" w:rsidR="006C4CFA" w:rsidRPr="00F754E7" w:rsidRDefault="006C4CFA" w:rsidP="006C4CFA">
            <w:pPr>
              <w:jc w:val="center"/>
              <w:rPr>
                <w:sz w:val="18"/>
              </w:rPr>
            </w:pPr>
            <w:r>
              <w:rPr>
                <w:sz w:val="18"/>
              </w:rPr>
              <w:t>N/A</w:t>
            </w:r>
          </w:p>
        </w:tc>
        <w:tc>
          <w:tcPr>
            <w:tcW w:w="900" w:type="dxa"/>
            <w:gridSpan w:val="3"/>
            <w:tcBorders>
              <w:top w:val="nil"/>
              <w:bottom w:val="single" w:sz="4" w:space="0" w:color="auto"/>
            </w:tcBorders>
            <w:vAlign w:val="center"/>
          </w:tcPr>
          <w:p w14:paraId="1965E637" w14:textId="6F57F128" w:rsidR="006C4CFA" w:rsidRDefault="006C4CFA" w:rsidP="006C4CFA">
            <w:pPr>
              <w:jc w:val="center"/>
              <w:rPr>
                <w:sz w:val="18"/>
              </w:rPr>
            </w:pPr>
            <w:r>
              <w:rPr>
                <w:sz w:val="18"/>
              </w:rPr>
              <w:t>50</w:t>
            </w:r>
          </w:p>
        </w:tc>
        <w:tc>
          <w:tcPr>
            <w:tcW w:w="900" w:type="dxa"/>
            <w:tcBorders>
              <w:top w:val="nil"/>
              <w:bottom w:val="single" w:sz="4" w:space="0" w:color="auto"/>
            </w:tcBorders>
            <w:vAlign w:val="center"/>
          </w:tcPr>
          <w:p w14:paraId="753D7CD5" w14:textId="5A8982BD" w:rsidR="006C4CFA" w:rsidRDefault="006C4CFA" w:rsidP="006C4CFA">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6C4CFA" w:rsidRPr="009E6B21" w:rsidRDefault="006C4CFA" w:rsidP="006C4CFA">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6C4CFA" w:rsidRPr="001F3468" w14:paraId="04413D9D" w14:textId="77777777" w:rsidTr="00AE0EA9">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09A449A1" w:rsidR="006C4CFA" w:rsidRDefault="006C4CFA" w:rsidP="006C4CFA">
            <w:pPr>
              <w:ind w:left="180"/>
              <w:jc w:val="center"/>
              <w:rPr>
                <w:sz w:val="18"/>
              </w:rPr>
            </w:pPr>
            <w:r w:rsidRPr="001D3B64">
              <w:rPr>
                <w:sz w:val="18"/>
              </w:rPr>
              <w:t>Total Trihalomethane</w:t>
            </w:r>
            <w:r>
              <w:rPr>
                <w:sz w:val="18"/>
              </w:rPr>
              <w:t xml:space="preserve">s </w:t>
            </w:r>
            <w:r w:rsidRPr="001D3B64">
              <w:rPr>
                <w:sz w:val="18"/>
              </w:rPr>
              <w:t>(ppb)</w:t>
            </w:r>
          </w:p>
        </w:tc>
        <w:tc>
          <w:tcPr>
            <w:tcW w:w="900" w:type="dxa"/>
            <w:gridSpan w:val="2"/>
            <w:tcBorders>
              <w:bottom w:val="single" w:sz="4" w:space="0" w:color="auto"/>
            </w:tcBorders>
            <w:vAlign w:val="center"/>
          </w:tcPr>
          <w:p w14:paraId="01ABBAD3" w14:textId="188018C7" w:rsidR="006C4CFA" w:rsidRPr="00F41F91" w:rsidRDefault="006C4CFA" w:rsidP="006C4CFA">
            <w:pPr>
              <w:jc w:val="center"/>
              <w:rPr>
                <w:sz w:val="18"/>
              </w:rPr>
            </w:pPr>
            <w:r>
              <w:rPr>
                <w:sz w:val="18"/>
              </w:rPr>
              <w:t>7/2022</w:t>
            </w:r>
          </w:p>
        </w:tc>
        <w:tc>
          <w:tcPr>
            <w:tcW w:w="1170" w:type="dxa"/>
            <w:gridSpan w:val="2"/>
            <w:tcBorders>
              <w:bottom w:val="single" w:sz="4" w:space="0" w:color="auto"/>
            </w:tcBorders>
            <w:vAlign w:val="center"/>
          </w:tcPr>
          <w:p w14:paraId="342AD811" w14:textId="297B2616" w:rsidR="006C4CFA" w:rsidRPr="00F41F91" w:rsidRDefault="006C4CFA" w:rsidP="006C4CFA">
            <w:pPr>
              <w:jc w:val="center"/>
              <w:rPr>
                <w:sz w:val="18"/>
              </w:rPr>
            </w:pPr>
            <w:r>
              <w:rPr>
                <w:sz w:val="18"/>
              </w:rPr>
              <w:t>12.5</w:t>
            </w:r>
          </w:p>
        </w:tc>
        <w:tc>
          <w:tcPr>
            <w:tcW w:w="990" w:type="dxa"/>
            <w:gridSpan w:val="4"/>
            <w:tcBorders>
              <w:bottom w:val="single" w:sz="4" w:space="0" w:color="auto"/>
            </w:tcBorders>
            <w:vAlign w:val="center"/>
          </w:tcPr>
          <w:p w14:paraId="6AAFCC7B" w14:textId="0938346F" w:rsidR="006C4CFA" w:rsidRPr="009D7BC0" w:rsidRDefault="006C4CFA" w:rsidP="006C4CFA">
            <w:pPr>
              <w:jc w:val="center"/>
              <w:rPr>
                <w:sz w:val="18"/>
              </w:rPr>
            </w:pPr>
            <w:r>
              <w:rPr>
                <w:sz w:val="18"/>
              </w:rPr>
              <w:t xml:space="preserve">9 – 16 </w:t>
            </w:r>
          </w:p>
        </w:tc>
        <w:tc>
          <w:tcPr>
            <w:tcW w:w="900" w:type="dxa"/>
            <w:gridSpan w:val="3"/>
            <w:tcBorders>
              <w:bottom w:val="single" w:sz="4" w:space="0" w:color="auto"/>
            </w:tcBorders>
            <w:vAlign w:val="center"/>
          </w:tcPr>
          <w:p w14:paraId="75448663" w14:textId="420EAA2B" w:rsidR="006C4CFA" w:rsidRDefault="006C4CFA" w:rsidP="006C4CFA">
            <w:pPr>
              <w:jc w:val="center"/>
              <w:rPr>
                <w:sz w:val="18"/>
              </w:rPr>
            </w:pPr>
            <w:r w:rsidRPr="00001557">
              <w:rPr>
                <w:sz w:val="18"/>
              </w:rPr>
              <w:t>80</w:t>
            </w:r>
          </w:p>
        </w:tc>
        <w:tc>
          <w:tcPr>
            <w:tcW w:w="900" w:type="dxa"/>
            <w:tcBorders>
              <w:bottom w:val="single" w:sz="4" w:space="0" w:color="auto"/>
            </w:tcBorders>
            <w:vAlign w:val="center"/>
          </w:tcPr>
          <w:p w14:paraId="60E47FE5" w14:textId="47A31926" w:rsidR="006C4CFA" w:rsidRDefault="006C4CFA" w:rsidP="006C4CFA">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390B5ED1" w14:textId="5708A55D" w:rsidR="006C4CFA" w:rsidRPr="009E6B21" w:rsidRDefault="006C4CFA" w:rsidP="006C4CFA">
            <w:pPr>
              <w:jc w:val="center"/>
              <w:rPr>
                <w:sz w:val="18"/>
              </w:rPr>
            </w:pPr>
            <w:r w:rsidRPr="00001557">
              <w:rPr>
                <w:sz w:val="18"/>
              </w:rPr>
              <w:t>Byproduct of drinking water disinfection</w:t>
            </w:r>
          </w:p>
        </w:tc>
      </w:tr>
      <w:tr w:rsidR="006C4CFA"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6C4CFA" w:rsidRPr="00F41F91" w:rsidRDefault="006C4CFA" w:rsidP="006C4CFA">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6C4CFA"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6C4CFA" w:rsidRPr="00F41F91" w:rsidRDefault="006C4CFA" w:rsidP="006C4CFA">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6C4CFA" w:rsidRPr="00F41F91" w:rsidRDefault="006C4CFA" w:rsidP="006C4CFA">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6BA4A3D2" w:rsidR="006C4CFA" w:rsidRPr="00F41F91" w:rsidRDefault="009A7D82" w:rsidP="006C4CFA">
            <w:pPr>
              <w:jc w:val="center"/>
              <w:rPr>
                <w:b/>
                <w:sz w:val="18"/>
              </w:rPr>
            </w:pPr>
            <w:r>
              <w:rPr>
                <w:b/>
                <w:sz w:val="18"/>
              </w:rPr>
              <w:t xml:space="preserve">Average </w:t>
            </w:r>
            <w:r w:rsidR="006C4CFA"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6C4CFA" w:rsidRPr="00F41F91" w:rsidRDefault="006C4CFA" w:rsidP="006C4CFA">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6C4CFA" w:rsidRPr="00F41F91" w:rsidRDefault="006C4CFA" w:rsidP="006C4CFA">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6C4CFA" w:rsidRPr="00F41F91" w:rsidRDefault="006C4CFA" w:rsidP="006C4CFA">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6C4CFA"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6C4CFA" w:rsidRPr="00F41F91" w:rsidRDefault="006C4CFA" w:rsidP="006C4CFA">
            <w:pPr>
              <w:jc w:val="center"/>
              <w:rPr>
                <w:sz w:val="18"/>
              </w:rPr>
            </w:pPr>
            <w:r>
              <w:rPr>
                <w:sz w:val="18"/>
              </w:rPr>
              <w:t>Chloride (ppm)</w:t>
            </w:r>
          </w:p>
        </w:tc>
        <w:tc>
          <w:tcPr>
            <w:tcW w:w="900" w:type="dxa"/>
            <w:gridSpan w:val="2"/>
            <w:vAlign w:val="center"/>
          </w:tcPr>
          <w:p w14:paraId="7B53609D" w14:textId="48C52A25" w:rsidR="006C4CFA" w:rsidRPr="00F41F91" w:rsidRDefault="006C4CFA" w:rsidP="006C4CFA">
            <w:pPr>
              <w:jc w:val="center"/>
              <w:rPr>
                <w:sz w:val="18"/>
              </w:rPr>
            </w:pPr>
            <w:r>
              <w:rPr>
                <w:sz w:val="18"/>
              </w:rPr>
              <w:t>7/2021</w:t>
            </w:r>
          </w:p>
        </w:tc>
        <w:tc>
          <w:tcPr>
            <w:tcW w:w="836" w:type="dxa"/>
            <w:gridSpan w:val="2"/>
            <w:vAlign w:val="center"/>
          </w:tcPr>
          <w:p w14:paraId="48AE5CBF" w14:textId="6EC961E8" w:rsidR="006C4CFA" w:rsidRPr="00F41F91" w:rsidRDefault="006C4CFA" w:rsidP="006C4CFA">
            <w:pPr>
              <w:jc w:val="center"/>
              <w:rPr>
                <w:sz w:val="18"/>
              </w:rPr>
            </w:pPr>
            <w:r>
              <w:rPr>
                <w:sz w:val="18"/>
              </w:rPr>
              <w:t>19.85</w:t>
            </w:r>
          </w:p>
        </w:tc>
        <w:tc>
          <w:tcPr>
            <w:tcW w:w="964" w:type="dxa"/>
            <w:gridSpan w:val="3"/>
            <w:vAlign w:val="center"/>
          </w:tcPr>
          <w:p w14:paraId="6428F303" w14:textId="10460C17" w:rsidR="006C4CFA" w:rsidRPr="00F41F91" w:rsidRDefault="006C4CFA" w:rsidP="006C4CFA">
            <w:pPr>
              <w:jc w:val="center"/>
              <w:rPr>
                <w:sz w:val="18"/>
              </w:rPr>
            </w:pPr>
            <w:r>
              <w:rPr>
                <w:sz w:val="18"/>
              </w:rPr>
              <w:t>19.3 – 20.4</w:t>
            </w:r>
          </w:p>
        </w:tc>
        <w:tc>
          <w:tcPr>
            <w:tcW w:w="810" w:type="dxa"/>
            <w:gridSpan w:val="2"/>
            <w:vAlign w:val="center"/>
          </w:tcPr>
          <w:p w14:paraId="11FF9BF3" w14:textId="7519A326" w:rsidR="006C4CFA" w:rsidRPr="00F41F91" w:rsidRDefault="006C4CFA" w:rsidP="006C4CFA">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6C4CFA" w:rsidRPr="00F41F91" w:rsidRDefault="006C4CFA" w:rsidP="006C4CFA">
            <w:pPr>
              <w:jc w:val="center"/>
              <w:rPr>
                <w:sz w:val="18"/>
              </w:rPr>
            </w:pPr>
            <w:r w:rsidRPr="00F96064">
              <w:rPr>
                <w:sz w:val="18"/>
              </w:rPr>
              <w:t>Runoff/leaching from natural deposits; seawater influence</w:t>
            </w:r>
          </w:p>
        </w:tc>
      </w:tr>
      <w:tr w:rsidR="00B24AF9"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B24AF9" w:rsidRPr="00F41F91" w:rsidRDefault="00B24AF9" w:rsidP="00B24AF9">
            <w:pPr>
              <w:jc w:val="center"/>
              <w:rPr>
                <w:sz w:val="18"/>
              </w:rPr>
            </w:pPr>
            <w:r>
              <w:rPr>
                <w:sz w:val="18"/>
              </w:rPr>
              <w:t>Specific Conductance (µS/cm)</w:t>
            </w:r>
          </w:p>
        </w:tc>
        <w:tc>
          <w:tcPr>
            <w:tcW w:w="900" w:type="dxa"/>
            <w:gridSpan w:val="2"/>
            <w:vAlign w:val="center"/>
          </w:tcPr>
          <w:p w14:paraId="3EAB9B02" w14:textId="2F74F989" w:rsidR="00B24AF9" w:rsidRPr="00F41F91" w:rsidRDefault="00B24AF9" w:rsidP="00B24AF9">
            <w:pPr>
              <w:jc w:val="center"/>
              <w:rPr>
                <w:sz w:val="18"/>
              </w:rPr>
            </w:pPr>
            <w:r>
              <w:rPr>
                <w:sz w:val="18"/>
              </w:rPr>
              <w:t>1/2021</w:t>
            </w:r>
          </w:p>
        </w:tc>
        <w:tc>
          <w:tcPr>
            <w:tcW w:w="836" w:type="dxa"/>
            <w:gridSpan w:val="2"/>
            <w:vAlign w:val="center"/>
          </w:tcPr>
          <w:p w14:paraId="58666AED" w14:textId="02B27AE3" w:rsidR="00B24AF9" w:rsidRPr="00F41F91" w:rsidRDefault="00B24AF9" w:rsidP="00B24AF9">
            <w:pPr>
              <w:jc w:val="center"/>
              <w:rPr>
                <w:sz w:val="18"/>
              </w:rPr>
            </w:pPr>
            <w:r>
              <w:rPr>
                <w:sz w:val="18"/>
              </w:rPr>
              <w:t>507</w:t>
            </w:r>
          </w:p>
        </w:tc>
        <w:tc>
          <w:tcPr>
            <w:tcW w:w="964" w:type="dxa"/>
            <w:gridSpan w:val="3"/>
            <w:vAlign w:val="center"/>
          </w:tcPr>
          <w:p w14:paraId="6C20DFB6" w14:textId="387620E5" w:rsidR="00B24AF9" w:rsidRPr="00F41F91" w:rsidRDefault="00B24AF9" w:rsidP="00B24AF9">
            <w:pPr>
              <w:jc w:val="center"/>
              <w:rPr>
                <w:sz w:val="18"/>
              </w:rPr>
            </w:pPr>
            <w:r w:rsidRPr="00EF1A3A">
              <w:rPr>
                <w:sz w:val="18"/>
              </w:rPr>
              <w:t>N/A</w:t>
            </w:r>
          </w:p>
        </w:tc>
        <w:tc>
          <w:tcPr>
            <w:tcW w:w="810" w:type="dxa"/>
            <w:gridSpan w:val="2"/>
            <w:vAlign w:val="center"/>
          </w:tcPr>
          <w:p w14:paraId="44332C3F" w14:textId="10B7147F" w:rsidR="00B24AF9" w:rsidRPr="00F41F91" w:rsidRDefault="00B24AF9" w:rsidP="00B24AF9">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B24AF9" w:rsidRPr="00F96064" w:rsidRDefault="00B24AF9" w:rsidP="00B24AF9">
            <w:pPr>
              <w:jc w:val="center"/>
              <w:rPr>
                <w:sz w:val="17"/>
                <w:szCs w:val="17"/>
              </w:rPr>
            </w:pPr>
            <w:r w:rsidRPr="00F96064">
              <w:rPr>
                <w:sz w:val="17"/>
                <w:szCs w:val="17"/>
              </w:rPr>
              <w:t>Substances that form ions when in water; seawater influence</w:t>
            </w:r>
          </w:p>
        </w:tc>
      </w:tr>
      <w:tr w:rsidR="00B24AF9"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B24AF9" w:rsidRPr="00F41F91" w:rsidRDefault="00B24AF9" w:rsidP="00B24AF9">
            <w:pPr>
              <w:jc w:val="center"/>
              <w:rPr>
                <w:sz w:val="18"/>
              </w:rPr>
            </w:pPr>
            <w:r>
              <w:rPr>
                <w:sz w:val="18"/>
              </w:rPr>
              <w:t>Sulfate (ppm)</w:t>
            </w:r>
          </w:p>
        </w:tc>
        <w:tc>
          <w:tcPr>
            <w:tcW w:w="900" w:type="dxa"/>
            <w:gridSpan w:val="2"/>
            <w:vAlign w:val="center"/>
          </w:tcPr>
          <w:p w14:paraId="3E2302DB" w14:textId="4D60127C" w:rsidR="00B24AF9" w:rsidRPr="00F41F91" w:rsidRDefault="00B24AF9" w:rsidP="00B24AF9">
            <w:pPr>
              <w:jc w:val="center"/>
              <w:rPr>
                <w:sz w:val="18"/>
              </w:rPr>
            </w:pPr>
            <w:r>
              <w:rPr>
                <w:sz w:val="18"/>
              </w:rPr>
              <w:t>1/2021</w:t>
            </w:r>
          </w:p>
        </w:tc>
        <w:tc>
          <w:tcPr>
            <w:tcW w:w="836" w:type="dxa"/>
            <w:gridSpan w:val="2"/>
            <w:vAlign w:val="center"/>
          </w:tcPr>
          <w:p w14:paraId="60315A9B" w14:textId="42F20A88" w:rsidR="00B24AF9" w:rsidRPr="00F41F91" w:rsidRDefault="00B24AF9" w:rsidP="00B24AF9">
            <w:pPr>
              <w:jc w:val="center"/>
              <w:rPr>
                <w:sz w:val="18"/>
              </w:rPr>
            </w:pPr>
            <w:r>
              <w:rPr>
                <w:sz w:val="18"/>
              </w:rPr>
              <w:t>79.5</w:t>
            </w:r>
          </w:p>
        </w:tc>
        <w:tc>
          <w:tcPr>
            <w:tcW w:w="964" w:type="dxa"/>
            <w:gridSpan w:val="3"/>
            <w:vAlign w:val="center"/>
          </w:tcPr>
          <w:p w14:paraId="606DDE59" w14:textId="058C60A9" w:rsidR="00B24AF9" w:rsidRPr="00F41F91" w:rsidRDefault="00B24AF9" w:rsidP="00B24AF9">
            <w:pPr>
              <w:jc w:val="center"/>
              <w:rPr>
                <w:sz w:val="18"/>
              </w:rPr>
            </w:pPr>
            <w:r w:rsidRPr="00EF1A3A">
              <w:rPr>
                <w:sz w:val="18"/>
              </w:rPr>
              <w:t>N/A</w:t>
            </w:r>
          </w:p>
        </w:tc>
        <w:tc>
          <w:tcPr>
            <w:tcW w:w="810" w:type="dxa"/>
            <w:gridSpan w:val="2"/>
            <w:vAlign w:val="center"/>
          </w:tcPr>
          <w:p w14:paraId="71F7E7B4" w14:textId="5A9A030F" w:rsidR="00B24AF9" w:rsidRPr="00F41F91" w:rsidRDefault="00B24AF9" w:rsidP="00B24AF9">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B24AF9" w:rsidRPr="00F41F91" w:rsidRDefault="00B24AF9" w:rsidP="00B24AF9">
            <w:pPr>
              <w:jc w:val="center"/>
              <w:rPr>
                <w:sz w:val="18"/>
              </w:rPr>
            </w:pPr>
            <w:r w:rsidRPr="00F96064">
              <w:rPr>
                <w:sz w:val="18"/>
              </w:rPr>
              <w:t>Runoff/leaching from natural deposits; industrial wastes</w:t>
            </w:r>
          </w:p>
        </w:tc>
      </w:tr>
      <w:tr w:rsidR="00B24AF9"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B24AF9" w:rsidRPr="00F41F91" w:rsidRDefault="00B24AF9" w:rsidP="00B24AF9">
            <w:pPr>
              <w:jc w:val="center"/>
              <w:rPr>
                <w:sz w:val="18"/>
              </w:rPr>
            </w:pPr>
            <w:r>
              <w:rPr>
                <w:sz w:val="18"/>
              </w:rPr>
              <w:t>Total Dissolved Solids (ppm)</w:t>
            </w:r>
          </w:p>
        </w:tc>
        <w:tc>
          <w:tcPr>
            <w:tcW w:w="900" w:type="dxa"/>
            <w:gridSpan w:val="2"/>
            <w:vAlign w:val="center"/>
          </w:tcPr>
          <w:p w14:paraId="4C76B3D9" w14:textId="3DA5971E" w:rsidR="00B24AF9" w:rsidRPr="00F41F91" w:rsidRDefault="00B24AF9" w:rsidP="00B24AF9">
            <w:pPr>
              <w:jc w:val="center"/>
              <w:rPr>
                <w:sz w:val="18"/>
              </w:rPr>
            </w:pPr>
            <w:r>
              <w:rPr>
                <w:sz w:val="18"/>
              </w:rPr>
              <w:t>1/2021</w:t>
            </w:r>
          </w:p>
        </w:tc>
        <w:tc>
          <w:tcPr>
            <w:tcW w:w="836" w:type="dxa"/>
            <w:gridSpan w:val="2"/>
            <w:vAlign w:val="center"/>
          </w:tcPr>
          <w:p w14:paraId="00DE56B1" w14:textId="3C8C28A9" w:rsidR="00B24AF9" w:rsidRPr="00F41F91" w:rsidRDefault="00B24AF9" w:rsidP="00B24AF9">
            <w:pPr>
              <w:jc w:val="center"/>
              <w:rPr>
                <w:sz w:val="18"/>
              </w:rPr>
            </w:pPr>
            <w:r>
              <w:rPr>
                <w:sz w:val="18"/>
              </w:rPr>
              <w:t>352</w:t>
            </w:r>
          </w:p>
        </w:tc>
        <w:tc>
          <w:tcPr>
            <w:tcW w:w="964" w:type="dxa"/>
            <w:gridSpan w:val="3"/>
            <w:vAlign w:val="center"/>
          </w:tcPr>
          <w:p w14:paraId="6CB06305" w14:textId="3C165DE2" w:rsidR="00B24AF9" w:rsidRPr="00F41F91" w:rsidRDefault="00B24AF9" w:rsidP="00B24AF9">
            <w:pPr>
              <w:jc w:val="center"/>
              <w:rPr>
                <w:sz w:val="18"/>
              </w:rPr>
            </w:pPr>
            <w:r w:rsidRPr="00EF1A3A">
              <w:rPr>
                <w:sz w:val="18"/>
              </w:rPr>
              <w:t>N/A</w:t>
            </w:r>
          </w:p>
        </w:tc>
        <w:tc>
          <w:tcPr>
            <w:tcW w:w="810" w:type="dxa"/>
            <w:gridSpan w:val="2"/>
            <w:vAlign w:val="center"/>
          </w:tcPr>
          <w:p w14:paraId="45D3A2CA" w14:textId="617435C2" w:rsidR="00B24AF9" w:rsidRPr="00F41F91" w:rsidRDefault="00B24AF9" w:rsidP="00B24AF9">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B24AF9" w:rsidRPr="00F41F91" w:rsidRDefault="00B24AF9" w:rsidP="00B24AF9">
            <w:pPr>
              <w:jc w:val="center"/>
              <w:rPr>
                <w:sz w:val="18"/>
              </w:rPr>
            </w:pPr>
            <w:r w:rsidRPr="00F96064">
              <w:rPr>
                <w:sz w:val="18"/>
              </w:rPr>
              <w:t>Runoff/leaching from natural deposits</w:t>
            </w:r>
          </w:p>
        </w:tc>
      </w:tr>
      <w:tr w:rsidR="00B24AF9" w:rsidRPr="00F41F91" w14:paraId="73E76139" w14:textId="77777777" w:rsidTr="00B24AF9">
        <w:trPr>
          <w:trHeight w:val="87"/>
          <w:jc w:val="center"/>
        </w:trPr>
        <w:tc>
          <w:tcPr>
            <w:tcW w:w="2872" w:type="dxa"/>
            <w:gridSpan w:val="3"/>
            <w:tcBorders>
              <w:top w:val="single" w:sz="4" w:space="0" w:color="auto"/>
              <w:left w:val="single" w:sz="6" w:space="0" w:color="auto"/>
              <w:bottom w:val="single" w:sz="4" w:space="0" w:color="auto"/>
              <w:right w:val="single" w:sz="4" w:space="0" w:color="auto"/>
            </w:tcBorders>
            <w:vAlign w:val="center"/>
          </w:tcPr>
          <w:p w14:paraId="1CA985C5" w14:textId="77777777" w:rsidR="00B24AF9" w:rsidRPr="00F41F91" w:rsidRDefault="00B24AF9" w:rsidP="00B24AF9">
            <w:pPr>
              <w:jc w:val="center"/>
              <w:rPr>
                <w:sz w:val="18"/>
              </w:rPr>
            </w:pPr>
            <w:r>
              <w:rPr>
                <w:sz w:val="18"/>
              </w:rPr>
              <w:t>Zinc (ppb)</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2E7D8BD8" w14:textId="77777777" w:rsidR="00B24AF9" w:rsidRPr="00F41F91" w:rsidRDefault="00B24AF9" w:rsidP="00B24AF9">
            <w:pPr>
              <w:jc w:val="center"/>
              <w:rPr>
                <w:sz w:val="18"/>
              </w:rPr>
            </w:pPr>
            <w:r w:rsidRPr="00542A70">
              <w:rPr>
                <w:sz w:val="18"/>
              </w:rPr>
              <w:t>1/2021</w:t>
            </w:r>
          </w:p>
        </w:tc>
        <w:tc>
          <w:tcPr>
            <w:tcW w:w="836" w:type="dxa"/>
            <w:gridSpan w:val="2"/>
            <w:tcBorders>
              <w:top w:val="single" w:sz="4" w:space="0" w:color="auto"/>
              <w:left w:val="single" w:sz="4" w:space="0" w:color="auto"/>
              <w:bottom w:val="single" w:sz="4" w:space="0" w:color="auto"/>
              <w:right w:val="single" w:sz="4" w:space="0" w:color="auto"/>
            </w:tcBorders>
            <w:vAlign w:val="center"/>
          </w:tcPr>
          <w:p w14:paraId="216AAD92" w14:textId="77777777" w:rsidR="00B24AF9" w:rsidRPr="00F41F91" w:rsidRDefault="00B24AF9" w:rsidP="00B24AF9">
            <w:pPr>
              <w:jc w:val="center"/>
              <w:rPr>
                <w:sz w:val="18"/>
              </w:rPr>
            </w:pPr>
            <w:r w:rsidRPr="00542A70">
              <w:rPr>
                <w:sz w:val="18"/>
              </w:rPr>
              <w:t>30</w:t>
            </w:r>
          </w:p>
        </w:tc>
        <w:tc>
          <w:tcPr>
            <w:tcW w:w="964" w:type="dxa"/>
            <w:gridSpan w:val="3"/>
            <w:tcBorders>
              <w:top w:val="single" w:sz="4" w:space="0" w:color="auto"/>
              <w:left w:val="single" w:sz="4" w:space="0" w:color="auto"/>
              <w:bottom w:val="single" w:sz="4" w:space="0" w:color="auto"/>
              <w:right w:val="single" w:sz="4" w:space="0" w:color="auto"/>
            </w:tcBorders>
            <w:vAlign w:val="center"/>
          </w:tcPr>
          <w:p w14:paraId="14917430" w14:textId="77777777" w:rsidR="00B24AF9" w:rsidRPr="00F41F91" w:rsidRDefault="00B24AF9" w:rsidP="00B24AF9">
            <w:pPr>
              <w:jc w:val="center"/>
              <w:rPr>
                <w:sz w:val="18"/>
              </w:rPr>
            </w:pPr>
            <w:r w:rsidRPr="00EF1A3A">
              <w:rPr>
                <w:sz w:val="18"/>
              </w:rPr>
              <w:t>N/A</w:t>
            </w:r>
          </w:p>
        </w:tc>
        <w:tc>
          <w:tcPr>
            <w:tcW w:w="810" w:type="dxa"/>
            <w:gridSpan w:val="2"/>
            <w:tcBorders>
              <w:top w:val="single" w:sz="4" w:space="0" w:color="auto"/>
              <w:left w:val="single" w:sz="4" w:space="0" w:color="auto"/>
              <w:bottom w:val="single" w:sz="4" w:space="0" w:color="auto"/>
              <w:right w:val="single" w:sz="4" w:space="0" w:color="auto"/>
            </w:tcBorders>
            <w:vAlign w:val="center"/>
          </w:tcPr>
          <w:p w14:paraId="2B23071E" w14:textId="77777777" w:rsidR="00B24AF9" w:rsidRPr="00F41F91" w:rsidRDefault="00B24AF9" w:rsidP="00B24AF9">
            <w:pPr>
              <w:jc w:val="center"/>
              <w:rPr>
                <w:sz w:val="18"/>
              </w:rPr>
            </w:pPr>
            <w:r w:rsidRPr="00F96064">
              <w:rPr>
                <w:sz w:val="18"/>
              </w:rPr>
              <w:t>5,000</w:t>
            </w:r>
          </w:p>
        </w:tc>
        <w:tc>
          <w:tcPr>
            <w:tcW w:w="4500" w:type="dxa"/>
            <w:gridSpan w:val="4"/>
            <w:tcBorders>
              <w:top w:val="single" w:sz="4" w:space="0" w:color="auto"/>
              <w:left w:val="single" w:sz="4" w:space="0" w:color="auto"/>
              <w:bottom w:val="single" w:sz="4" w:space="0" w:color="auto"/>
              <w:right w:val="single" w:sz="6" w:space="0" w:color="auto"/>
            </w:tcBorders>
            <w:vAlign w:val="center"/>
          </w:tcPr>
          <w:p w14:paraId="79D4CDC8" w14:textId="77777777" w:rsidR="00B24AF9" w:rsidRPr="00F41F91" w:rsidRDefault="00B24AF9" w:rsidP="00B24AF9">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160DAEBF"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w:t>
            </w:r>
            <w:r w:rsidRPr="001F23CF">
              <w:rPr>
                <w:rFonts w:ascii="Times New Roman" w:hAnsi="Times New Roman"/>
                <w:sz w:val="18"/>
                <w:szCs w:val="18"/>
              </w:rPr>
              <w:t xml:space="preserve">d home plumbing.  </w:t>
            </w:r>
            <w:r w:rsidR="001F23CF" w:rsidRPr="001F23CF">
              <w:rPr>
                <w:rFonts w:ascii="Times New Roman" w:hAnsi="Times New Roman"/>
                <w:sz w:val="18"/>
                <w:szCs w:val="18"/>
              </w:rPr>
              <w:t>Little Bear Water Company</w:t>
            </w:r>
            <w:r w:rsidRPr="001F23CF">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lastRenderedPageBreak/>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sectPr w:rsidR="00D5447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A5D03" w14:textId="77777777" w:rsidR="001F4316" w:rsidRDefault="001F4316">
      <w:r>
        <w:separator/>
      </w:r>
    </w:p>
  </w:endnote>
  <w:endnote w:type="continuationSeparator" w:id="0">
    <w:p w14:paraId="093430CB" w14:textId="77777777" w:rsidR="001F4316" w:rsidRDefault="001F4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81A3E" w14:textId="77777777" w:rsidR="001F4316" w:rsidRDefault="001F4316">
      <w:r>
        <w:separator/>
      </w:r>
    </w:p>
  </w:footnote>
  <w:footnote w:type="continuationSeparator" w:id="0">
    <w:p w14:paraId="596399B1" w14:textId="77777777" w:rsidR="001F4316" w:rsidRDefault="001F4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85C44"/>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5605"/>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23CF"/>
    <w:rsid w:val="001F3468"/>
    <w:rsid w:val="001F4316"/>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ACA"/>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77229"/>
    <w:rsid w:val="00383730"/>
    <w:rsid w:val="00391089"/>
    <w:rsid w:val="00391E62"/>
    <w:rsid w:val="00397893"/>
    <w:rsid w:val="003A5EB5"/>
    <w:rsid w:val="003B1F6B"/>
    <w:rsid w:val="003B3381"/>
    <w:rsid w:val="003C2FCC"/>
    <w:rsid w:val="003C7E02"/>
    <w:rsid w:val="003D7D24"/>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37BF"/>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4CFA"/>
    <w:rsid w:val="006C7186"/>
    <w:rsid w:val="006D4D93"/>
    <w:rsid w:val="006D506D"/>
    <w:rsid w:val="006E03F6"/>
    <w:rsid w:val="006E11B6"/>
    <w:rsid w:val="007003D1"/>
    <w:rsid w:val="007017A9"/>
    <w:rsid w:val="007042D0"/>
    <w:rsid w:val="0071047D"/>
    <w:rsid w:val="00710939"/>
    <w:rsid w:val="00712A8E"/>
    <w:rsid w:val="0071576E"/>
    <w:rsid w:val="00717191"/>
    <w:rsid w:val="00717E80"/>
    <w:rsid w:val="007221FF"/>
    <w:rsid w:val="00722BA8"/>
    <w:rsid w:val="00737455"/>
    <w:rsid w:val="00742E55"/>
    <w:rsid w:val="007452F3"/>
    <w:rsid w:val="007471DB"/>
    <w:rsid w:val="00754C7F"/>
    <w:rsid w:val="00775871"/>
    <w:rsid w:val="00783F5A"/>
    <w:rsid w:val="0078478E"/>
    <w:rsid w:val="00784E3A"/>
    <w:rsid w:val="00790EA5"/>
    <w:rsid w:val="00794705"/>
    <w:rsid w:val="00796405"/>
    <w:rsid w:val="00796E52"/>
    <w:rsid w:val="007A0307"/>
    <w:rsid w:val="007B0B24"/>
    <w:rsid w:val="007C18C6"/>
    <w:rsid w:val="007D1761"/>
    <w:rsid w:val="007D21BB"/>
    <w:rsid w:val="007D2A4C"/>
    <w:rsid w:val="007E093A"/>
    <w:rsid w:val="007F584E"/>
    <w:rsid w:val="00801E7B"/>
    <w:rsid w:val="008035BF"/>
    <w:rsid w:val="00803861"/>
    <w:rsid w:val="00803DFB"/>
    <w:rsid w:val="0080460B"/>
    <w:rsid w:val="00806D8D"/>
    <w:rsid w:val="00814271"/>
    <w:rsid w:val="00814AAE"/>
    <w:rsid w:val="00816622"/>
    <w:rsid w:val="008222DE"/>
    <w:rsid w:val="0082242B"/>
    <w:rsid w:val="008225EA"/>
    <w:rsid w:val="00824962"/>
    <w:rsid w:val="00825BC5"/>
    <w:rsid w:val="008272D0"/>
    <w:rsid w:val="00831585"/>
    <w:rsid w:val="00832E7C"/>
    <w:rsid w:val="00836B2C"/>
    <w:rsid w:val="00857337"/>
    <w:rsid w:val="00860711"/>
    <w:rsid w:val="008642CC"/>
    <w:rsid w:val="0086535D"/>
    <w:rsid w:val="00865B9C"/>
    <w:rsid w:val="00881DB7"/>
    <w:rsid w:val="00883433"/>
    <w:rsid w:val="008837D8"/>
    <w:rsid w:val="00884CA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535FD"/>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A7D82"/>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AF7BEB"/>
    <w:rsid w:val="00B0620C"/>
    <w:rsid w:val="00B1666D"/>
    <w:rsid w:val="00B2410E"/>
    <w:rsid w:val="00B24AF9"/>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6542C"/>
    <w:rsid w:val="00C77170"/>
    <w:rsid w:val="00C8032D"/>
    <w:rsid w:val="00C842E9"/>
    <w:rsid w:val="00C945A7"/>
    <w:rsid w:val="00C952C9"/>
    <w:rsid w:val="00C96627"/>
    <w:rsid w:val="00CA70F7"/>
    <w:rsid w:val="00CB1FF9"/>
    <w:rsid w:val="00CB49D1"/>
    <w:rsid w:val="00CB5A7C"/>
    <w:rsid w:val="00CB6FF7"/>
    <w:rsid w:val="00CC2F86"/>
    <w:rsid w:val="00CC67FE"/>
    <w:rsid w:val="00CD26F1"/>
    <w:rsid w:val="00CD598A"/>
    <w:rsid w:val="00CE2D72"/>
    <w:rsid w:val="00CE5C85"/>
    <w:rsid w:val="00CF1A7D"/>
    <w:rsid w:val="00CF2391"/>
    <w:rsid w:val="00D00864"/>
    <w:rsid w:val="00D057C3"/>
    <w:rsid w:val="00D059C2"/>
    <w:rsid w:val="00D06308"/>
    <w:rsid w:val="00D118D4"/>
    <w:rsid w:val="00D15AE0"/>
    <w:rsid w:val="00D26951"/>
    <w:rsid w:val="00D272CB"/>
    <w:rsid w:val="00D33C8C"/>
    <w:rsid w:val="00D37E1F"/>
    <w:rsid w:val="00D47015"/>
    <w:rsid w:val="00D5267E"/>
    <w:rsid w:val="00D5320E"/>
    <w:rsid w:val="00D54478"/>
    <w:rsid w:val="00D559B1"/>
    <w:rsid w:val="00D60888"/>
    <w:rsid w:val="00D717EE"/>
    <w:rsid w:val="00D7538B"/>
    <w:rsid w:val="00D77322"/>
    <w:rsid w:val="00D924EC"/>
    <w:rsid w:val="00D96789"/>
    <w:rsid w:val="00DA2871"/>
    <w:rsid w:val="00DB305E"/>
    <w:rsid w:val="00DB4C6B"/>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41EE8"/>
    <w:rsid w:val="00E45705"/>
    <w:rsid w:val="00E56B28"/>
    <w:rsid w:val="00E60304"/>
    <w:rsid w:val="00E62369"/>
    <w:rsid w:val="00E6542D"/>
    <w:rsid w:val="00E669DF"/>
    <w:rsid w:val="00E67C01"/>
    <w:rsid w:val="00E80B80"/>
    <w:rsid w:val="00E8528D"/>
    <w:rsid w:val="00E91D0B"/>
    <w:rsid w:val="00E91E70"/>
    <w:rsid w:val="00E92E9C"/>
    <w:rsid w:val="00E92F13"/>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27E8B"/>
    <w:rsid w:val="00F27EC1"/>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3B9C7E7B-C9D6-492D-8F6D-39D38C43E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402224">
      <w:bodyDiv w:val="1"/>
      <w:marLeft w:val="0"/>
      <w:marRight w:val="0"/>
      <w:marTop w:val="0"/>
      <w:marBottom w:val="0"/>
      <w:divBdr>
        <w:top w:val="none" w:sz="0" w:space="0" w:color="auto"/>
        <w:left w:val="none" w:sz="0" w:space="0" w:color="auto"/>
        <w:bottom w:val="none" w:sz="0" w:space="0" w:color="auto"/>
        <w:right w:val="none" w:sz="0" w:space="0" w:color="auto"/>
      </w:divBdr>
    </w:div>
    <w:div w:id="1064375236">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2369</TotalTime>
  <Pages>4</Pages>
  <Words>2309</Words>
  <Characters>13165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15444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11</cp:revision>
  <cp:lastPrinted>2023-06-16T22:30:00Z</cp:lastPrinted>
  <dcterms:created xsi:type="dcterms:W3CDTF">2023-05-18T19:26:00Z</dcterms:created>
  <dcterms:modified xsi:type="dcterms:W3CDTF">2023-06-16T22:39:00Z</dcterms:modified>
</cp:coreProperties>
</file>