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2CC49AB" w:rsidR="00D9256E" w:rsidRPr="00593443" w:rsidRDefault="003A4CAA" w:rsidP="0092687A">
      <w:pPr>
        <w:spacing w:after="240"/>
        <w:rPr>
          <w:rFonts w:ascii="Arial" w:hAnsi="Arial" w:cs="Arial"/>
          <w:sz w:val="24"/>
          <w:szCs w:val="24"/>
          <w:u w:val="single"/>
        </w:rPr>
      </w:pPr>
      <w:r w:rsidRPr="003A4CAA">
        <w:rPr>
          <w:rFonts w:ascii="Arial" w:hAnsi="Arial" w:cs="Arial"/>
          <w:sz w:val="24"/>
          <w:szCs w:val="24"/>
        </w:rPr>
        <w:t>Water System Name</w:t>
      </w:r>
      <w:r w:rsidRPr="007119B8">
        <w:rPr>
          <w:rFonts w:ascii="Arial" w:hAnsi="Arial" w:cs="Arial"/>
          <w:sz w:val="24"/>
          <w:szCs w:val="24"/>
        </w:rPr>
        <w:t>:</w:t>
      </w:r>
      <w:r w:rsidR="00BC0F77">
        <w:rPr>
          <w:rFonts w:ascii="Arial" w:hAnsi="Arial" w:cs="Arial"/>
          <w:sz w:val="24"/>
          <w:szCs w:val="24"/>
        </w:rPr>
        <w:t xml:space="preserve"> </w:t>
      </w:r>
      <w:r w:rsidR="00BC0F77" w:rsidRPr="00593443">
        <w:rPr>
          <w:rFonts w:ascii="Arial" w:hAnsi="Arial" w:cs="Arial"/>
          <w:sz w:val="24"/>
          <w:szCs w:val="24"/>
          <w:u w:val="single"/>
        </w:rPr>
        <w:t>100 Harrington Road # 7</w:t>
      </w:r>
    </w:p>
    <w:p w14:paraId="65A99AB1" w14:textId="6A5DDFDC"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C0F77" w:rsidRPr="00593443">
        <w:rPr>
          <w:rFonts w:ascii="Arial" w:hAnsi="Arial" w:cs="Arial"/>
          <w:sz w:val="24"/>
          <w:szCs w:val="24"/>
          <w:u w:val="single"/>
        </w:rPr>
        <w:t>March 18, 2021</w:t>
      </w:r>
    </w:p>
    <w:p w14:paraId="21C05768" w14:textId="0222CB7E" w:rsidR="004263A6" w:rsidRPr="00593443" w:rsidRDefault="00BC0F77" w:rsidP="0092687A">
      <w:pPr>
        <w:spacing w:after="240"/>
        <w:rPr>
          <w:rFonts w:ascii="Arial" w:hAnsi="Arial" w:cs="Arial"/>
          <w:sz w:val="24"/>
          <w:szCs w:val="24"/>
          <w:u w:val="single"/>
        </w:rPr>
      </w:pPr>
      <w:r>
        <w:rPr>
          <w:rFonts w:ascii="Arial" w:hAnsi="Arial" w:cs="Arial"/>
          <w:sz w:val="24"/>
          <w:szCs w:val="24"/>
        </w:rPr>
        <w:t xml:space="preserve">Type of Water Source(s) in Use: </w:t>
      </w:r>
      <w:r w:rsidRPr="00593443">
        <w:rPr>
          <w:rFonts w:ascii="Arial" w:hAnsi="Arial" w:cs="Arial"/>
          <w:sz w:val="24"/>
          <w:szCs w:val="24"/>
          <w:u w:val="single"/>
        </w:rPr>
        <w:t>WELL</w:t>
      </w:r>
    </w:p>
    <w:p w14:paraId="6AE5ED8C" w14:textId="497A9BE0" w:rsidR="004263A6" w:rsidRPr="00593443" w:rsidRDefault="004263A6" w:rsidP="0092687A">
      <w:pPr>
        <w:spacing w:after="240"/>
        <w:rPr>
          <w:rFonts w:ascii="Arial" w:hAnsi="Arial" w:cs="Arial"/>
          <w:sz w:val="24"/>
          <w:szCs w:val="24"/>
          <w:u w:val="single"/>
        </w:rPr>
      </w:pPr>
      <w:r w:rsidRPr="005F082E">
        <w:rPr>
          <w:rFonts w:ascii="Arial" w:hAnsi="Arial" w:cs="Arial"/>
          <w:sz w:val="24"/>
          <w:szCs w:val="24"/>
        </w:rPr>
        <w:t xml:space="preserve">Name and General Location of Source(s): </w:t>
      </w:r>
      <w:bookmarkStart w:id="2" w:name="_GoBack"/>
      <w:r w:rsidR="00BC0F77" w:rsidRPr="00593443">
        <w:rPr>
          <w:rFonts w:ascii="Arial" w:hAnsi="Arial" w:cs="Arial"/>
          <w:u w:val="single"/>
        </w:rPr>
        <w:t>Classic Salads LLC – 100 Harrington Road –Royal Oaks CA 95076</w:t>
      </w:r>
    </w:p>
    <w:bookmarkEnd w:id="2"/>
    <w:p w14:paraId="11D6F99D" w14:textId="08380729" w:rsidR="004263A6" w:rsidRPr="001A0D10" w:rsidRDefault="004263A6" w:rsidP="0092687A">
      <w:pPr>
        <w:spacing w:after="240"/>
        <w:rPr>
          <w:rFonts w:ascii="Arial" w:hAnsi="Arial" w:cs="Arial"/>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1A0D10">
        <w:rPr>
          <w:rFonts w:ascii="Arial" w:hAnsi="Arial" w:cs="Arial"/>
          <w:sz w:val="24"/>
          <w:szCs w:val="24"/>
        </w:rPr>
        <w:t xml:space="preserve"> none </w:t>
      </w:r>
      <w:r w:rsidR="001A0D10" w:rsidRPr="001A0D10">
        <w:rPr>
          <w:rFonts w:ascii="Arial" w:hAnsi="Arial" w:cs="Arial"/>
          <w:sz w:val="18"/>
          <w:szCs w:val="18"/>
          <w:highlight w:val="yellow"/>
        </w:rPr>
        <w:t>(NON-TRANSIENT NON-COMMUNITY WATER SYSTEM</w:t>
      </w:r>
      <w:r w:rsidR="001A0D10" w:rsidRPr="001A0D10">
        <w:rPr>
          <w:rFonts w:ascii="Arial" w:hAnsi="Arial" w:cs="Arial"/>
          <w:sz w:val="18"/>
          <w:szCs w:val="18"/>
        </w:rPr>
        <w:t>)</w:t>
      </w:r>
    </w:p>
    <w:p w14:paraId="55CC3D7E" w14:textId="226E7DC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BC0F77">
        <w:rPr>
          <w:rFonts w:ascii="Arial" w:hAnsi="Arial" w:cs="Arial"/>
          <w:sz w:val="24"/>
          <w:szCs w:val="24"/>
        </w:rPr>
        <w:t>NONE</w:t>
      </w:r>
    </w:p>
    <w:p w14:paraId="175FE9EF" w14:textId="17A99696"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C0F77">
        <w:rPr>
          <w:rFonts w:ascii="Arial" w:hAnsi="Arial" w:cs="Arial"/>
          <w:sz w:val="24"/>
          <w:szCs w:val="24"/>
        </w:rPr>
        <w:t xml:space="preserve">Lance </w:t>
      </w:r>
      <w:r w:rsidR="001A0D10">
        <w:rPr>
          <w:rFonts w:ascii="Arial" w:hAnsi="Arial" w:cs="Arial"/>
          <w:sz w:val="24"/>
          <w:szCs w:val="24"/>
        </w:rPr>
        <w:t>Batistich (</w:t>
      </w:r>
      <w:r w:rsidR="00BC0F77">
        <w:rPr>
          <w:rFonts w:ascii="Arial" w:hAnsi="Arial" w:cs="Arial"/>
          <w:sz w:val="24"/>
          <w:szCs w:val="24"/>
        </w:rPr>
        <w:t>831) 449-7822</w:t>
      </w:r>
    </w:p>
    <w:p w14:paraId="291D569C" w14:textId="2A26D907" w:rsidR="00ED7919" w:rsidRPr="005F082E" w:rsidRDefault="008404C1" w:rsidP="001F7181">
      <w:pPr>
        <w:pStyle w:val="Heading2"/>
      </w:pPr>
      <w:bookmarkStart w:id="3" w:name="_Toc58336714"/>
      <w:r w:rsidRPr="005F082E">
        <w:t>About This Report</w:t>
      </w:r>
      <w:bookmarkEnd w:id="3"/>
    </w:p>
    <w:p w14:paraId="7D97B8E1" w14:textId="645659F6" w:rsidR="001A0D10" w:rsidRPr="001A0D10" w:rsidRDefault="00BC6327" w:rsidP="001A0D10">
      <w:pPr>
        <w:spacing w:after="240"/>
        <w:rPr>
          <w:rFonts w:ascii="Arial" w:hAnsi="Arial" w:cs="Arial"/>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1A0D10">
        <w:rPr>
          <w:rFonts w:ascii="Arial" w:hAnsi="Arial" w:cs="Arial"/>
          <w:sz w:val="24"/>
          <w:szCs w:val="24"/>
          <w:highlight w:val="yellow"/>
        </w:rPr>
        <w:t>.</w:t>
      </w:r>
      <w:r w:rsidR="001A0D10" w:rsidRPr="001A0D10">
        <w:rPr>
          <w:rFonts w:ascii="Arial" w:hAnsi="Arial" w:cs="Arial"/>
          <w:sz w:val="18"/>
          <w:szCs w:val="18"/>
          <w:highlight w:val="yellow"/>
        </w:rPr>
        <w:t xml:space="preserve">    </w:t>
      </w:r>
      <w:r w:rsidR="001A0D10" w:rsidRPr="001A0D10">
        <w:rPr>
          <w:rFonts w:ascii="Arial" w:hAnsi="Arial" w:cs="Arial"/>
          <w:sz w:val="18"/>
          <w:szCs w:val="18"/>
          <w:highlight w:val="yellow"/>
        </w:rPr>
        <w:t>(NON-TRANSIENT NON-COMMUNITY WATER SYSTEM)</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30CF524C" w14:textId="1C9508BA" w:rsidR="001A0D10" w:rsidRPr="001A0D10" w:rsidRDefault="0092687A" w:rsidP="001A0D10">
      <w:pPr>
        <w:spacing w:after="240"/>
        <w:rPr>
          <w:rFonts w:ascii="Arial" w:hAnsi="Arial" w:cs="Arial"/>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r w:rsidR="001A0D10" w:rsidRPr="001A0D10">
        <w:rPr>
          <w:rFonts w:ascii="Arial" w:hAnsi="Arial" w:cs="Arial"/>
          <w:sz w:val="24"/>
          <w:szCs w:val="24"/>
          <w:highlight w:val="yellow"/>
        </w:rPr>
        <w:t xml:space="preserve"> </w:t>
      </w:r>
      <w:r w:rsidR="001A0D10" w:rsidRPr="001A0D10">
        <w:rPr>
          <w:rFonts w:ascii="Arial" w:hAnsi="Arial" w:cs="Arial"/>
          <w:sz w:val="24"/>
          <w:szCs w:val="24"/>
          <w:highlight w:val="yellow"/>
        </w:rPr>
        <w:t>.</w:t>
      </w:r>
      <w:r w:rsidR="001A0D10" w:rsidRPr="001A0D10">
        <w:rPr>
          <w:rFonts w:ascii="Arial" w:hAnsi="Arial" w:cs="Arial"/>
          <w:sz w:val="18"/>
          <w:szCs w:val="18"/>
          <w:highlight w:val="yellow"/>
        </w:rPr>
        <w:t xml:space="preserve">    (NON-TRANSIENT NON-COMMUNITY WATER SYSTEM)</w:t>
      </w:r>
    </w:p>
    <w:p w14:paraId="0931CF37" w14:textId="56E73384" w:rsidR="001A0D10" w:rsidRPr="001A0D10" w:rsidRDefault="0092687A" w:rsidP="001A0D10">
      <w:pPr>
        <w:spacing w:after="240"/>
        <w:rPr>
          <w:rFonts w:ascii="Arial" w:hAnsi="Arial" w:cs="Arial"/>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r w:rsidR="001A0D10" w:rsidRPr="001A0D10">
        <w:rPr>
          <w:rFonts w:ascii="Arial" w:hAnsi="Arial" w:cs="Arial"/>
          <w:sz w:val="24"/>
          <w:szCs w:val="24"/>
          <w:highlight w:val="yellow"/>
        </w:rPr>
        <w:t xml:space="preserve"> </w:t>
      </w:r>
      <w:r w:rsidR="001A0D10" w:rsidRPr="001A0D10">
        <w:rPr>
          <w:rFonts w:ascii="Arial" w:hAnsi="Arial" w:cs="Arial"/>
          <w:sz w:val="24"/>
          <w:szCs w:val="24"/>
          <w:highlight w:val="yellow"/>
        </w:rPr>
        <w:t>.</w:t>
      </w:r>
      <w:r w:rsidR="001A0D10" w:rsidRPr="001A0D10">
        <w:rPr>
          <w:rFonts w:ascii="Arial" w:hAnsi="Arial" w:cs="Arial"/>
          <w:sz w:val="18"/>
          <w:szCs w:val="18"/>
          <w:highlight w:val="yellow"/>
        </w:rPr>
        <w:t xml:space="preserve">    (NON-TRANSIENT NON-COMMUNITY WATER SYSTEM)</w:t>
      </w:r>
    </w:p>
    <w:p w14:paraId="6550E25D" w14:textId="6B08F741" w:rsidR="001A0D10" w:rsidRPr="001A0D10" w:rsidRDefault="00D10A7C" w:rsidP="001A0D10">
      <w:pPr>
        <w:spacing w:after="240"/>
        <w:rPr>
          <w:rFonts w:ascii="Arial" w:hAnsi="Arial" w:cs="Arial"/>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proofErr w:type="spellStart"/>
      <w:r w:rsidR="008A64D8" w:rsidRPr="00D10A7C">
        <w:rPr>
          <w:rFonts w:ascii="Arial" w:hAnsi="Arial" w:cs="Arial"/>
          <w:sz w:val="24"/>
          <w:szCs w:val="24"/>
        </w:rPr>
        <w:t>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r w:rsidR="001A0D10" w:rsidRPr="001A0D10">
        <w:rPr>
          <w:rFonts w:ascii="Arial" w:hAnsi="Arial" w:cs="Arial"/>
          <w:sz w:val="24"/>
          <w:szCs w:val="24"/>
          <w:highlight w:val="yellow"/>
        </w:rPr>
        <w:t xml:space="preserve"> </w:t>
      </w:r>
      <w:r w:rsidR="001A0D10" w:rsidRPr="001A0D10">
        <w:rPr>
          <w:rFonts w:ascii="Arial" w:hAnsi="Arial" w:cs="Arial"/>
          <w:sz w:val="24"/>
          <w:szCs w:val="24"/>
          <w:highlight w:val="yellow"/>
        </w:rPr>
        <w:t>.</w:t>
      </w:r>
      <w:r w:rsidR="001A0D10" w:rsidRPr="001A0D10">
        <w:rPr>
          <w:rFonts w:ascii="Arial" w:hAnsi="Arial" w:cs="Arial"/>
          <w:sz w:val="18"/>
          <w:szCs w:val="18"/>
          <w:highlight w:val="yellow"/>
        </w:rPr>
        <w:t xml:space="preserve">    (NON-TRANSIENT NON-COMMUNITY WATER SYSTEM)</w:t>
      </w:r>
    </w:p>
    <w:p w14:paraId="2AB7A5CC" w14:textId="62605B60" w:rsidR="00F3612D" w:rsidRPr="001A0D10" w:rsidRDefault="0092687A" w:rsidP="00F3612D">
      <w:pPr>
        <w:spacing w:after="240"/>
        <w:rPr>
          <w:rFonts w:ascii="Arial" w:hAnsi="Arial" w:cs="Arial"/>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r w:rsidR="00F3612D" w:rsidRPr="00F3612D">
        <w:rPr>
          <w:rFonts w:ascii="Arial" w:hAnsi="Arial" w:cs="Arial"/>
          <w:sz w:val="24"/>
          <w:szCs w:val="24"/>
          <w:highlight w:val="yellow"/>
        </w:rPr>
        <w:t xml:space="preserve"> </w:t>
      </w:r>
      <w:r w:rsidR="00F3612D" w:rsidRPr="001A0D10">
        <w:rPr>
          <w:rFonts w:ascii="Arial" w:hAnsi="Arial" w:cs="Arial"/>
          <w:sz w:val="24"/>
          <w:szCs w:val="24"/>
          <w:highlight w:val="yellow"/>
        </w:rPr>
        <w:t>.</w:t>
      </w:r>
      <w:r w:rsidR="00F3612D" w:rsidRPr="001A0D10">
        <w:rPr>
          <w:rFonts w:ascii="Arial" w:hAnsi="Arial" w:cs="Arial"/>
          <w:sz w:val="18"/>
          <w:szCs w:val="18"/>
          <w:highlight w:val="yellow"/>
        </w:rPr>
        <w:t xml:space="preserve">    (NON-TRANSIENT NON-COMMUNITY WATER SYSTEM)</w:t>
      </w:r>
    </w:p>
    <w:p w14:paraId="13DEAF51" w14:textId="60F863E8" w:rsidR="00F3612D" w:rsidRPr="001A0D10" w:rsidRDefault="0092687A" w:rsidP="00F3612D">
      <w:pPr>
        <w:spacing w:after="240"/>
        <w:rPr>
          <w:rFonts w:ascii="Arial" w:hAnsi="Arial" w:cs="Arial"/>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r w:rsidR="00F3612D" w:rsidRPr="00F3612D">
        <w:rPr>
          <w:rFonts w:ascii="Arial" w:hAnsi="Arial" w:cs="Arial"/>
          <w:sz w:val="24"/>
          <w:szCs w:val="24"/>
          <w:highlight w:val="yellow"/>
        </w:rPr>
        <w:t xml:space="preserve"> </w:t>
      </w:r>
      <w:r w:rsidR="00F3612D" w:rsidRPr="001A0D10">
        <w:rPr>
          <w:rFonts w:ascii="Arial" w:hAnsi="Arial" w:cs="Arial"/>
          <w:sz w:val="24"/>
          <w:szCs w:val="24"/>
          <w:highlight w:val="yellow"/>
        </w:rPr>
        <w:t>.</w:t>
      </w:r>
      <w:r w:rsidR="00F3612D" w:rsidRPr="001A0D10">
        <w:rPr>
          <w:rFonts w:ascii="Arial" w:hAnsi="Arial" w:cs="Arial"/>
          <w:sz w:val="18"/>
          <w:szCs w:val="18"/>
          <w:highlight w:val="yellow"/>
        </w:rPr>
        <w:t xml:space="preserve">    (NON-TRANSIENT NON-COMMUNITY WATER SYSTEM)</w:t>
      </w:r>
    </w:p>
    <w:p w14:paraId="76F47AA3" w14:textId="39C65246" w:rsidR="006537F6" w:rsidRPr="00D10A7C" w:rsidRDefault="006537F6" w:rsidP="0092687A">
      <w:pPr>
        <w:spacing w:after="180"/>
        <w:rPr>
          <w:rFonts w:ascii="Arial" w:hAnsi="Arial" w:cs="Arial"/>
          <w:sz w:val="24"/>
          <w:szCs w:val="24"/>
        </w:rPr>
      </w:pPr>
    </w:p>
    <w:p w14:paraId="38F1FFCA" w14:textId="0D9CBA62" w:rsidR="00D32406" w:rsidRPr="005F082E" w:rsidRDefault="00D32406" w:rsidP="00701C81">
      <w:pPr>
        <w:pStyle w:val="Heading2"/>
        <w:spacing w:before="0" w:after="40"/>
      </w:pPr>
      <w:bookmarkStart w:id="4" w:name="_Toc58336715"/>
      <w:r w:rsidRPr="005F082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t>Sources of Drinking Water</w:t>
      </w:r>
      <w:r w:rsidR="00CF02C7" w:rsidRPr="005F082E">
        <w:t xml:space="preserve"> and </w:t>
      </w:r>
      <w:r w:rsidR="007A473C" w:rsidRPr="005F082E">
        <w:t>Contaminants that May Be Present in Source Water</w:t>
      </w:r>
      <w:bookmarkEnd w:id="5"/>
    </w:p>
    <w:p w14:paraId="0BC0D931" w14:textId="62083B19"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r w:rsidR="004D7A08" w:rsidRPr="005F082E">
        <w:rPr>
          <w:rFonts w:ascii="Arial" w:hAnsi="Arial" w:cs="Arial"/>
          <w:sz w:val="24"/>
          <w:szCs w:val="24"/>
        </w:rPr>
        <w:t>naturally occurring</w:t>
      </w:r>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26B10138" w:rsidR="00BC6327" w:rsidRPr="005F082E" w:rsidRDefault="00BC6327" w:rsidP="004F23D7">
      <w:pPr>
        <w:pStyle w:val="ListParagraph"/>
        <w:spacing w:after="240"/>
      </w:pPr>
      <w:r w:rsidRPr="005F082E">
        <w:t xml:space="preserve">Microbial contaminants, such as viruses and </w:t>
      </w:r>
      <w:r w:rsidR="00F3612D" w:rsidRPr="005F082E">
        <w:t>bacteria that</w:t>
      </w:r>
      <w:r w:rsidRPr="005F082E">
        <w:t xml:space="preserve">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81720CF" w:rsidR="00BC6327" w:rsidRPr="005F082E" w:rsidRDefault="00BC6327" w:rsidP="004F23D7">
      <w:pPr>
        <w:pStyle w:val="ListParagraph"/>
        <w:spacing w:after="240"/>
      </w:pPr>
      <w:r w:rsidRPr="005F082E">
        <w:t xml:space="preserve">Pesticides and </w:t>
      </w:r>
      <w:r w:rsidR="00F3612D" w:rsidRPr="005F082E">
        <w:t>herbicides that</w:t>
      </w:r>
      <w:r w:rsidRPr="005F082E">
        <w:t xml:space="preserve"> may come from a variety of sources such as agriculture, urban stormwater runoff, and residential uses.</w:t>
      </w:r>
    </w:p>
    <w:p w14:paraId="63E8F20D" w14:textId="509FE63B" w:rsidR="00BC6327" w:rsidRPr="005F082E" w:rsidRDefault="00BC6327" w:rsidP="004F23D7">
      <w:pPr>
        <w:pStyle w:val="ListParagraph"/>
        <w:spacing w:after="240"/>
      </w:pPr>
      <w:r w:rsidRPr="005F082E">
        <w:t xml:space="preserve">Organic chemical contaminants, including synthetic and volatile organic chemicals, that are byproducts of industrial processes and petroleum production, and </w:t>
      </w:r>
      <w:r w:rsidR="00F3612D" w:rsidRPr="005F082E">
        <w:t>can</w:t>
      </w:r>
      <w:r w:rsidRPr="005F082E">
        <w:t xml:space="preserve"> come from gas stations, urban stormwater runoff, agricultural application, and septic systems.</w:t>
      </w:r>
    </w:p>
    <w:p w14:paraId="7A9AC399" w14:textId="385C3F45"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r w:rsidR="00F3612D" w:rsidRPr="005F082E">
        <w:t>naturally occurring</w:t>
      </w:r>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028000CE" w14:textId="3CA39C8B" w:rsidR="004D7A08" w:rsidRPr="001A0D10" w:rsidRDefault="00BC6327" w:rsidP="004D7A08">
      <w:pPr>
        <w:spacing w:after="240"/>
        <w:rPr>
          <w:rFonts w:ascii="Arial" w:hAnsi="Arial" w:cs="Arial"/>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r w:rsidR="004D7A08" w:rsidRPr="004D7A08">
        <w:rPr>
          <w:rFonts w:ascii="Arial" w:hAnsi="Arial" w:cs="Arial"/>
          <w:sz w:val="24"/>
          <w:szCs w:val="24"/>
          <w:highlight w:val="yellow"/>
        </w:rPr>
        <w:t xml:space="preserve"> </w:t>
      </w:r>
      <w:r w:rsidR="004D7A08" w:rsidRPr="001A0D10">
        <w:rPr>
          <w:rFonts w:ascii="Arial" w:hAnsi="Arial" w:cs="Arial"/>
          <w:sz w:val="18"/>
          <w:szCs w:val="18"/>
          <w:highlight w:val="yellow"/>
        </w:rPr>
        <w:t xml:space="preserve">    (NON-TRANSIENT NON-COMMUNITY WATER SYSTEM)</w:t>
      </w:r>
    </w:p>
    <w:p w14:paraId="1E4EAD7C" w14:textId="060E06AE" w:rsidR="00BC6327" w:rsidRPr="005F082E" w:rsidRDefault="00BC6327" w:rsidP="0020216E">
      <w:pPr>
        <w:rPr>
          <w:rFonts w:ascii="Arial" w:hAnsi="Arial" w:cs="Arial"/>
          <w:sz w:val="24"/>
          <w:szCs w:val="24"/>
        </w:rPr>
      </w:pP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w:t>
      </w:r>
      <w:r w:rsidRPr="005F082E">
        <w:rPr>
          <w:rFonts w:ascii="Arial" w:hAnsi="Arial" w:cs="Arial"/>
          <w:sz w:val="24"/>
          <w:szCs w:val="24"/>
        </w:rPr>
        <w:lastRenderedPageBreak/>
        <w:t>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3C6A9DC8" w:rsidR="00095AAC" w:rsidRPr="005F082E" w:rsidRDefault="00095AAC" w:rsidP="00115004">
      <w:pPr>
        <w:pStyle w:val="Caption"/>
      </w:pPr>
      <w:r w:rsidRPr="005F082E">
        <w:t xml:space="preserve">Table </w:t>
      </w:r>
      <w:r w:rsidR="00593443">
        <w:rPr>
          <w:noProof/>
        </w:rPr>
        <w:fldChar w:fldCharType="begin"/>
      </w:r>
      <w:r w:rsidR="00593443">
        <w:rPr>
          <w:noProof/>
        </w:rPr>
        <w:instrText xml:space="preserve"> SEQ Table \* ARABIC </w:instrText>
      </w:r>
      <w:r w:rsidR="00593443">
        <w:rPr>
          <w:noProof/>
        </w:rPr>
        <w:fldChar w:fldCharType="separate"/>
      </w:r>
      <w:r w:rsidR="00593443">
        <w:rPr>
          <w:noProof/>
        </w:rPr>
        <w:t>1</w:t>
      </w:r>
      <w:r w:rsidR="00593443">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1FBB7153" w:rsidR="00095AAC" w:rsidRPr="005F082E" w:rsidRDefault="00095AAC" w:rsidP="004D7A08">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p>
        </w:tc>
        <w:tc>
          <w:tcPr>
            <w:tcW w:w="1443" w:type="dxa"/>
            <w:shd w:val="clear" w:color="auto" w:fill="auto"/>
          </w:tcPr>
          <w:p w14:paraId="7D6226CF" w14:textId="42420569" w:rsidR="00095AAC" w:rsidRPr="005F082E" w:rsidRDefault="004D7A08"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728D4045" w:rsidR="008572DA" w:rsidRPr="005F082E" w:rsidRDefault="008572DA" w:rsidP="008572DA">
            <w:pPr>
              <w:spacing w:after="40"/>
              <w:jc w:val="center"/>
              <w:rPr>
                <w:rFonts w:ascii="Arial" w:hAnsi="Arial" w:cs="Arial"/>
                <w:sz w:val="24"/>
                <w:szCs w:val="24"/>
              </w:rPr>
            </w:pPr>
          </w:p>
        </w:tc>
        <w:tc>
          <w:tcPr>
            <w:tcW w:w="1443" w:type="dxa"/>
          </w:tcPr>
          <w:p w14:paraId="2E633587" w14:textId="39BFEE60" w:rsidR="00095AAC" w:rsidRPr="005F082E" w:rsidRDefault="004D7A08"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12181EC3" w:rsidR="00095AAC" w:rsidRPr="005F082E" w:rsidRDefault="004D7A08"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5EDA27A2" w:rsidR="008572DA" w:rsidRPr="005F082E" w:rsidRDefault="008572DA" w:rsidP="008572DA">
            <w:pPr>
              <w:spacing w:before="40" w:after="40"/>
              <w:jc w:val="center"/>
              <w:rPr>
                <w:rFonts w:ascii="Arial" w:hAnsi="Arial" w:cs="Arial"/>
                <w:sz w:val="24"/>
                <w:szCs w:val="24"/>
              </w:rPr>
            </w:pPr>
          </w:p>
        </w:tc>
        <w:tc>
          <w:tcPr>
            <w:tcW w:w="1443" w:type="dxa"/>
          </w:tcPr>
          <w:p w14:paraId="38C21B9B" w14:textId="65A27EEA" w:rsidR="00095AAC" w:rsidRPr="005F082E" w:rsidRDefault="004D7A08"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54A70E97" w:rsidR="00095AAC" w:rsidRPr="005F082E" w:rsidRDefault="00095AAC" w:rsidP="004D7A08">
            <w:pPr>
              <w:spacing w:before="40" w:after="40"/>
              <w:rPr>
                <w:rFonts w:ascii="Arial" w:hAnsi="Arial" w:cs="Arial"/>
                <w:sz w:val="24"/>
                <w:szCs w:val="24"/>
              </w:rPr>
            </w:pPr>
            <w:r w:rsidRPr="005F082E">
              <w:rPr>
                <w:rFonts w:ascii="Arial" w:hAnsi="Arial" w:cs="Arial"/>
                <w:sz w:val="24"/>
                <w:szCs w:val="24"/>
              </w:rPr>
              <w:t>(</w:t>
            </w:r>
            <w:r w:rsidR="004D7A08">
              <w:rPr>
                <w:rFonts w:ascii="Arial" w:hAnsi="Arial" w:cs="Arial"/>
                <w:sz w:val="24"/>
                <w:szCs w:val="24"/>
              </w:rPr>
              <w:t>A</w:t>
            </w:r>
            <w:r w:rsidRPr="005F082E">
              <w:rPr>
                <w:rFonts w:ascii="Arial" w:hAnsi="Arial" w:cs="Arial"/>
                <w:sz w:val="24"/>
                <w:szCs w:val="24"/>
              </w:rPr>
              <w:t>)</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403AEE57" w:rsidR="00095AAC"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2FD6637C" w14:textId="77777777" w:rsidR="004D7A08" w:rsidRPr="005F082E" w:rsidRDefault="004D7A08" w:rsidP="00E1732D">
      <w:pPr>
        <w:rPr>
          <w:rFonts w:ascii="Arial" w:hAnsi="Arial" w:cs="Arial"/>
          <w:sz w:val="24"/>
          <w:szCs w:val="24"/>
        </w:rPr>
      </w:pPr>
    </w:p>
    <w:p w14:paraId="643E57A7" w14:textId="39F257C1" w:rsidR="005210D2" w:rsidRPr="005F082E" w:rsidRDefault="005210D2" w:rsidP="00070C22">
      <w:pPr>
        <w:pStyle w:val="Caption"/>
      </w:pPr>
      <w:r w:rsidRPr="005F082E">
        <w:t xml:space="preserve">Table </w:t>
      </w:r>
      <w:r w:rsidR="00593443">
        <w:rPr>
          <w:noProof/>
        </w:rPr>
        <w:fldChar w:fldCharType="begin"/>
      </w:r>
      <w:r w:rsidR="00593443">
        <w:rPr>
          <w:noProof/>
        </w:rPr>
        <w:instrText xml:space="preserve"> SEQ Table \* ARABIC </w:instrText>
      </w:r>
      <w:r w:rsidR="00593443">
        <w:rPr>
          <w:noProof/>
        </w:rPr>
        <w:fldChar w:fldCharType="separate"/>
      </w:r>
      <w:r w:rsidR="00593443">
        <w:rPr>
          <w:noProof/>
        </w:rPr>
        <w:t>2</w:t>
      </w:r>
      <w:r w:rsidR="00593443">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5090A020" w:rsidR="008572DA" w:rsidRPr="005F082E" w:rsidRDefault="004D7A08"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4/19/13</w:t>
            </w:r>
          </w:p>
        </w:tc>
        <w:tc>
          <w:tcPr>
            <w:tcW w:w="900" w:type="dxa"/>
            <w:tcMar>
              <w:left w:w="86" w:type="dxa"/>
              <w:right w:w="86" w:type="dxa"/>
            </w:tcMar>
          </w:tcPr>
          <w:p w14:paraId="102D5A02" w14:textId="62A6E5EB" w:rsidR="008572DA" w:rsidRPr="005F082E" w:rsidRDefault="004D7A08" w:rsidP="004D7A0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705E5B94" w:rsidR="008572DA" w:rsidRPr="005F082E" w:rsidRDefault="004D7A0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24090994" w:rsidR="008572DA" w:rsidRPr="005F082E" w:rsidRDefault="004D7A0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1A79484F" w:rsidR="008572DA" w:rsidRPr="005F082E" w:rsidRDefault="008572DA" w:rsidP="00960466">
            <w:pPr>
              <w:spacing w:before="40" w:after="40"/>
              <w:jc w:val="center"/>
              <w:rPr>
                <w:rFonts w:ascii="Arial" w:hAnsi="Arial" w:cs="Arial"/>
                <w:sz w:val="24"/>
                <w:szCs w:val="24"/>
              </w:rPr>
            </w:pP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544AE1A3" w:rsidR="00FC33C4" w:rsidRPr="005F082E" w:rsidRDefault="004D7A0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4/19/13</w:t>
            </w:r>
          </w:p>
        </w:tc>
        <w:tc>
          <w:tcPr>
            <w:tcW w:w="900" w:type="dxa"/>
            <w:tcMar>
              <w:left w:w="86" w:type="dxa"/>
              <w:right w:w="86" w:type="dxa"/>
            </w:tcMar>
          </w:tcPr>
          <w:p w14:paraId="42CEE2F3" w14:textId="5AD01ACC" w:rsidR="00FC33C4" w:rsidRPr="005F082E" w:rsidRDefault="004D7A08" w:rsidP="004D7A0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136A8B7E" w:rsidR="00FC33C4" w:rsidRPr="005F082E" w:rsidRDefault="004D7A0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w:t>
            </w:r>
          </w:p>
        </w:tc>
        <w:tc>
          <w:tcPr>
            <w:tcW w:w="900" w:type="dxa"/>
            <w:tcMar>
              <w:left w:w="86" w:type="dxa"/>
              <w:right w:w="86" w:type="dxa"/>
            </w:tcMar>
          </w:tcPr>
          <w:p w14:paraId="1AE57BBF" w14:textId="0D3EC45C" w:rsidR="00FC33C4" w:rsidRPr="005F082E" w:rsidRDefault="004D7A0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21224945" w:rsidR="00FC33C4" w:rsidRPr="005F082E" w:rsidRDefault="004D7A08" w:rsidP="00FC33C4">
            <w:pPr>
              <w:spacing w:before="40" w:after="40"/>
              <w:jc w:val="center"/>
              <w:rPr>
                <w:rFonts w:ascii="Arial" w:hAnsi="Arial" w:cs="Arial"/>
                <w:sz w:val="24"/>
                <w:szCs w:val="24"/>
              </w:rPr>
            </w:pPr>
            <w:r>
              <w:rPr>
                <w:rFonts w:ascii="Arial" w:hAnsi="Arial" w:cs="Arial"/>
                <w:sz w:val="24"/>
                <w:szCs w:val="24"/>
              </w:rPr>
              <w:t>N/A</w:t>
            </w:r>
          </w:p>
          <w:p w14:paraId="60640B47" w14:textId="62883877" w:rsidR="00FC33C4" w:rsidRPr="005F082E" w:rsidRDefault="004D7A08" w:rsidP="00FC33C4">
            <w:pPr>
              <w:spacing w:before="40" w:after="40"/>
              <w:jc w:val="center"/>
              <w:rPr>
                <w:rFonts w:ascii="Arial" w:hAnsi="Arial" w:cs="Arial"/>
                <w:sz w:val="24"/>
                <w:szCs w:val="24"/>
              </w:rPr>
            </w:pPr>
            <w:r>
              <w:rPr>
                <w:rFonts w:ascii="Arial" w:hAnsi="Arial" w:cs="Arial"/>
                <w:sz w:val="24"/>
                <w:szCs w:val="24"/>
              </w:rPr>
              <w:t>N/A</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4D52B932" w:rsidR="005D3708" w:rsidRPr="005F082E" w:rsidRDefault="005D3708" w:rsidP="00070C22">
      <w:pPr>
        <w:pStyle w:val="Caption"/>
      </w:pPr>
      <w:r w:rsidRPr="005F082E">
        <w:t xml:space="preserve">Table </w:t>
      </w:r>
      <w:r w:rsidR="00593443">
        <w:rPr>
          <w:noProof/>
        </w:rPr>
        <w:fldChar w:fldCharType="begin"/>
      </w:r>
      <w:r w:rsidR="00593443">
        <w:rPr>
          <w:noProof/>
        </w:rPr>
        <w:instrText xml:space="preserve"> SEQ Table \* ARABIC </w:instrText>
      </w:r>
      <w:r w:rsidR="00593443">
        <w:rPr>
          <w:noProof/>
        </w:rPr>
        <w:fldChar w:fldCharType="separate"/>
      </w:r>
      <w:r w:rsidR="00593443">
        <w:rPr>
          <w:noProof/>
        </w:rPr>
        <w:t>3</w:t>
      </w:r>
      <w:r w:rsidR="00593443">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2D80A4A9" w:rsidR="00684C7E" w:rsidRPr="005F082E" w:rsidRDefault="0009047D"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08/06/2004</w:t>
            </w:r>
            <w:r w:rsidR="00684C7E" w:rsidRPr="005F082E">
              <w:rPr>
                <w:rFonts w:ascii="Arial" w:hAnsi="Arial" w:cs="Arial"/>
                <w:color w:val="000000" w:themeColor="text1"/>
                <w:sz w:val="24"/>
                <w:szCs w:val="24"/>
              </w:rPr>
              <w:t>]</w:t>
            </w:r>
          </w:p>
        </w:tc>
        <w:tc>
          <w:tcPr>
            <w:tcW w:w="1260" w:type="dxa"/>
            <w:tcMar>
              <w:left w:w="58" w:type="dxa"/>
              <w:right w:w="58" w:type="dxa"/>
            </w:tcMar>
          </w:tcPr>
          <w:p w14:paraId="690B0D1C" w14:textId="07605C04" w:rsidR="00684C7E" w:rsidRPr="005F082E" w:rsidRDefault="0009047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31</w:t>
            </w:r>
          </w:p>
        </w:tc>
        <w:tc>
          <w:tcPr>
            <w:tcW w:w="1530" w:type="dxa"/>
            <w:tcMar>
              <w:left w:w="58" w:type="dxa"/>
              <w:right w:w="58" w:type="dxa"/>
            </w:tcMar>
          </w:tcPr>
          <w:p w14:paraId="6802CC34" w14:textId="274884D1"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D9AAFCA" w:rsidR="00684C7E" w:rsidRPr="005F082E" w:rsidRDefault="0009047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08/06/2004</w:t>
            </w:r>
          </w:p>
        </w:tc>
        <w:tc>
          <w:tcPr>
            <w:tcW w:w="1260" w:type="dxa"/>
            <w:tcMar>
              <w:left w:w="58" w:type="dxa"/>
              <w:right w:w="58" w:type="dxa"/>
            </w:tcMar>
          </w:tcPr>
          <w:p w14:paraId="5F571C45" w14:textId="3A382418" w:rsidR="00684C7E" w:rsidRPr="005F082E" w:rsidRDefault="0009047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169</w:t>
            </w:r>
          </w:p>
        </w:tc>
        <w:tc>
          <w:tcPr>
            <w:tcW w:w="1530" w:type="dxa"/>
            <w:tcMar>
              <w:left w:w="58" w:type="dxa"/>
              <w:right w:w="58" w:type="dxa"/>
            </w:tcMar>
          </w:tcPr>
          <w:p w14:paraId="2BE476FB" w14:textId="4DC25FC5"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057E4DE1" w:rsidR="005D3708" w:rsidRPr="005F082E" w:rsidRDefault="005D3708" w:rsidP="00070C22">
      <w:pPr>
        <w:pStyle w:val="Caption"/>
      </w:pPr>
      <w:r w:rsidRPr="005F082E">
        <w:t xml:space="preserve">Table </w:t>
      </w:r>
      <w:r w:rsidR="00593443">
        <w:rPr>
          <w:noProof/>
        </w:rPr>
        <w:fldChar w:fldCharType="begin"/>
      </w:r>
      <w:r w:rsidR="00593443">
        <w:rPr>
          <w:noProof/>
        </w:rPr>
        <w:instrText xml:space="preserve"> SEQ Table \* ARABIC </w:instrText>
      </w:r>
      <w:r w:rsidR="00593443">
        <w:rPr>
          <w:noProof/>
        </w:rPr>
        <w:fldChar w:fldCharType="separate"/>
      </w:r>
      <w:r w:rsidR="00593443">
        <w:rPr>
          <w:noProof/>
        </w:rPr>
        <w:t>4</w:t>
      </w:r>
      <w:r w:rsidR="00593443">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394F5337" w:rsidR="00512D8C" w:rsidRPr="005F082E" w:rsidRDefault="007C652B"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Chromium</w:t>
            </w:r>
          </w:p>
        </w:tc>
        <w:tc>
          <w:tcPr>
            <w:tcW w:w="1440" w:type="dxa"/>
          </w:tcPr>
          <w:p w14:paraId="21F7006B" w14:textId="2F133864" w:rsidR="00512D8C" w:rsidRPr="005F082E" w:rsidRDefault="00DD19B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05/04/2012</w:t>
            </w:r>
          </w:p>
        </w:tc>
        <w:tc>
          <w:tcPr>
            <w:tcW w:w="1260" w:type="dxa"/>
          </w:tcPr>
          <w:p w14:paraId="1BD7CABC" w14:textId="7EF183BC" w:rsidR="00512D8C" w:rsidRPr="005F082E" w:rsidRDefault="00DD19B8" w:rsidP="00DD19B8">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r w:rsidR="00512D8C" w:rsidRPr="005F082E">
              <w:rPr>
                <w:rFonts w:ascii="Arial" w:hAnsi="Arial" w:cs="Arial"/>
                <w:color w:val="000000" w:themeColor="text1"/>
                <w:sz w:val="24"/>
                <w:szCs w:val="24"/>
              </w:rPr>
              <w:t xml:space="preserve"> </w:t>
            </w:r>
          </w:p>
        </w:tc>
        <w:tc>
          <w:tcPr>
            <w:tcW w:w="1530" w:type="dxa"/>
          </w:tcPr>
          <w:p w14:paraId="40895B2C" w14:textId="5F6330C1"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58741EEF" w:rsidR="00512D8C" w:rsidRPr="005F082E" w:rsidRDefault="00DD19B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4F209845" w14:textId="01730F74"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31" w:type="dxa"/>
          </w:tcPr>
          <w:p w14:paraId="307E6935" w14:textId="7B5A0623" w:rsidR="00512D8C" w:rsidRPr="005F082E" w:rsidRDefault="00DD19B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Natural</w:t>
            </w:r>
          </w:p>
        </w:tc>
      </w:tr>
      <w:tr w:rsidR="00244938" w:rsidRPr="005F082E" w14:paraId="7E778FAF" w14:textId="77777777" w:rsidTr="00512D8C">
        <w:trPr>
          <w:trHeight w:val="432"/>
        </w:trPr>
        <w:tc>
          <w:tcPr>
            <w:tcW w:w="2245" w:type="dxa"/>
            <w:tcMar>
              <w:left w:w="58" w:type="dxa"/>
              <w:right w:w="58" w:type="dxa"/>
            </w:tcMar>
          </w:tcPr>
          <w:p w14:paraId="2BC454A4" w14:textId="1ED59E6B" w:rsidR="00244938" w:rsidRPr="005F082E" w:rsidRDefault="00DD19B8"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w:t>
            </w:r>
          </w:p>
        </w:tc>
        <w:tc>
          <w:tcPr>
            <w:tcW w:w="1440" w:type="dxa"/>
          </w:tcPr>
          <w:p w14:paraId="25EFD446" w14:textId="0A8B879F" w:rsidR="00244938" w:rsidRPr="005F082E" w:rsidRDefault="00CF60A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05/04/2012</w:t>
            </w:r>
          </w:p>
        </w:tc>
        <w:tc>
          <w:tcPr>
            <w:tcW w:w="1260" w:type="dxa"/>
          </w:tcPr>
          <w:p w14:paraId="7CAF39D9" w14:textId="4C424A4C" w:rsidR="00244938" w:rsidRPr="005F082E" w:rsidRDefault="00CF60A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17</w:t>
            </w:r>
          </w:p>
        </w:tc>
        <w:tc>
          <w:tcPr>
            <w:tcW w:w="1530" w:type="dxa"/>
          </w:tcPr>
          <w:p w14:paraId="694B316A" w14:textId="0359E174"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5127FFEE" w:rsidR="00244938" w:rsidRPr="005F082E" w:rsidRDefault="00CF60A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7BD33183" w14:textId="1DB4CFFB" w:rsidR="00244938" w:rsidRPr="005F082E" w:rsidRDefault="00244938" w:rsidP="00244938">
            <w:pPr>
              <w:spacing w:before="40" w:after="40"/>
              <w:jc w:val="center"/>
              <w:rPr>
                <w:rFonts w:ascii="Arial" w:hAnsi="Arial" w:cs="Arial"/>
                <w:color w:val="000000" w:themeColor="text1"/>
                <w:sz w:val="24"/>
                <w:szCs w:val="24"/>
              </w:rPr>
            </w:pPr>
          </w:p>
        </w:tc>
        <w:tc>
          <w:tcPr>
            <w:tcW w:w="1931" w:type="dxa"/>
          </w:tcPr>
          <w:p w14:paraId="701F5E75" w14:textId="414114E5" w:rsidR="00244938" w:rsidRPr="005F082E" w:rsidRDefault="00DD19B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Natural</w:t>
            </w:r>
          </w:p>
        </w:tc>
      </w:tr>
      <w:tr w:rsidR="001F7181" w:rsidRPr="005F082E" w14:paraId="5A2E4EDA" w14:textId="77777777" w:rsidTr="00512D8C">
        <w:trPr>
          <w:trHeight w:val="432"/>
        </w:trPr>
        <w:tc>
          <w:tcPr>
            <w:tcW w:w="2245" w:type="dxa"/>
            <w:tcMar>
              <w:left w:w="58" w:type="dxa"/>
              <w:right w:w="58" w:type="dxa"/>
            </w:tcMar>
          </w:tcPr>
          <w:p w14:paraId="490802B3" w14:textId="714973D4" w:rsidR="001F7181" w:rsidRPr="005F082E" w:rsidRDefault="001F7181" w:rsidP="002A5101">
            <w:pPr>
              <w:spacing w:before="40" w:after="40"/>
              <w:ind w:left="30"/>
              <w:jc w:val="both"/>
              <w:rPr>
                <w:rFonts w:ascii="Arial" w:hAnsi="Arial" w:cs="Arial"/>
                <w:color w:val="000000" w:themeColor="text1"/>
                <w:sz w:val="24"/>
                <w:szCs w:val="24"/>
              </w:rPr>
            </w:pPr>
          </w:p>
        </w:tc>
        <w:tc>
          <w:tcPr>
            <w:tcW w:w="1440" w:type="dxa"/>
          </w:tcPr>
          <w:p w14:paraId="535C6478" w14:textId="096F8AD1" w:rsidR="001F7181" w:rsidRPr="005F082E" w:rsidRDefault="001F7181" w:rsidP="001F7181">
            <w:pPr>
              <w:spacing w:before="40" w:after="40"/>
              <w:jc w:val="center"/>
              <w:rPr>
                <w:rFonts w:ascii="Arial" w:hAnsi="Arial" w:cs="Arial"/>
                <w:color w:val="000000" w:themeColor="text1"/>
                <w:sz w:val="24"/>
                <w:szCs w:val="24"/>
              </w:rPr>
            </w:pPr>
          </w:p>
        </w:tc>
        <w:tc>
          <w:tcPr>
            <w:tcW w:w="1260" w:type="dxa"/>
          </w:tcPr>
          <w:p w14:paraId="1A872876" w14:textId="29810A8C" w:rsidR="001F7181" w:rsidRPr="005F082E" w:rsidRDefault="001F7181" w:rsidP="001F7181">
            <w:pPr>
              <w:spacing w:before="40" w:after="40"/>
              <w:jc w:val="center"/>
              <w:rPr>
                <w:rFonts w:ascii="Arial" w:hAnsi="Arial" w:cs="Arial"/>
                <w:color w:val="000000" w:themeColor="text1"/>
                <w:sz w:val="24"/>
                <w:szCs w:val="24"/>
              </w:rPr>
            </w:pPr>
          </w:p>
        </w:tc>
        <w:tc>
          <w:tcPr>
            <w:tcW w:w="1530" w:type="dxa"/>
          </w:tcPr>
          <w:p w14:paraId="4E27FAAD" w14:textId="0AD44222"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36856735" w:rsidR="001F7181" w:rsidRPr="005F082E" w:rsidRDefault="001F7181" w:rsidP="001F7181">
            <w:pPr>
              <w:spacing w:before="40" w:after="40"/>
              <w:jc w:val="center"/>
              <w:rPr>
                <w:rFonts w:ascii="Arial" w:hAnsi="Arial" w:cs="Arial"/>
                <w:color w:val="000000" w:themeColor="text1"/>
                <w:sz w:val="24"/>
                <w:szCs w:val="24"/>
              </w:rPr>
            </w:pPr>
          </w:p>
        </w:tc>
        <w:tc>
          <w:tcPr>
            <w:tcW w:w="1260" w:type="dxa"/>
          </w:tcPr>
          <w:p w14:paraId="22CCB022" w14:textId="535FC51F" w:rsidR="001F7181" w:rsidRPr="005F082E" w:rsidRDefault="001F7181" w:rsidP="001F7181">
            <w:pPr>
              <w:spacing w:before="40" w:after="40"/>
              <w:jc w:val="center"/>
              <w:rPr>
                <w:rFonts w:ascii="Arial" w:hAnsi="Arial" w:cs="Arial"/>
                <w:color w:val="000000" w:themeColor="text1"/>
                <w:sz w:val="24"/>
                <w:szCs w:val="24"/>
              </w:rPr>
            </w:pPr>
          </w:p>
        </w:tc>
        <w:tc>
          <w:tcPr>
            <w:tcW w:w="1931" w:type="dxa"/>
          </w:tcPr>
          <w:p w14:paraId="218DDB99" w14:textId="4B1799CE" w:rsidR="001F7181" w:rsidRPr="005F082E" w:rsidRDefault="001F7181" w:rsidP="001F7181">
            <w:pPr>
              <w:spacing w:before="40" w:after="40"/>
              <w:jc w:val="center"/>
              <w:rPr>
                <w:rFonts w:ascii="Arial" w:hAnsi="Arial" w:cs="Arial"/>
                <w:color w:val="000000" w:themeColor="text1"/>
                <w:sz w:val="24"/>
                <w:szCs w:val="24"/>
              </w:rPr>
            </w:pPr>
          </w:p>
        </w:tc>
      </w:tr>
    </w:tbl>
    <w:p w14:paraId="7CEB1FE7" w14:textId="041C79A3" w:rsidR="005D3708" w:rsidRPr="005F082E" w:rsidRDefault="005D3708" w:rsidP="00070C22">
      <w:pPr>
        <w:pStyle w:val="Caption"/>
      </w:pPr>
      <w:r w:rsidRPr="005F082E">
        <w:t xml:space="preserve">Table </w:t>
      </w:r>
      <w:r w:rsidR="00593443">
        <w:rPr>
          <w:noProof/>
        </w:rPr>
        <w:fldChar w:fldCharType="begin"/>
      </w:r>
      <w:r w:rsidR="00593443">
        <w:rPr>
          <w:noProof/>
        </w:rPr>
        <w:instrText xml:space="preserve"> SEQ Table \* ARABIC </w:instrText>
      </w:r>
      <w:r w:rsidR="00593443">
        <w:rPr>
          <w:noProof/>
        </w:rPr>
        <w:fldChar w:fldCharType="separate"/>
      </w:r>
      <w:r w:rsidR="00593443">
        <w:rPr>
          <w:noProof/>
        </w:rPr>
        <w:t>5</w:t>
      </w:r>
      <w:r w:rsidR="00593443">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4A26A81C" w:rsidR="00086BEB" w:rsidRPr="005F082E" w:rsidRDefault="00CF60A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Nitrate</w:t>
            </w:r>
          </w:p>
        </w:tc>
        <w:tc>
          <w:tcPr>
            <w:tcW w:w="1440" w:type="dxa"/>
          </w:tcPr>
          <w:p w14:paraId="3AB56DE9" w14:textId="4F360BE2" w:rsidR="00086BEB" w:rsidRPr="005F082E" w:rsidRDefault="00CF60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04/19/2013</w:t>
            </w:r>
          </w:p>
        </w:tc>
        <w:tc>
          <w:tcPr>
            <w:tcW w:w="1260" w:type="dxa"/>
          </w:tcPr>
          <w:p w14:paraId="5D465B29" w14:textId="2749F0EE" w:rsidR="00086BEB" w:rsidRPr="005F082E" w:rsidRDefault="00CF60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w:t>
            </w:r>
          </w:p>
        </w:tc>
        <w:tc>
          <w:tcPr>
            <w:tcW w:w="1530" w:type="dxa"/>
          </w:tcPr>
          <w:p w14:paraId="6F2413BA" w14:textId="2CF3ECBF"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2B9B53BF" w:rsidR="00086BEB" w:rsidRPr="005F082E" w:rsidRDefault="00CF60A9" w:rsidP="00CF60A9">
            <w:pPr>
              <w:spacing w:before="40" w:after="40"/>
              <w:rPr>
                <w:rFonts w:ascii="Arial" w:hAnsi="Arial" w:cs="Arial"/>
                <w:color w:val="000000" w:themeColor="text1"/>
                <w:sz w:val="24"/>
                <w:szCs w:val="24"/>
              </w:rPr>
            </w:pPr>
            <w:r>
              <w:rPr>
                <w:rFonts w:ascii="Arial" w:hAnsi="Arial" w:cs="Arial"/>
                <w:color w:val="000000" w:themeColor="text1"/>
                <w:sz w:val="24"/>
                <w:szCs w:val="24"/>
              </w:rPr>
              <w:t>45</w:t>
            </w:r>
          </w:p>
        </w:tc>
        <w:tc>
          <w:tcPr>
            <w:tcW w:w="1170" w:type="dxa"/>
          </w:tcPr>
          <w:p w14:paraId="188C38E4" w14:textId="46C09BE7"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3FE86AEA" w:rsidR="00086BEB" w:rsidRPr="005F082E" w:rsidRDefault="00CF60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Fertilizer</w:t>
            </w:r>
          </w:p>
        </w:tc>
      </w:tr>
      <w:tr w:rsidR="00086BEB" w:rsidRPr="005F082E" w14:paraId="43BA6B8D" w14:textId="77777777" w:rsidTr="00640D92">
        <w:trPr>
          <w:trHeight w:val="432"/>
        </w:trPr>
        <w:tc>
          <w:tcPr>
            <w:tcW w:w="2245" w:type="dxa"/>
          </w:tcPr>
          <w:p w14:paraId="581AB298" w14:textId="3501789E"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13425507" w14:textId="463F862C" w:rsidR="00086BEB" w:rsidRPr="005F082E" w:rsidRDefault="00CF60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260" w:type="dxa"/>
          </w:tcPr>
          <w:p w14:paraId="72C49EEB" w14:textId="31F12C9B" w:rsidR="00086BEB" w:rsidRPr="005F082E" w:rsidRDefault="00CF60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530" w:type="dxa"/>
          </w:tcPr>
          <w:p w14:paraId="7C11921B" w14:textId="55425734" w:rsidR="00086BEB" w:rsidRPr="005F082E" w:rsidRDefault="00CF60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900" w:type="dxa"/>
          </w:tcPr>
          <w:p w14:paraId="491F1603" w14:textId="17751323" w:rsidR="00086BEB" w:rsidRPr="005F082E" w:rsidRDefault="00CF60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170" w:type="dxa"/>
          </w:tcPr>
          <w:p w14:paraId="489C42D6" w14:textId="5F09EF08" w:rsidR="00086BEB" w:rsidRPr="005F082E" w:rsidRDefault="00CF60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2291" w:type="dxa"/>
          </w:tcPr>
          <w:p w14:paraId="2DBCEC1A" w14:textId="3706A553" w:rsidR="00086BEB" w:rsidRPr="005F082E" w:rsidRDefault="00CF60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r>
      <w:tr w:rsidR="00086BEB" w:rsidRPr="005F082E" w14:paraId="18FA2C38" w14:textId="77777777" w:rsidTr="00640D92">
        <w:trPr>
          <w:trHeight w:val="432"/>
        </w:trPr>
        <w:tc>
          <w:tcPr>
            <w:tcW w:w="2245" w:type="dxa"/>
          </w:tcPr>
          <w:p w14:paraId="39D2E538" w14:textId="20CC9E2E"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6AB05BED" w14:textId="2CCDD98E" w:rsidR="00086BEB" w:rsidRPr="005F082E" w:rsidRDefault="00CF60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260" w:type="dxa"/>
          </w:tcPr>
          <w:p w14:paraId="0AC370FD" w14:textId="6B6BE720" w:rsidR="00086BEB" w:rsidRPr="005F082E" w:rsidRDefault="00CF60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530" w:type="dxa"/>
          </w:tcPr>
          <w:p w14:paraId="06D23DE1" w14:textId="0461896E" w:rsidR="00086BEB" w:rsidRPr="005F082E" w:rsidRDefault="00CF60A9" w:rsidP="00CF60A9">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900" w:type="dxa"/>
          </w:tcPr>
          <w:p w14:paraId="4A9C9B68" w14:textId="0166B405" w:rsidR="00086BEB" w:rsidRPr="005F082E" w:rsidRDefault="00CF60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170" w:type="dxa"/>
          </w:tcPr>
          <w:p w14:paraId="7502C73C" w14:textId="06CBE83C" w:rsidR="00086BEB" w:rsidRPr="005F082E" w:rsidRDefault="00CF60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2291" w:type="dxa"/>
          </w:tcPr>
          <w:p w14:paraId="06A23C91" w14:textId="5661BB7D" w:rsidR="00086BEB" w:rsidRPr="005F082E" w:rsidRDefault="00CF60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r>
    </w:tbl>
    <w:p w14:paraId="69D3A731" w14:textId="1686A8C3" w:rsidR="005D3708" w:rsidRPr="005F082E" w:rsidRDefault="005D3708" w:rsidP="00875407">
      <w:pPr>
        <w:pStyle w:val="Caption"/>
        <w:widowControl w:val="0"/>
      </w:pPr>
      <w:r w:rsidRPr="005F082E">
        <w:t xml:space="preserve">Table </w:t>
      </w:r>
      <w:r w:rsidR="00593443">
        <w:rPr>
          <w:noProof/>
        </w:rPr>
        <w:fldChar w:fldCharType="begin"/>
      </w:r>
      <w:r w:rsidR="00593443">
        <w:rPr>
          <w:noProof/>
        </w:rPr>
        <w:instrText xml:space="preserve"> SEQ Table \* ARABIC </w:instrText>
      </w:r>
      <w:r w:rsidR="00593443">
        <w:rPr>
          <w:noProof/>
        </w:rPr>
        <w:fldChar w:fldCharType="separate"/>
      </w:r>
      <w:r w:rsidR="00593443">
        <w:rPr>
          <w:noProof/>
        </w:rPr>
        <w:t>6</w:t>
      </w:r>
      <w:r w:rsidR="00593443">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155E386E"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28190B3D" w14:textId="50FAB70E"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5174F6C4" w:rsidR="00DA4F32" w:rsidRPr="005F082E" w:rsidRDefault="00DA4F32" w:rsidP="00CF60A9">
            <w:pPr>
              <w:spacing w:before="40" w:after="40"/>
              <w:rPr>
                <w:rFonts w:ascii="Arial" w:hAnsi="Arial" w:cs="Arial"/>
                <w:color w:val="FFFFFF" w:themeColor="background1"/>
                <w:sz w:val="24"/>
                <w:szCs w:val="24"/>
              </w:rPr>
            </w:pPr>
          </w:p>
        </w:tc>
        <w:tc>
          <w:tcPr>
            <w:tcW w:w="1530" w:type="dxa"/>
          </w:tcPr>
          <w:p w14:paraId="60CC3A19" w14:textId="11C060C7"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6241ABDF"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51CE47B8"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3DC1EC0D" w14:textId="77777777" w:rsidTr="001F7181">
        <w:trPr>
          <w:trHeight w:val="432"/>
        </w:trPr>
        <w:tc>
          <w:tcPr>
            <w:tcW w:w="2245" w:type="dxa"/>
          </w:tcPr>
          <w:p w14:paraId="301C4362" w14:textId="0DC9A50B"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4751C8FD" w14:textId="365E153C"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27986934" w14:textId="24E21893"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4D96AC59" w:rsidR="00DA4F32" w:rsidRPr="005F082E" w:rsidRDefault="00DA4F32" w:rsidP="00CF60A9">
            <w:pPr>
              <w:spacing w:before="40" w:after="40"/>
              <w:jc w:val="center"/>
              <w:rPr>
                <w:rFonts w:ascii="Arial" w:hAnsi="Arial" w:cs="Arial"/>
                <w:color w:val="FFFFFF" w:themeColor="background1"/>
                <w:sz w:val="24"/>
                <w:szCs w:val="24"/>
              </w:rPr>
            </w:pPr>
          </w:p>
        </w:tc>
        <w:tc>
          <w:tcPr>
            <w:tcW w:w="1800" w:type="dxa"/>
          </w:tcPr>
          <w:p w14:paraId="72F3D657" w14:textId="3F14865E"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0F72AF76" w14:textId="0DE6E4C0"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1F7181">
        <w:trPr>
          <w:trHeight w:val="432"/>
        </w:trPr>
        <w:tc>
          <w:tcPr>
            <w:tcW w:w="2245" w:type="dxa"/>
          </w:tcPr>
          <w:p w14:paraId="7A16F9AE" w14:textId="08F8B21D"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5FD9A685"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5BB1D6D7" w14:textId="6FB9F5A0"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7DD8C0CC"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20DA4FE3" w14:textId="3439A25D"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2377CFF" w14:textId="13256888"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lastRenderedPageBreak/>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286B0953" w:rsidR="001F503E" w:rsidRPr="005F082E" w:rsidRDefault="001F503E" w:rsidP="00CF60A9">
            <w:pPr>
              <w:spacing w:before="40" w:after="40"/>
              <w:rPr>
                <w:rFonts w:ascii="Arial" w:hAnsi="Arial" w:cs="Arial"/>
                <w:color w:val="FFFFFF" w:themeColor="background1"/>
                <w:sz w:val="24"/>
                <w:szCs w:val="24"/>
              </w:rPr>
            </w:pPr>
          </w:p>
        </w:tc>
        <w:tc>
          <w:tcPr>
            <w:tcW w:w="2250" w:type="dxa"/>
            <w:tcMar>
              <w:left w:w="58" w:type="dxa"/>
              <w:right w:w="58" w:type="dxa"/>
            </w:tcMar>
          </w:tcPr>
          <w:p w14:paraId="14D9A9B3" w14:textId="76B83943"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316A7B9D"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56140C95"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6EA9A9B4"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689B1D4F"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4958403B"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4D46CF66" w:rsidR="001F503E" w:rsidRPr="005F082E" w:rsidRDefault="001F503E" w:rsidP="00CF60A9">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1B5A5D52"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44B0FB80"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D0AA62D" w:rsidR="001F503E" w:rsidRPr="005F082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33C9EFBE"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D3CD85" w:rsidR="001F503E" w:rsidRPr="005F082E" w:rsidRDefault="001F503E" w:rsidP="0087640F">
            <w:pPr>
              <w:spacing w:before="40" w:after="40"/>
              <w:jc w:val="center"/>
              <w:rPr>
                <w:rFonts w:ascii="Arial" w:hAnsi="Arial" w:cs="Arial"/>
                <w:sz w:val="24"/>
                <w:szCs w:val="24"/>
              </w:rPr>
            </w:pPr>
          </w:p>
        </w:tc>
        <w:tc>
          <w:tcPr>
            <w:tcW w:w="1440" w:type="dxa"/>
            <w:tcMar>
              <w:left w:w="58" w:type="dxa"/>
              <w:right w:w="58" w:type="dxa"/>
            </w:tcMar>
          </w:tcPr>
          <w:p w14:paraId="184CB2D0" w14:textId="3927DD17"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1A570395" w:rsidR="001F503E" w:rsidRPr="005F082E" w:rsidRDefault="001F503E" w:rsidP="0087640F">
            <w:pPr>
              <w:spacing w:before="40" w:after="40"/>
              <w:jc w:val="center"/>
              <w:rPr>
                <w:rFonts w:ascii="Arial" w:hAnsi="Arial" w:cs="Arial"/>
                <w:sz w:val="24"/>
                <w:szCs w:val="24"/>
              </w:rPr>
            </w:pPr>
          </w:p>
        </w:tc>
        <w:tc>
          <w:tcPr>
            <w:tcW w:w="1440" w:type="dxa"/>
            <w:tcMar>
              <w:left w:w="58" w:type="dxa"/>
              <w:right w:w="58" w:type="dxa"/>
            </w:tcMar>
          </w:tcPr>
          <w:p w14:paraId="0CA8CA65" w14:textId="425CAE31"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5A157728" w:rsidR="0087640F" w:rsidRPr="005F082E" w:rsidRDefault="0087640F" w:rsidP="00B47ED5">
            <w:pPr>
              <w:keepNext/>
              <w:spacing w:before="40" w:after="40"/>
              <w:rPr>
                <w:rFonts w:ascii="Arial" w:hAnsi="Arial" w:cs="Arial"/>
                <w:color w:val="FFFFFF" w:themeColor="background1"/>
                <w:sz w:val="24"/>
                <w:szCs w:val="24"/>
              </w:rPr>
            </w:pPr>
          </w:p>
        </w:tc>
        <w:tc>
          <w:tcPr>
            <w:tcW w:w="2250" w:type="dxa"/>
            <w:tcMar>
              <w:left w:w="58" w:type="dxa"/>
              <w:right w:w="58" w:type="dxa"/>
            </w:tcMar>
          </w:tcPr>
          <w:p w14:paraId="37531B9B" w14:textId="4F931EE8"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1D1A46CD"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3760F16A"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63510CB2" w:rsidR="0087640F" w:rsidRPr="005F082E" w:rsidRDefault="0087640F" w:rsidP="00B47ED5">
            <w:pPr>
              <w:keepNext/>
              <w:spacing w:before="40" w:after="40"/>
              <w:rPr>
                <w:rFonts w:ascii="Arial" w:hAnsi="Arial" w:cs="Arial"/>
                <w:color w:val="FFFFFF" w:themeColor="background1"/>
                <w:sz w:val="24"/>
                <w:szCs w:val="24"/>
              </w:rPr>
            </w:pPr>
          </w:p>
        </w:tc>
      </w:tr>
      <w:tr w:rsidR="0087640F" w:rsidRPr="005F082E" w14:paraId="504633FC" w14:textId="77777777" w:rsidTr="00BD70F3">
        <w:trPr>
          <w:trHeight w:val="449"/>
        </w:trPr>
        <w:tc>
          <w:tcPr>
            <w:tcW w:w="1975" w:type="dxa"/>
            <w:tcMar>
              <w:left w:w="58" w:type="dxa"/>
              <w:right w:w="58" w:type="dxa"/>
            </w:tcMar>
          </w:tcPr>
          <w:p w14:paraId="0B766FEF" w14:textId="224FDE91" w:rsidR="0087640F" w:rsidRPr="005F082E"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19D88415"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0B8574A5"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4BEE2EC7"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2B3C8605" w:rsidR="0087640F" w:rsidRPr="005F082E" w:rsidRDefault="0087640F" w:rsidP="00244938">
            <w:pPr>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3" w:name="_Toc58336723"/>
      <w:r w:rsidRPr="005F082E">
        <w:lastRenderedPageBreak/>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ADB10F9" w:rsidR="00496939" w:rsidRPr="005F082E" w:rsidRDefault="00496939"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7EF907C6" w14:textId="3C09B114"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080ED4E3"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4C62DEEC"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4A056790" w:rsidR="00496939" w:rsidRPr="005F082E" w:rsidRDefault="00496939" w:rsidP="00496939">
            <w:pPr>
              <w:spacing w:before="40" w:after="40"/>
              <w:rPr>
                <w:rFonts w:ascii="Arial" w:hAnsi="Arial" w:cs="Arial"/>
                <w:color w:val="FFFFFF" w:themeColor="background1"/>
                <w:sz w:val="24"/>
                <w:szCs w:val="24"/>
              </w:rPr>
            </w:pPr>
          </w:p>
        </w:tc>
      </w:tr>
      <w:tr w:rsidR="00496939" w:rsidRPr="005F082E" w14:paraId="4F9E6B29" w14:textId="77777777" w:rsidTr="00496939">
        <w:trPr>
          <w:trHeight w:val="449"/>
        </w:trPr>
        <w:tc>
          <w:tcPr>
            <w:tcW w:w="1975" w:type="dxa"/>
            <w:tcMar>
              <w:left w:w="58" w:type="dxa"/>
              <w:right w:w="58" w:type="dxa"/>
            </w:tcMar>
          </w:tcPr>
          <w:p w14:paraId="47E11E7C" w14:textId="3A54978D" w:rsidR="00496939" w:rsidRPr="005F082E" w:rsidRDefault="00496939"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225B5962" w14:textId="26F9057F"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p w14:paraId="0FE583E3" w14:textId="77777777" w:rsidR="00004E05" w:rsidRPr="00004E05" w:rsidRDefault="00004E05" w:rsidP="00004E05">
      <w:pPr>
        <w:spacing w:after="240"/>
        <w:rPr>
          <w:rFonts w:ascii="Arial" w:hAnsi="Arial" w:cs="Arial"/>
          <w:sz w:val="32"/>
          <w:szCs w:val="32"/>
        </w:rPr>
      </w:pPr>
      <w:bookmarkStart w:id="17" w:name="_Toc58336726"/>
      <w:bookmarkEnd w:id="16"/>
      <w:r w:rsidRPr="00004E05">
        <w:rPr>
          <w:rFonts w:ascii="Arial" w:hAnsi="Arial" w:cs="Arial"/>
          <w:sz w:val="32"/>
          <w:szCs w:val="32"/>
          <w:highlight w:val="yellow"/>
        </w:rPr>
        <w:t>.    (NON-TRANSIENT NON-COMMUNITY WATER SYSTEM)</w:t>
      </w:r>
    </w:p>
    <w:p w14:paraId="60F5762F" w14:textId="12EA42F6" w:rsidR="00E25265" w:rsidRPr="005F082E" w:rsidRDefault="00E25265" w:rsidP="008E66E2">
      <w:pPr>
        <w:pStyle w:val="Heading3"/>
        <w:keepNext/>
      </w:pPr>
      <w:r w:rsidRPr="005F082E">
        <w:lastRenderedPageBreak/>
        <w:t>Summary Information for Federal Revised Total Coliform Rule</w:t>
      </w:r>
      <w:r w:rsidR="003131EE" w:rsidRPr="005F082E">
        <w:t xml:space="preserve"> </w:t>
      </w:r>
      <w:r w:rsidRPr="005F082E">
        <w:t>Level 1 and Level 2 Assessment Requirements</w:t>
      </w:r>
      <w:bookmarkEnd w:id="17"/>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2409D0BD"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593443">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593443">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4E05"/>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047D"/>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0D10"/>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D7A08"/>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443"/>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C652B"/>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0F77"/>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60A9"/>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1503"/>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19B8"/>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612D"/>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D4F69-13E0-4E2A-B782-8D9C18D1A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9</Pages>
  <Words>2835</Words>
  <Characters>16119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18917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Lynn Taylor</cp:lastModifiedBy>
  <cp:revision>8</cp:revision>
  <cp:lastPrinted>2021-03-18T23:40:00Z</cp:lastPrinted>
  <dcterms:created xsi:type="dcterms:W3CDTF">2021-03-18T22:49:00Z</dcterms:created>
  <dcterms:modified xsi:type="dcterms:W3CDTF">2021-03-18T23:41:00Z</dcterms:modified>
</cp:coreProperties>
</file>