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64108FC"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985B33">
        <w:rPr>
          <w:sz w:val="32"/>
          <w:u w:val="none"/>
        </w:rPr>
        <w:t>2</w:t>
      </w:r>
      <w:r w:rsidR="002D542B">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7D252D5" w:rsidR="00BC6327" w:rsidRPr="00412B2F" w:rsidRDefault="0018707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San Vicente Mutual Water Company </w:t>
            </w:r>
            <w:r w:rsidR="00F6125C">
              <w:rPr>
                <w:b/>
                <w:sz w:val="21"/>
                <w:szCs w:val="21"/>
              </w:rPr>
              <w:t>270</w:t>
            </w:r>
            <w:r>
              <w:rPr>
                <w:b/>
                <w:sz w:val="21"/>
                <w:szCs w:val="21"/>
              </w:rPr>
              <w:t>2466</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79D461A" w:rsidR="00BC6327" w:rsidRPr="00412B2F" w:rsidRDefault="00064E7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4A5F65">
              <w:rPr>
                <w:sz w:val="21"/>
                <w:szCs w:val="21"/>
              </w:rPr>
              <w:t>ly</w:t>
            </w:r>
            <w:r w:rsidR="00B512A5">
              <w:rPr>
                <w:sz w:val="21"/>
                <w:szCs w:val="21"/>
              </w:rPr>
              <w:t xml:space="preserve"> </w:t>
            </w:r>
            <w:r w:rsidR="002D542B">
              <w:rPr>
                <w:sz w:val="21"/>
                <w:szCs w:val="21"/>
              </w:rPr>
              <w:t>11</w:t>
            </w:r>
            <w:r w:rsidR="00B512A5">
              <w:rPr>
                <w:sz w:val="21"/>
                <w:szCs w:val="21"/>
              </w:rPr>
              <w:t>, 202</w:t>
            </w:r>
            <w:r w:rsidR="002D542B">
              <w:rPr>
                <w:sz w:val="21"/>
                <w:szCs w:val="21"/>
              </w:rPr>
              <w:t>2</w:t>
            </w:r>
          </w:p>
        </w:tc>
      </w:tr>
    </w:tbl>
    <w:p w14:paraId="14AA4D8D" w14:textId="49197016"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proofErr w:type="gramStart"/>
      <w:r w:rsidRPr="00F07393">
        <w:rPr>
          <w:i/>
          <w:sz w:val="21"/>
          <w:szCs w:val="21"/>
        </w:rPr>
        <w:t>20</w:t>
      </w:r>
      <w:r w:rsidR="00985B33">
        <w:rPr>
          <w:i/>
          <w:sz w:val="21"/>
          <w:szCs w:val="21"/>
        </w:rPr>
        <w:t>2</w:t>
      </w:r>
      <w:r w:rsidR="002D542B">
        <w:rPr>
          <w:i/>
          <w:sz w:val="21"/>
          <w:szCs w:val="21"/>
        </w:rPr>
        <w:t>1</w:t>
      </w:r>
      <w:proofErr w:type="gramEnd"/>
      <w:r w:rsidR="00D37E1F" w:rsidRPr="00412B2F">
        <w:rPr>
          <w:i/>
          <w:sz w:val="21"/>
          <w:szCs w:val="21"/>
        </w:rPr>
        <w:t xml:space="preserve"> and may include earlier monitoring data</w:t>
      </w:r>
      <w:r w:rsidRPr="00412B2F">
        <w:rPr>
          <w:i/>
          <w:sz w:val="21"/>
          <w:szCs w:val="21"/>
        </w:rPr>
        <w:t>.</w:t>
      </w:r>
    </w:p>
    <w:p w14:paraId="646DC574" w14:textId="4BD66FB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F6125C">
        <w:rPr>
          <w:b/>
          <w:bCs/>
          <w:i/>
          <w:sz w:val="21"/>
          <w:szCs w:val="21"/>
          <w:u w:val="single"/>
          <w:lang w:val="es-MX"/>
        </w:rPr>
        <w:t xml:space="preserve">RC </w:t>
      </w:r>
      <w:proofErr w:type="spellStart"/>
      <w:r w:rsidR="00F6125C">
        <w:rPr>
          <w:b/>
          <w:bCs/>
          <w:i/>
          <w:sz w:val="21"/>
          <w:szCs w:val="21"/>
          <w:u w:val="single"/>
          <w:lang w:val="es-MX"/>
        </w:rPr>
        <w:t>Farms</w:t>
      </w:r>
      <w:proofErr w:type="spellEnd"/>
      <w:r w:rsidR="00F6125C">
        <w:rPr>
          <w:b/>
          <w:bCs/>
          <w:i/>
          <w:sz w:val="21"/>
          <w:szCs w:val="21"/>
          <w:u w:val="single"/>
          <w:lang w:val="es-MX"/>
        </w:rPr>
        <w:t xml:space="preserve"> </w:t>
      </w:r>
      <w:r w:rsidR="00CF087D">
        <w:rPr>
          <w:b/>
          <w:bCs/>
          <w:i/>
          <w:sz w:val="21"/>
          <w:szCs w:val="21"/>
          <w:u w:val="single"/>
          <w:lang w:val="es-MX"/>
        </w:rPr>
        <w:t xml:space="preserve">Water </w:t>
      </w:r>
      <w:proofErr w:type="spellStart"/>
      <w:r w:rsidR="00CF087D">
        <w:rPr>
          <w:b/>
          <w:bCs/>
          <w:i/>
          <w:sz w:val="21"/>
          <w:szCs w:val="21"/>
          <w:u w:val="single"/>
          <w:lang w:val="es-MX"/>
        </w:rPr>
        <w:t>System</w:t>
      </w:r>
      <w:proofErr w:type="spellEnd"/>
      <w:r w:rsidRPr="00442D66">
        <w:rPr>
          <w:b/>
          <w:bCs/>
          <w:sz w:val="21"/>
          <w:szCs w:val="21"/>
          <w:lang w:val="es-MX"/>
        </w:rPr>
        <w:t>] a [</w:t>
      </w:r>
      <w:r w:rsidR="00B512A5">
        <w:rPr>
          <w:b/>
          <w:bCs/>
          <w:i/>
          <w:sz w:val="21"/>
          <w:szCs w:val="21"/>
          <w:u w:val="single"/>
          <w:lang w:val="es-MX"/>
        </w:rPr>
        <w:t>(831)</w:t>
      </w:r>
      <w:r w:rsidR="00D80590">
        <w:rPr>
          <w:b/>
          <w:bCs/>
          <w:i/>
          <w:sz w:val="21"/>
          <w:szCs w:val="21"/>
          <w:u w:val="single"/>
          <w:lang w:val="es-MX"/>
        </w:rPr>
        <w:t>206-7592</w:t>
      </w:r>
      <w:r w:rsidRPr="00442D66">
        <w:rPr>
          <w:b/>
          <w:bCs/>
          <w:sz w:val="21"/>
          <w:szCs w:val="21"/>
          <w:lang w:val="es-MX"/>
        </w:rPr>
        <w:t>] para asistirlo en español.</w:t>
      </w:r>
    </w:p>
    <w:p w14:paraId="76F47AA3" w14:textId="6FEDD2E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90" w:type="dxa"/>
        <w:tblLayout w:type="fixed"/>
        <w:tblLook w:val="0000" w:firstRow="0" w:lastRow="0" w:firstColumn="0" w:lastColumn="0" w:noHBand="0" w:noVBand="0"/>
      </w:tblPr>
      <w:tblGrid>
        <w:gridCol w:w="2880"/>
        <w:gridCol w:w="90"/>
        <w:gridCol w:w="630"/>
        <w:gridCol w:w="987"/>
        <w:gridCol w:w="810"/>
        <w:gridCol w:w="2793"/>
        <w:gridCol w:w="1530"/>
        <w:gridCol w:w="810"/>
        <w:gridCol w:w="360"/>
      </w:tblGrid>
      <w:tr w:rsidR="00BC6327" w:rsidRPr="00412B2F" w14:paraId="18C4A1CB" w14:textId="77777777" w:rsidTr="003E7FBE">
        <w:trPr>
          <w:gridAfter w:val="3"/>
          <w:wAfter w:w="2700" w:type="dxa"/>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5220" w:type="dxa"/>
            <w:gridSpan w:val="4"/>
            <w:tcBorders>
              <w:bottom w:val="single" w:sz="4" w:space="0" w:color="auto"/>
            </w:tcBorders>
          </w:tcPr>
          <w:p w14:paraId="5633B571" w14:textId="568C9E4A" w:rsidR="00BC6327" w:rsidRPr="00412B2F" w:rsidRDefault="00F6125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Two</w:t>
            </w:r>
            <w:r w:rsidR="00CF087D">
              <w:rPr>
                <w:sz w:val="21"/>
                <w:szCs w:val="21"/>
              </w:rPr>
              <w:t xml:space="preserve"> </w:t>
            </w:r>
            <w:r w:rsidR="00C02868">
              <w:rPr>
                <w:sz w:val="21"/>
                <w:szCs w:val="21"/>
              </w:rPr>
              <w:t>G</w:t>
            </w:r>
            <w:r w:rsidR="00F07393">
              <w:rPr>
                <w:sz w:val="21"/>
                <w:szCs w:val="21"/>
              </w:rPr>
              <w:t>roundwater Well</w:t>
            </w:r>
            <w:r>
              <w:rPr>
                <w:sz w:val="21"/>
                <w:szCs w:val="21"/>
              </w:rPr>
              <w:t>s</w:t>
            </w:r>
          </w:p>
        </w:tc>
      </w:tr>
      <w:tr w:rsidR="00BC6327" w:rsidRPr="00412B2F" w14:paraId="50C1FDBC" w14:textId="77777777" w:rsidTr="003E7FBE">
        <w:trPr>
          <w:gridAfter w:val="1"/>
          <w:wAfter w:w="360" w:type="dxa"/>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6930" w:type="dxa"/>
            <w:gridSpan w:val="5"/>
            <w:tcBorders>
              <w:bottom w:val="single" w:sz="4" w:space="0" w:color="auto"/>
            </w:tcBorders>
          </w:tcPr>
          <w:p w14:paraId="20CC1803" w14:textId="1CFB23AC" w:rsidR="00BC6327" w:rsidRPr="00412B2F" w:rsidRDefault="004D475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D4756">
              <w:rPr>
                <w:sz w:val="22"/>
              </w:rPr>
              <w:t xml:space="preserve">The San Vicente Mutual Water Company (SVMWC) has three water wells adjacent to the Salinas River and approximately </w:t>
            </w:r>
            <w:proofErr w:type="gramStart"/>
            <w:r w:rsidRPr="004D4756">
              <w:rPr>
                <w:sz w:val="22"/>
              </w:rPr>
              <w:t>1/2 mile</w:t>
            </w:r>
            <w:proofErr w:type="gramEnd"/>
            <w:r w:rsidRPr="004D4756">
              <w:rPr>
                <w:sz w:val="22"/>
              </w:rPr>
              <w:t xml:space="preserve"> northwest of the Riverview Estates subdivision.</w:t>
            </w:r>
          </w:p>
        </w:tc>
      </w:tr>
      <w:tr w:rsidR="00BC6327" w:rsidRPr="00412B2F" w14:paraId="36C59834" w14:textId="77777777" w:rsidTr="003E7FBE">
        <w:tc>
          <w:tcPr>
            <w:tcW w:w="3600" w:type="dxa"/>
            <w:gridSpan w:val="3"/>
          </w:tcPr>
          <w:p w14:paraId="06274090" w14:textId="77777777" w:rsidR="004D4756"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Drinking Water Source </w:t>
            </w:r>
          </w:p>
          <w:p w14:paraId="3E043666" w14:textId="050E06CB"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Assessment information:</w:t>
            </w:r>
          </w:p>
        </w:tc>
        <w:tc>
          <w:tcPr>
            <w:tcW w:w="7290" w:type="dxa"/>
            <w:gridSpan w:val="6"/>
            <w:tcBorders>
              <w:bottom w:val="single" w:sz="4" w:space="0" w:color="auto"/>
            </w:tcBorders>
          </w:tcPr>
          <w:p w14:paraId="42A7B488" w14:textId="14259085" w:rsidR="00BC6327" w:rsidRPr="00412B2F" w:rsidRDefault="004D475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D4756">
              <w:rPr>
                <w:sz w:val="21"/>
                <w:szCs w:val="21"/>
              </w:rPr>
              <w:t>In May 2002, the Monterey County Drinking Water Protective Services (DWPS) assessed the source of the SVMWC ground water wells which are located approximately 400 feet from the Salinas River. The location was found to be vulnerable to agricultural drainage, grazing and agricultural/irrigation wells. It was further noted that nitrate levels were steadily rising at the source. A copy of the complete assessment is available at the DWPS office. You may request a summary of the assessment be sent to you by contacting DWPS at (831) 755-4505.</w:t>
            </w:r>
          </w:p>
        </w:tc>
      </w:tr>
      <w:tr w:rsidR="00BC6327" w:rsidRPr="00412B2F" w14:paraId="5988151F" w14:textId="77777777" w:rsidTr="003E7FBE">
        <w:trPr>
          <w:gridAfter w:val="2"/>
          <w:wAfter w:w="1170" w:type="dxa"/>
        </w:trPr>
        <w:tc>
          <w:tcPr>
            <w:tcW w:w="3600" w:type="dxa"/>
            <w:gridSpan w:val="3"/>
          </w:tcPr>
          <w:p w14:paraId="176AC2C1" w14:textId="77777777" w:rsidR="004D4756" w:rsidRDefault="00BC6327" w:rsidP="003E7FBE">
            <w:pPr>
              <w:pStyle w:val="BodyText3"/>
              <w:pBdr>
                <w:top w:val="none" w:sz="0" w:space="0" w:color="auto"/>
                <w:left w:val="none" w:sz="0" w:space="0" w:color="auto"/>
                <w:bottom w:val="none" w:sz="0" w:space="0" w:color="auto"/>
                <w:right w:val="none" w:sz="0" w:space="0" w:color="auto"/>
              </w:pBdr>
              <w:spacing w:before="60"/>
              <w:ind w:left="-115"/>
              <w:jc w:val="left"/>
              <w:rPr>
                <w:sz w:val="21"/>
                <w:szCs w:val="21"/>
              </w:rPr>
            </w:pPr>
            <w:r w:rsidRPr="00412B2F">
              <w:rPr>
                <w:sz w:val="21"/>
                <w:szCs w:val="21"/>
              </w:rPr>
              <w:t>Time and place of regularly scheduled</w:t>
            </w:r>
          </w:p>
          <w:p w14:paraId="4B5A1CC5" w14:textId="37EB3724" w:rsidR="00BC6327" w:rsidRPr="00412B2F" w:rsidRDefault="00BC6327" w:rsidP="003E7FBE">
            <w:pPr>
              <w:pStyle w:val="BodyText3"/>
              <w:pBdr>
                <w:top w:val="none" w:sz="0" w:space="0" w:color="auto"/>
                <w:left w:val="none" w:sz="0" w:space="0" w:color="auto"/>
                <w:bottom w:val="none" w:sz="0" w:space="0" w:color="auto"/>
                <w:right w:val="none" w:sz="0" w:space="0" w:color="auto"/>
              </w:pBdr>
              <w:spacing w:before="60"/>
              <w:ind w:left="-115" w:right="340"/>
              <w:jc w:val="left"/>
              <w:rPr>
                <w:sz w:val="21"/>
                <w:szCs w:val="21"/>
              </w:rPr>
            </w:pPr>
            <w:r w:rsidRPr="00412B2F">
              <w:rPr>
                <w:sz w:val="21"/>
                <w:szCs w:val="21"/>
              </w:rPr>
              <w:t>board meetings for</w:t>
            </w:r>
            <w:r w:rsidR="004D4756">
              <w:rPr>
                <w:sz w:val="21"/>
                <w:szCs w:val="21"/>
              </w:rPr>
              <w:t xml:space="preserve"> </w:t>
            </w:r>
            <w:r w:rsidRPr="00412B2F">
              <w:rPr>
                <w:sz w:val="21"/>
                <w:szCs w:val="21"/>
              </w:rPr>
              <w:t xml:space="preserve">public </w:t>
            </w:r>
            <w:r w:rsidR="003E7FBE">
              <w:rPr>
                <w:sz w:val="21"/>
                <w:szCs w:val="21"/>
              </w:rPr>
              <w:t>p</w:t>
            </w:r>
            <w:r w:rsidRPr="00412B2F">
              <w:rPr>
                <w:sz w:val="21"/>
                <w:szCs w:val="21"/>
              </w:rPr>
              <w:t>articipation:</w:t>
            </w:r>
          </w:p>
        </w:tc>
        <w:tc>
          <w:tcPr>
            <w:tcW w:w="6120" w:type="dxa"/>
            <w:gridSpan w:val="4"/>
            <w:tcBorders>
              <w:bottom w:val="single" w:sz="4" w:space="0" w:color="auto"/>
            </w:tcBorders>
          </w:tcPr>
          <w:p w14:paraId="5B0E9572" w14:textId="28EE771B" w:rsidR="00BC6327" w:rsidRPr="00412B2F" w:rsidRDefault="004D475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D4756">
              <w:rPr>
                <w:sz w:val="21"/>
                <w:szCs w:val="21"/>
              </w:rPr>
              <w:t>SVMWC bylaws specify that an annual general membership meeting be held each year. The membership is notified in advance of the location, date and time of the meeting and may also participate by proxy ballot</w:t>
            </w:r>
          </w:p>
        </w:tc>
      </w:tr>
      <w:tr w:rsidR="00BC6327" w:rsidRPr="00412B2F" w14:paraId="4AE4C9F1" w14:textId="77777777" w:rsidTr="003E7FBE">
        <w:trPr>
          <w:gridAfter w:val="3"/>
          <w:wAfter w:w="2700" w:type="dxa"/>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1707" w:type="dxa"/>
            <w:gridSpan w:val="3"/>
            <w:tcBorders>
              <w:bottom w:val="single" w:sz="4" w:space="0" w:color="auto"/>
            </w:tcBorders>
          </w:tcPr>
          <w:p w14:paraId="666A69D2" w14:textId="0C8BEA3C" w:rsidR="00BC6327" w:rsidRPr="00412B2F" w:rsidRDefault="00D8059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Martin Corda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3" w:type="dxa"/>
            <w:tcBorders>
              <w:bottom w:val="single" w:sz="4" w:space="0" w:color="auto"/>
            </w:tcBorders>
          </w:tcPr>
          <w:p w14:paraId="63A1A286" w14:textId="59B38A80"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F07393">
              <w:rPr>
                <w:sz w:val="21"/>
                <w:szCs w:val="21"/>
              </w:rPr>
              <w:t>831</w:t>
            </w:r>
            <w:r w:rsidRPr="008E4080">
              <w:rPr>
                <w:sz w:val="21"/>
                <w:szCs w:val="21"/>
              </w:rPr>
              <w:t>)</w:t>
            </w:r>
            <w:r w:rsidR="00F07393">
              <w:rPr>
                <w:sz w:val="21"/>
                <w:szCs w:val="21"/>
              </w:rPr>
              <w:t xml:space="preserve"> </w:t>
            </w:r>
            <w:r w:rsidR="00D80590">
              <w:rPr>
                <w:sz w:val="21"/>
                <w:szCs w:val="21"/>
              </w:rPr>
              <w:t>206-7592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9C0660" w:rsidRPr="00A44246" w14:paraId="78310605" w14:textId="77777777" w:rsidTr="008E4080">
        <w:tc>
          <w:tcPr>
            <w:tcW w:w="5130" w:type="dxa"/>
            <w:tcBorders>
              <w:top w:val="single" w:sz="18" w:space="0" w:color="auto"/>
              <w:bottom w:val="single" w:sz="18" w:space="0" w:color="auto"/>
            </w:tcBorders>
          </w:tcPr>
          <w:p w14:paraId="5946EFCE" w14:textId="77777777" w:rsidR="009C0660" w:rsidRPr="0012764D" w:rsidRDefault="009C0660" w:rsidP="009C0660">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116A9C63" w14:textId="77777777" w:rsidR="009C0660" w:rsidRPr="0012764D" w:rsidRDefault="009C0660" w:rsidP="009C0660">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41FE40AE" w14:textId="77777777" w:rsidR="009C0660" w:rsidRPr="0012764D" w:rsidRDefault="009C0660" w:rsidP="009C0660">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52042E53" w14:textId="77777777" w:rsidR="009C0660" w:rsidRPr="0012764D" w:rsidRDefault="009C0660" w:rsidP="009C0660">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0571FB33" w14:textId="77777777" w:rsidR="009C0660" w:rsidRPr="0012764D" w:rsidRDefault="009C0660" w:rsidP="009C0660">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00BE8D3A" w14:textId="77777777" w:rsidR="009C0660" w:rsidRPr="0012764D" w:rsidRDefault="009C0660" w:rsidP="009C0660">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44AC23A9" w14:textId="3008B650" w:rsidR="009C0660" w:rsidRPr="0012764D" w:rsidRDefault="009C0660" w:rsidP="009C0660">
            <w:pPr>
              <w:tabs>
                <w:tab w:val="left" w:pos="1440"/>
              </w:tabs>
              <w:spacing w:before="20" w:after="20"/>
              <w:jc w:val="both"/>
              <w:rPr>
                <w:szCs w:val="21"/>
              </w:rPr>
            </w:pPr>
          </w:p>
        </w:tc>
        <w:tc>
          <w:tcPr>
            <w:tcW w:w="5670" w:type="dxa"/>
            <w:tcBorders>
              <w:top w:val="single" w:sz="18" w:space="0" w:color="auto"/>
              <w:bottom w:val="single" w:sz="18" w:space="0" w:color="auto"/>
            </w:tcBorders>
          </w:tcPr>
          <w:p w14:paraId="14AB9E97" w14:textId="77777777" w:rsidR="009C0660" w:rsidRPr="0012764D" w:rsidRDefault="009C0660" w:rsidP="009C0660">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16EFB2F4" w14:textId="77777777" w:rsidR="009C0660" w:rsidRDefault="009C0660" w:rsidP="009C0660">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04B0FD4B" w14:textId="77777777" w:rsidR="009C0660" w:rsidRPr="0012764D" w:rsidRDefault="009C0660" w:rsidP="009C0660">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14F1DC62" w14:textId="77777777" w:rsidR="009C0660" w:rsidRPr="0012764D" w:rsidRDefault="009C0660" w:rsidP="009C0660">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1DA06B4A" w14:textId="77777777" w:rsidR="009C0660" w:rsidRPr="0012764D" w:rsidRDefault="009C0660" w:rsidP="009C0660">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2E40C33F" w14:textId="77777777" w:rsidR="009C0660" w:rsidRPr="0012764D" w:rsidRDefault="009C0660" w:rsidP="009C0660">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3961CE38" w14:textId="058F236A" w:rsidR="009C0660" w:rsidRPr="0012764D" w:rsidRDefault="009C0660" w:rsidP="009C0660">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111945B0"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r w:rsidR="00C775D3" w:rsidRPr="001F3468">
        <w:rPr>
          <w:sz w:val="22"/>
        </w:rPr>
        <w:t>naturally occurring</w:t>
      </w:r>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15428084"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r w:rsidR="00C775D3" w:rsidRPr="001F3468">
        <w:rPr>
          <w:sz w:val="22"/>
          <w:szCs w:val="22"/>
        </w:rPr>
        <w:t>naturally occurring</w:t>
      </w:r>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57D4268E"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r w:rsidR="00C775D3" w:rsidRPr="001F3468">
        <w:rPr>
          <w:sz w:val="22"/>
          <w:szCs w:val="22"/>
        </w:rPr>
        <w:t>naturally occurring</w:t>
      </w:r>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52A42DE8"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w:t>
      </w:r>
      <w:r w:rsidR="00202FBE">
        <w:rPr>
          <w:b/>
          <w:sz w:val="22"/>
          <w:szCs w:val="22"/>
        </w:rPr>
        <w:t xml:space="preserve"> </w:t>
      </w:r>
      <w:r w:rsidR="00814AAE" w:rsidRPr="0012764D">
        <w:rPr>
          <w:b/>
          <w:sz w:val="22"/>
          <w:szCs w:val="22"/>
        </w:rPr>
        <w:t xml:space="preserve">and </w:t>
      </w:r>
      <w:r w:rsidR="00455DEF">
        <w:rPr>
          <w:b/>
          <w:sz w:val="22"/>
          <w:szCs w:val="22"/>
        </w:rPr>
        <w:t>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11"/>
        <w:gridCol w:w="8"/>
        <w:gridCol w:w="1058"/>
        <w:gridCol w:w="194"/>
        <w:gridCol w:w="706"/>
        <w:gridCol w:w="644"/>
        <w:gridCol w:w="188"/>
        <w:gridCol w:w="158"/>
        <w:gridCol w:w="20"/>
        <w:gridCol w:w="974"/>
        <w:gridCol w:w="548"/>
        <w:gridCol w:w="622"/>
        <w:gridCol w:w="8"/>
        <w:gridCol w:w="1367"/>
        <w:gridCol w:w="2045"/>
      </w:tblGrid>
      <w:tr w:rsidR="00BC6327" w:rsidRPr="00A44246" w14:paraId="1369AC78" w14:textId="77777777" w:rsidTr="00B46261">
        <w:trPr>
          <w:cantSplit/>
          <w:jc w:val="center"/>
        </w:trPr>
        <w:tc>
          <w:tcPr>
            <w:tcW w:w="10792" w:type="dxa"/>
            <w:gridSpan w:val="16"/>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34DBF">
        <w:trPr>
          <w:cantSplit/>
          <w:jc w:val="center"/>
        </w:trPr>
        <w:tc>
          <w:tcPr>
            <w:tcW w:w="2260" w:type="dxa"/>
            <w:gridSpan w:val="3"/>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2"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518"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367"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45"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A34DBF">
        <w:trPr>
          <w:cantSplit/>
          <w:jc w:val="center"/>
        </w:trPr>
        <w:tc>
          <w:tcPr>
            <w:tcW w:w="2260" w:type="dxa"/>
            <w:gridSpan w:val="3"/>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2" w:type="dxa"/>
            <w:gridSpan w:val="2"/>
            <w:tcBorders>
              <w:top w:val="nil"/>
              <w:bottom w:val="single" w:sz="4" w:space="0" w:color="auto"/>
            </w:tcBorders>
          </w:tcPr>
          <w:p w14:paraId="183643E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C12A874" w:rsidR="003B64EE" w:rsidRPr="003B64EE" w:rsidRDefault="009C0660" w:rsidP="003B64EE">
            <w:pPr>
              <w:jc w:val="center"/>
              <w:rPr>
                <w:sz w:val="18"/>
                <w:szCs w:val="18"/>
              </w:rPr>
            </w:pPr>
            <w:r>
              <w:rPr>
                <w:sz w:val="18"/>
                <w:szCs w:val="18"/>
              </w:rPr>
              <w:t>0</w:t>
            </w:r>
          </w:p>
        </w:tc>
        <w:tc>
          <w:tcPr>
            <w:tcW w:w="1350" w:type="dxa"/>
            <w:gridSpan w:val="2"/>
            <w:tcBorders>
              <w:top w:val="nil"/>
              <w:bottom w:val="single" w:sz="4" w:space="0" w:color="auto"/>
            </w:tcBorders>
          </w:tcPr>
          <w:p w14:paraId="24EB8F18" w14:textId="77777777" w:rsidR="00BC6327" w:rsidRDefault="00BC6327" w:rsidP="00383730">
            <w:pPr>
              <w:jc w:val="center"/>
              <w:rPr>
                <w:sz w:val="18"/>
                <w:szCs w:val="18"/>
              </w:rPr>
            </w:pPr>
          </w:p>
          <w:p w14:paraId="41570855" w14:textId="76586395" w:rsidR="00F07393" w:rsidRPr="00F41F91" w:rsidRDefault="00F6125C" w:rsidP="00383730">
            <w:pPr>
              <w:jc w:val="center"/>
              <w:rPr>
                <w:sz w:val="18"/>
                <w:szCs w:val="18"/>
              </w:rPr>
            </w:pPr>
            <w:r>
              <w:rPr>
                <w:sz w:val="18"/>
                <w:szCs w:val="18"/>
              </w:rPr>
              <w:t>0</w:t>
            </w:r>
          </w:p>
        </w:tc>
        <w:tc>
          <w:tcPr>
            <w:tcW w:w="2518" w:type="dxa"/>
            <w:gridSpan w:val="7"/>
            <w:tcBorders>
              <w:top w:val="nil"/>
              <w:bottom w:val="single" w:sz="4" w:space="0" w:color="auto"/>
            </w:tcBorders>
          </w:tcPr>
          <w:p w14:paraId="42E76B16" w14:textId="009FBC81" w:rsidR="00BC6327" w:rsidRPr="00F07393" w:rsidRDefault="008F7660" w:rsidP="00383730">
            <w:pPr>
              <w:rPr>
                <w:sz w:val="18"/>
                <w:szCs w:val="18"/>
              </w:rPr>
            </w:pPr>
            <w:r w:rsidRPr="00F07393">
              <w:rPr>
                <w:sz w:val="18"/>
                <w:szCs w:val="18"/>
              </w:rPr>
              <w:t>1</w:t>
            </w:r>
            <w:r w:rsidR="00BC6327" w:rsidRPr="00F07393">
              <w:rPr>
                <w:sz w:val="18"/>
                <w:szCs w:val="18"/>
              </w:rPr>
              <w:t xml:space="preserve"> </w:t>
            </w:r>
            <w:r w:rsidRPr="00F07393">
              <w:rPr>
                <w:sz w:val="18"/>
                <w:szCs w:val="18"/>
              </w:rPr>
              <w:t>positive monthly sample</w:t>
            </w:r>
            <w:r w:rsidR="00945B59" w:rsidRPr="00F07393">
              <w:rPr>
                <w:sz w:val="18"/>
                <w:szCs w:val="18"/>
                <w:vertAlign w:val="superscript"/>
              </w:rPr>
              <w:t>(a)</w:t>
            </w:r>
          </w:p>
        </w:tc>
        <w:tc>
          <w:tcPr>
            <w:tcW w:w="1367"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45"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A34DBF">
        <w:trPr>
          <w:cantSplit/>
          <w:jc w:val="center"/>
        </w:trPr>
        <w:tc>
          <w:tcPr>
            <w:tcW w:w="2260" w:type="dxa"/>
            <w:gridSpan w:val="3"/>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2" w:type="dxa"/>
            <w:gridSpan w:val="2"/>
            <w:tcBorders>
              <w:top w:val="single" w:sz="4" w:space="0" w:color="auto"/>
              <w:bottom w:val="single" w:sz="4" w:space="0" w:color="auto"/>
            </w:tcBorders>
          </w:tcPr>
          <w:p w14:paraId="4C4B3B86" w14:textId="77777777" w:rsidR="008F7660" w:rsidRDefault="005540D9" w:rsidP="00383730">
            <w:pPr>
              <w:jc w:val="center"/>
              <w:rPr>
                <w:sz w:val="18"/>
                <w:szCs w:val="18"/>
              </w:rPr>
            </w:pPr>
            <w:r w:rsidRPr="00F41F91">
              <w:rPr>
                <w:sz w:val="18"/>
                <w:szCs w:val="18"/>
              </w:rPr>
              <w:t>(In the year)</w:t>
            </w:r>
          </w:p>
          <w:p w14:paraId="4F003504" w14:textId="77777777" w:rsidR="00F07393" w:rsidRDefault="00F07393" w:rsidP="00383730">
            <w:pPr>
              <w:jc w:val="center"/>
              <w:rPr>
                <w:sz w:val="18"/>
                <w:szCs w:val="18"/>
              </w:rPr>
            </w:pPr>
          </w:p>
          <w:p w14:paraId="0F22EBDD" w14:textId="55FEB38B" w:rsidR="00F07393" w:rsidRPr="00F41F91" w:rsidRDefault="00F0739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9A1C538" w14:textId="77777777" w:rsidR="008F7660" w:rsidRDefault="008F7660" w:rsidP="00383730">
            <w:pPr>
              <w:jc w:val="center"/>
              <w:rPr>
                <w:sz w:val="18"/>
                <w:szCs w:val="18"/>
              </w:rPr>
            </w:pPr>
          </w:p>
          <w:p w14:paraId="310CBFEA" w14:textId="77777777" w:rsidR="00F07393" w:rsidRDefault="00F07393" w:rsidP="00383730">
            <w:pPr>
              <w:jc w:val="center"/>
              <w:rPr>
                <w:sz w:val="18"/>
                <w:szCs w:val="18"/>
              </w:rPr>
            </w:pPr>
          </w:p>
          <w:p w14:paraId="49BF3FBF" w14:textId="512B3771" w:rsidR="00F07393" w:rsidRPr="00F41F91" w:rsidRDefault="00F07393" w:rsidP="00383730">
            <w:pPr>
              <w:jc w:val="center"/>
              <w:rPr>
                <w:sz w:val="18"/>
                <w:szCs w:val="18"/>
              </w:rPr>
            </w:pPr>
            <w:r>
              <w:rPr>
                <w:sz w:val="18"/>
                <w:szCs w:val="18"/>
              </w:rPr>
              <w:t>0</w:t>
            </w:r>
          </w:p>
        </w:tc>
        <w:tc>
          <w:tcPr>
            <w:tcW w:w="2518" w:type="dxa"/>
            <w:gridSpan w:val="7"/>
            <w:tcBorders>
              <w:top w:val="single" w:sz="4" w:space="0" w:color="auto"/>
              <w:bottom w:val="single" w:sz="4" w:space="0" w:color="auto"/>
            </w:tcBorders>
          </w:tcPr>
          <w:p w14:paraId="48FD60A5" w14:textId="77777777" w:rsidR="008F7660" w:rsidRPr="00F07393" w:rsidRDefault="005540D9" w:rsidP="00383730">
            <w:pPr>
              <w:rPr>
                <w:sz w:val="18"/>
                <w:szCs w:val="18"/>
              </w:rPr>
            </w:pPr>
            <w:r w:rsidRPr="00F07393">
              <w:rPr>
                <w:sz w:val="18"/>
                <w:szCs w:val="18"/>
              </w:rPr>
              <w:t xml:space="preserve">A routine sample and a repeat sample are total coliform positive, and one of these is also fecal coliform or </w:t>
            </w:r>
            <w:r w:rsidRPr="00F07393">
              <w:rPr>
                <w:i/>
                <w:sz w:val="18"/>
                <w:szCs w:val="18"/>
              </w:rPr>
              <w:t>E. coli</w:t>
            </w:r>
            <w:r w:rsidRPr="00F07393">
              <w:rPr>
                <w:sz w:val="18"/>
                <w:szCs w:val="18"/>
              </w:rPr>
              <w:t xml:space="preserve"> positive</w:t>
            </w:r>
          </w:p>
        </w:tc>
        <w:tc>
          <w:tcPr>
            <w:tcW w:w="1367"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45"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A34DBF">
        <w:trPr>
          <w:cantSplit/>
          <w:jc w:val="center"/>
        </w:trPr>
        <w:tc>
          <w:tcPr>
            <w:tcW w:w="2260" w:type="dxa"/>
            <w:gridSpan w:val="3"/>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77777777" w:rsidR="005540D9" w:rsidRPr="00F07393" w:rsidRDefault="005540D9" w:rsidP="00383730">
            <w:pPr>
              <w:jc w:val="center"/>
              <w:rPr>
                <w:sz w:val="18"/>
                <w:szCs w:val="18"/>
              </w:rPr>
            </w:pPr>
            <w:r w:rsidRPr="00F07393">
              <w:rPr>
                <w:sz w:val="18"/>
                <w:szCs w:val="18"/>
              </w:rPr>
              <w:t>(federal Revised Total Coliform Rule)</w:t>
            </w:r>
          </w:p>
        </w:tc>
        <w:tc>
          <w:tcPr>
            <w:tcW w:w="1252" w:type="dxa"/>
            <w:gridSpan w:val="2"/>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4467433D" w14:textId="77777777" w:rsidR="00F07393" w:rsidRDefault="00F07393" w:rsidP="00383730">
            <w:pPr>
              <w:jc w:val="center"/>
              <w:rPr>
                <w:sz w:val="18"/>
                <w:szCs w:val="18"/>
              </w:rPr>
            </w:pPr>
          </w:p>
          <w:p w14:paraId="276A7306" w14:textId="488B5573" w:rsidR="00F07393" w:rsidRPr="00F41F91" w:rsidRDefault="00F0739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EF733F3" w14:textId="77777777" w:rsidR="005540D9" w:rsidRDefault="005540D9" w:rsidP="00383730">
            <w:pPr>
              <w:jc w:val="center"/>
              <w:rPr>
                <w:sz w:val="18"/>
                <w:szCs w:val="18"/>
              </w:rPr>
            </w:pPr>
          </w:p>
          <w:p w14:paraId="12C5B789" w14:textId="77777777" w:rsidR="00F07393" w:rsidRDefault="00F07393"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2518" w:type="dxa"/>
            <w:gridSpan w:val="7"/>
            <w:tcBorders>
              <w:top w:val="single" w:sz="4" w:space="0" w:color="auto"/>
              <w:bottom w:val="single" w:sz="4" w:space="0" w:color="auto"/>
            </w:tcBorders>
          </w:tcPr>
          <w:p w14:paraId="4EC5AAF9" w14:textId="2D8856FA" w:rsidR="005540D9" w:rsidRPr="00F07393" w:rsidRDefault="00172215" w:rsidP="00383730">
            <w:pPr>
              <w:jc w:val="center"/>
              <w:rPr>
                <w:sz w:val="18"/>
                <w:szCs w:val="18"/>
              </w:rPr>
            </w:pPr>
            <w:r w:rsidRPr="00F07393">
              <w:rPr>
                <w:sz w:val="18"/>
                <w:szCs w:val="18"/>
              </w:rPr>
              <w:t>(</w:t>
            </w:r>
            <w:r w:rsidR="00945B59" w:rsidRPr="00F07393">
              <w:rPr>
                <w:sz w:val="18"/>
                <w:szCs w:val="18"/>
              </w:rPr>
              <w:t>b</w:t>
            </w:r>
            <w:r w:rsidRPr="00F07393">
              <w:rPr>
                <w:sz w:val="18"/>
                <w:szCs w:val="18"/>
              </w:rPr>
              <w:t>)</w:t>
            </w:r>
          </w:p>
        </w:tc>
        <w:tc>
          <w:tcPr>
            <w:tcW w:w="1367"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45"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B46261">
        <w:trPr>
          <w:cantSplit/>
          <w:jc w:val="center"/>
        </w:trPr>
        <w:tc>
          <w:tcPr>
            <w:tcW w:w="10792" w:type="dxa"/>
            <w:gridSpan w:val="16"/>
            <w:tcBorders>
              <w:top w:val="single" w:sz="4" w:space="0" w:color="auto"/>
              <w:left w:val="single" w:sz="6" w:space="0" w:color="auto"/>
              <w:bottom w:val="single" w:sz="18" w:space="0" w:color="auto"/>
              <w:right w:val="single" w:sz="6" w:space="0" w:color="auto"/>
            </w:tcBorders>
          </w:tcPr>
          <w:p w14:paraId="539920CD" w14:textId="131CBDA3" w:rsidR="00EA3504" w:rsidRPr="00F07393" w:rsidRDefault="00945B59" w:rsidP="00D057C3">
            <w:pPr>
              <w:rPr>
                <w:sz w:val="16"/>
                <w:szCs w:val="16"/>
              </w:rPr>
            </w:pPr>
            <w:r w:rsidRPr="00F07393">
              <w:rPr>
                <w:sz w:val="16"/>
                <w:szCs w:val="16"/>
              </w:rPr>
              <w:t xml:space="preserve">(a) Two or more positive monthly samples is a violation of </w:t>
            </w:r>
            <w:r w:rsidR="00EA3504" w:rsidRPr="00F07393">
              <w:rPr>
                <w:sz w:val="16"/>
                <w:szCs w:val="16"/>
              </w:rPr>
              <w:t xml:space="preserve">the </w:t>
            </w:r>
            <w:r w:rsidRPr="00F07393">
              <w:rPr>
                <w:sz w:val="16"/>
                <w:szCs w:val="16"/>
              </w:rPr>
              <w:t>MCL</w:t>
            </w:r>
          </w:p>
          <w:p w14:paraId="33985B1D" w14:textId="457C5A0B" w:rsidR="00172215" w:rsidRPr="00F07393" w:rsidRDefault="00172215" w:rsidP="00D057C3">
            <w:pPr>
              <w:rPr>
                <w:sz w:val="16"/>
                <w:szCs w:val="16"/>
              </w:rPr>
            </w:pPr>
            <w:r w:rsidRPr="00F07393">
              <w:rPr>
                <w:sz w:val="16"/>
                <w:szCs w:val="16"/>
              </w:rPr>
              <w:t>(</w:t>
            </w:r>
            <w:r w:rsidR="00945B59" w:rsidRPr="00F07393">
              <w:rPr>
                <w:sz w:val="16"/>
                <w:szCs w:val="16"/>
              </w:rPr>
              <w:t>b</w:t>
            </w:r>
            <w:r w:rsidRPr="00F07393">
              <w:rPr>
                <w:sz w:val="16"/>
                <w:szCs w:val="16"/>
              </w:rPr>
              <w:t>) Routine and repeat samples are total coliform-</w:t>
            </w:r>
            <w:r w:rsidR="00C775D3" w:rsidRPr="00F07393">
              <w:rPr>
                <w:sz w:val="16"/>
                <w:szCs w:val="16"/>
              </w:rPr>
              <w:t>positive,</w:t>
            </w:r>
            <w:r w:rsidRPr="00F07393">
              <w:rPr>
                <w:sz w:val="16"/>
                <w:szCs w:val="16"/>
              </w:rPr>
              <w:t xml:space="preserve"> and either is </w:t>
            </w:r>
            <w:r w:rsidRPr="00F07393">
              <w:rPr>
                <w:i/>
                <w:sz w:val="16"/>
                <w:szCs w:val="16"/>
              </w:rPr>
              <w:t>E. coli</w:t>
            </w:r>
            <w:r w:rsidRPr="00F07393">
              <w:rPr>
                <w:sz w:val="16"/>
                <w:szCs w:val="16"/>
              </w:rPr>
              <w:t xml:space="preserve">-positive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r w:rsidR="00BC6327" w:rsidRPr="001F3468" w14:paraId="640F5D36" w14:textId="77777777" w:rsidTr="00B46261">
        <w:trPr>
          <w:jc w:val="center"/>
        </w:trPr>
        <w:tc>
          <w:tcPr>
            <w:tcW w:w="10792" w:type="dxa"/>
            <w:gridSpan w:val="16"/>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A34DBF">
        <w:trPr>
          <w:jc w:val="center"/>
        </w:trPr>
        <w:tc>
          <w:tcPr>
            <w:tcW w:w="2252" w:type="dxa"/>
            <w:gridSpan w:val="2"/>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1066"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832"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152" w:type="dxa"/>
            <w:gridSpan w:val="3"/>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548"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30"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367"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45"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05B78" w:rsidRPr="001F3468" w14:paraId="7387DB52" w14:textId="77777777" w:rsidTr="00A34DBF">
        <w:trPr>
          <w:jc w:val="center"/>
        </w:trPr>
        <w:tc>
          <w:tcPr>
            <w:tcW w:w="2252" w:type="dxa"/>
            <w:gridSpan w:val="2"/>
            <w:tcBorders>
              <w:top w:val="nil"/>
              <w:left w:val="single" w:sz="6" w:space="0" w:color="auto"/>
              <w:bottom w:val="single" w:sz="4" w:space="0" w:color="auto"/>
            </w:tcBorders>
            <w:vAlign w:val="center"/>
          </w:tcPr>
          <w:p w14:paraId="5F0C451E" w14:textId="0F728CE0" w:rsidR="00405B78" w:rsidRPr="00F41F91" w:rsidRDefault="00405B78" w:rsidP="00405B78">
            <w:pPr>
              <w:rPr>
                <w:sz w:val="18"/>
              </w:rPr>
            </w:pPr>
            <w:r w:rsidRPr="006669A7">
              <w:rPr>
                <w:sz w:val="18"/>
              </w:rPr>
              <w:t>Lead (ppb)</w:t>
            </w:r>
          </w:p>
        </w:tc>
        <w:tc>
          <w:tcPr>
            <w:tcW w:w="1066" w:type="dxa"/>
            <w:gridSpan w:val="2"/>
            <w:tcBorders>
              <w:top w:val="nil"/>
              <w:left w:val="single" w:sz="4" w:space="0" w:color="auto"/>
              <w:bottom w:val="single" w:sz="4" w:space="0" w:color="auto"/>
              <w:right w:val="single" w:sz="4" w:space="0" w:color="auto"/>
            </w:tcBorders>
            <w:vAlign w:val="center"/>
          </w:tcPr>
          <w:p w14:paraId="74C46DDB" w14:textId="632CD2E3" w:rsidR="00405B78" w:rsidRPr="00F41F91" w:rsidRDefault="003E7FBE" w:rsidP="00405B78">
            <w:pPr>
              <w:jc w:val="center"/>
              <w:rPr>
                <w:sz w:val="18"/>
              </w:rPr>
            </w:pPr>
            <w:r>
              <w:t>8/2021</w:t>
            </w:r>
          </w:p>
        </w:tc>
        <w:tc>
          <w:tcPr>
            <w:tcW w:w="900" w:type="dxa"/>
            <w:gridSpan w:val="2"/>
            <w:tcBorders>
              <w:top w:val="nil"/>
              <w:left w:val="single" w:sz="4" w:space="0" w:color="auto"/>
              <w:bottom w:val="single" w:sz="4" w:space="0" w:color="auto"/>
              <w:right w:val="single" w:sz="4" w:space="0" w:color="auto"/>
            </w:tcBorders>
            <w:vAlign w:val="center"/>
          </w:tcPr>
          <w:p w14:paraId="2EB76238" w14:textId="482D24CB" w:rsidR="00405B78" w:rsidRPr="00F41F91" w:rsidRDefault="00405B78" w:rsidP="00405B78">
            <w:pPr>
              <w:jc w:val="center"/>
              <w:rPr>
                <w:sz w:val="18"/>
              </w:rPr>
            </w:pPr>
            <w:r w:rsidRPr="00155DD0">
              <w:t>5</w:t>
            </w:r>
          </w:p>
        </w:tc>
        <w:tc>
          <w:tcPr>
            <w:tcW w:w="832" w:type="dxa"/>
            <w:gridSpan w:val="2"/>
            <w:tcBorders>
              <w:top w:val="nil"/>
              <w:left w:val="single" w:sz="4" w:space="0" w:color="auto"/>
              <w:bottom w:val="nil"/>
              <w:right w:val="single" w:sz="4" w:space="0" w:color="auto"/>
            </w:tcBorders>
            <w:vAlign w:val="center"/>
          </w:tcPr>
          <w:p w14:paraId="4C3FDB54" w14:textId="436BE6A7" w:rsidR="00405B78" w:rsidRPr="00F41F91" w:rsidRDefault="00405B78" w:rsidP="00405B78">
            <w:pPr>
              <w:jc w:val="center"/>
              <w:rPr>
                <w:sz w:val="18"/>
              </w:rPr>
            </w:pPr>
            <w:r w:rsidRPr="00155DD0">
              <w:t>ND</w:t>
            </w:r>
          </w:p>
        </w:tc>
        <w:tc>
          <w:tcPr>
            <w:tcW w:w="1152" w:type="dxa"/>
            <w:gridSpan w:val="3"/>
            <w:tcBorders>
              <w:top w:val="nil"/>
              <w:left w:val="single" w:sz="4" w:space="0" w:color="auto"/>
              <w:bottom w:val="nil"/>
              <w:right w:val="single" w:sz="4" w:space="0" w:color="auto"/>
            </w:tcBorders>
            <w:vAlign w:val="center"/>
          </w:tcPr>
          <w:p w14:paraId="48CE0F50" w14:textId="49776519" w:rsidR="00405B78" w:rsidRPr="00F41F91" w:rsidRDefault="00405B78" w:rsidP="00405B78">
            <w:pPr>
              <w:jc w:val="center"/>
              <w:rPr>
                <w:sz w:val="18"/>
              </w:rPr>
            </w:pPr>
            <w:r>
              <w:rPr>
                <w:sz w:val="18"/>
              </w:rPr>
              <w:t>0</w:t>
            </w:r>
          </w:p>
        </w:tc>
        <w:tc>
          <w:tcPr>
            <w:tcW w:w="548" w:type="dxa"/>
            <w:tcBorders>
              <w:top w:val="nil"/>
              <w:bottom w:val="single" w:sz="4" w:space="0" w:color="auto"/>
            </w:tcBorders>
            <w:vAlign w:val="center"/>
          </w:tcPr>
          <w:p w14:paraId="242E5C30" w14:textId="79FF4A3D" w:rsidR="00405B78" w:rsidRPr="00F41F91" w:rsidRDefault="00405B78" w:rsidP="00405B78">
            <w:pPr>
              <w:jc w:val="center"/>
              <w:rPr>
                <w:sz w:val="18"/>
              </w:rPr>
            </w:pPr>
            <w:r w:rsidRPr="006669A7">
              <w:rPr>
                <w:sz w:val="18"/>
              </w:rPr>
              <w:t>15</w:t>
            </w:r>
          </w:p>
        </w:tc>
        <w:tc>
          <w:tcPr>
            <w:tcW w:w="630" w:type="dxa"/>
            <w:gridSpan w:val="2"/>
            <w:tcBorders>
              <w:top w:val="nil"/>
              <w:bottom w:val="single" w:sz="4" w:space="0" w:color="auto"/>
            </w:tcBorders>
            <w:vAlign w:val="center"/>
          </w:tcPr>
          <w:p w14:paraId="21935509" w14:textId="30F918EB" w:rsidR="00405B78" w:rsidRPr="00F41F91" w:rsidRDefault="00405B78" w:rsidP="00405B78">
            <w:pPr>
              <w:jc w:val="center"/>
              <w:rPr>
                <w:sz w:val="18"/>
              </w:rPr>
            </w:pPr>
            <w:r w:rsidRPr="006669A7">
              <w:rPr>
                <w:sz w:val="18"/>
              </w:rPr>
              <w:t>0.2</w:t>
            </w:r>
          </w:p>
        </w:tc>
        <w:tc>
          <w:tcPr>
            <w:tcW w:w="1367" w:type="dxa"/>
            <w:tcBorders>
              <w:top w:val="nil"/>
              <w:bottom w:val="nil"/>
            </w:tcBorders>
            <w:vAlign w:val="center"/>
          </w:tcPr>
          <w:p w14:paraId="2C320B91" w14:textId="0E55D210" w:rsidR="00405B78" w:rsidRPr="00F41F91" w:rsidRDefault="00405B78" w:rsidP="00405B78">
            <w:pPr>
              <w:jc w:val="center"/>
              <w:rPr>
                <w:sz w:val="17"/>
                <w:szCs w:val="16"/>
              </w:rPr>
            </w:pPr>
            <w:r w:rsidRPr="00F41F91">
              <w:rPr>
                <w:sz w:val="17"/>
                <w:szCs w:val="16"/>
              </w:rPr>
              <w:t>Not applicable</w:t>
            </w:r>
          </w:p>
        </w:tc>
        <w:tc>
          <w:tcPr>
            <w:tcW w:w="2045" w:type="dxa"/>
            <w:tcBorders>
              <w:top w:val="nil"/>
              <w:bottom w:val="nil"/>
              <w:right w:val="single" w:sz="6" w:space="0" w:color="auto"/>
            </w:tcBorders>
          </w:tcPr>
          <w:p w14:paraId="16F29697" w14:textId="20322C12" w:rsidR="00405B78" w:rsidRPr="00F41F91" w:rsidRDefault="00405B78" w:rsidP="00405B78">
            <w:pPr>
              <w:rPr>
                <w:sz w:val="17"/>
                <w:szCs w:val="16"/>
              </w:rPr>
            </w:pPr>
            <w:r w:rsidRPr="00F41F91">
              <w:rPr>
                <w:sz w:val="17"/>
                <w:szCs w:val="16"/>
              </w:rPr>
              <w:t>Internal corrosion of household water plumbing systems; discharges from industrial manufacturers; erosion of natural deposits</w:t>
            </w:r>
          </w:p>
        </w:tc>
      </w:tr>
      <w:tr w:rsidR="00405B78" w:rsidRPr="001F3468" w14:paraId="6242C308" w14:textId="77777777" w:rsidTr="00A34DBF">
        <w:trPr>
          <w:jc w:val="center"/>
        </w:trPr>
        <w:tc>
          <w:tcPr>
            <w:tcW w:w="2252" w:type="dxa"/>
            <w:gridSpan w:val="2"/>
            <w:tcBorders>
              <w:left w:val="single" w:sz="6" w:space="0" w:color="auto"/>
              <w:bottom w:val="single" w:sz="18" w:space="0" w:color="auto"/>
            </w:tcBorders>
            <w:vAlign w:val="center"/>
          </w:tcPr>
          <w:p w14:paraId="3DF5C908" w14:textId="5DBF2C6C" w:rsidR="00405B78" w:rsidRPr="00F41F91" w:rsidRDefault="00405B78" w:rsidP="00405B78">
            <w:pPr>
              <w:rPr>
                <w:sz w:val="18"/>
              </w:rPr>
            </w:pPr>
            <w:r w:rsidRPr="006669A7">
              <w:rPr>
                <w:sz w:val="18"/>
              </w:rPr>
              <w:t>Copper (ppm)</w:t>
            </w:r>
          </w:p>
        </w:tc>
        <w:tc>
          <w:tcPr>
            <w:tcW w:w="1066" w:type="dxa"/>
            <w:gridSpan w:val="2"/>
            <w:tcBorders>
              <w:top w:val="single" w:sz="4" w:space="0" w:color="auto"/>
              <w:left w:val="single" w:sz="4" w:space="0" w:color="auto"/>
              <w:bottom w:val="single" w:sz="18" w:space="0" w:color="auto"/>
              <w:right w:val="single" w:sz="4" w:space="0" w:color="auto"/>
            </w:tcBorders>
            <w:vAlign w:val="center"/>
          </w:tcPr>
          <w:p w14:paraId="192E15A5" w14:textId="6519D13D" w:rsidR="00405B78" w:rsidRPr="00F41F91" w:rsidRDefault="003E7FBE" w:rsidP="00405B78">
            <w:pPr>
              <w:jc w:val="center"/>
              <w:rPr>
                <w:sz w:val="18"/>
              </w:rPr>
            </w:pPr>
            <w:r>
              <w:t>8/2021</w:t>
            </w:r>
          </w:p>
        </w:tc>
        <w:tc>
          <w:tcPr>
            <w:tcW w:w="900" w:type="dxa"/>
            <w:gridSpan w:val="2"/>
            <w:tcBorders>
              <w:top w:val="single" w:sz="4" w:space="0" w:color="auto"/>
              <w:left w:val="single" w:sz="4" w:space="0" w:color="auto"/>
              <w:bottom w:val="single" w:sz="18" w:space="0" w:color="auto"/>
              <w:right w:val="single" w:sz="4" w:space="0" w:color="auto"/>
            </w:tcBorders>
            <w:vAlign w:val="center"/>
          </w:tcPr>
          <w:p w14:paraId="18011756" w14:textId="5A4749F2" w:rsidR="00405B78" w:rsidRPr="00F41F91" w:rsidRDefault="00405B78" w:rsidP="00405B78">
            <w:pPr>
              <w:jc w:val="center"/>
              <w:rPr>
                <w:sz w:val="18"/>
              </w:rPr>
            </w:pPr>
            <w:r w:rsidRPr="00155DD0">
              <w:t>5</w:t>
            </w:r>
          </w:p>
        </w:tc>
        <w:tc>
          <w:tcPr>
            <w:tcW w:w="832" w:type="dxa"/>
            <w:gridSpan w:val="2"/>
            <w:tcBorders>
              <w:top w:val="single" w:sz="4" w:space="0" w:color="auto"/>
              <w:left w:val="single" w:sz="4" w:space="0" w:color="auto"/>
              <w:bottom w:val="single" w:sz="18" w:space="0" w:color="auto"/>
              <w:right w:val="single" w:sz="4" w:space="0" w:color="auto"/>
            </w:tcBorders>
            <w:vAlign w:val="center"/>
          </w:tcPr>
          <w:p w14:paraId="7CE90126" w14:textId="0BE5439C" w:rsidR="00405B78" w:rsidRPr="00F41F91" w:rsidRDefault="003E7FBE" w:rsidP="00405B78">
            <w:pPr>
              <w:jc w:val="center"/>
              <w:rPr>
                <w:sz w:val="18"/>
              </w:rPr>
            </w:pPr>
            <w:r>
              <w:t>0.46</w:t>
            </w:r>
          </w:p>
        </w:tc>
        <w:tc>
          <w:tcPr>
            <w:tcW w:w="1152" w:type="dxa"/>
            <w:gridSpan w:val="3"/>
            <w:tcBorders>
              <w:top w:val="single" w:sz="4" w:space="0" w:color="auto"/>
              <w:left w:val="single" w:sz="4" w:space="0" w:color="auto"/>
              <w:bottom w:val="single" w:sz="18" w:space="0" w:color="auto"/>
              <w:right w:val="single" w:sz="4" w:space="0" w:color="auto"/>
            </w:tcBorders>
            <w:vAlign w:val="center"/>
          </w:tcPr>
          <w:p w14:paraId="11DE16E1" w14:textId="26FDC5F1" w:rsidR="00405B78" w:rsidRPr="00F41F91" w:rsidRDefault="00405B78" w:rsidP="00405B78">
            <w:pPr>
              <w:jc w:val="center"/>
              <w:rPr>
                <w:sz w:val="18"/>
              </w:rPr>
            </w:pPr>
            <w:r>
              <w:rPr>
                <w:sz w:val="18"/>
              </w:rPr>
              <w:t>0</w:t>
            </w:r>
          </w:p>
        </w:tc>
        <w:tc>
          <w:tcPr>
            <w:tcW w:w="548" w:type="dxa"/>
            <w:tcBorders>
              <w:bottom w:val="single" w:sz="18" w:space="0" w:color="auto"/>
            </w:tcBorders>
            <w:vAlign w:val="center"/>
          </w:tcPr>
          <w:p w14:paraId="102063D3" w14:textId="62A7473B" w:rsidR="00405B78" w:rsidRPr="00F41F91" w:rsidRDefault="00405B78" w:rsidP="00405B78">
            <w:pPr>
              <w:jc w:val="center"/>
              <w:rPr>
                <w:sz w:val="18"/>
              </w:rPr>
            </w:pPr>
            <w:r w:rsidRPr="006669A7">
              <w:rPr>
                <w:sz w:val="18"/>
              </w:rPr>
              <w:t>1.3</w:t>
            </w:r>
          </w:p>
        </w:tc>
        <w:tc>
          <w:tcPr>
            <w:tcW w:w="630" w:type="dxa"/>
            <w:gridSpan w:val="2"/>
            <w:tcBorders>
              <w:bottom w:val="single" w:sz="18" w:space="0" w:color="auto"/>
            </w:tcBorders>
            <w:vAlign w:val="center"/>
          </w:tcPr>
          <w:p w14:paraId="45A23DF7" w14:textId="1A05C3D3" w:rsidR="00405B78" w:rsidRPr="00F41F91" w:rsidRDefault="00405B78" w:rsidP="00405B78">
            <w:pPr>
              <w:jc w:val="center"/>
              <w:rPr>
                <w:sz w:val="18"/>
              </w:rPr>
            </w:pPr>
            <w:r w:rsidRPr="006669A7">
              <w:rPr>
                <w:sz w:val="18"/>
              </w:rPr>
              <w:t>0.3</w:t>
            </w:r>
          </w:p>
        </w:tc>
        <w:tc>
          <w:tcPr>
            <w:tcW w:w="1367" w:type="dxa"/>
            <w:tcBorders>
              <w:bottom w:val="single" w:sz="18" w:space="0" w:color="auto"/>
            </w:tcBorders>
            <w:vAlign w:val="center"/>
          </w:tcPr>
          <w:p w14:paraId="7C2FFBED" w14:textId="5C02A94E" w:rsidR="00405B78" w:rsidRPr="00F41F91" w:rsidRDefault="00405B78" w:rsidP="00405B78">
            <w:pPr>
              <w:jc w:val="center"/>
              <w:rPr>
                <w:sz w:val="17"/>
                <w:szCs w:val="16"/>
              </w:rPr>
            </w:pPr>
            <w:r w:rsidRPr="00F41F91">
              <w:rPr>
                <w:sz w:val="17"/>
                <w:szCs w:val="16"/>
              </w:rPr>
              <w:t>Not applicable</w:t>
            </w:r>
          </w:p>
        </w:tc>
        <w:tc>
          <w:tcPr>
            <w:tcW w:w="2045" w:type="dxa"/>
            <w:tcBorders>
              <w:bottom w:val="single" w:sz="18" w:space="0" w:color="auto"/>
              <w:right w:val="single" w:sz="6" w:space="0" w:color="auto"/>
            </w:tcBorders>
          </w:tcPr>
          <w:p w14:paraId="57E0B313" w14:textId="633B842E" w:rsidR="00405B78" w:rsidRPr="00F41F91" w:rsidRDefault="00405B78" w:rsidP="00405B78">
            <w:pPr>
              <w:rPr>
                <w:sz w:val="17"/>
                <w:szCs w:val="16"/>
              </w:rPr>
            </w:pPr>
            <w:r w:rsidRPr="00F41F91">
              <w:rPr>
                <w:sz w:val="17"/>
                <w:szCs w:val="16"/>
              </w:rPr>
              <w:t>Internal corrosion of household plumbing systems; erosion of natural deposits; leaching from wood preservatives</w:t>
            </w:r>
          </w:p>
        </w:tc>
      </w:tr>
      <w:tr w:rsidR="00284484" w:rsidRPr="001F3468" w14:paraId="7B282573" w14:textId="77777777" w:rsidTr="00B46261">
        <w:trPr>
          <w:jc w:val="center"/>
        </w:trPr>
        <w:tc>
          <w:tcPr>
            <w:tcW w:w="10792"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284484" w:rsidRPr="00F41F91" w:rsidRDefault="00284484" w:rsidP="00284484">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284484" w:rsidRPr="001F3468" w14:paraId="6B0CD754" w14:textId="77777777" w:rsidTr="00A34DBF">
        <w:trPr>
          <w:jc w:val="center"/>
        </w:trPr>
        <w:tc>
          <w:tcPr>
            <w:tcW w:w="2241" w:type="dxa"/>
            <w:tcBorders>
              <w:top w:val="single" w:sz="18" w:space="0" w:color="auto"/>
              <w:left w:val="single" w:sz="6" w:space="0" w:color="auto"/>
              <w:bottom w:val="double" w:sz="6" w:space="0" w:color="auto"/>
            </w:tcBorders>
            <w:vAlign w:val="center"/>
          </w:tcPr>
          <w:p w14:paraId="4E31B692" w14:textId="77777777" w:rsidR="00284484" w:rsidRPr="00F41F91" w:rsidRDefault="00284484" w:rsidP="00284484">
            <w:pPr>
              <w:keepNext/>
              <w:jc w:val="center"/>
              <w:rPr>
                <w:b/>
                <w:sz w:val="18"/>
              </w:rPr>
            </w:pPr>
            <w:r w:rsidRPr="00F41F91">
              <w:rPr>
                <w:b/>
                <w:sz w:val="18"/>
              </w:rPr>
              <w:t xml:space="preserve">Chemical or Constituent </w:t>
            </w:r>
            <w:r w:rsidRPr="00F41F91">
              <w:rPr>
                <w:sz w:val="18"/>
              </w:rPr>
              <w:t>(and reporting units)</w:t>
            </w:r>
          </w:p>
        </w:tc>
        <w:tc>
          <w:tcPr>
            <w:tcW w:w="1077" w:type="dxa"/>
            <w:gridSpan w:val="3"/>
            <w:tcBorders>
              <w:top w:val="single" w:sz="18" w:space="0" w:color="auto"/>
              <w:bottom w:val="double" w:sz="6" w:space="0" w:color="auto"/>
            </w:tcBorders>
            <w:vAlign w:val="center"/>
          </w:tcPr>
          <w:p w14:paraId="6435DA60" w14:textId="77777777" w:rsidR="00284484" w:rsidRPr="00F41F91" w:rsidRDefault="00284484" w:rsidP="00284484">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3AA010B4" w:rsidR="00284484" w:rsidRPr="00F41F91" w:rsidRDefault="00284484" w:rsidP="00284484">
            <w:pPr>
              <w:keepNext/>
              <w:jc w:val="center"/>
              <w:rPr>
                <w:b/>
                <w:sz w:val="18"/>
              </w:rPr>
            </w:pPr>
            <w:r w:rsidRPr="00F41F91">
              <w:rPr>
                <w:b/>
                <w:sz w:val="18"/>
              </w:rPr>
              <w:t>Level</w:t>
            </w:r>
            <w:r w:rsidRPr="00F41F91">
              <w:rPr>
                <w:b/>
                <w:sz w:val="18"/>
              </w:rPr>
              <w:br/>
              <w:t>Detected</w:t>
            </w:r>
          </w:p>
        </w:tc>
        <w:tc>
          <w:tcPr>
            <w:tcW w:w="1010" w:type="dxa"/>
            <w:gridSpan w:val="4"/>
            <w:tcBorders>
              <w:top w:val="single" w:sz="18" w:space="0" w:color="auto"/>
              <w:bottom w:val="double" w:sz="6" w:space="0" w:color="auto"/>
            </w:tcBorders>
            <w:vAlign w:val="center"/>
          </w:tcPr>
          <w:p w14:paraId="1799385A" w14:textId="77777777" w:rsidR="00284484" w:rsidRPr="00F41F91" w:rsidRDefault="00284484" w:rsidP="00284484">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74" w:type="dxa"/>
            <w:tcBorders>
              <w:top w:val="single" w:sz="18" w:space="0" w:color="auto"/>
              <w:bottom w:val="double" w:sz="6" w:space="0" w:color="auto"/>
            </w:tcBorders>
            <w:vAlign w:val="center"/>
          </w:tcPr>
          <w:p w14:paraId="6C13840C" w14:textId="77777777" w:rsidR="00284484" w:rsidRPr="00F41F91" w:rsidRDefault="00284484" w:rsidP="00284484">
            <w:pPr>
              <w:keepNext/>
              <w:jc w:val="center"/>
              <w:rPr>
                <w:b/>
                <w:sz w:val="18"/>
              </w:rPr>
            </w:pPr>
            <w:r w:rsidRPr="00F41F91">
              <w:rPr>
                <w:b/>
                <w:sz w:val="18"/>
              </w:rPr>
              <w:t>MCL</w:t>
            </w:r>
          </w:p>
        </w:tc>
        <w:tc>
          <w:tcPr>
            <w:tcW w:w="1178" w:type="dxa"/>
            <w:gridSpan w:val="3"/>
            <w:tcBorders>
              <w:top w:val="single" w:sz="18" w:space="0" w:color="auto"/>
              <w:bottom w:val="double" w:sz="6" w:space="0" w:color="auto"/>
            </w:tcBorders>
            <w:vAlign w:val="center"/>
          </w:tcPr>
          <w:p w14:paraId="43BDC445" w14:textId="77777777" w:rsidR="00284484" w:rsidRPr="00F41F91" w:rsidRDefault="00284484" w:rsidP="00284484">
            <w:pPr>
              <w:keepNext/>
              <w:jc w:val="center"/>
              <w:rPr>
                <w:b/>
                <w:sz w:val="18"/>
              </w:rPr>
            </w:pPr>
            <w:r w:rsidRPr="00F41F91">
              <w:rPr>
                <w:b/>
                <w:sz w:val="18"/>
              </w:rPr>
              <w:t>PHG</w:t>
            </w:r>
            <w:r w:rsidRPr="00F41F91">
              <w:rPr>
                <w:b/>
                <w:sz w:val="18"/>
              </w:rPr>
              <w:br/>
              <w:t>(MCLG)</w:t>
            </w:r>
          </w:p>
        </w:tc>
        <w:tc>
          <w:tcPr>
            <w:tcW w:w="3412" w:type="dxa"/>
            <w:gridSpan w:val="2"/>
            <w:tcBorders>
              <w:top w:val="single" w:sz="18" w:space="0" w:color="auto"/>
              <w:bottom w:val="double" w:sz="6" w:space="0" w:color="auto"/>
              <w:right w:val="single" w:sz="6" w:space="0" w:color="auto"/>
            </w:tcBorders>
            <w:vAlign w:val="center"/>
          </w:tcPr>
          <w:p w14:paraId="621F6FB1" w14:textId="77777777" w:rsidR="00284484" w:rsidRPr="00F41F91" w:rsidRDefault="00284484" w:rsidP="00284484">
            <w:pPr>
              <w:keepNext/>
              <w:jc w:val="center"/>
              <w:rPr>
                <w:b/>
                <w:sz w:val="18"/>
              </w:rPr>
            </w:pPr>
            <w:r w:rsidRPr="00F41F91">
              <w:rPr>
                <w:b/>
                <w:sz w:val="18"/>
              </w:rPr>
              <w:t>Typical Source of Contaminant</w:t>
            </w:r>
          </w:p>
        </w:tc>
      </w:tr>
      <w:tr w:rsidR="00405B78" w:rsidRPr="001F3468" w14:paraId="0E0C1E93" w14:textId="77777777" w:rsidTr="00A34DBF">
        <w:trPr>
          <w:trHeight w:val="432"/>
          <w:jc w:val="center"/>
        </w:trPr>
        <w:tc>
          <w:tcPr>
            <w:tcW w:w="2241" w:type="dxa"/>
            <w:tcBorders>
              <w:top w:val="nil"/>
              <w:left w:val="single" w:sz="6" w:space="0" w:color="auto"/>
            </w:tcBorders>
            <w:vAlign w:val="center"/>
          </w:tcPr>
          <w:p w14:paraId="66AD9F49" w14:textId="18ECFEF5" w:rsidR="00405B78" w:rsidRPr="00F41F91" w:rsidRDefault="00405B78" w:rsidP="00405B78">
            <w:pPr>
              <w:rPr>
                <w:sz w:val="18"/>
              </w:rPr>
            </w:pPr>
            <w:r>
              <w:t>Sodium (ppm)</w:t>
            </w:r>
            <w:r>
              <w:rPr>
                <w:sz w:val="18"/>
              </w:rPr>
              <w:t>:</w:t>
            </w:r>
          </w:p>
        </w:tc>
        <w:tc>
          <w:tcPr>
            <w:tcW w:w="1077" w:type="dxa"/>
            <w:gridSpan w:val="3"/>
            <w:tcBorders>
              <w:top w:val="nil"/>
            </w:tcBorders>
            <w:vAlign w:val="center"/>
          </w:tcPr>
          <w:p w14:paraId="7F54CBE7" w14:textId="77777777" w:rsidR="00405B78" w:rsidRDefault="003E7FBE" w:rsidP="00405B78">
            <w:pPr>
              <w:jc w:val="center"/>
            </w:pPr>
            <w:r>
              <w:t>6/2017</w:t>
            </w:r>
          </w:p>
          <w:p w14:paraId="2DC49168" w14:textId="64ECB32E" w:rsidR="003E7FBE" w:rsidRPr="00F41F91" w:rsidRDefault="003E7FBE" w:rsidP="00405B78">
            <w:pPr>
              <w:jc w:val="center"/>
              <w:rPr>
                <w:sz w:val="18"/>
              </w:rPr>
            </w:pPr>
            <w:r>
              <w:t>6/2020</w:t>
            </w:r>
          </w:p>
        </w:tc>
        <w:tc>
          <w:tcPr>
            <w:tcW w:w="900" w:type="dxa"/>
            <w:gridSpan w:val="2"/>
            <w:tcBorders>
              <w:top w:val="nil"/>
            </w:tcBorders>
            <w:vAlign w:val="center"/>
          </w:tcPr>
          <w:p w14:paraId="690B0D1C" w14:textId="1228986E" w:rsidR="00405B78" w:rsidRPr="00F41F91" w:rsidRDefault="003E7FBE" w:rsidP="00405B78">
            <w:pPr>
              <w:jc w:val="center"/>
              <w:rPr>
                <w:sz w:val="18"/>
              </w:rPr>
            </w:pPr>
            <w:r>
              <w:t>86.5</w:t>
            </w:r>
          </w:p>
        </w:tc>
        <w:tc>
          <w:tcPr>
            <w:tcW w:w="1010" w:type="dxa"/>
            <w:gridSpan w:val="4"/>
            <w:tcBorders>
              <w:top w:val="nil"/>
            </w:tcBorders>
            <w:vAlign w:val="center"/>
          </w:tcPr>
          <w:p w14:paraId="6802CC34" w14:textId="3BA75D70" w:rsidR="00405B78" w:rsidRPr="00F41F91" w:rsidRDefault="003E7FBE" w:rsidP="00405B78">
            <w:pPr>
              <w:jc w:val="center"/>
              <w:rPr>
                <w:sz w:val="18"/>
              </w:rPr>
            </w:pPr>
            <w:r>
              <w:t>86-87</w:t>
            </w:r>
          </w:p>
        </w:tc>
        <w:tc>
          <w:tcPr>
            <w:tcW w:w="974" w:type="dxa"/>
            <w:tcBorders>
              <w:top w:val="nil"/>
              <w:bottom w:val="single" w:sz="4" w:space="0" w:color="auto"/>
            </w:tcBorders>
            <w:vAlign w:val="center"/>
          </w:tcPr>
          <w:p w14:paraId="4E60C959" w14:textId="35D826D1" w:rsidR="00405B78" w:rsidRPr="00F41F91" w:rsidRDefault="00405B78" w:rsidP="00405B78">
            <w:pPr>
              <w:jc w:val="center"/>
              <w:rPr>
                <w:sz w:val="18"/>
              </w:rPr>
            </w:pPr>
            <w:r>
              <w:rPr>
                <w:sz w:val="18"/>
              </w:rPr>
              <w:t>none</w:t>
            </w:r>
          </w:p>
        </w:tc>
        <w:tc>
          <w:tcPr>
            <w:tcW w:w="1178" w:type="dxa"/>
            <w:gridSpan w:val="3"/>
            <w:tcBorders>
              <w:top w:val="nil"/>
              <w:bottom w:val="single" w:sz="4" w:space="0" w:color="auto"/>
            </w:tcBorders>
            <w:vAlign w:val="center"/>
          </w:tcPr>
          <w:p w14:paraId="721928BB" w14:textId="3AE62233" w:rsidR="00405B78" w:rsidRPr="00F41F91" w:rsidRDefault="00405B78" w:rsidP="00405B78">
            <w:pPr>
              <w:jc w:val="center"/>
              <w:rPr>
                <w:sz w:val="18"/>
              </w:rPr>
            </w:pPr>
            <w:r>
              <w:rPr>
                <w:sz w:val="18"/>
              </w:rPr>
              <w:t>none</w:t>
            </w:r>
          </w:p>
        </w:tc>
        <w:tc>
          <w:tcPr>
            <w:tcW w:w="3412" w:type="dxa"/>
            <w:gridSpan w:val="2"/>
            <w:tcBorders>
              <w:top w:val="nil"/>
              <w:bottom w:val="single" w:sz="4" w:space="0" w:color="auto"/>
              <w:right w:val="single" w:sz="6" w:space="0" w:color="auto"/>
            </w:tcBorders>
          </w:tcPr>
          <w:p w14:paraId="4A3C8020" w14:textId="7D3FA005" w:rsidR="00405B78" w:rsidRPr="00F41F91" w:rsidRDefault="00405B78" w:rsidP="00405B78">
            <w:pPr>
              <w:rPr>
                <w:sz w:val="18"/>
              </w:rPr>
            </w:pPr>
            <w:r w:rsidRPr="00A93A21">
              <w:rPr>
                <w:sz w:val="18"/>
              </w:rPr>
              <w:t>Salt present in the water and is generally naturally occurring</w:t>
            </w:r>
          </w:p>
        </w:tc>
      </w:tr>
      <w:tr w:rsidR="00405B78" w:rsidRPr="001F3468" w14:paraId="2ACD2463" w14:textId="77777777" w:rsidTr="00A34DBF">
        <w:trPr>
          <w:jc w:val="center"/>
        </w:trPr>
        <w:tc>
          <w:tcPr>
            <w:tcW w:w="2241" w:type="dxa"/>
            <w:tcBorders>
              <w:top w:val="nil"/>
              <w:left w:val="single" w:sz="6" w:space="0" w:color="auto"/>
            </w:tcBorders>
            <w:vAlign w:val="center"/>
          </w:tcPr>
          <w:p w14:paraId="01FDA3CE" w14:textId="117235BD" w:rsidR="00405B78" w:rsidRPr="00F41F91" w:rsidRDefault="00405B78" w:rsidP="00405B78">
            <w:pPr>
              <w:rPr>
                <w:sz w:val="18"/>
              </w:rPr>
            </w:pPr>
            <w:r>
              <w:t>Hardness (ppm):</w:t>
            </w:r>
          </w:p>
        </w:tc>
        <w:tc>
          <w:tcPr>
            <w:tcW w:w="1077" w:type="dxa"/>
            <w:gridSpan w:val="3"/>
            <w:tcBorders>
              <w:top w:val="nil"/>
            </w:tcBorders>
            <w:vAlign w:val="center"/>
          </w:tcPr>
          <w:p w14:paraId="5393F155" w14:textId="77777777" w:rsidR="003E7FBE" w:rsidRDefault="003E7FBE" w:rsidP="003E7FBE">
            <w:pPr>
              <w:jc w:val="center"/>
            </w:pPr>
            <w:r>
              <w:t>6/2017</w:t>
            </w:r>
          </w:p>
          <w:p w14:paraId="7A81C45D" w14:textId="6D9E2C8F" w:rsidR="00405B78" w:rsidRPr="00F41F91" w:rsidRDefault="003E7FBE" w:rsidP="003E7FBE">
            <w:pPr>
              <w:jc w:val="center"/>
              <w:rPr>
                <w:sz w:val="18"/>
              </w:rPr>
            </w:pPr>
            <w:r>
              <w:t>6/2020</w:t>
            </w:r>
          </w:p>
        </w:tc>
        <w:tc>
          <w:tcPr>
            <w:tcW w:w="900" w:type="dxa"/>
            <w:gridSpan w:val="2"/>
            <w:tcBorders>
              <w:top w:val="nil"/>
            </w:tcBorders>
            <w:vAlign w:val="center"/>
          </w:tcPr>
          <w:p w14:paraId="5F571C45" w14:textId="25D22075" w:rsidR="00405B78" w:rsidRPr="00F41F91" w:rsidRDefault="003E7FBE" w:rsidP="00405B78">
            <w:pPr>
              <w:jc w:val="center"/>
              <w:rPr>
                <w:sz w:val="18"/>
              </w:rPr>
            </w:pPr>
            <w:r>
              <w:t>297</w:t>
            </w:r>
          </w:p>
        </w:tc>
        <w:tc>
          <w:tcPr>
            <w:tcW w:w="1010" w:type="dxa"/>
            <w:gridSpan w:val="4"/>
            <w:tcBorders>
              <w:top w:val="nil"/>
            </w:tcBorders>
            <w:vAlign w:val="center"/>
          </w:tcPr>
          <w:p w14:paraId="2BE476FB" w14:textId="64D39B9E" w:rsidR="00405B78" w:rsidRPr="00F41F91" w:rsidRDefault="003E7FBE" w:rsidP="00405B78">
            <w:pPr>
              <w:jc w:val="center"/>
              <w:rPr>
                <w:sz w:val="18"/>
              </w:rPr>
            </w:pPr>
            <w:r>
              <w:t>215-380</w:t>
            </w:r>
          </w:p>
        </w:tc>
        <w:tc>
          <w:tcPr>
            <w:tcW w:w="974" w:type="dxa"/>
            <w:tcBorders>
              <w:bottom w:val="single" w:sz="18" w:space="0" w:color="auto"/>
            </w:tcBorders>
            <w:vAlign w:val="center"/>
          </w:tcPr>
          <w:p w14:paraId="76B554F2" w14:textId="12451DD9" w:rsidR="00405B78" w:rsidRPr="00F41F91" w:rsidRDefault="00405B78" w:rsidP="00405B78">
            <w:pPr>
              <w:jc w:val="center"/>
              <w:rPr>
                <w:sz w:val="18"/>
              </w:rPr>
            </w:pPr>
            <w:r>
              <w:rPr>
                <w:sz w:val="18"/>
              </w:rPr>
              <w:t>none</w:t>
            </w:r>
          </w:p>
        </w:tc>
        <w:tc>
          <w:tcPr>
            <w:tcW w:w="1178" w:type="dxa"/>
            <w:gridSpan w:val="3"/>
            <w:tcBorders>
              <w:bottom w:val="single" w:sz="18" w:space="0" w:color="auto"/>
            </w:tcBorders>
            <w:vAlign w:val="center"/>
          </w:tcPr>
          <w:p w14:paraId="2588B8FC" w14:textId="31BF4E2B" w:rsidR="00405B78" w:rsidRPr="00F41F91" w:rsidRDefault="00405B78" w:rsidP="00405B78">
            <w:pPr>
              <w:jc w:val="center"/>
              <w:rPr>
                <w:sz w:val="18"/>
              </w:rPr>
            </w:pPr>
            <w:r>
              <w:rPr>
                <w:sz w:val="18"/>
              </w:rPr>
              <w:t>none</w:t>
            </w:r>
          </w:p>
        </w:tc>
        <w:tc>
          <w:tcPr>
            <w:tcW w:w="3412" w:type="dxa"/>
            <w:gridSpan w:val="2"/>
            <w:tcBorders>
              <w:bottom w:val="single" w:sz="18" w:space="0" w:color="auto"/>
              <w:right w:val="single" w:sz="6" w:space="0" w:color="auto"/>
            </w:tcBorders>
          </w:tcPr>
          <w:p w14:paraId="092D52C6" w14:textId="47FC77DB" w:rsidR="00405B78" w:rsidRPr="00F41F91" w:rsidRDefault="00405B78" w:rsidP="00405B78">
            <w:pPr>
              <w:rPr>
                <w:sz w:val="18"/>
              </w:rPr>
            </w:pPr>
            <w:r w:rsidRPr="00A93A21">
              <w:rPr>
                <w:sz w:val="18"/>
              </w:rPr>
              <w:t>Sum of polyvalent cations present in the water, generally magnesium and calcium, and are usually naturally occurring</w:t>
            </w:r>
          </w:p>
        </w:tc>
      </w:tr>
      <w:tr w:rsidR="00284484" w:rsidRPr="001F3468" w14:paraId="78A620DA" w14:textId="77777777" w:rsidTr="00B46261">
        <w:trPr>
          <w:cantSplit/>
          <w:jc w:val="center"/>
        </w:trPr>
        <w:tc>
          <w:tcPr>
            <w:tcW w:w="10792" w:type="dxa"/>
            <w:gridSpan w:val="16"/>
            <w:tcBorders>
              <w:top w:val="single" w:sz="18" w:space="0" w:color="auto"/>
              <w:left w:val="single" w:sz="6" w:space="0" w:color="auto"/>
              <w:bottom w:val="single" w:sz="18" w:space="0" w:color="auto"/>
              <w:right w:val="single" w:sz="6" w:space="0" w:color="auto"/>
            </w:tcBorders>
          </w:tcPr>
          <w:p w14:paraId="1AF9B51F" w14:textId="77777777" w:rsidR="00284484" w:rsidRPr="00F41F91" w:rsidRDefault="00284484" w:rsidP="00284484">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284484" w:rsidRPr="001F3468" w14:paraId="43FFA17C" w14:textId="77777777" w:rsidTr="00A34DBF">
        <w:trPr>
          <w:jc w:val="center"/>
        </w:trPr>
        <w:tc>
          <w:tcPr>
            <w:tcW w:w="2241" w:type="dxa"/>
            <w:tcBorders>
              <w:top w:val="single" w:sz="18" w:space="0" w:color="auto"/>
              <w:left w:val="single" w:sz="6" w:space="0" w:color="auto"/>
              <w:bottom w:val="double" w:sz="6" w:space="0" w:color="auto"/>
            </w:tcBorders>
            <w:vAlign w:val="center"/>
          </w:tcPr>
          <w:p w14:paraId="18474D0C" w14:textId="77777777" w:rsidR="00284484" w:rsidRPr="00F41F91" w:rsidRDefault="00284484" w:rsidP="00284484">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77" w:type="dxa"/>
            <w:gridSpan w:val="3"/>
            <w:tcBorders>
              <w:top w:val="single" w:sz="18" w:space="0" w:color="auto"/>
              <w:bottom w:val="double" w:sz="6" w:space="0" w:color="auto"/>
            </w:tcBorders>
            <w:vAlign w:val="center"/>
          </w:tcPr>
          <w:p w14:paraId="026396F6" w14:textId="77777777" w:rsidR="00284484" w:rsidRPr="00F41F91" w:rsidRDefault="00284484" w:rsidP="00284484">
            <w:pPr>
              <w:spacing w:before="40" w:after="40"/>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41A3076D" w14:textId="55DA94C8" w:rsidR="00284484" w:rsidRPr="00F41F91" w:rsidRDefault="00A34DBF" w:rsidP="00284484">
            <w:pPr>
              <w:spacing w:before="40" w:after="40"/>
              <w:jc w:val="center"/>
              <w:rPr>
                <w:b/>
                <w:sz w:val="18"/>
              </w:rPr>
            </w:pPr>
            <w:r>
              <w:rPr>
                <w:b/>
                <w:sz w:val="18"/>
              </w:rPr>
              <w:t xml:space="preserve">Ave </w:t>
            </w:r>
            <w:r w:rsidR="00284484" w:rsidRPr="00F41F91">
              <w:rPr>
                <w:b/>
                <w:sz w:val="18"/>
              </w:rPr>
              <w:t>Level</w:t>
            </w:r>
            <w:r w:rsidR="00284484" w:rsidRPr="00F41F91">
              <w:rPr>
                <w:b/>
                <w:sz w:val="18"/>
              </w:rPr>
              <w:br/>
              <w:t>Detected</w:t>
            </w:r>
          </w:p>
        </w:tc>
        <w:tc>
          <w:tcPr>
            <w:tcW w:w="1010" w:type="dxa"/>
            <w:gridSpan w:val="4"/>
            <w:tcBorders>
              <w:top w:val="single" w:sz="18" w:space="0" w:color="auto"/>
              <w:bottom w:val="double" w:sz="6" w:space="0" w:color="auto"/>
            </w:tcBorders>
            <w:vAlign w:val="center"/>
          </w:tcPr>
          <w:p w14:paraId="2660B2F3" w14:textId="77777777" w:rsidR="00284484" w:rsidRPr="00F41F91" w:rsidRDefault="00284484" w:rsidP="0028448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74" w:type="dxa"/>
            <w:tcBorders>
              <w:top w:val="single" w:sz="18" w:space="0" w:color="auto"/>
              <w:bottom w:val="double" w:sz="6" w:space="0" w:color="auto"/>
            </w:tcBorders>
            <w:vAlign w:val="center"/>
          </w:tcPr>
          <w:p w14:paraId="66BDD04B" w14:textId="77777777" w:rsidR="00284484" w:rsidRPr="00F41F91" w:rsidRDefault="00284484" w:rsidP="00284484">
            <w:pPr>
              <w:spacing w:before="40" w:after="40"/>
              <w:jc w:val="center"/>
              <w:rPr>
                <w:b/>
                <w:sz w:val="18"/>
              </w:rPr>
            </w:pPr>
            <w:r w:rsidRPr="00F41F91">
              <w:rPr>
                <w:b/>
                <w:bCs/>
              </w:rPr>
              <w:t>MCL</w:t>
            </w:r>
            <w:r w:rsidRPr="00F41F91">
              <w:rPr>
                <w:b/>
                <w:bCs/>
              </w:rPr>
              <w:br/>
            </w:r>
            <w:r w:rsidRPr="00F41F91">
              <w:rPr>
                <w:b/>
                <w:sz w:val="18"/>
              </w:rPr>
              <w:t>[MRDL]</w:t>
            </w:r>
          </w:p>
        </w:tc>
        <w:tc>
          <w:tcPr>
            <w:tcW w:w="1178" w:type="dxa"/>
            <w:gridSpan w:val="3"/>
            <w:tcBorders>
              <w:top w:val="single" w:sz="18" w:space="0" w:color="auto"/>
              <w:bottom w:val="double" w:sz="6" w:space="0" w:color="auto"/>
            </w:tcBorders>
            <w:vAlign w:val="center"/>
          </w:tcPr>
          <w:p w14:paraId="1AECBA0B" w14:textId="77777777" w:rsidR="00284484" w:rsidRPr="00F41F91" w:rsidRDefault="00284484" w:rsidP="00284484">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412" w:type="dxa"/>
            <w:gridSpan w:val="2"/>
            <w:tcBorders>
              <w:top w:val="single" w:sz="18" w:space="0" w:color="auto"/>
              <w:bottom w:val="double" w:sz="6" w:space="0" w:color="auto"/>
              <w:right w:val="single" w:sz="6" w:space="0" w:color="auto"/>
            </w:tcBorders>
            <w:vAlign w:val="center"/>
          </w:tcPr>
          <w:p w14:paraId="06AA07F3" w14:textId="77777777" w:rsidR="00284484" w:rsidRPr="00F41F91" w:rsidRDefault="00284484" w:rsidP="00284484">
            <w:pPr>
              <w:spacing w:before="40" w:after="40"/>
              <w:jc w:val="center"/>
              <w:rPr>
                <w:b/>
                <w:sz w:val="18"/>
              </w:rPr>
            </w:pPr>
            <w:r w:rsidRPr="00F41F91">
              <w:rPr>
                <w:b/>
                <w:sz w:val="18"/>
              </w:rPr>
              <w:t>Typical Source of Contaminant</w:t>
            </w:r>
          </w:p>
        </w:tc>
      </w:tr>
      <w:tr w:rsidR="00D80590" w:rsidRPr="003551EA" w14:paraId="1B170845" w14:textId="77777777" w:rsidTr="00473E8C">
        <w:tblPrEx>
          <w:tblCellMar>
            <w:left w:w="108" w:type="dxa"/>
            <w:right w:w="108" w:type="dxa"/>
          </w:tblCellMar>
        </w:tblPrEx>
        <w:trPr>
          <w:trHeight w:val="459"/>
          <w:jc w:val="center"/>
        </w:trPr>
        <w:tc>
          <w:tcPr>
            <w:tcW w:w="2241" w:type="dxa"/>
            <w:tcBorders>
              <w:top w:val="nil"/>
              <w:left w:val="single" w:sz="8" w:space="0" w:color="auto"/>
            </w:tcBorders>
            <w:vAlign w:val="center"/>
          </w:tcPr>
          <w:p w14:paraId="2643CC5A" w14:textId="5A76878F" w:rsidR="00D80590" w:rsidRPr="002D11A6" w:rsidRDefault="00D80590" w:rsidP="00473E8C">
            <w:pPr>
              <w:jc w:val="center"/>
              <w:rPr>
                <w:bCs/>
                <w:sz w:val="18"/>
              </w:rPr>
            </w:pPr>
            <w:r w:rsidRPr="002D11A6">
              <w:rPr>
                <w:bCs/>
                <w:sz w:val="18"/>
              </w:rPr>
              <w:t>Nitrate as Nitrogen(ppm)</w:t>
            </w:r>
          </w:p>
        </w:tc>
        <w:tc>
          <w:tcPr>
            <w:tcW w:w="1077" w:type="dxa"/>
            <w:gridSpan w:val="3"/>
            <w:tcBorders>
              <w:top w:val="nil"/>
            </w:tcBorders>
            <w:vAlign w:val="center"/>
          </w:tcPr>
          <w:p w14:paraId="04B0D634" w14:textId="4D18C8E9" w:rsidR="006F3812" w:rsidRDefault="003E7FBE" w:rsidP="00473E8C">
            <w:pPr>
              <w:jc w:val="center"/>
              <w:rPr>
                <w:sz w:val="18"/>
                <w:szCs w:val="18"/>
              </w:rPr>
            </w:pPr>
            <w:r>
              <w:rPr>
                <w:sz w:val="18"/>
                <w:szCs w:val="18"/>
              </w:rPr>
              <w:t>Monthly</w:t>
            </w:r>
          </w:p>
          <w:p w14:paraId="24CA376F" w14:textId="396BA80B" w:rsidR="00D80590" w:rsidRPr="003B283C" w:rsidRDefault="00D80590" w:rsidP="00473E8C">
            <w:pPr>
              <w:jc w:val="center"/>
              <w:rPr>
                <w:sz w:val="18"/>
                <w:szCs w:val="18"/>
              </w:rPr>
            </w:pPr>
          </w:p>
        </w:tc>
        <w:tc>
          <w:tcPr>
            <w:tcW w:w="900" w:type="dxa"/>
            <w:gridSpan w:val="2"/>
            <w:tcBorders>
              <w:top w:val="nil"/>
            </w:tcBorders>
            <w:vAlign w:val="center"/>
          </w:tcPr>
          <w:p w14:paraId="06CE8EC5" w14:textId="71FA3388" w:rsidR="00D80590" w:rsidRPr="003B283C" w:rsidRDefault="003E7FBE" w:rsidP="00473E8C">
            <w:pPr>
              <w:spacing w:before="40" w:after="40"/>
              <w:jc w:val="center"/>
              <w:rPr>
                <w:sz w:val="18"/>
              </w:rPr>
            </w:pPr>
            <w:r>
              <w:rPr>
                <w:sz w:val="18"/>
              </w:rPr>
              <w:t>4.3</w:t>
            </w:r>
          </w:p>
        </w:tc>
        <w:tc>
          <w:tcPr>
            <w:tcW w:w="1010" w:type="dxa"/>
            <w:gridSpan w:val="4"/>
            <w:tcBorders>
              <w:top w:val="nil"/>
            </w:tcBorders>
            <w:vAlign w:val="center"/>
          </w:tcPr>
          <w:p w14:paraId="04384931" w14:textId="2F94B60E" w:rsidR="00D80590" w:rsidRPr="003B283C" w:rsidRDefault="003E7FBE" w:rsidP="00473E8C">
            <w:pPr>
              <w:spacing w:before="40" w:after="40"/>
              <w:jc w:val="center"/>
              <w:rPr>
                <w:sz w:val="18"/>
              </w:rPr>
            </w:pPr>
            <w:r>
              <w:rPr>
                <w:sz w:val="18"/>
              </w:rPr>
              <w:t>2.7-8.1</w:t>
            </w:r>
          </w:p>
        </w:tc>
        <w:tc>
          <w:tcPr>
            <w:tcW w:w="974" w:type="dxa"/>
            <w:vAlign w:val="center"/>
          </w:tcPr>
          <w:p w14:paraId="7E5C9D50" w14:textId="77777777" w:rsidR="00D80590" w:rsidRPr="003B283C" w:rsidRDefault="00D80590" w:rsidP="00473E8C">
            <w:pPr>
              <w:spacing w:before="40" w:after="40"/>
              <w:jc w:val="center"/>
              <w:rPr>
                <w:sz w:val="18"/>
              </w:rPr>
            </w:pPr>
            <w:r w:rsidRPr="003B283C">
              <w:rPr>
                <w:sz w:val="18"/>
              </w:rPr>
              <w:t>10</w:t>
            </w:r>
          </w:p>
        </w:tc>
        <w:tc>
          <w:tcPr>
            <w:tcW w:w="1178" w:type="dxa"/>
            <w:gridSpan w:val="3"/>
            <w:vAlign w:val="center"/>
          </w:tcPr>
          <w:p w14:paraId="420BEEF6" w14:textId="77777777" w:rsidR="00D80590" w:rsidRPr="003B283C" w:rsidRDefault="00D80590" w:rsidP="00473E8C">
            <w:pPr>
              <w:spacing w:before="40" w:after="40"/>
              <w:jc w:val="center"/>
              <w:rPr>
                <w:sz w:val="18"/>
              </w:rPr>
            </w:pPr>
            <w:r w:rsidRPr="003B283C">
              <w:rPr>
                <w:sz w:val="18"/>
              </w:rPr>
              <w:t>10</w:t>
            </w:r>
          </w:p>
        </w:tc>
        <w:tc>
          <w:tcPr>
            <w:tcW w:w="3412" w:type="dxa"/>
            <w:gridSpan w:val="2"/>
            <w:tcBorders>
              <w:right w:val="single" w:sz="8" w:space="0" w:color="auto"/>
            </w:tcBorders>
            <w:vAlign w:val="center"/>
          </w:tcPr>
          <w:p w14:paraId="5EDB3898" w14:textId="77777777" w:rsidR="00D80590" w:rsidRPr="003551EA" w:rsidRDefault="00D80590" w:rsidP="00D80590">
            <w:pPr>
              <w:spacing w:before="40" w:after="40"/>
              <w:rPr>
                <w:sz w:val="18"/>
                <w:szCs w:val="18"/>
              </w:rPr>
            </w:pPr>
            <w:r w:rsidRPr="003551EA">
              <w:rPr>
                <w:sz w:val="18"/>
                <w:szCs w:val="18"/>
              </w:rPr>
              <w:t>Runoff and leaching from fertilizer use; leaching from septic tanks and sewage, erosion of natural deposits</w:t>
            </w:r>
          </w:p>
        </w:tc>
      </w:tr>
      <w:tr w:rsidR="00645DC4" w:rsidRPr="003551EA" w14:paraId="59439238" w14:textId="77777777" w:rsidTr="00473E8C">
        <w:tblPrEx>
          <w:tblCellMar>
            <w:left w:w="108" w:type="dxa"/>
            <w:right w:w="108" w:type="dxa"/>
          </w:tblCellMar>
        </w:tblPrEx>
        <w:trPr>
          <w:trHeight w:val="600"/>
          <w:jc w:val="center"/>
        </w:trPr>
        <w:tc>
          <w:tcPr>
            <w:tcW w:w="2241" w:type="dxa"/>
            <w:tcBorders>
              <w:left w:val="single" w:sz="6" w:space="0" w:color="auto"/>
            </w:tcBorders>
            <w:vAlign w:val="center"/>
          </w:tcPr>
          <w:p w14:paraId="6AD7E534" w14:textId="00306985" w:rsidR="00645DC4" w:rsidRDefault="00645DC4" w:rsidP="00473E8C">
            <w:pPr>
              <w:spacing w:before="40" w:after="40"/>
              <w:jc w:val="center"/>
              <w:rPr>
                <w:sz w:val="18"/>
              </w:rPr>
            </w:pPr>
            <w:r>
              <w:rPr>
                <w:sz w:val="18"/>
              </w:rPr>
              <w:t>Fluoride (ppm):</w:t>
            </w:r>
          </w:p>
        </w:tc>
        <w:tc>
          <w:tcPr>
            <w:tcW w:w="1077" w:type="dxa"/>
            <w:gridSpan w:val="3"/>
            <w:tcBorders>
              <w:top w:val="nil"/>
            </w:tcBorders>
            <w:vAlign w:val="center"/>
          </w:tcPr>
          <w:p w14:paraId="5C4CB808" w14:textId="77777777" w:rsidR="00645DC4" w:rsidRDefault="00645DC4" w:rsidP="00473E8C">
            <w:pPr>
              <w:jc w:val="center"/>
            </w:pPr>
            <w:r>
              <w:t>6/2017</w:t>
            </w:r>
          </w:p>
          <w:p w14:paraId="7780E576" w14:textId="063CE4E7" w:rsidR="00645DC4" w:rsidRDefault="00645DC4" w:rsidP="00473E8C">
            <w:pPr>
              <w:jc w:val="center"/>
            </w:pPr>
            <w:r>
              <w:t>6/2020</w:t>
            </w:r>
          </w:p>
        </w:tc>
        <w:tc>
          <w:tcPr>
            <w:tcW w:w="900" w:type="dxa"/>
            <w:gridSpan w:val="2"/>
            <w:vAlign w:val="center"/>
          </w:tcPr>
          <w:p w14:paraId="26EFDD86" w14:textId="6926132F" w:rsidR="00645DC4" w:rsidRDefault="00645DC4" w:rsidP="00473E8C">
            <w:pPr>
              <w:spacing w:before="40" w:after="40"/>
              <w:jc w:val="center"/>
              <w:rPr>
                <w:sz w:val="18"/>
              </w:rPr>
            </w:pPr>
            <w:r>
              <w:rPr>
                <w:sz w:val="18"/>
              </w:rPr>
              <w:t>0.205</w:t>
            </w:r>
          </w:p>
        </w:tc>
        <w:tc>
          <w:tcPr>
            <w:tcW w:w="1010" w:type="dxa"/>
            <w:gridSpan w:val="4"/>
            <w:vAlign w:val="center"/>
          </w:tcPr>
          <w:p w14:paraId="5B1228AE" w14:textId="74BAE4C9" w:rsidR="00645DC4" w:rsidRDefault="00645DC4" w:rsidP="00473E8C">
            <w:pPr>
              <w:spacing w:before="40" w:after="40"/>
              <w:jc w:val="center"/>
              <w:rPr>
                <w:sz w:val="18"/>
              </w:rPr>
            </w:pPr>
            <w:r>
              <w:rPr>
                <w:sz w:val="18"/>
              </w:rPr>
              <w:t>0.14-0.27</w:t>
            </w:r>
          </w:p>
        </w:tc>
        <w:tc>
          <w:tcPr>
            <w:tcW w:w="974" w:type="dxa"/>
            <w:vAlign w:val="center"/>
          </w:tcPr>
          <w:p w14:paraId="62AF9498" w14:textId="40E7F6BE" w:rsidR="00645DC4" w:rsidRDefault="00645DC4" w:rsidP="00473E8C">
            <w:pPr>
              <w:spacing w:before="40" w:after="40"/>
              <w:jc w:val="center"/>
              <w:rPr>
                <w:sz w:val="18"/>
              </w:rPr>
            </w:pPr>
            <w:r>
              <w:rPr>
                <w:sz w:val="18"/>
              </w:rPr>
              <w:t>2</w:t>
            </w:r>
          </w:p>
        </w:tc>
        <w:tc>
          <w:tcPr>
            <w:tcW w:w="1178" w:type="dxa"/>
            <w:gridSpan w:val="3"/>
            <w:vAlign w:val="center"/>
          </w:tcPr>
          <w:p w14:paraId="04E46EF4" w14:textId="1DF1BD74" w:rsidR="00645DC4" w:rsidRPr="003551EA" w:rsidRDefault="00645DC4" w:rsidP="00473E8C">
            <w:pPr>
              <w:spacing w:before="40" w:after="40"/>
              <w:jc w:val="center"/>
              <w:rPr>
                <w:sz w:val="18"/>
                <w:szCs w:val="18"/>
              </w:rPr>
            </w:pPr>
            <w:r w:rsidRPr="003551EA">
              <w:rPr>
                <w:sz w:val="18"/>
                <w:szCs w:val="18"/>
              </w:rPr>
              <w:t>1</w:t>
            </w:r>
          </w:p>
        </w:tc>
        <w:tc>
          <w:tcPr>
            <w:tcW w:w="3412" w:type="dxa"/>
            <w:gridSpan w:val="2"/>
            <w:tcBorders>
              <w:right w:val="single" w:sz="8" w:space="0" w:color="auto"/>
            </w:tcBorders>
            <w:vAlign w:val="center"/>
          </w:tcPr>
          <w:p w14:paraId="4A81310D" w14:textId="5DFDCA3B" w:rsidR="00645DC4" w:rsidRPr="003551EA" w:rsidRDefault="00645DC4" w:rsidP="00645DC4">
            <w:pPr>
              <w:spacing w:before="20" w:after="20"/>
              <w:rPr>
                <w:sz w:val="18"/>
                <w:szCs w:val="18"/>
              </w:rPr>
            </w:pPr>
            <w:r w:rsidRPr="003551EA">
              <w:rPr>
                <w:sz w:val="18"/>
                <w:szCs w:val="18"/>
              </w:rPr>
              <w:t>Erosion of natural deposits; water additive which promotes strong teeth; discharge from fertilizer and aluminum factories.</w:t>
            </w:r>
          </w:p>
        </w:tc>
      </w:tr>
      <w:tr w:rsidR="00645DC4" w:rsidRPr="003551EA" w14:paraId="44127441" w14:textId="77777777" w:rsidTr="00473E8C">
        <w:tblPrEx>
          <w:tblCellMar>
            <w:left w:w="108" w:type="dxa"/>
            <w:right w:w="108" w:type="dxa"/>
          </w:tblCellMar>
        </w:tblPrEx>
        <w:trPr>
          <w:trHeight w:val="600"/>
          <w:jc w:val="center"/>
        </w:trPr>
        <w:tc>
          <w:tcPr>
            <w:tcW w:w="2241" w:type="dxa"/>
            <w:tcBorders>
              <w:left w:val="single" w:sz="6" w:space="0" w:color="auto"/>
            </w:tcBorders>
            <w:vAlign w:val="center"/>
          </w:tcPr>
          <w:p w14:paraId="6CCEF9C9" w14:textId="4F324863" w:rsidR="00645DC4" w:rsidRDefault="00645DC4" w:rsidP="00473E8C">
            <w:pPr>
              <w:spacing w:before="40" w:after="40"/>
              <w:jc w:val="center"/>
              <w:rPr>
                <w:sz w:val="18"/>
              </w:rPr>
            </w:pPr>
            <w:r>
              <w:rPr>
                <w:sz w:val="18"/>
              </w:rPr>
              <w:t>Arsenic (ppb):</w:t>
            </w:r>
          </w:p>
        </w:tc>
        <w:tc>
          <w:tcPr>
            <w:tcW w:w="1077" w:type="dxa"/>
            <w:gridSpan w:val="3"/>
            <w:tcBorders>
              <w:top w:val="nil"/>
            </w:tcBorders>
            <w:vAlign w:val="center"/>
          </w:tcPr>
          <w:p w14:paraId="570FEA63" w14:textId="77777777" w:rsidR="00645DC4" w:rsidRDefault="00645DC4" w:rsidP="00473E8C">
            <w:pPr>
              <w:jc w:val="center"/>
            </w:pPr>
            <w:r>
              <w:t>6/2017</w:t>
            </w:r>
          </w:p>
          <w:p w14:paraId="5B518310" w14:textId="189FAB70" w:rsidR="00645DC4" w:rsidRDefault="00645DC4" w:rsidP="00473E8C">
            <w:pPr>
              <w:jc w:val="center"/>
            </w:pPr>
            <w:r>
              <w:t>6/2020</w:t>
            </w:r>
          </w:p>
        </w:tc>
        <w:tc>
          <w:tcPr>
            <w:tcW w:w="900" w:type="dxa"/>
            <w:gridSpan w:val="2"/>
            <w:vAlign w:val="center"/>
          </w:tcPr>
          <w:p w14:paraId="611DDE25" w14:textId="4080A880" w:rsidR="00645DC4" w:rsidRDefault="00645DC4" w:rsidP="00473E8C">
            <w:pPr>
              <w:spacing w:before="40" w:after="40"/>
              <w:jc w:val="center"/>
              <w:rPr>
                <w:sz w:val="18"/>
              </w:rPr>
            </w:pPr>
            <w:r>
              <w:rPr>
                <w:sz w:val="18"/>
              </w:rPr>
              <w:t>3.5</w:t>
            </w:r>
          </w:p>
        </w:tc>
        <w:tc>
          <w:tcPr>
            <w:tcW w:w="1010" w:type="dxa"/>
            <w:gridSpan w:val="4"/>
            <w:vAlign w:val="center"/>
          </w:tcPr>
          <w:p w14:paraId="51E00968" w14:textId="22CD14E9" w:rsidR="00645DC4" w:rsidRDefault="00645DC4" w:rsidP="00473E8C">
            <w:pPr>
              <w:spacing w:before="40" w:after="40"/>
              <w:jc w:val="center"/>
              <w:rPr>
                <w:sz w:val="18"/>
              </w:rPr>
            </w:pPr>
            <w:r>
              <w:rPr>
                <w:sz w:val="18"/>
              </w:rPr>
              <w:t>2.5</w:t>
            </w:r>
          </w:p>
        </w:tc>
        <w:tc>
          <w:tcPr>
            <w:tcW w:w="974" w:type="dxa"/>
            <w:vAlign w:val="center"/>
          </w:tcPr>
          <w:p w14:paraId="1AD5BE10" w14:textId="30A80364" w:rsidR="00645DC4" w:rsidRDefault="00645DC4" w:rsidP="00473E8C">
            <w:pPr>
              <w:spacing w:before="40" w:after="40"/>
              <w:jc w:val="center"/>
              <w:rPr>
                <w:sz w:val="18"/>
              </w:rPr>
            </w:pPr>
            <w:r>
              <w:rPr>
                <w:sz w:val="18"/>
              </w:rPr>
              <w:t>10</w:t>
            </w:r>
          </w:p>
        </w:tc>
        <w:tc>
          <w:tcPr>
            <w:tcW w:w="1178" w:type="dxa"/>
            <w:gridSpan w:val="3"/>
            <w:vAlign w:val="center"/>
          </w:tcPr>
          <w:p w14:paraId="14E93924" w14:textId="3896D783" w:rsidR="00645DC4" w:rsidRDefault="00645DC4" w:rsidP="00473E8C">
            <w:pPr>
              <w:spacing w:before="40" w:after="40"/>
              <w:jc w:val="center"/>
              <w:rPr>
                <w:sz w:val="18"/>
                <w:szCs w:val="18"/>
              </w:rPr>
            </w:pPr>
            <w:r>
              <w:rPr>
                <w:sz w:val="18"/>
                <w:szCs w:val="18"/>
              </w:rPr>
              <w:t>0.004</w:t>
            </w:r>
          </w:p>
        </w:tc>
        <w:tc>
          <w:tcPr>
            <w:tcW w:w="3412" w:type="dxa"/>
            <w:gridSpan w:val="2"/>
            <w:tcBorders>
              <w:right w:val="single" w:sz="8" w:space="0" w:color="auto"/>
            </w:tcBorders>
            <w:vAlign w:val="center"/>
          </w:tcPr>
          <w:p w14:paraId="5241DEF0" w14:textId="0DD6A1AC" w:rsidR="00645DC4" w:rsidRPr="00645DC4" w:rsidRDefault="00645DC4" w:rsidP="00645DC4">
            <w:pPr>
              <w:spacing w:before="20" w:after="20"/>
              <w:rPr>
                <w:sz w:val="18"/>
                <w:szCs w:val="18"/>
              </w:rPr>
            </w:pPr>
            <w:r w:rsidRPr="00645DC4">
              <w:rPr>
                <w:sz w:val="18"/>
                <w:szCs w:val="18"/>
              </w:rPr>
              <w:t>Erosion of natural deposits; runoff from orchards;</w:t>
            </w:r>
            <w:r>
              <w:t xml:space="preserve"> </w:t>
            </w:r>
            <w:r w:rsidRPr="00645DC4">
              <w:rPr>
                <w:sz w:val="18"/>
                <w:szCs w:val="18"/>
              </w:rPr>
              <w:t>glass and electronics production wastes.</w:t>
            </w:r>
          </w:p>
        </w:tc>
      </w:tr>
      <w:tr w:rsidR="00645DC4" w:rsidRPr="003551EA" w14:paraId="0DB828AE" w14:textId="77777777" w:rsidTr="00473E8C">
        <w:tblPrEx>
          <w:tblCellMar>
            <w:left w:w="108" w:type="dxa"/>
            <w:right w:w="108" w:type="dxa"/>
          </w:tblCellMar>
        </w:tblPrEx>
        <w:trPr>
          <w:trHeight w:val="600"/>
          <w:jc w:val="center"/>
        </w:trPr>
        <w:tc>
          <w:tcPr>
            <w:tcW w:w="2241" w:type="dxa"/>
            <w:tcBorders>
              <w:left w:val="single" w:sz="6" w:space="0" w:color="auto"/>
            </w:tcBorders>
            <w:vAlign w:val="center"/>
          </w:tcPr>
          <w:p w14:paraId="1302BE01" w14:textId="521737AC" w:rsidR="00645DC4" w:rsidRPr="00645DC4" w:rsidRDefault="00645DC4" w:rsidP="00473E8C">
            <w:pPr>
              <w:spacing w:before="40" w:after="40"/>
              <w:jc w:val="center"/>
              <w:rPr>
                <w:sz w:val="18"/>
                <w:szCs w:val="18"/>
              </w:rPr>
            </w:pPr>
            <w:r w:rsidRPr="00645DC4">
              <w:rPr>
                <w:sz w:val="18"/>
                <w:szCs w:val="18"/>
              </w:rPr>
              <w:t>Barium (ug/L)</w:t>
            </w:r>
          </w:p>
        </w:tc>
        <w:tc>
          <w:tcPr>
            <w:tcW w:w="1077" w:type="dxa"/>
            <w:gridSpan w:val="3"/>
            <w:tcBorders>
              <w:top w:val="nil"/>
            </w:tcBorders>
            <w:vAlign w:val="center"/>
          </w:tcPr>
          <w:p w14:paraId="7E88FBCE" w14:textId="77777777" w:rsidR="00645DC4" w:rsidRDefault="00645DC4" w:rsidP="00473E8C">
            <w:pPr>
              <w:jc w:val="center"/>
            </w:pPr>
            <w:r>
              <w:t>6/2017</w:t>
            </w:r>
          </w:p>
          <w:p w14:paraId="6B3FDE6A" w14:textId="68311A06" w:rsidR="00645DC4" w:rsidRPr="00645DC4" w:rsidRDefault="00645DC4" w:rsidP="00473E8C">
            <w:pPr>
              <w:jc w:val="center"/>
              <w:rPr>
                <w:sz w:val="18"/>
                <w:szCs w:val="18"/>
              </w:rPr>
            </w:pPr>
            <w:r>
              <w:t>6/2020</w:t>
            </w:r>
          </w:p>
        </w:tc>
        <w:tc>
          <w:tcPr>
            <w:tcW w:w="900" w:type="dxa"/>
            <w:gridSpan w:val="2"/>
            <w:vAlign w:val="center"/>
          </w:tcPr>
          <w:p w14:paraId="0C446F3D" w14:textId="5FBF9747" w:rsidR="00645DC4" w:rsidRPr="00645DC4" w:rsidRDefault="00645DC4" w:rsidP="00473E8C">
            <w:pPr>
              <w:spacing w:before="40" w:after="40"/>
              <w:jc w:val="center"/>
              <w:rPr>
                <w:sz w:val="18"/>
                <w:szCs w:val="18"/>
              </w:rPr>
            </w:pPr>
            <w:r w:rsidRPr="00645DC4">
              <w:rPr>
                <w:sz w:val="18"/>
                <w:szCs w:val="18"/>
              </w:rPr>
              <w:t>16</w:t>
            </w:r>
          </w:p>
        </w:tc>
        <w:tc>
          <w:tcPr>
            <w:tcW w:w="1010" w:type="dxa"/>
            <w:gridSpan w:val="4"/>
            <w:vAlign w:val="center"/>
          </w:tcPr>
          <w:p w14:paraId="386C2BD6" w14:textId="541B57CF" w:rsidR="00645DC4" w:rsidRPr="00645DC4" w:rsidRDefault="00645DC4" w:rsidP="00473E8C">
            <w:pPr>
              <w:spacing w:before="40" w:after="40"/>
              <w:jc w:val="center"/>
              <w:rPr>
                <w:sz w:val="18"/>
                <w:szCs w:val="18"/>
              </w:rPr>
            </w:pPr>
            <w:r w:rsidRPr="00645DC4">
              <w:rPr>
                <w:sz w:val="18"/>
                <w:szCs w:val="18"/>
              </w:rPr>
              <w:t>ND-16</w:t>
            </w:r>
          </w:p>
        </w:tc>
        <w:tc>
          <w:tcPr>
            <w:tcW w:w="974" w:type="dxa"/>
            <w:vAlign w:val="center"/>
          </w:tcPr>
          <w:p w14:paraId="28DA7ED2" w14:textId="380471F2" w:rsidR="00645DC4" w:rsidRPr="00645DC4" w:rsidRDefault="00645DC4" w:rsidP="00473E8C">
            <w:pPr>
              <w:spacing w:before="40" w:after="40"/>
              <w:jc w:val="center"/>
              <w:rPr>
                <w:sz w:val="18"/>
                <w:szCs w:val="18"/>
              </w:rPr>
            </w:pPr>
            <w:r w:rsidRPr="00645DC4">
              <w:rPr>
                <w:sz w:val="18"/>
                <w:szCs w:val="18"/>
              </w:rPr>
              <w:t>1000</w:t>
            </w:r>
          </w:p>
        </w:tc>
        <w:tc>
          <w:tcPr>
            <w:tcW w:w="1178" w:type="dxa"/>
            <w:gridSpan w:val="3"/>
            <w:vAlign w:val="center"/>
          </w:tcPr>
          <w:p w14:paraId="613FFC1A" w14:textId="1D943146" w:rsidR="00645DC4" w:rsidRPr="00645DC4" w:rsidRDefault="00FB17CE" w:rsidP="00473E8C">
            <w:pPr>
              <w:spacing w:before="40" w:after="40"/>
              <w:jc w:val="center"/>
              <w:rPr>
                <w:sz w:val="18"/>
                <w:szCs w:val="18"/>
              </w:rPr>
            </w:pPr>
            <w:r>
              <w:rPr>
                <w:sz w:val="18"/>
                <w:szCs w:val="18"/>
              </w:rPr>
              <w:t>2000</w:t>
            </w:r>
          </w:p>
        </w:tc>
        <w:tc>
          <w:tcPr>
            <w:tcW w:w="3412" w:type="dxa"/>
            <w:gridSpan w:val="2"/>
            <w:tcBorders>
              <w:right w:val="single" w:sz="8" w:space="0" w:color="auto"/>
            </w:tcBorders>
          </w:tcPr>
          <w:p w14:paraId="6EB76C07" w14:textId="7FB86B9F" w:rsidR="00645DC4" w:rsidRPr="00645DC4" w:rsidRDefault="00645DC4" w:rsidP="00645DC4">
            <w:pPr>
              <w:spacing w:before="20" w:after="20"/>
              <w:rPr>
                <w:sz w:val="18"/>
                <w:szCs w:val="18"/>
              </w:rPr>
            </w:pPr>
            <w:r w:rsidRPr="00645DC4">
              <w:rPr>
                <w:sz w:val="18"/>
                <w:szCs w:val="18"/>
              </w:rPr>
              <w:t xml:space="preserve">Discharge of oil drilling wastes and from metal refineries; erosion of natural deposits. </w:t>
            </w:r>
          </w:p>
        </w:tc>
      </w:tr>
      <w:tr w:rsidR="00645DC4" w:rsidRPr="003551EA" w14:paraId="1844ADD0" w14:textId="77777777" w:rsidTr="00473E8C">
        <w:tblPrEx>
          <w:tblCellMar>
            <w:left w:w="108" w:type="dxa"/>
            <w:right w:w="108" w:type="dxa"/>
          </w:tblCellMar>
        </w:tblPrEx>
        <w:trPr>
          <w:trHeight w:val="600"/>
          <w:jc w:val="center"/>
        </w:trPr>
        <w:tc>
          <w:tcPr>
            <w:tcW w:w="2241" w:type="dxa"/>
            <w:tcBorders>
              <w:left w:val="single" w:sz="6" w:space="0" w:color="auto"/>
            </w:tcBorders>
            <w:vAlign w:val="center"/>
          </w:tcPr>
          <w:p w14:paraId="6CFD507C" w14:textId="59331488" w:rsidR="00645DC4" w:rsidRPr="00645DC4" w:rsidRDefault="00645DC4" w:rsidP="00473E8C">
            <w:pPr>
              <w:spacing w:before="40" w:after="40"/>
              <w:jc w:val="center"/>
              <w:rPr>
                <w:sz w:val="18"/>
                <w:szCs w:val="18"/>
              </w:rPr>
            </w:pPr>
            <w:r w:rsidRPr="00645DC4">
              <w:rPr>
                <w:sz w:val="18"/>
                <w:szCs w:val="18"/>
              </w:rPr>
              <w:t xml:space="preserve">Chromium </w:t>
            </w:r>
            <w:r w:rsidR="00FB17CE">
              <w:rPr>
                <w:sz w:val="18"/>
                <w:szCs w:val="18"/>
              </w:rPr>
              <w:t xml:space="preserve">[Total] </w:t>
            </w:r>
            <w:r w:rsidRPr="00645DC4">
              <w:rPr>
                <w:sz w:val="18"/>
                <w:szCs w:val="18"/>
              </w:rPr>
              <w:t>(ug/L)</w:t>
            </w:r>
          </w:p>
        </w:tc>
        <w:tc>
          <w:tcPr>
            <w:tcW w:w="1077" w:type="dxa"/>
            <w:gridSpan w:val="3"/>
            <w:tcBorders>
              <w:top w:val="nil"/>
            </w:tcBorders>
            <w:vAlign w:val="center"/>
          </w:tcPr>
          <w:p w14:paraId="73310319" w14:textId="77777777" w:rsidR="00645DC4" w:rsidRDefault="00645DC4" w:rsidP="00473E8C">
            <w:pPr>
              <w:jc w:val="center"/>
            </w:pPr>
            <w:r>
              <w:t>6/2017</w:t>
            </w:r>
          </w:p>
          <w:p w14:paraId="4D058481" w14:textId="3A50DC21" w:rsidR="00645DC4" w:rsidRPr="00645DC4" w:rsidRDefault="00645DC4" w:rsidP="00473E8C">
            <w:pPr>
              <w:jc w:val="center"/>
              <w:rPr>
                <w:sz w:val="18"/>
                <w:szCs w:val="18"/>
              </w:rPr>
            </w:pPr>
            <w:r>
              <w:t>6/2020</w:t>
            </w:r>
          </w:p>
        </w:tc>
        <w:tc>
          <w:tcPr>
            <w:tcW w:w="900" w:type="dxa"/>
            <w:gridSpan w:val="2"/>
            <w:vAlign w:val="center"/>
          </w:tcPr>
          <w:p w14:paraId="67B93296" w14:textId="17A797E6" w:rsidR="00645DC4" w:rsidRPr="00645DC4" w:rsidRDefault="00645DC4" w:rsidP="00473E8C">
            <w:pPr>
              <w:spacing w:before="40" w:after="40"/>
              <w:jc w:val="center"/>
              <w:rPr>
                <w:sz w:val="18"/>
                <w:szCs w:val="18"/>
              </w:rPr>
            </w:pPr>
            <w:r w:rsidRPr="00645DC4">
              <w:rPr>
                <w:sz w:val="18"/>
                <w:szCs w:val="18"/>
              </w:rPr>
              <w:t>2</w:t>
            </w:r>
          </w:p>
        </w:tc>
        <w:tc>
          <w:tcPr>
            <w:tcW w:w="1010" w:type="dxa"/>
            <w:gridSpan w:val="4"/>
            <w:vAlign w:val="center"/>
          </w:tcPr>
          <w:p w14:paraId="46D689A5" w14:textId="137B1B03" w:rsidR="00645DC4" w:rsidRPr="00645DC4" w:rsidRDefault="00645DC4" w:rsidP="00473E8C">
            <w:pPr>
              <w:spacing w:before="40" w:after="40"/>
              <w:jc w:val="center"/>
              <w:rPr>
                <w:sz w:val="18"/>
                <w:szCs w:val="18"/>
              </w:rPr>
            </w:pPr>
            <w:r w:rsidRPr="00645DC4">
              <w:rPr>
                <w:sz w:val="18"/>
                <w:szCs w:val="18"/>
              </w:rPr>
              <w:t>ND-2</w:t>
            </w:r>
          </w:p>
        </w:tc>
        <w:tc>
          <w:tcPr>
            <w:tcW w:w="974" w:type="dxa"/>
            <w:vAlign w:val="center"/>
          </w:tcPr>
          <w:p w14:paraId="2F6B6106" w14:textId="74C80E5D" w:rsidR="00645DC4" w:rsidRPr="00645DC4" w:rsidRDefault="00645DC4" w:rsidP="00473E8C">
            <w:pPr>
              <w:spacing w:before="40" w:after="40"/>
              <w:jc w:val="center"/>
              <w:rPr>
                <w:sz w:val="18"/>
                <w:szCs w:val="18"/>
              </w:rPr>
            </w:pPr>
            <w:r w:rsidRPr="00645DC4">
              <w:rPr>
                <w:sz w:val="18"/>
                <w:szCs w:val="18"/>
              </w:rPr>
              <w:t>50</w:t>
            </w:r>
          </w:p>
        </w:tc>
        <w:tc>
          <w:tcPr>
            <w:tcW w:w="1178" w:type="dxa"/>
            <w:gridSpan w:val="3"/>
            <w:vAlign w:val="center"/>
          </w:tcPr>
          <w:p w14:paraId="4575F41A" w14:textId="39DC028B" w:rsidR="00645DC4" w:rsidRPr="00645DC4" w:rsidRDefault="00FB17CE" w:rsidP="00473E8C">
            <w:pPr>
              <w:spacing w:before="40" w:after="40"/>
              <w:jc w:val="center"/>
              <w:rPr>
                <w:sz w:val="18"/>
                <w:szCs w:val="18"/>
              </w:rPr>
            </w:pPr>
            <w:r>
              <w:rPr>
                <w:sz w:val="18"/>
                <w:szCs w:val="18"/>
              </w:rPr>
              <w:t>(100)</w:t>
            </w:r>
          </w:p>
        </w:tc>
        <w:tc>
          <w:tcPr>
            <w:tcW w:w="3412" w:type="dxa"/>
            <w:gridSpan w:val="2"/>
            <w:tcBorders>
              <w:right w:val="single" w:sz="8" w:space="0" w:color="auto"/>
            </w:tcBorders>
          </w:tcPr>
          <w:p w14:paraId="592269E0" w14:textId="737A9BBE" w:rsidR="00645DC4" w:rsidRPr="00645DC4" w:rsidRDefault="00645DC4" w:rsidP="00645DC4">
            <w:pPr>
              <w:spacing w:before="20" w:after="20"/>
              <w:rPr>
                <w:sz w:val="18"/>
                <w:szCs w:val="18"/>
              </w:rPr>
            </w:pPr>
            <w:r w:rsidRPr="00645DC4">
              <w:rPr>
                <w:sz w:val="18"/>
                <w:szCs w:val="18"/>
              </w:rPr>
              <w:t xml:space="preserve">Discharge from steel and pulp mills and chrome plating; erosion of natural deposits. </w:t>
            </w:r>
          </w:p>
        </w:tc>
      </w:tr>
      <w:tr w:rsidR="00645DC4" w:rsidRPr="003551EA" w14:paraId="3038B5B5" w14:textId="77777777" w:rsidTr="00473E8C">
        <w:tblPrEx>
          <w:tblCellMar>
            <w:left w:w="108" w:type="dxa"/>
            <w:right w:w="108" w:type="dxa"/>
          </w:tblCellMar>
        </w:tblPrEx>
        <w:trPr>
          <w:trHeight w:val="600"/>
          <w:jc w:val="center"/>
        </w:trPr>
        <w:tc>
          <w:tcPr>
            <w:tcW w:w="2241" w:type="dxa"/>
            <w:tcBorders>
              <w:left w:val="single" w:sz="6" w:space="0" w:color="auto"/>
            </w:tcBorders>
            <w:vAlign w:val="center"/>
          </w:tcPr>
          <w:p w14:paraId="4BD66A6F" w14:textId="485A529B" w:rsidR="00645DC4" w:rsidRPr="00645DC4" w:rsidRDefault="00645DC4" w:rsidP="00473E8C">
            <w:pPr>
              <w:spacing w:before="40" w:after="40"/>
              <w:jc w:val="center"/>
              <w:rPr>
                <w:sz w:val="18"/>
                <w:szCs w:val="18"/>
              </w:rPr>
            </w:pPr>
            <w:r w:rsidRPr="00645DC4">
              <w:rPr>
                <w:sz w:val="18"/>
                <w:szCs w:val="18"/>
              </w:rPr>
              <w:t>Copper (ug/L)</w:t>
            </w:r>
          </w:p>
        </w:tc>
        <w:tc>
          <w:tcPr>
            <w:tcW w:w="1077" w:type="dxa"/>
            <w:gridSpan w:val="3"/>
            <w:tcBorders>
              <w:top w:val="nil"/>
            </w:tcBorders>
            <w:vAlign w:val="center"/>
          </w:tcPr>
          <w:p w14:paraId="346ED489" w14:textId="77777777" w:rsidR="00645DC4" w:rsidRDefault="00645DC4" w:rsidP="00473E8C">
            <w:pPr>
              <w:jc w:val="center"/>
            </w:pPr>
            <w:r>
              <w:t>6/2017</w:t>
            </w:r>
          </w:p>
          <w:p w14:paraId="7BBE0F9E" w14:textId="1ADC4CBC" w:rsidR="00645DC4" w:rsidRPr="00645DC4" w:rsidRDefault="00645DC4" w:rsidP="00473E8C">
            <w:pPr>
              <w:jc w:val="center"/>
              <w:rPr>
                <w:sz w:val="18"/>
                <w:szCs w:val="18"/>
              </w:rPr>
            </w:pPr>
            <w:r>
              <w:t>6/2020</w:t>
            </w:r>
          </w:p>
        </w:tc>
        <w:tc>
          <w:tcPr>
            <w:tcW w:w="900" w:type="dxa"/>
            <w:gridSpan w:val="2"/>
            <w:vAlign w:val="center"/>
          </w:tcPr>
          <w:p w14:paraId="456A24CC" w14:textId="4C1FE26B" w:rsidR="00645DC4" w:rsidRPr="00645DC4" w:rsidRDefault="00645DC4" w:rsidP="00473E8C">
            <w:pPr>
              <w:spacing w:before="40" w:after="40"/>
              <w:jc w:val="center"/>
              <w:rPr>
                <w:sz w:val="18"/>
                <w:szCs w:val="18"/>
              </w:rPr>
            </w:pPr>
            <w:r w:rsidRPr="00645DC4">
              <w:rPr>
                <w:sz w:val="18"/>
                <w:szCs w:val="18"/>
              </w:rPr>
              <w:t>26</w:t>
            </w:r>
          </w:p>
        </w:tc>
        <w:tc>
          <w:tcPr>
            <w:tcW w:w="1010" w:type="dxa"/>
            <w:gridSpan w:val="4"/>
            <w:vAlign w:val="center"/>
          </w:tcPr>
          <w:p w14:paraId="14127E74" w14:textId="7E3E021A" w:rsidR="00645DC4" w:rsidRPr="00645DC4" w:rsidRDefault="00645DC4" w:rsidP="00473E8C">
            <w:pPr>
              <w:spacing w:before="40" w:after="40"/>
              <w:jc w:val="center"/>
              <w:rPr>
                <w:sz w:val="18"/>
                <w:szCs w:val="18"/>
              </w:rPr>
            </w:pPr>
            <w:r w:rsidRPr="00645DC4">
              <w:rPr>
                <w:sz w:val="18"/>
                <w:szCs w:val="18"/>
              </w:rPr>
              <w:t>ND-26</w:t>
            </w:r>
          </w:p>
        </w:tc>
        <w:tc>
          <w:tcPr>
            <w:tcW w:w="974" w:type="dxa"/>
            <w:vAlign w:val="center"/>
          </w:tcPr>
          <w:p w14:paraId="2489E18A" w14:textId="3AEB9F03" w:rsidR="00645DC4" w:rsidRPr="00645DC4" w:rsidRDefault="00645DC4" w:rsidP="00473E8C">
            <w:pPr>
              <w:spacing w:before="40" w:after="40"/>
              <w:jc w:val="center"/>
              <w:rPr>
                <w:sz w:val="18"/>
                <w:szCs w:val="18"/>
              </w:rPr>
            </w:pPr>
          </w:p>
        </w:tc>
        <w:tc>
          <w:tcPr>
            <w:tcW w:w="1178" w:type="dxa"/>
            <w:gridSpan w:val="3"/>
            <w:vAlign w:val="center"/>
          </w:tcPr>
          <w:p w14:paraId="589E23DA" w14:textId="4729DAD2" w:rsidR="00645DC4" w:rsidRPr="00645DC4" w:rsidRDefault="00FB17CE" w:rsidP="00473E8C">
            <w:pPr>
              <w:spacing w:before="40" w:after="40"/>
              <w:jc w:val="center"/>
              <w:rPr>
                <w:sz w:val="18"/>
                <w:szCs w:val="18"/>
              </w:rPr>
            </w:pPr>
            <w:r>
              <w:rPr>
                <w:sz w:val="18"/>
                <w:szCs w:val="18"/>
              </w:rPr>
              <w:t>0.3</w:t>
            </w:r>
          </w:p>
        </w:tc>
        <w:tc>
          <w:tcPr>
            <w:tcW w:w="3412" w:type="dxa"/>
            <w:gridSpan w:val="2"/>
            <w:tcBorders>
              <w:right w:val="single" w:sz="8" w:space="0" w:color="auto"/>
            </w:tcBorders>
          </w:tcPr>
          <w:p w14:paraId="45D24F4A" w14:textId="2F432336" w:rsidR="00645DC4" w:rsidRPr="00645DC4" w:rsidRDefault="00645DC4" w:rsidP="00645DC4">
            <w:pPr>
              <w:spacing w:before="20" w:after="20"/>
              <w:rPr>
                <w:sz w:val="18"/>
                <w:szCs w:val="18"/>
              </w:rPr>
            </w:pPr>
            <w:r w:rsidRPr="00645DC4">
              <w:rPr>
                <w:sz w:val="18"/>
                <w:szCs w:val="18"/>
              </w:rPr>
              <w:t xml:space="preserve">Internal corrosion of household plumbing systems; erosion of natural deposits; leaching from wood preservatives. </w:t>
            </w:r>
          </w:p>
        </w:tc>
      </w:tr>
      <w:tr w:rsidR="00645DC4" w:rsidRPr="003551EA" w14:paraId="35364340" w14:textId="77777777" w:rsidTr="00473E8C">
        <w:tblPrEx>
          <w:tblCellMar>
            <w:left w:w="108" w:type="dxa"/>
            <w:right w:w="108" w:type="dxa"/>
          </w:tblCellMar>
        </w:tblPrEx>
        <w:trPr>
          <w:trHeight w:val="600"/>
          <w:jc w:val="center"/>
        </w:trPr>
        <w:tc>
          <w:tcPr>
            <w:tcW w:w="2241" w:type="dxa"/>
            <w:tcBorders>
              <w:left w:val="single" w:sz="6" w:space="0" w:color="auto"/>
            </w:tcBorders>
            <w:vAlign w:val="center"/>
          </w:tcPr>
          <w:p w14:paraId="0A9FA2D8" w14:textId="2BE39A7B" w:rsidR="00645DC4" w:rsidRPr="00645DC4" w:rsidRDefault="00645DC4" w:rsidP="00473E8C">
            <w:pPr>
              <w:spacing w:before="40" w:after="40"/>
              <w:jc w:val="center"/>
              <w:rPr>
                <w:sz w:val="18"/>
                <w:szCs w:val="18"/>
              </w:rPr>
            </w:pPr>
            <w:r w:rsidRPr="00645DC4">
              <w:rPr>
                <w:sz w:val="18"/>
                <w:szCs w:val="18"/>
              </w:rPr>
              <w:t>Lead (Pb) (ug/L)</w:t>
            </w:r>
          </w:p>
        </w:tc>
        <w:tc>
          <w:tcPr>
            <w:tcW w:w="1077" w:type="dxa"/>
            <w:gridSpan w:val="3"/>
            <w:tcBorders>
              <w:top w:val="nil"/>
            </w:tcBorders>
            <w:vAlign w:val="center"/>
          </w:tcPr>
          <w:p w14:paraId="7BF72CA8" w14:textId="77777777" w:rsidR="00645DC4" w:rsidRDefault="00645DC4" w:rsidP="00473E8C">
            <w:pPr>
              <w:jc w:val="center"/>
            </w:pPr>
            <w:r>
              <w:t>6/2017</w:t>
            </w:r>
          </w:p>
          <w:p w14:paraId="2936F3E3" w14:textId="54791454" w:rsidR="00645DC4" w:rsidRPr="00645DC4" w:rsidRDefault="00645DC4" w:rsidP="00473E8C">
            <w:pPr>
              <w:jc w:val="center"/>
              <w:rPr>
                <w:sz w:val="18"/>
                <w:szCs w:val="18"/>
              </w:rPr>
            </w:pPr>
            <w:r>
              <w:t>6/2020</w:t>
            </w:r>
          </w:p>
        </w:tc>
        <w:tc>
          <w:tcPr>
            <w:tcW w:w="900" w:type="dxa"/>
            <w:gridSpan w:val="2"/>
            <w:vAlign w:val="center"/>
          </w:tcPr>
          <w:p w14:paraId="3C3726E1" w14:textId="55AA1E0D" w:rsidR="00645DC4" w:rsidRPr="00645DC4" w:rsidRDefault="00645DC4" w:rsidP="00473E8C">
            <w:pPr>
              <w:spacing w:before="40" w:after="40"/>
              <w:jc w:val="center"/>
              <w:rPr>
                <w:sz w:val="18"/>
                <w:szCs w:val="18"/>
              </w:rPr>
            </w:pPr>
            <w:r w:rsidRPr="00645DC4">
              <w:rPr>
                <w:sz w:val="18"/>
                <w:szCs w:val="18"/>
              </w:rPr>
              <w:t>1</w:t>
            </w:r>
          </w:p>
        </w:tc>
        <w:tc>
          <w:tcPr>
            <w:tcW w:w="1010" w:type="dxa"/>
            <w:gridSpan w:val="4"/>
            <w:vAlign w:val="center"/>
          </w:tcPr>
          <w:p w14:paraId="2ADB504B" w14:textId="7A4FA97E" w:rsidR="00645DC4" w:rsidRPr="00645DC4" w:rsidRDefault="00645DC4" w:rsidP="00473E8C">
            <w:pPr>
              <w:spacing w:before="40" w:after="40"/>
              <w:jc w:val="center"/>
              <w:rPr>
                <w:sz w:val="18"/>
                <w:szCs w:val="18"/>
              </w:rPr>
            </w:pPr>
            <w:r w:rsidRPr="00645DC4">
              <w:rPr>
                <w:sz w:val="18"/>
                <w:szCs w:val="18"/>
              </w:rPr>
              <w:t>ND-1</w:t>
            </w:r>
          </w:p>
        </w:tc>
        <w:tc>
          <w:tcPr>
            <w:tcW w:w="974" w:type="dxa"/>
            <w:vAlign w:val="center"/>
          </w:tcPr>
          <w:p w14:paraId="3AA41CD2" w14:textId="35247131" w:rsidR="00645DC4" w:rsidRPr="00645DC4" w:rsidRDefault="00645DC4" w:rsidP="00473E8C">
            <w:pPr>
              <w:spacing w:before="40" w:after="40"/>
              <w:jc w:val="center"/>
              <w:rPr>
                <w:sz w:val="18"/>
                <w:szCs w:val="18"/>
              </w:rPr>
            </w:pPr>
          </w:p>
        </w:tc>
        <w:tc>
          <w:tcPr>
            <w:tcW w:w="1178" w:type="dxa"/>
            <w:gridSpan w:val="3"/>
            <w:vAlign w:val="center"/>
          </w:tcPr>
          <w:p w14:paraId="44F27A62" w14:textId="5D263FA2" w:rsidR="00645DC4" w:rsidRPr="00645DC4" w:rsidRDefault="00473E8C" w:rsidP="00473E8C">
            <w:pPr>
              <w:spacing w:before="40" w:after="40"/>
              <w:jc w:val="center"/>
              <w:rPr>
                <w:sz w:val="18"/>
                <w:szCs w:val="18"/>
              </w:rPr>
            </w:pPr>
            <w:r>
              <w:rPr>
                <w:sz w:val="18"/>
                <w:szCs w:val="18"/>
              </w:rPr>
              <w:t>0</w:t>
            </w:r>
            <w:r w:rsidR="00645DC4" w:rsidRPr="00645DC4">
              <w:rPr>
                <w:sz w:val="18"/>
                <w:szCs w:val="18"/>
              </w:rPr>
              <w:t>.2</w:t>
            </w:r>
          </w:p>
        </w:tc>
        <w:tc>
          <w:tcPr>
            <w:tcW w:w="3412" w:type="dxa"/>
            <w:gridSpan w:val="2"/>
            <w:tcBorders>
              <w:right w:val="single" w:sz="8" w:space="0" w:color="auto"/>
            </w:tcBorders>
          </w:tcPr>
          <w:p w14:paraId="254DD021" w14:textId="315140C4" w:rsidR="00645DC4" w:rsidRPr="00645DC4" w:rsidRDefault="00645DC4" w:rsidP="00645DC4">
            <w:pPr>
              <w:spacing w:before="20" w:after="20"/>
              <w:rPr>
                <w:sz w:val="18"/>
                <w:szCs w:val="18"/>
              </w:rPr>
            </w:pPr>
            <w:r w:rsidRPr="00645DC4">
              <w:rPr>
                <w:sz w:val="18"/>
                <w:szCs w:val="18"/>
              </w:rPr>
              <w:t xml:space="preserve">Internal corrosion of household water plumbing systems; discharges from industrial manufacturers; erosion of natural deposits. </w:t>
            </w:r>
          </w:p>
        </w:tc>
      </w:tr>
      <w:tr w:rsidR="00645DC4" w:rsidRPr="003551EA" w14:paraId="559D8F0C" w14:textId="77777777" w:rsidTr="00473E8C">
        <w:tblPrEx>
          <w:tblCellMar>
            <w:left w:w="108" w:type="dxa"/>
            <w:right w:w="108" w:type="dxa"/>
          </w:tblCellMar>
        </w:tblPrEx>
        <w:trPr>
          <w:trHeight w:val="600"/>
          <w:jc w:val="center"/>
        </w:trPr>
        <w:tc>
          <w:tcPr>
            <w:tcW w:w="2241" w:type="dxa"/>
            <w:tcBorders>
              <w:left w:val="single" w:sz="6" w:space="0" w:color="auto"/>
            </w:tcBorders>
            <w:vAlign w:val="center"/>
          </w:tcPr>
          <w:p w14:paraId="120E3E8B" w14:textId="1F64033E" w:rsidR="00645DC4" w:rsidRPr="00645DC4" w:rsidRDefault="00645DC4" w:rsidP="00473E8C">
            <w:pPr>
              <w:spacing w:before="40" w:after="40"/>
              <w:jc w:val="center"/>
              <w:rPr>
                <w:sz w:val="18"/>
                <w:szCs w:val="18"/>
              </w:rPr>
            </w:pPr>
            <w:r w:rsidRPr="00645DC4">
              <w:rPr>
                <w:sz w:val="18"/>
                <w:szCs w:val="18"/>
              </w:rPr>
              <w:t>Nickel (Ni) (ug/L)</w:t>
            </w:r>
          </w:p>
        </w:tc>
        <w:tc>
          <w:tcPr>
            <w:tcW w:w="1077" w:type="dxa"/>
            <w:gridSpan w:val="3"/>
            <w:tcBorders>
              <w:top w:val="nil"/>
            </w:tcBorders>
            <w:vAlign w:val="center"/>
          </w:tcPr>
          <w:p w14:paraId="5D6DD17D" w14:textId="77777777" w:rsidR="00645DC4" w:rsidRDefault="00645DC4" w:rsidP="00473E8C">
            <w:pPr>
              <w:jc w:val="center"/>
            </w:pPr>
            <w:r>
              <w:t>6/2017</w:t>
            </w:r>
          </w:p>
          <w:p w14:paraId="47821A56" w14:textId="590A8133" w:rsidR="00645DC4" w:rsidRPr="00645DC4" w:rsidRDefault="00645DC4" w:rsidP="00473E8C">
            <w:pPr>
              <w:jc w:val="center"/>
              <w:rPr>
                <w:sz w:val="18"/>
                <w:szCs w:val="18"/>
              </w:rPr>
            </w:pPr>
            <w:r>
              <w:t>6/2020</w:t>
            </w:r>
          </w:p>
        </w:tc>
        <w:tc>
          <w:tcPr>
            <w:tcW w:w="900" w:type="dxa"/>
            <w:gridSpan w:val="2"/>
            <w:vAlign w:val="center"/>
          </w:tcPr>
          <w:p w14:paraId="653925CA" w14:textId="5ADD2FBF" w:rsidR="00645DC4" w:rsidRPr="00645DC4" w:rsidRDefault="00645DC4" w:rsidP="00473E8C">
            <w:pPr>
              <w:spacing w:before="40" w:after="40"/>
              <w:jc w:val="center"/>
              <w:rPr>
                <w:sz w:val="18"/>
                <w:szCs w:val="18"/>
              </w:rPr>
            </w:pPr>
            <w:r w:rsidRPr="00645DC4">
              <w:rPr>
                <w:sz w:val="18"/>
                <w:szCs w:val="18"/>
              </w:rPr>
              <w:t>3</w:t>
            </w:r>
          </w:p>
        </w:tc>
        <w:tc>
          <w:tcPr>
            <w:tcW w:w="1010" w:type="dxa"/>
            <w:gridSpan w:val="4"/>
            <w:vAlign w:val="center"/>
          </w:tcPr>
          <w:p w14:paraId="5C6B9A56" w14:textId="727DA480" w:rsidR="00645DC4" w:rsidRPr="00645DC4" w:rsidRDefault="00645DC4" w:rsidP="00473E8C">
            <w:pPr>
              <w:spacing w:before="40" w:after="40"/>
              <w:jc w:val="center"/>
              <w:rPr>
                <w:sz w:val="18"/>
                <w:szCs w:val="18"/>
              </w:rPr>
            </w:pPr>
            <w:r w:rsidRPr="00645DC4">
              <w:rPr>
                <w:sz w:val="18"/>
                <w:szCs w:val="18"/>
              </w:rPr>
              <w:t>ND-3</w:t>
            </w:r>
          </w:p>
        </w:tc>
        <w:tc>
          <w:tcPr>
            <w:tcW w:w="974" w:type="dxa"/>
            <w:vAlign w:val="center"/>
          </w:tcPr>
          <w:p w14:paraId="270CBAEC" w14:textId="591CB4D7" w:rsidR="00645DC4" w:rsidRPr="00645DC4" w:rsidRDefault="00645DC4" w:rsidP="00473E8C">
            <w:pPr>
              <w:spacing w:before="40" w:after="40"/>
              <w:jc w:val="center"/>
              <w:rPr>
                <w:sz w:val="18"/>
                <w:szCs w:val="18"/>
              </w:rPr>
            </w:pPr>
            <w:r w:rsidRPr="00645DC4">
              <w:rPr>
                <w:sz w:val="18"/>
                <w:szCs w:val="18"/>
              </w:rPr>
              <w:t>100</w:t>
            </w:r>
          </w:p>
        </w:tc>
        <w:tc>
          <w:tcPr>
            <w:tcW w:w="1178" w:type="dxa"/>
            <w:gridSpan w:val="3"/>
            <w:vAlign w:val="center"/>
          </w:tcPr>
          <w:p w14:paraId="2E6BB5DE" w14:textId="3D527D23" w:rsidR="00645DC4" w:rsidRPr="00645DC4" w:rsidRDefault="00645DC4" w:rsidP="00473E8C">
            <w:pPr>
              <w:spacing w:before="40" w:after="40"/>
              <w:jc w:val="center"/>
              <w:rPr>
                <w:sz w:val="18"/>
                <w:szCs w:val="18"/>
              </w:rPr>
            </w:pPr>
            <w:r w:rsidRPr="00645DC4">
              <w:rPr>
                <w:sz w:val="18"/>
                <w:szCs w:val="18"/>
              </w:rPr>
              <w:t>12</w:t>
            </w:r>
          </w:p>
        </w:tc>
        <w:tc>
          <w:tcPr>
            <w:tcW w:w="3412" w:type="dxa"/>
            <w:gridSpan w:val="2"/>
            <w:tcBorders>
              <w:right w:val="single" w:sz="8" w:space="0" w:color="auto"/>
            </w:tcBorders>
          </w:tcPr>
          <w:p w14:paraId="752CE015" w14:textId="17F58BDE" w:rsidR="00645DC4" w:rsidRPr="00645DC4" w:rsidRDefault="00645DC4" w:rsidP="00645DC4">
            <w:pPr>
              <w:spacing w:before="20" w:after="20"/>
              <w:rPr>
                <w:sz w:val="18"/>
                <w:szCs w:val="18"/>
              </w:rPr>
            </w:pPr>
            <w:r w:rsidRPr="00645DC4">
              <w:rPr>
                <w:sz w:val="18"/>
                <w:szCs w:val="18"/>
              </w:rPr>
              <w:t xml:space="preserve">Erosion of natural deposits; discharge from metal factories. </w:t>
            </w:r>
          </w:p>
        </w:tc>
      </w:tr>
      <w:tr w:rsidR="00645DC4" w:rsidRPr="003551EA" w14:paraId="6BC57043" w14:textId="77777777" w:rsidTr="00473E8C">
        <w:tblPrEx>
          <w:tblCellMar>
            <w:left w:w="108" w:type="dxa"/>
            <w:right w:w="108" w:type="dxa"/>
          </w:tblCellMar>
        </w:tblPrEx>
        <w:trPr>
          <w:trHeight w:val="600"/>
          <w:jc w:val="center"/>
        </w:trPr>
        <w:tc>
          <w:tcPr>
            <w:tcW w:w="2241" w:type="dxa"/>
            <w:tcBorders>
              <w:left w:val="single" w:sz="6" w:space="0" w:color="auto"/>
            </w:tcBorders>
            <w:vAlign w:val="center"/>
          </w:tcPr>
          <w:p w14:paraId="56A5C41F" w14:textId="20978A2C" w:rsidR="00645DC4" w:rsidRPr="00645DC4" w:rsidRDefault="00645DC4" w:rsidP="00473E8C">
            <w:pPr>
              <w:spacing w:before="40" w:after="40"/>
              <w:jc w:val="center"/>
              <w:rPr>
                <w:sz w:val="18"/>
                <w:szCs w:val="18"/>
              </w:rPr>
            </w:pPr>
            <w:bookmarkStart w:id="0" w:name="_Hlk108279105"/>
            <w:r w:rsidRPr="00645DC4">
              <w:rPr>
                <w:sz w:val="18"/>
                <w:szCs w:val="18"/>
              </w:rPr>
              <w:t>Selenium (ppb)</w:t>
            </w:r>
          </w:p>
        </w:tc>
        <w:tc>
          <w:tcPr>
            <w:tcW w:w="1077" w:type="dxa"/>
            <w:gridSpan w:val="3"/>
            <w:tcBorders>
              <w:top w:val="nil"/>
            </w:tcBorders>
            <w:vAlign w:val="center"/>
          </w:tcPr>
          <w:p w14:paraId="2B00A8F5" w14:textId="77777777" w:rsidR="00645DC4" w:rsidRPr="00645DC4" w:rsidRDefault="00645DC4" w:rsidP="00473E8C">
            <w:pPr>
              <w:jc w:val="center"/>
              <w:rPr>
                <w:sz w:val="18"/>
                <w:szCs w:val="18"/>
              </w:rPr>
            </w:pPr>
            <w:r w:rsidRPr="00645DC4">
              <w:rPr>
                <w:sz w:val="18"/>
                <w:szCs w:val="18"/>
              </w:rPr>
              <w:t>6/2017</w:t>
            </w:r>
          </w:p>
          <w:p w14:paraId="3061C2E9" w14:textId="535E85CF" w:rsidR="00645DC4" w:rsidRPr="00645DC4" w:rsidRDefault="00645DC4" w:rsidP="00473E8C">
            <w:pPr>
              <w:spacing w:before="40" w:after="40"/>
              <w:jc w:val="center"/>
              <w:rPr>
                <w:sz w:val="18"/>
                <w:szCs w:val="18"/>
              </w:rPr>
            </w:pPr>
            <w:r w:rsidRPr="00645DC4">
              <w:rPr>
                <w:sz w:val="18"/>
                <w:szCs w:val="18"/>
              </w:rPr>
              <w:t>6/2020</w:t>
            </w:r>
          </w:p>
        </w:tc>
        <w:tc>
          <w:tcPr>
            <w:tcW w:w="900" w:type="dxa"/>
            <w:gridSpan w:val="2"/>
            <w:vAlign w:val="center"/>
          </w:tcPr>
          <w:p w14:paraId="317F42D5" w14:textId="709C8762" w:rsidR="00645DC4" w:rsidRPr="00645DC4" w:rsidRDefault="00645DC4" w:rsidP="00473E8C">
            <w:pPr>
              <w:spacing w:before="40" w:after="40"/>
              <w:jc w:val="center"/>
              <w:rPr>
                <w:sz w:val="18"/>
                <w:szCs w:val="18"/>
              </w:rPr>
            </w:pPr>
            <w:r w:rsidRPr="00645DC4">
              <w:rPr>
                <w:sz w:val="18"/>
                <w:szCs w:val="18"/>
              </w:rPr>
              <w:t>18</w:t>
            </w:r>
          </w:p>
        </w:tc>
        <w:tc>
          <w:tcPr>
            <w:tcW w:w="1010" w:type="dxa"/>
            <w:gridSpan w:val="4"/>
            <w:vAlign w:val="center"/>
          </w:tcPr>
          <w:p w14:paraId="7A33A537" w14:textId="4002ACCB" w:rsidR="00645DC4" w:rsidRPr="00645DC4" w:rsidRDefault="00645DC4" w:rsidP="00473E8C">
            <w:pPr>
              <w:spacing w:before="40" w:after="40"/>
              <w:jc w:val="center"/>
              <w:rPr>
                <w:sz w:val="18"/>
                <w:szCs w:val="18"/>
              </w:rPr>
            </w:pPr>
            <w:r w:rsidRPr="00645DC4">
              <w:rPr>
                <w:sz w:val="18"/>
                <w:szCs w:val="18"/>
              </w:rPr>
              <w:t>16-20</w:t>
            </w:r>
          </w:p>
        </w:tc>
        <w:tc>
          <w:tcPr>
            <w:tcW w:w="974" w:type="dxa"/>
            <w:vAlign w:val="center"/>
          </w:tcPr>
          <w:p w14:paraId="2A5625E5" w14:textId="41ABBAB1" w:rsidR="00645DC4" w:rsidRPr="00645DC4" w:rsidRDefault="00645DC4" w:rsidP="00473E8C">
            <w:pPr>
              <w:spacing w:before="40" w:after="40"/>
              <w:jc w:val="center"/>
              <w:rPr>
                <w:sz w:val="18"/>
                <w:szCs w:val="18"/>
              </w:rPr>
            </w:pPr>
            <w:r w:rsidRPr="00645DC4">
              <w:rPr>
                <w:sz w:val="18"/>
                <w:szCs w:val="18"/>
              </w:rPr>
              <w:t>50</w:t>
            </w:r>
          </w:p>
        </w:tc>
        <w:tc>
          <w:tcPr>
            <w:tcW w:w="1178" w:type="dxa"/>
            <w:gridSpan w:val="3"/>
            <w:vAlign w:val="center"/>
          </w:tcPr>
          <w:p w14:paraId="45F87FDB" w14:textId="7425F50F" w:rsidR="00645DC4" w:rsidRPr="00645DC4" w:rsidRDefault="00645DC4" w:rsidP="00473E8C">
            <w:pPr>
              <w:spacing w:before="40" w:after="40"/>
              <w:jc w:val="center"/>
              <w:rPr>
                <w:sz w:val="18"/>
                <w:szCs w:val="18"/>
              </w:rPr>
            </w:pPr>
            <w:r w:rsidRPr="00645DC4">
              <w:rPr>
                <w:sz w:val="18"/>
                <w:szCs w:val="18"/>
              </w:rPr>
              <w:t>30</w:t>
            </w:r>
          </w:p>
        </w:tc>
        <w:tc>
          <w:tcPr>
            <w:tcW w:w="3412" w:type="dxa"/>
            <w:gridSpan w:val="2"/>
            <w:tcBorders>
              <w:right w:val="single" w:sz="8" w:space="0" w:color="auto"/>
            </w:tcBorders>
          </w:tcPr>
          <w:p w14:paraId="694DE134" w14:textId="4D0FE4BF" w:rsidR="00645DC4" w:rsidRPr="00645DC4" w:rsidRDefault="00645DC4" w:rsidP="00645DC4">
            <w:pPr>
              <w:spacing w:before="20" w:after="20"/>
              <w:rPr>
                <w:sz w:val="18"/>
                <w:szCs w:val="18"/>
              </w:rPr>
            </w:pPr>
            <w:r w:rsidRPr="00645DC4">
              <w:rPr>
                <w:sz w:val="18"/>
                <w:szCs w:val="18"/>
              </w:rPr>
              <w:t xml:space="preserve">Selenium is an essential nutrient. However, some people who drink water containing selenium </w:t>
            </w:r>
            <w:proofErr w:type="gramStart"/>
            <w:r w:rsidRPr="00645DC4">
              <w:rPr>
                <w:sz w:val="18"/>
                <w:szCs w:val="18"/>
              </w:rPr>
              <w:t>in excess of</w:t>
            </w:r>
            <w:proofErr w:type="gramEnd"/>
            <w:r w:rsidRPr="00645DC4">
              <w:rPr>
                <w:sz w:val="18"/>
                <w:szCs w:val="18"/>
              </w:rPr>
              <w:t xml:space="preserve"> the MCL over many years may experience hair or fingernail losses, numbness in fingers or toes, or circulation system problems. </w:t>
            </w:r>
          </w:p>
        </w:tc>
      </w:tr>
      <w:bookmarkEnd w:id="0"/>
      <w:tr w:rsidR="00912AFF" w:rsidRPr="001F3468" w14:paraId="3C75DEB6" w14:textId="77777777" w:rsidTr="00B46261">
        <w:trPr>
          <w:jc w:val="center"/>
        </w:trPr>
        <w:tc>
          <w:tcPr>
            <w:tcW w:w="10792" w:type="dxa"/>
            <w:gridSpan w:val="16"/>
            <w:tcBorders>
              <w:top w:val="single" w:sz="18" w:space="0" w:color="auto"/>
              <w:left w:val="single" w:sz="6" w:space="0" w:color="auto"/>
              <w:bottom w:val="single" w:sz="18" w:space="0" w:color="auto"/>
              <w:right w:val="single" w:sz="6" w:space="0" w:color="auto"/>
            </w:tcBorders>
            <w:vAlign w:val="center"/>
          </w:tcPr>
          <w:p w14:paraId="472A4A6C" w14:textId="77777777" w:rsidR="00912AFF" w:rsidRPr="00F41F91" w:rsidRDefault="00912AFF" w:rsidP="00912AF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12AFF" w:rsidRPr="001F3468" w14:paraId="454686BB" w14:textId="77777777" w:rsidTr="00A34DBF">
        <w:trPr>
          <w:jc w:val="center"/>
        </w:trPr>
        <w:tc>
          <w:tcPr>
            <w:tcW w:w="2241" w:type="dxa"/>
            <w:tcBorders>
              <w:top w:val="single" w:sz="18" w:space="0" w:color="auto"/>
              <w:left w:val="single" w:sz="6" w:space="0" w:color="auto"/>
              <w:bottom w:val="double" w:sz="6" w:space="0" w:color="auto"/>
            </w:tcBorders>
            <w:vAlign w:val="center"/>
          </w:tcPr>
          <w:p w14:paraId="10EDBEEB" w14:textId="77777777" w:rsidR="00912AFF" w:rsidRPr="00F41F91" w:rsidRDefault="00912AFF" w:rsidP="00912AF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77" w:type="dxa"/>
            <w:gridSpan w:val="3"/>
            <w:tcBorders>
              <w:top w:val="single" w:sz="18" w:space="0" w:color="auto"/>
              <w:bottom w:val="double" w:sz="6" w:space="0" w:color="auto"/>
            </w:tcBorders>
            <w:vAlign w:val="center"/>
          </w:tcPr>
          <w:p w14:paraId="0BC1E5D6" w14:textId="77777777" w:rsidR="00912AFF" w:rsidRPr="00F41F91" w:rsidRDefault="00912AFF" w:rsidP="00912AFF">
            <w:pPr>
              <w:spacing w:before="40" w:after="40"/>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289AF984" w14:textId="7679D9D2" w:rsidR="00912AFF" w:rsidRPr="00F41F91" w:rsidRDefault="00912AFF" w:rsidP="00912AFF">
            <w:pPr>
              <w:spacing w:before="40" w:after="40"/>
              <w:jc w:val="center"/>
              <w:rPr>
                <w:b/>
                <w:sz w:val="18"/>
              </w:rPr>
            </w:pPr>
            <w:r w:rsidRPr="00F41F91">
              <w:rPr>
                <w:b/>
                <w:sz w:val="18"/>
              </w:rPr>
              <w:t>Level Detected</w:t>
            </w:r>
          </w:p>
        </w:tc>
        <w:tc>
          <w:tcPr>
            <w:tcW w:w="1010" w:type="dxa"/>
            <w:gridSpan w:val="4"/>
            <w:tcBorders>
              <w:top w:val="single" w:sz="18" w:space="0" w:color="auto"/>
              <w:bottom w:val="double" w:sz="6" w:space="0" w:color="auto"/>
            </w:tcBorders>
            <w:vAlign w:val="center"/>
          </w:tcPr>
          <w:p w14:paraId="5C630E53" w14:textId="77777777" w:rsidR="00912AFF" w:rsidRPr="00F41F91" w:rsidRDefault="00912AFF" w:rsidP="00912AF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74" w:type="dxa"/>
            <w:tcBorders>
              <w:top w:val="single" w:sz="18" w:space="0" w:color="auto"/>
              <w:bottom w:val="double" w:sz="6" w:space="0" w:color="auto"/>
            </w:tcBorders>
            <w:vAlign w:val="center"/>
          </w:tcPr>
          <w:p w14:paraId="5F296A08" w14:textId="2EB47807" w:rsidR="00912AFF" w:rsidRPr="00F41F91" w:rsidRDefault="00912AFF" w:rsidP="00912AFF">
            <w:pPr>
              <w:spacing w:before="40" w:after="40"/>
              <w:jc w:val="center"/>
              <w:rPr>
                <w:b/>
                <w:sz w:val="18"/>
              </w:rPr>
            </w:pPr>
            <w:r>
              <w:rPr>
                <w:b/>
                <w:bCs/>
              </w:rPr>
              <w:t>S</w:t>
            </w:r>
            <w:r w:rsidRPr="00F41F91">
              <w:rPr>
                <w:b/>
                <w:bCs/>
              </w:rPr>
              <w:t>MCL</w:t>
            </w:r>
          </w:p>
        </w:tc>
        <w:tc>
          <w:tcPr>
            <w:tcW w:w="1178" w:type="dxa"/>
            <w:gridSpan w:val="3"/>
            <w:tcBorders>
              <w:top w:val="single" w:sz="18" w:space="0" w:color="auto"/>
              <w:bottom w:val="double" w:sz="6" w:space="0" w:color="auto"/>
            </w:tcBorders>
            <w:vAlign w:val="center"/>
          </w:tcPr>
          <w:p w14:paraId="52D5939D" w14:textId="77777777" w:rsidR="00912AFF" w:rsidRPr="00F41F91" w:rsidRDefault="00912AFF" w:rsidP="00912AFF">
            <w:pPr>
              <w:spacing w:before="40" w:after="40"/>
              <w:jc w:val="center"/>
              <w:rPr>
                <w:b/>
                <w:sz w:val="18"/>
              </w:rPr>
            </w:pPr>
            <w:r w:rsidRPr="00F41F91">
              <w:rPr>
                <w:b/>
                <w:sz w:val="18"/>
              </w:rPr>
              <w:t>PHG</w:t>
            </w:r>
            <w:r w:rsidRPr="00F41F91">
              <w:rPr>
                <w:b/>
                <w:sz w:val="18"/>
              </w:rPr>
              <w:br/>
              <w:t>(MCLG)</w:t>
            </w:r>
          </w:p>
        </w:tc>
        <w:tc>
          <w:tcPr>
            <w:tcW w:w="3412" w:type="dxa"/>
            <w:gridSpan w:val="2"/>
            <w:tcBorders>
              <w:top w:val="single" w:sz="18" w:space="0" w:color="auto"/>
              <w:bottom w:val="double" w:sz="6" w:space="0" w:color="auto"/>
              <w:right w:val="single" w:sz="6" w:space="0" w:color="auto"/>
            </w:tcBorders>
            <w:vAlign w:val="center"/>
          </w:tcPr>
          <w:p w14:paraId="668CDEA6" w14:textId="77777777" w:rsidR="00912AFF" w:rsidRPr="00F41F91" w:rsidRDefault="00912AFF" w:rsidP="00912AF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4303E" w:rsidRPr="00AF3913" w14:paraId="1192AFB4" w14:textId="77777777" w:rsidTr="00473E8C">
        <w:tblPrEx>
          <w:tblCellMar>
            <w:left w:w="108" w:type="dxa"/>
            <w:right w:w="108" w:type="dxa"/>
          </w:tblCellMar>
        </w:tblPrEx>
        <w:trPr>
          <w:trHeight w:val="494"/>
          <w:jc w:val="center"/>
        </w:trPr>
        <w:tc>
          <w:tcPr>
            <w:tcW w:w="2241" w:type="dxa"/>
            <w:tcBorders>
              <w:left w:val="single" w:sz="6" w:space="0" w:color="auto"/>
            </w:tcBorders>
            <w:vAlign w:val="center"/>
          </w:tcPr>
          <w:p w14:paraId="1393EE01" w14:textId="16857F83" w:rsidR="0074303E" w:rsidRPr="0074303E" w:rsidRDefault="0074303E" w:rsidP="0074303E">
            <w:pPr>
              <w:spacing w:before="40" w:after="40"/>
              <w:rPr>
                <w:sz w:val="18"/>
                <w:szCs w:val="18"/>
              </w:rPr>
            </w:pPr>
            <w:r w:rsidRPr="0074303E">
              <w:rPr>
                <w:sz w:val="18"/>
                <w:szCs w:val="18"/>
              </w:rPr>
              <w:t>Specific Conductance (micromhos):</w:t>
            </w:r>
          </w:p>
        </w:tc>
        <w:tc>
          <w:tcPr>
            <w:tcW w:w="1077" w:type="dxa"/>
            <w:gridSpan w:val="3"/>
            <w:vAlign w:val="center"/>
          </w:tcPr>
          <w:p w14:paraId="31809DA5" w14:textId="77777777" w:rsidR="0074303E" w:rsidRPr="00FB5E23" w:rsidRDefault="0074303E" w:rsidP="0074303E">
            <w:pPr>
              <w:jc w:val="center"/>
              <w:rPr>
                <w:sz w:val="16"/>
                <w:szCs w:val="16"/>
              </w:rPr>
            </w:pPr>
            <w:r w:rsidRPr="00FB5E23">
              <w:rPr>
                <w:sz w:val="16"/>
                <w:szCs w:val="16"/>
              </w:rPr>
              <w:t>6/2017</w:t>
            </w:r>
          </w:p>
          <w:p w14:paraId="2D1E45E0" w14:textId="2E2C9836" w:rsidR="0074303E" w:rsidRPr="00FB5E23" w:rsidRDefault="0074303E" w:rsidP="0074303E">
            <w:pPr>
              <w:spacing w:before="20" w:after="20"/>
              <w:jc w:val="center"/>
              <w:rPr>
                <w:sz w:val="16"/>
                <w:szCs w:val="16"/>
              </w:rPr>
            </w:pPr>
            <w:r w:rsidRPr="00FB5E23">
              <w:rPr>
                <w:sz w:val="16"/>
                <w:szCs w:val="16"/>
              </w:rPr>
              <w:t>6/2020</w:t>
            </w:r>
          </w:p>
        </w:tc>
        <w:tc>
          <w:tcPr>
            <w:tcW w:w="900" w:type="dxa"/>
            <w:gridSpan w:val="2"/>
            <w:vAlign w:val="center"/>
          </w:tcPr>
          <w:p w14:paraId="7D6B6DF9" w14:textId="281D6D13" w:rsidR="0074303E" w:rsidRPr="0074303E" w:rsidRDefault="0074303E" w:rsidP="0074303E">
            <w:pPr>
              <w:spacing w:before="40" w:after="40"/>
              <w:jc w:val="center"/>
              <w:rPr>
                <w:sz w:val="18"/>
                <w:szCs w:val="18"/>
              </w:rPr>
            </w:pPr>
            <w:r w:rsidRPr="0074303E">
              <w:rPr>
                <w:sz w:val="18"/>
                <w:szCs w:val="18"/>
              </w:rPr>
              <w:t>540</w:t>
            </w:r>
          </w:p>
        </w:tc>
        <w:tc>
          <w:tcPr>
            <w:tcW w:w="990" w:type="dxa"/>
            <w:gridSpan w:val="3"/>
            <w:vAlign w:val="center"/>
          </w:tcPr>
          <w:p w14:paraId="1D66F43A" w14:textId="181E8F91" w:rsidR="0074303E" w:rsidRPr="0074303E" w:rsidRDefault="0074303E" w:rsidP="0074303E">
            <w:pPr>
              <w:jc w:val="center"/>
              <w:rPr>
                <w:sz w:val="18"/>
                <w:szCs w:val="18"/>
              </w:rPr>
            </w:pPr>
            <w:r w:rsidRPr="0074303E">
              <w:rPr>
                <w:sz w:val="18"/>
                <w:szCs w:val="18"/>
              </w:rPr>
              <w:t>540</w:t>
            </w:r>
          </w:p>
        </w:tc>
        <w:tc>
          <w:tcPr>
            <w:tcW w:w="994" w:type="dxa"/>
            <w:gridSpan w:val="2"/>
            <w:vAlign w:val="center"/>
          </w:tcPr>
          <w:p w14:paraId="11B417D6" w14:textId="7EE32109" w:rsidR="0074303E" w:rsidRPr="0074303E" w:rsidRDefault="0074303E" w:rsidP="0074303E">
            <w:pPr>
              <w:spacing w:before="40" w:after="40"/>
              <w:jc w:val="center"/>
              <w:rPr>
                <w:sz w:val="18"/>
                <w:szCs w:val="18"/>
              </w:rPr>
            </w:pPr>
            <w:r w:rsidRPr="0074303E">
              <w:rPr>
                <w:sz w:val="18"/>
                <w:szCs w:val="18"/>
              </w:rPr>
              <w:t>1600</w:t>
            </w:r>
          </w:p>
        </w:tc>
        <w:tc>
          <w:tcPr>
            <w:tcW w:w="1170" w:type="dxa"/>
            <w:gridSpan w:val="2"/>
            <w:vAlign w:val="center"/>
          </w:tcPr>
          <w:p w14:paraId="45031A26" w14:textId="00FD9D88" w:rsidR="0074303E" w:rsidRPr="0074303E" w:rsidRDefault="0074303E" w:rsidP="0074303E">
            <w:pPr>
              <w:jc w:val="center"/>
              <w:rPr>
                <w:sz w:val="18"/>
                <w:szCs w:val="18"/>
              </w:rPr>
            </w:pPr>
            <w:r w:rsidRPr="0074303E">
              <w:rPr>
                <w:sz w:val="18"/>
                <w:szCs w:val="18"/>
              </w:rPr>
              <w:t>N/A</w:t>
            </w:r>
          </w:p>
        </w:tc>
        <w:tc>
          <w:tcPr>
            <w:tcW w:w="3420" w:type="dxa"/>
            <w:gridSpan w:val="3"/>
            <w:tcBorders>
              <w:right w:val="single" w:sz="6" w:space="0" w:color="auto"/>
            </w:tcBorders>
            <w:vAlign w:val="center"/>
          </w:tcPr>
          <w:p w14:paraId="230F007E" w14:textId="0892BD7E" w:rsidR="0074303E" w:rsidRPr="0074303E" w:rsidRDefault="0074303E" w:rsidP="0074303E">
            <w:pPr>
              <w:spacing w:before="40" w:after="40"/>
              <w:rPr>
                <w:sz w:val="18"/>
                <w:szCs w:val="18"/>
              </w:rPr>
            </w:pPr>
            <w:r w:rsidRPr="0074303E">
              <w:rPr>
                <w:sz w:val="18"/>
                <w:szCs w:val="18"/>
              </w:rPr>
              <w:t>Substances that form ions when in water; seawater influence</w:t>
            </w:r>
          </w:p>
        </w:tc>
      </w:tr>
      <w:tr w:rsidR="00473E8C" w:rsidRPr="009B1047" w14:paraId="6481804E" w14:textId="77777777" w:rsidTr="00CC0348">
        <w:tblPrEx>
          <w:tblCellMar>
            <w:left w:w="108" w:type="dxa"/>
            <w:right w:w="108" w:type="dxa"/>
          </w:tblCellMar>
        </w:tblPrEx>
        <w:trPr>
          <w:trHeight w:val="431"/>
          <w:jc w:val="center"/>
        </w:trPr>
        <w:tc>
          <w:tcPr>
            <w:tcW w:w="2241" w:type="dxa"/>
            <w:tcBorders>
              <w:left w:val="single" w:sz="6" w:space="0" w:color="auto"/>
              <w:bottom w:val="single" w:sz="4" w:space="0" w:color="auto"/>
            </w:tcBorders>
            <w:vAlign w:val="center"/>
          </w:tcPr>
          <w:p w14:paraId="436B3C45" w14:textId="3740B7F2" w:rsidR="00473E8C" w:rsidRPr="0074303E" w:rsidRDefault="00473E8C" w:rsidP="00473E8C">
            <w:pPr>
              <w:spacing w:before="40" w:after="40"/>
              <w:rPr>
                <w:sz w:val="18"/>
                <w:szCs w:val="18"/>
              </w:rPr>
            </w:pPr>
            <w:r w:rsidRPr="0074303E">
              <w:rPr>
                <w:sz w:val="18"/>
                <w:szCs w:val="18"/>
              </w:rPr>
              <w:t xml:space="preserve">Chloride (ppm):  </w:t>
            </w:r>
          </w:p>
        </w:tc>
        <w:tc>
          <w:tcPr>
            <w:tcW w:w="1077" w:type="dxa"/>
            <w:gridSpan w:val="3"/>
            <w:tcBorders>
              <w:bottom w:val="single" w:sz="4" w:space="0" w:color="auto"/>
            </w:tcBorders>
            <w:vAlign w:val="center"/>
          </w:tcPr>
          <w:p w14:paraId="210C1294" w14:textId="77777777" w:rsidR="00473E8C" w:rsidRPr="00FB5E23" w:rsidRDefault="00473E8C" w:rsidP="00473E8C">
            <w:pPr>
              <w:jc w:val="center"/>
              <w:rPr>
                <w:sz w:val="16"/>
                <w:szCs w:val="16"/>
              </w:rPr>
            </w:pPr>
            <w:r w:rsidRPr="00FB5E23">
              <w:rPr>
                <w:sz w:val="16"/>
                <w:szCs w:val="16"/>
              </w:rPr>
              <w:t>6/2017</w:t>
            </w:r>
          </w:p>
          <w:p w14:paraId="03F3FF88" w14:textId="67316F23" w:rsidR="00473E8C" w:rsidRPr="00FB5E23" w:rsidRDefault="00473E8C" w:rsidP="00473E8C">
            <w:pPr>
              <w:spacing w:before="20" w:after="20"/>
              <w:jc w:val="center"/>
              <w:rPr>
                <w:sz w:val="16"/>
                <w:szCs w:val="16"/>
              </w:rPr>
            </w:pPr>
            <w:r w:rsidRPr="00FB5E23">
              <w:rPr>
                <w:sz w:val="16"/>
                <w:szCs w:val="16"/>
              </w:rPr>
              <w:t>6/2020</w:t>
            </w:r>
          </w:p>
        </w:tc>
        <w:tc>
          <w:tcPr>
            <w:tcW w:w="900" w:type="dxa"/>
            <w:gridSpan w:val="2"/>
            <w:tcBorders>
              <w:bottom w:val="single" w:sz="4" w:space="0" w:color="auto"/>
            </w:tcBorders>
            <w:vAlign w:val="center"/>
          </w:tcPr>
          <w:p w14:paraId="429EBD6D" w14:textId="013FF771" w:rsidR="00473E8C" w:rsidRPr="0074303E" w:rsidRDefault="00473E8C" w:rsidP="00473E8C">
            <w:pPr>
              <w:spacing w:before="40" w:after="40"/>
              <w:jc w:val="center"/>
              <w:rPr>
                <w:sz w:val="18"/>
                <w:szCs w:val="18"/>
              </w:rPr>
            </w:pPr>
            <w:r w:rsidRPr="0074303E">
              <w:rPr>
                <w:sz w:val="18"/>
                <w:szCs w:val="18"/>
              </w:rPr>
              <w:t xml:space="preserve">47 </w:t>
            </w:r>
          </w:p>
        </w:tc>
        <w:tc>
          <w:tcPr>
            <w:tcW w:w="990" w:type="dxa"/>
            <w:gridSpan w:val="3"/>
            <w:tcBorders>
              <w:bottom w:val="single" w:sz="4" w:space="0" w:color="auto"/>
            </w:tcBorders>
            <w:vAlign w:val="center"/>
          </w:tcPr>
          <w:p w14:paraId="5ED5E134" w14:textId="5731A4FA" w:rsidR="00473E8C" w:rsidRPr="0074303E" w:rsidRDefault="00473E8C" w:rsidP="00473E8C">
            <w:pPr>
              <w:jc w:val="center"/>
              <w:rPr>
                <w:sz w:val="18"/>
                <w:szCs w:val="18"/>
              </w:rPr>
            </w:pPr>
            <w:r w:rsidRPr="0074303E">
              <w:rPr>
                <w:sz w:val="18"/>
                <w:szCs w:val="18"/>
              </w:rPr>
              <w:t xml:space="preserve">22-71 </w:t>
            </w:r>
          </w:p>
        </w:tc>
        <w:tc>
          <w:tcPr>
            <w:tcW w:w="994" w:type="dxa"/>
            <w:gridSpan w:val="2"/>
            <w:tcBorders>
              <w:bottom w:val="single" w:sz="4" w:space="0" w:color="auto"/>
            </w:tcBorders>
            <w:vAlign w:val="center"/>
          </w:tcPr>
          <w:p w14:paraId="4E2D633A" w14:textId="76800454" w:rsidR="00473E8C" w:rsidRPr="0074303E" w:rsidRDefault="00795560" w:rsidP="00473E8C">
            <w:pPr>
              <w:spacing w:before="40" w:after="40"/>
              <w:jc w:val="center"/>
              <w:rPr>
                <w:sz w:val="18"/>
                <w:szCs w:val="18"/>
              </w:rPr>
            </w:pPr>
            <w:r>
              <w:rPr>
                <w:sz w:val="18"/>
                <w:szCs w:val="18"/>
              </w:rPr>
              <w:t>500</w:t>
            </w:r>
            <w:r w:rsidR="00473E8C" w:rsidRPr="0074303E">
              <w:rPr>
                <w:sz w:val="18"/>
                <w:szCs w:val="18"/>
              </w:rPr>
              <w:t xml:space="preserve"> </w:t>
            </w:r>
          </w:p>
        </w:tc>
        <w:tc>
          <w:tcPr>
            <w:tcW w:w="1170" w:type="dxa"/>
            <w:gridSpan w:val="2"/>
            <w:tcBorders>
              <w:bottom w:val="single" w:sz="4" w:space="0" w:color="auto"/>
            </w:tcBorders>
          </w:tcPr>
          <w:p w14:paraId="3E449205" w14:textId="5FE64857" w:rsidR="00473E8C" w:rsidRPr="0074303E" w:rsidRDefault="00473E8C" w:rsidP="00473E8C">
            <w:pPr>
              <w:jc w:val="center"/>
              <w:rPr>
                <w:sz w:val="18"/>
                <w:szCs w:val="18"/>
              </w:rPr>
            </w:pPr>
            <w:r w:rsidRPr="000F1C64">
              <w:t>N/A</w:t>
            </w:r>
          </w:p>
        </w:tc>
        <w:tc>
          <w:tcPr>
            <w:tcW w:w="3420" w:type="dxa"/>
            <w:gridSpan w:val="3"/>
            <w:tcBorders>
              <w:bottom w:val="single" w:sz="4" w:space="0" w:color="auto"/>
              <w:right w:val="single" w:sz="6" w:space="0" w:color="auto"/>
            </w:tcBorders>
            <w:vAlign w:val="center"/>
          </w:tcPr>
          <w:p w14:paraId="67A29D82" w14:textId="7D56CCCE" w:rsidR="00473E8C" w:rsidRPr="0074303E" w:rsidRDefault="00473E8C" w:rsidP="00473E8C">
            <w:pPr>
              <w:spacing w:before="40" w:after="40"/>
              <w:rPr>
                <w:sz w:val="18"/>
                <w:szCs w:val="18"/>
              </w:rPr>
            </w:pPr>
            <w:r w:rsidRPr="0074303E">
              <w:rPr>
                <w:sz w:val="18"/>
                <w:szCs w:val="18"/>
              </w:rPr>
              <w:t xml:space="preserve">Runoff/leaching from natural deposits; seawater influence. </w:t>
            </w:r>
          </w:p>
        </w:tc>
      </w:tr>
      <w:tr w:rsidR="00473E8C" w:rsidRPr="009B1047" w14:paraId="01522B87" w14:textId="77777777" w:rsidTr="00CC0348">
        <w:tblPrEx>
          <w:tblCellMar>
            <w:left w:w="108" w:type="dxa"/>
            <w:right w:w="108" w:type="dxa"/>
          </w:tblCellMar>
        </w:tblPrEx>
        <w:trPr>
          <w:trHeight w:val="287"/>
          <w:jc w:val="center"/>
        </w:trPr>
        <w:tc>
          <w:tcPr>
            <w:tcW w:w="2241" w:type="dxa"/>
            <w:tcBorders>
              <w:left w:val="single" w:sz="6" w:space="0" w:color="auto"/>
              <w:bottom w:val="single" w:sz="4" w:space="0" w:color="auto"/>
            </w:tcBorders>
            <w:vAlign w:val="center"/>
          </w:tcPr>
          <w:p w14:paraId="025FB6EC" w14:textId="61D9F812" w:rsidR="00473E8C" w:rsidRPr="0074303E" w:rsidRDefault="00473E8C" w:rsidP="00473E8C">
            <w:pPr>
              <w:spacing w:before="40" w:after="40"/>
              <w:rPr>
                <w:sz w:val="18"/>
                <w:szCs w:val="18"/>
              </w:rPr>
            </w:pPr>
            <w:r w:rsidRPr="0074303E">
              <w:rPr>
                <w:sz w:val="18"/>
                <w:szCs w:val="18"/>
              </w:rPr>
              <w:t xml:space="preserve">Color (Units) </w:t>
            </w:r>
          </w:p>
        </w:tc>
        <w:tc>
          <w:tcPr>
            <w:tcW w:w="1077" w:type="dxa"/>
            <w:gridSpan w:val="3"/>
            <w:tcBorders>
              <w:bottom w:val="single" w:sz="4" w:space="0" w:color="auto"/>
            </w:tcBorders>
            <w:vAlign w:val="center"/>
          </w:tcPr>
          <w:p w14:paraId="775E08DD" w14:textId="77777777" w:rsidR="00473E8C" w:rsidRPr="00FB5E23" w:rsidRDefault="00473E8C" w:rsidP="00473E8C">
            <w:pPr>
              <w:jc w:val="center"/>
              <w:rPr>
                <w:sz w:val="16"/>
                <w:szCs w:val="16"/>
              </w:rPr>
            </w:pPr>
            <w:r w:rsidRPr="00FB5E23">
              <w:rPr>
                <w:sz w:val="16"/>
                <w:szCs w:val="16"/>
              </w:rPr>
              <w:t>6/2017</w:t>
            </w:r>
          </w:p>
          <w:p w14:paraId="2CF9334C" w14:textId="6D870E6D" w:rsidR="00473E8C" w:rsidRPr="00FB5E23" w:rsidRDefault="00473E8C" w:rsidP="00473E8C">
            <w:pPr>
              <w:spacing w:before="20" w:after="20"/>
              <w:jc w:val="center"/>
              <w:rPr>
                <w:sz w:val="16"/>
                <w:szCs w:val="16"/>
              </w:rPr>
            </w:pPr>
            <w:r w:rsidRPr="00FB5E23">
              <w:rPr>
                <w:sz w:val="16"/>
                <w:szCs w:val="16"/>
              </w:rPr>
              <w:t>6/2020</w:t>
            </w:r>
          </w:p>
        </w:tc>
        <w:tc>
          <w:tcPr>
            <w:tcW w:w="900" w:type="dxa"/>
            <w:gridSpan w:val="2"/>
            <w:tcBorders>
              <w:bottom w:val="single" w:sz="4" w:space="0" w:color="auto"/>
            </w:tcBorders>
            <w:vAlign w:val="center"/>
          </w:tcPr>
          <w:p w14:paraId="6F31A53E" w14:textId="4560A4FD" w:rsidR="00473E8C" w:rsidRPr="0074303E" w:rsidRDefault="00473E8C" w:rsidP="00473E8C">
            <w:pPr>
              <w:spacing w:before="40" w:after="40"/>
              <w:jc w:val="center"/>
              <w:rPr>
                <w:sz w:val="18"/>
                <w:szCs w:val="18"/>
              </w:rPr>
            </w:pPr>
            <w:r w:rsidRPr="0074303E">
              <w:rPr>
                <w:sz w:val="18"/>
                <w:szCs w:val="18"/>
              </w:rPr>
              <w:t xml:space="preserve">1 </w:t>
            </w:r>
          </w:p>
        </w:tc>
        <w:tc>
          <w:tcPr>
            <w:tcW w:w="990" w:type="dxa"/>
            <w:gridSpan w:val="3"/>
            <w:tcBorders>
              <w:bottom w:val="single" w:sz="4" w:space="0" w:color="auto"/>
            </w:tcBorders>
            <w:vAlign w:val="center"/>
          </w:tcPr>
          <w:p w14:paraId="5E9D1E51" w14:textId="27A66408" w:rsidR="00473E8C" w:rsidRPr="0074303E" w:rsidRDefault="00473E8C" w:rsidP="00473E8C">
            <w:pPr>
              <w:jc w:val="center"/>
              <w:rPr>
                <w:sz w:val="18"/>
                <w:szCs w:val="18"/>
              </w:rPr>
            </w:pPr>
            <w:r w:rsidRPr="0074303E">
              <w:rPr>
                <w:sz w:val="18"/>
                <w:szCs w:val="18"/>
              </w:rPr>
              <w:t xml:space="preserve">0-2 </w:t>
            </w:r>
          </w:p>
        </w:tc>
        <w:tc>
          <w:tcPr>
            <w:tcW w:w="994" w:type="dxa"/>
            <w:gridSpan w:val="2"/>
            <w:tcBorders>
              <w:bottom w:val="single" w:sz="4" w:space="0" w:color="auto"/>
            </w:tcBorders>
            <w:vAlign w:val="center"/>
          </w:tcPr>
          <w:p w14:paraId="4CA0E31D" w14:textId="35584134" w:rsidR="00473E8C" w:rsidRPr="0074303E" w:rsidRDefault="00473E8C" w:rsidP="00473E8C">
            <w:pPr>
              <w:spacing w:before="40" w:after="40"/>
              <w:jc w:val="center"/>
              <w:rPr>
                <w:sz w:val="18"/>
                <w:szCs w:val="18"/>
              </w:rPr>
            </w:pPr>
            <w:r w:rsidRPr="0074303E">
              <w:rPr>
                <w:sz w:val="18"/>
                <w:szCs w:val="18"/>
              </w:rPr>
              <w:t xml:space="preserve">15 </w:t>
            </w:r>
          </w:p>
        </w:tc>
        <w:tc>
          <w:tcPr>
            <w:tcW w:w="1170" w:type="dxa"/>
            <w:gridSpan w:val="2"/>
            <w:tcBorders>
              <w:bottom w:val="single" w:sz="4" w:space="0" w:color="auto"/>
            </w:tcBorders>
          </w:tcPr>
          <w:p w14:paraId="5335B9A2" w14:textId="561BF8D2" w:rsidR="00473E8C" w:rsidRPr="0074303E" w:rsidRDefault="00473E8C" w:rsidP="00473E8C">
            <w:pPr>
              <w:jc w:val="center"/>
              <w:rPr>
                <w:sz w:val="18"/>
                <w:szCs w:val="18"/>
              </w:rPr>
            </w:pPr>
            <w:r w:rsidRPr="000F1C64">
              <w:t>N/A</w:t>
            </w:r>
          </w:p>
        </w:tc>
        <w:tc>
          <w:tcPr>
            <w:tcW w:w="3420" w:type="dxa"/>
            <w:gridSpan w:val="3"/>
            <w:tcBorders>
              <w:bottom w:val="single" w:sz="4" w:space="0" w:color="auto"/>
              <w:right w:val="single" w:sz="6" w:space="0" w:color="auto"/>
            </w:tcBorders>
            <w:vAlign w:val="center"/>
          </w:tcPr>
          <w:p w14:paraId="4F1F5D7C" w14:textId="075A61E0" w:rsidR="00473E8C" w:rsidRPr="0074303E" w:rsidRDefault="00473E8C" w:rsidP="00473E8C">
            <w:pPr>
              <w:spacing w:before="40" w:after="40"/>
              <w:rPr>
                <w:sz w:val="18"/>
                <w:szCs w:val="18"/>
              </w:rPr>
            </w:pPr>
            <w:r w:rsidRPr="0074303E">
              <w:rPr>
                <w:sz w:val="18"/>
                <w:szCs w:val="18"/>
              </w:rPr>
              <w:t xml:space="preserve">Naturally occurring organic materials. </w:t>
            </w:r>
          </w:p>
        </w:tc>
      </w:tr>
      <w:tr w:rsidR="00473E8C" w:rsidRPr="009B1047" w14:paraId="515BE3D8" w14:textId="77777777" w:rsidTr="00CC0348">
        <w:tblPrEx>
          <w:tblCellMar>
            <w:left w:w="108" w:type="dxa"/>
            <w:right w:w="108" w:type="dxa"/>
          </w:tblCellMar>
        </w:tblPrEx>
        <w:trPr>
          <w:trHeight w:val="314"/>
          <w:jc w:val="center"/>
        </w:trPr>
        <w:tc>
          <w:tcPr>
            <w:tcW w:w="2241" w:type="dxa"/>
            <w:tcBorders>
              <w:left w:val="single" w:sz="6" w:space="0" w:color="auto"/>
              <w:bottom w:val="single" w:sz="4" w:space="0" w:color="auto"/>
            </w:tcBorders>
            <w:vAlign w:val="center"/>
          </w:tcPr>
          <w:p w14:paraId="21E67B73" w14:textId="43272F86" w:rsidR="00473E8C" w:rsidRPr="0074303E" w:rsidRDefault="00473E8C" w:rsidP="00473E8C">
            <w:pPr>
              <w:spacing w:before="40" w:after="40"/>
              <w:rPr>
                <w:sz w:val="18"/>
                <w:szCs w:val="18"/>
              </w:rPr>
            </w:pPr>
            <w:r w:rsidRPr="0074303E">
              <w:rPr>
                <w:sz w:val="18"/>
                <w:szCs w:val="18"/>
              </w:rPr>
              <w:t>Manganese (ppb)</w:t>
            </w:r>
          </w:p>
        </w:tc>
        <w:tc>
          <w:tcPr>
            <w:tcW w:w="1077" w:type="dxa"/>
            <w:gridSpan w:val="3"/>
            <w:tcBorders>
              <w:bottom w:val="single" w:sz="4" w:space="0" w:color="auto"/>
            </w:tcBorders>
            <w:vAlign w:val="center"/>
          </w:tcPr>
          <w:p w14:paraId="7610A65F" w14:textId="77777777" w:rsidR="00473E8C" w:rsidRPr="00FB5E23" w:rsidRDefault="00473E8C" w:rsidP="00473E8C">
            <w:pPr>
              <w:jc w:val="center"/>
              <w:rPr>
                <w:sz w:val="16"/>
                <w:szCs w:val="16"/>
              </w:rPr>
            </w:pPr>
            <w:r w:rsidRPr="00FB5E23">
              <w:rPr>
                <w:sz w:val="16"/>
                <w:szCs w:val="16"/>
              </w:rPr>
              <w:t>6/2017</w:t>
            </w:r>
          </w:p>
          <w:p w14:paraId="221AC0B9" w14:textId="77CB835E" w:rsidR="00473E8C" w:rsidRPr="00FB5E23" w:rsidRDefault="00473E8C" w:rsidP="00473E8C">
            <w:pPr>
              <w:spacing w:before="20" w:after="20"/>
              <w:jc w:val="center"/>
              <w:rPr>
                <w:sz w:val="16"/>
                <w:szCs w:val="16"/>
              </w:rPr>
            </w:pPr>
            <w:r w:rsidRPr="00FB5E23">
              <w:rPr>
                <w:sz w:val="16"/>
                <w:szCs w:val="16"/>
              </w:rPr>
              <w:t>6/2020</w:t>
            </w:r>
          </w:p>
        </w:tc>
        <w:tc>
          <w:tcPr>
            <w:tcW w:w="900" w:type="dxa"/>
            <w:gridSpan w:val="2"/>
            <w:tcBorders>
              <w:bottom w:val="single" w:sz="4" w:space="0" w:color="auto"/>
            </w:tcBorders>
            <w:vAlign w:val="center"/>
          </w:tcPr>
          <w:p w14:paraId="776039CB" w14:textId="5156F860" w:rsidR="00473E8C" w:rsidRPr="0074303E" w:rsidRDefault="00473E8C" w:rsidP="00473E8C">
            <w:pPr>
              <w:spacing w:before="40" w:after="40"/>
              <w:jc w:val="center"/>
              <w:rPr>
                <w:sz w:val="18"/>
                <w:szCs w:val="18"/>
              </w:rPr>
            </w:pPr>
            <w:r w:rsidRPr="0074303E">
              <w:rPr>
                <w:sz w:val="18"/>
                <w:szCs w:val="18"/>
              </w:rPr>
              <w:t>2</w:t>
            </w:r>
          </w:p>
        </w:tc>
        <w:tc>
          <w:tcPr>
            <w:tcW w:w="990" w:type="dxa"/>
            <w:gridSpan w:val="3"/>
            <w:tcBorders>
              <w:bottom w:val="single" w:sz="4" w:space="0" w:color="auto"/>
            </w:tcBorders>
            <w:vAlign w:val="center"/>
          </w:tcPr>
          <w:p w14:paraId="4196109D" w14:textId="6CC3AB63" w:rsidR="00473E8C" w:rsidRPr="0074303E" w:rsidRDefault="00473E8C" w:rsidP="00473E8C">
            <w:pPr>
              <w:jc w:val="center"/>
              <w:rPr>
                <w:sz w:val="18"/>
                <w:szCs w:val="18"/>
              </w:rPr>
            </w:pPr>
            <w:r w:rsidRPr="0074303E">
              <w:rPr>
                <w:sz w:val="18"/>
                <w:szCs w:val="18"/>
              </w:rPr>
              <w:t>ND - 2</w:t>
            </w:r>
          </w:p>
        </w:tc>
        <w:tc>
          <w:tcPr>
            <w:tcW w:w="994" w:type="dxa"/>
            <w:gridSpan w:val="2"/>
            <w:tcBorders>
              <w:bottom w:val="single" w:sz="4" w:space="0" w:color="auto"/>
            </w:tcBorders>
            <w:vAlign w:val="center"/>
          </w:tcPr>
          <w:p w14:paraId="35083838" w14:textId="05026DE3" w:rsidR="00473E8C" w:rsidRPr="0074303E" w:rsidRDefault="00473E8C" w:rsidP="00473E8C">
            <w:pPr>
              <w:spacing w:before="40" w:after="40"/>
              <w:jc w:val="center"/>
              <w:rPr>
                <w:sz w:val="18"/>
                <w:szCs w:val="18"/>
              </w:rPr>
            </w:pPr>
            <w:r w:rsidRPr="0074303E">
              <w:rPr>
                <w:sz w:val="18"/>
                <w:szCs w:val="18"/>
              </w:rPr>
              <w:t>50</w:t>
            </w:r>
          </w:p>
        </w:tc>
        <w:tc>
          <w:tcPr>
            <w:tcW w:w="1170" w:type="dxa"/>
            <w:gridSpan w:val="2"/>
            <w:tcBorders>
              <w:bottom w:val="single" w:sz="4" w:space="0" w:color="auto"/>
            </w:tcBorders>
          </w:tcPr>
          <w:p w14:paraId="17618660" w14:textId="0A25791E" w:rsidR="00473E8C" w:rsidRPr="0074303E" w:rsidRDefault="00473E8C" w:rsidP="00473E8C">
            <w:pPr>
              <w:jc w:val="center"/>
              <w:rPr>
                <w:sz w:val="18"/>
                <w:szCs w:val="18"/>
              </w:rPr>
            </w:pPr>
            <w:r w:rsidRPr="000F1C64">
              <w:t>N/A</w:t>
            </w:r>
          </w:p>
        </w:tc>
        <w:tc>
          <w:tcPr>
            <w:tcW w:w="3420" w:type="dxa"/>
            <w:gridSpan w:val="3"/>
            <w:tcBorders>
              <w:bottom w:val="single" w:sz="4" w:space="0" w:color="auto"/>
              <w:right w:val="single" w:sz="6" w:space="0" w:color="auto"/>
            </w:tcBorders>
            <w:vAlign w:val="center"/>
          </w:tcPr>
          <w:p w14:paraId="136CD609" w14:textId="30D8F04E" w:rsidR="00473E8C" w:rsidRPr="0074303E" w:rsidRDefault="00473E8C" w:rsidP="00473E8C">
            <w:pPr>
              <w:spacing w:before="40" w:after="40"/>
              <w:rPr>
                <w:sz w:val="18"/>
                <w:szCs w:val="18"/>
              </w:rPr>
            </w:pPr>
            <w:r w:rsidRPr="00473E8C">
              <w:rPr>
                <w:sz w:val="18"/>
                <w:szCs w:val="18"/>
              </w:rPr>
              <w:t>Leaching from natural deposits</w:t>
            </w:r>
          </w:p>
        </w:tc>
      </w:tr>
      <w:tr w:rsidR="0074303E" w14:paraId="567B610C" w14:textId="77777777" w:rsidTr="00473E8C">
        <w:tblPrEx>
          <w:tblCellMar>
            <w:left w:w="108" w:type="dxa"/>
            <w:right w:w="108" w:type="dxa"/>
          </w:tblCellMar>
        </w:tblPrEx>
        <w:trPr>
          <w:trHeight w:val="350"/>
          <w:jc w:val="center"/>
        </w:trPr>
        <w:tc>
          <w:tcPr>
            <w:tcW w:w="2241" w:type="dxa"/>
            <w:tcBorders>
              <w:left w:val="single" w:sz="6" w:space="0" w:color="auto"/>
              <w:bottom w:val="single" w:sz="4" w:space="0" w:color="auto"/>
            </w:tcBorders>
            <w:vAlign w:val="center"/>
          </w:tcPr>
          <w:p w14:paraId="670C73AA" w14:textId="77777777" w:rsidR="0074303E" w:rsidRPr="0074303E" w:rsidRDefault="0074303E" w:rsidP="0074303E">
            <w:pPr>
              <w:spacing w:before="40" w:after="40"/>
              <w:rPr>
                <w:sz w:val="18"/>
                <w:szCs w:val="18"/>
              </w:rPr>
            </w:pPr>
            <w:r w:rsidRPr="0074303E">
              <w:rPr>
                <w:sz w:val="18"/>
                <w:szCs w:val="18"/>
              </w:rPr>
              <w:t xml:space="preserve">Sulfate (ppm):  </w:t>
            </w:r>
          </w:p>
        </w:tc>
        <w:tc>
          <w:tcPr>
            <w:tcW w:w="1077" w:type="dxa"/>
            <w:gridSpan w:val="3"/>
            <w:tcBorders>
              <w:bottom w:val="single" w:sz="4" w:space="0" w:color="auto"/>
            </w:tcBorders>
            <w:vAlign w:val="center"/>
          </w:tcPr>
          <w:p w14:paraId="04A4E839" w14:textId="77777777" w:rsidR="0074303E" w:rsidRPr="00FB5E23" w:rsidRDefault="0074303E" w:rsidP="0074303E">
            <w:pPr>
              <w:jc w:val="center"/>
              <w:rPr>
                <w:sz w:val="16"/>
                <w:szCs w:val="16"/>
              </w:rPr>
            </w:pPr>
            <w:r w:rsidRPr="00FB5E23">
              <w:rPr>
                <w:sz w:val="16"/>
                <w:szCs w:val="16"/>
              </w:rPr>
              <w:t>6/2017</w:t>
            </w:r>
          </w:p>
          <w:p w14:paraId="63BE3C8A" w14:textId="456D7F11" w:rsidR="0074303E" w:rsidRPr="00FB5E23" w:rsidRDefault="0074303E" w:rsidP="0074303E">
            <w:pPr>
              <w:spacing w:before="20" w:after="20"/>
              <w:jc w:val="center"/>
              <w:rPr>
                <w:sz w:val="16"/>
                <w:szCs w:val="16"/>
              </w:rPr>
            </w:pPr>
            <w:r w:rsidRPr="00FB5E23">
              <w:rPr>
                <w:sz w:val="16"/>
                <w:szCs w:val="16"/>
              </w:rPr>
              <w:t>6/2020</w:t>
            </w:r>
          </w:p>
        </w:tc>
        <w:tc>
          <w:tcPr>
            <w:tcW w:w="900" w:type="dxa"/>
            <w:gridSpan w:val="2"/>
            <w:tcBorders>
              <w:bottom w:val="single" w:sz="4" w:space="0" w:color="auto"/>
            </w:tcBorders>
            <w:vAlign w:val="center"/>
          </w:tcPr>
          <w:p w14:paraId="142556AC" w14:textId="48E4F3FD" w:rsidR="0074303E" w:rsidRPr="0074303E" w:rsidRDefault="00FB5E23" w:rsidP="0074303E">
            <w:pPr>
              <w:spacing w:before="40" w:after="40"/>
              <w:jc w:val="center"/>
              <w:rPr>
                <w:sz w:val="18"/>
                <w:szCs w:val="18"/>
              </w:rPr>
            </w:pPr>
            <w:r>
              <w:rPr>
                <w:sz w:val="18"/>
                <w:szCs w:val="18"/>
              </w:rPr>
              <w:t>203</w:t>
            </w:r>
          </w:p>
        </w:tc>
        <w:tc>
          <w:tcPr>
            <w:tcW w:w="990" w:type="dxa"/>
            <w:gridSpan w:val="3"/>
            <w:tcBorders>
              <w:bottom w:val="single" w:sz="4" w:space="0" w:color="auto"/>
            </w:tcBorders>
            <w:vAlign w:val="center"/>
          </w:tcPr>
          <w:p w14:paraId="777AC478" w14:textId="1EA1DCB4" w:rsidR="0074303E" w:rsidRPr="0074303E" w:rsidRDefault="00FB5E23" w:rsidP="0074303E">
            <w:pPr>
              <w:jc w:val="center"/>
              <w:rPr>
                <w:sz w:val="18"/>
                <w:szCs w:val="18"/>
              </w:rPr>
            </w:pPr>
            <w:r>
              <w:rPr>
                <w:sz w:val="18"/>
                <w:szCs w:val="18"/>
              </w:rPr>
              <w:t>162-244</w:t>
            </w:r>
          </w:p>
        </w:tc>
        <w:tc>
          <w:tcPr>
            <w:tcW w:w="994" w:type="dxa"/>
            <w:gridSpan w:val="2"/>
            <w:tcBorders>
              <w:bottom w:val="single" w:sz="4" w:space="0" w:color="auto"/>
            </w:tcBorders>
            <w:vAlign w:val="center"/>
          </w:tcPr>
          <w:p w14:paraId="3BD03471" w14:textId="133AE2A9" w:rsidR="0074303E" w:rsidRPr="0074303E" w:rsidRDefault="00795560" w:rsidP="0074303E">
            <w:pPr>
              <w:spacing w:before="40" w:after="40"/>
              <w:jc w:val="center"/>
              <w:rPr>
                <w:sz w:val="18"/>
                <w:szCs w:val="18"/>
              </w:rPr>
            </w:pPr>
            <w:r>
              <w:rPr>
                <w:sz w:val="18"/>
                <w:szCs w:val="18"/>
              </w:rPr>
              <w:t>500</w:t>
            </w:r>
          </w:p>
        </w:tc>
        <w:tc>
          <w:tcPr>
            <w:tcW w:w="1170" w:type="dxa"/>
            <w:gridSpan w:val="2"/>
            <w:tcBorders>
              <w:bottom w:val="single" w:sz="4" w:space="0" w:color="auto"/>
            </w:tcBorders>
            <w:vAlign w:val="center"/>
          </w:tcPr>
          <w:p w14:paraId="3D78AED7" w14:textId="77777777" w:rsidR="0074303E" w:rsidRPr="0074303E" w:rsidRDefault="0074303E" w:rsidP="0074303E">
            <w:pPr>
              <w:jc w:val="center"/>
              <w:rPr>
                <w:sz w:val="18"/>
                <w:szCs w:val="18"/>
              </w:rPr>
            </w:pPr>
            <w:r w:rsidRPr="0074303E">
              <w:rPr>
                <w:sz w:val="18"/>
                <w:szCs w:val="18"/>
              </w:rPr>
              <w:t>N/A</w:t>
            </w:r>
          </w:p>
        </w:tc>
        <w:tc>
          <w:tcPr>
            <w:tcW w:w="3420" w:type="dxa"/>
            <w:gridSpan w:val="3"/>
            <w:tcBorders>
              <w:bottom w:val="single" w:sz="4" w:space="0" w:color="auto"/>
              <w:right w:val="single" w:sz="6" w:space="0" w:color="auto"/>
            </w:tcBorders>
            <w:vAlign w:val="center"/>
          </w:tcPr>
          <w:p w14:paraId="59D83523" w14:textId="77777777" w:rsidR="0074303E" w:rsidRPr="0074303E" w:rsidRDefault="0074303E" w:rsidP="0074303E">
            <w:pPr>
              <w:spacing w:before="40" w:after="40"/>
              <w:rPr>
                <w:sz w:val="18"/>
                <w:szCs w:val="18"/>
              </w:rPr>
            </w:pPr>
            <w:r w:rsidRPr="0074303E">
              <w:rPr>
                <w:sz w:val="18"/>
                <w:szCs w:val="18"/>
              </w:rPr>
              <w:t>Runoff/leaching from natural deposits; industrial wastes</w:t>
            </w:r>
          </w:p>
        </w:tc>
      </w:tr>
      <w:tr w:rsidR="00FB5E23" w:rsidRPr="009B1047" w14:paraId="0ACAF5FE" w14:textId="77777777" w:rsidTr="00473E8C">
        <w:tblPrEx>
          <w:tblCellMar>
            <w:left w:w="108" w:type="dxa"/>
            <w:right w:w="108" w:type="dxa"/>
          </w:tblCellMar>
        </w:tblPrEx>
        <w:trPr>
          <w:trHeight w:val="431"/>
          <w:jc w:val="center"/>
        </w:trPr>
        <w:tc>
          <w:tcPr>
            <w:tcW w:w="2241" w:type="dxa"/>
            <w:tcBorders>
              <w:left w:val="single" w:sz="6" w:space="0" w:color="auto"/>
              <w:bottom w:val="single" w:sz="4" w:space="0" w:color="auto"/>
            </w:tcBorders>
            <w:vAlign w:val="center"/>
          </w:tcPr>
          <w:p w14:paraId="0ACE24D2" w14:textId="00A09921" w:rsidR="00FB5E23" w:rsidRPr="00FB5E23" w:rsidRDefault="00FB5E23" w:rsidP="00FB5E23">
            <w:pPr>
              <w:spacing w:before="40" w:after="40"/>
              <w:rPr>
                <w:sz w:val="18"/>
                <w:szCs w:val="18"/>
              </w:rPr>
            </w:pPr>
            <w:r w:rsidRPr="00FB5E23">
              <w:rPr>
                <w:sz w:val="18"/>
                <w:szCs w:val="18"/>
              </w:rPr>
              <w:t xml:space="preserve">Turbidity (NTU) </w:t>
            </w:r>
          </w:p>
        </w:tc>
        <w:tc>
          <w:tcPr>
            <w:tcW w:w="1077" w:type="dxa"/>
            <w:gridSpan w:val="3"/>
            <w:tcBorders>
              <w:bottom w:val="single" w:sz="4" w:space="0" w:color="auto"/>
            </w:tcBorders>
            <w:vAlign w:val="center"/>
          </w:tcPr>
          <w:p w14:paraId="7598D4FF" w14:textId="77777777" w:rsidR="00FB5E23" w:rsidRPr="00FB5E23" w:rsidRDefault="00FB5E23" w:rsidP="00FB5E23">
            <w:pPr>
              <w:jc w:val="center"/>
              <w:rPr>
                <w:sz w:val="16"/>
                <w:szCs w:val="16"/>
              </w:rPr>
            </w:pPr>
            <w:r w:rsidRPr="00FB5E23">
              <w:rPr>
                <w:sz w:val="16"/>
                <w:szCs w:val="16"/>
              </w:rPr>
              <w:t>6/2017</w:t>
            </w:r>
          </w:p>
          <w:p w14:paraId="21674F34" w14:textId="033039CB" w:rsidR="00FB5E23" w:rsidRPr="00FB5E23" w:rsidRDefault="00FB5E23" w:rsidP="00FB5E23">
            <w:pPr>
              <w:spacing w:before="20" w:after="20"/>
              <w:jc w:val="center"/>
              <w:rPr>
                <w:sz w:val="16"/>
                <w:szCs w:val="16"/>
              </w:rPr>
            </w:pPr>
            <w:r w:rsidRPr="00FB5E23">
              <w:rPr>
                <w:sz w:val="16"/>
                <w:szCs w:val="16"/>
              </w:rPr>
              <w:t>6/2020</w:t>
            </w:r>
          </w:p>
        </w:tc>
        <w:tc>
          <w:tcPr>
            <w:tcW w:w="900" w:type="dxa"/>
            <w:gridSpan w:val="2"/>
            <w:tcBorders>
              <w:bottom w:val="single" w:sz="4" w:space="0" w:color="auto"/>
            </w:tcBorders>
            <w:vAlign w:val="center"/>
          </w:tcPr>
          <w:p w14:paraId="1356393D" w14:textId="65966D37" w:rsidR="00FB5E23" w:rsidRPr="00FB5E23" w:rsidRDefault="00FB5E23" w:rsidP="00FB5E23">
            <w:pPr>
              <w:spacing w:before="40" w:after="40"/>
              <w:jc w:val="center"/>
              <w:rPr>
                <w:sz w:val="18"/>
                <w:szCs w:val="18"/>
              </w:rPr>
            </w:pPr>
            <w:r>
              <w:rPr>
                <w:sz w:val="18"/>
                <w:szCs w:val="18"/>
              </w:rPr>
              <w:t>0</w:t>
            </w:r>
            <w:r w:rsidRPr="00FB5E23">
              <w:rPr>
                <w:sz w:val="18"/>
                <w:szCs w:val="18"/>
              </w:rPr>
              <w:t>.2</w:t>
            </w:r>
            <w:r>
              <w:rPr>
                <w:sz w:val="18"/>
                <w:szCs w:val="18"/>
              </w:rPr>
              <w:t>0</w:t>
            </w:r>
            <w:r w:rsidRPr="00FB5E23">
              <w:rPr>
                <w:sz w:val="18"/>
                <w:szCs w:val="18"/>
              </w:rPr>
              <w:t xml:space="preserve"> </w:t>
            </w:r>
          </w:p>
        </w:tc>
        <w:tc>
          <w:tcPr>
            <w:tcW w:w="990" w:type="dxa"/>
            <w:gridSpan w:val="3"/>
            <w:tcBorders>
              <w:bottom w:val="single" w:sz="4" w:space="0" w:color="auto"/>
            </w:tcBorders>
            <w:vAlign w:val="center"/>
          </w:tcPr>
          <w:p w14:paraId="6DDE873D" w14:textId="2992926F" w:rsidR="00FB5E23" w:rsidRPr="00FB5E23" w:rsidRDefault="00FB5E23" w:rsidP="00FB5E23">
            <w:pPr>
              <w:jc w:val="center"/>
              <w:rPr>
                <w:sz w:val="18"/>
                <w:szCs w:val="18"/>
              </w:rPr>
            </w:pPr>
            <w:r>
              <w:rPr>
                <w:sz w:val="18"/>
                <w:szCs w:val="18"/>
              </w:rPr>
              <w:t>0</w:t>
            </w:r>
            <w:r w:rsidRPr="00FB5E23">
              <w:rPr>
                <w:sz w:val="18"/>
                <w:szCs w:val="18"/>
              </w:rPr>
              <w:t>.15</w:t>
            </w:r>
            <w:r>
              <w:rPr>
                <w:sz w:val="18"/>
                <w:szCs w:val="18"/>
              </w:rPr>
              <w:t xml:space="preserve"> </w:t>
            </w:r>
            <w:r w:rsidRPr="00FB5E23">
              <w:rPr>
                <w:sz w:val="18"/>
                <w:szCs w:val="18"/>
              </w:rPr>
              <w:t>-</w:t>
            </w:r>
            <w:r>
              <w:rPr>
                <w:sz w:val="18"/>
                <w:szCs w:val="18"/>
              </w:rPr>
              <w:t xml:space="preserve"> 0</w:t>
            </w:r>
            <w:r w:rsidRPr="00FB5E23">
              <w:rPr>
                <w:sz w:val="18"/>
                <w:szCs w:val="18"/>
              </w:rPr>
              <w:t xml:space="preserve">.30 </w:t>
            </w:r>
          </w:p>
        </w:tc>
        <w:tc>
          <w:tcPr>
            <w:tcW w:w="994" w:type="dxa"/>
            <w:gridSpan w:val="2"/>
            <w:tcBorders>
              <w:bottom w:val="single" w:sz="4" w:space="0" w:color="auto"/>
            </w:tcBorders>
            <w:vAlign w:val="center"/>
          </w:tcPr>
          <w:p w14:paraId="0CF72434" w14:textId="0E200541" w:rsidR="00FB5E23" w:rsidRPr="00FB5E23" w:rsidRDefault="00FB5E23" w:rsidP="00FB5E23">
            <w:pPr>
              <w:spacing w:before="40" w:after="40"/>
              <w:jc w:val="center"/>
              <w:rPr>
                <w:sz w:val="18"/>
                <w:szCs w:val="18"/>
              </w:rPr>
            </w:pPr>
            <w:r w:rsidRPr="00FB5E23">
              <w:rPr>
                <w:sz w:val="18"/>
                <w:szCs w:val="18"/>
              </w:rPr>
              <w:t xml:space="preserve">5 </w:t>
            </w:r>
          </w:p>
        </w:tc>
        <w:tc>
          <w:tcPr>
            <w:tcW w:w="1170" w:type="dxa"/>
            <w:gridSpan w:val="2"/>
            <w:tcBorders>
              <w:bottom w:val="single" w:sz="4" w:space="0" w:color="auto"/>
            </w:tcBorders>
            <w:vAlign w:val="center"/>
          </w:tcPr>
          <w:p w14:paraId="003487E1" w14:textId="3FE9B716" w:rsidR="00FB5E23" w:rsidRPr="00FB5E23" w:rsidRDefault="00473E8C" w:rsidP="00FB5E23">
            <w:pPr>
              <w:jc w:val="center"/>
              <w:rPr>
                <w:sz w:val="18"/>
                <w:szCs w:val="18"/>
              </w:rPr>
            </w:pPr>
            <w:r w:rsidRPr="00473E8C">
              <w:rPr>
                <w:sz w:val="18"/>
                <w:szCs w:val="18"/>
              </w:rPr>
              <w:t>N/A</w:t>
            </w:r>
          </w:p>
        </w:tc>
        <w:tc>
          <w:tcPr>
            <w:tcW w:w="3420" w:type="dxa"/>
            <w:gridSpan w:val="3"/>
            <w:tcBorders>
              <w:bottom w:val="single" w:sz="4" w:space="0" w:color="auto"/>
              <w:right w:val="single" w:sz="6" w:space="0" w:color="auto"/>
            </w:tcBorders>
            <w:vAlign w:val="center"/>
          </w:tcPr>
          <w:p w14:paraId="7A4D83EC" w14:textId="3AEC73E2" w:rsidR="00FB5E23" w:rsidRPr="00FB5E23" w:rsidRDefault="00FB5E23" w:rsidP="00FB5E23">
            <w:pPr>
              <w:spacing w:before="40" w:after="40"/>
              <w:rPr>
                <w:sz w:val="18"/>
                <w:szCs w:val="18"/>
              </w:rPr>
            </w:pPr>
            <w:r w:rsidRPr="00FB5E23">
              <w:rPr>
                <w:sz w:val="18"/>
                <w:szCs w:val="18"/>
              </w:rPr>
              <w:t xml:space="preserve">Soil runoff. Measure of the cloudiness of water. </w:t>
            </w:r>
          </w:p>
        </w:tc>
      </w:tr>
      <w:tr w:rsidR="00FB5E23" w:rsidRPr="009B1047" w14:paraId="19AF3EC5" w14:textId="77777777" w:rsidTr="00FB5E23">
        <w:tblPrEx>
          <w:tblCellMar>
            <w:left w:w="108" w:type="dxa"/>
            <w:right w:w="108" w:type="dxa"/>
          </w:tblCellMar>
        </w:tblPrEx>
        <w:trPr>
          <w:trHeight w:val="323"/>
          <w:jc w:val="center"/>
        </w:trPr>
        <w:tc>
          <w:tcPr>
            <w:tcW w:w="2241" w:type="dxa"/>
            <w:tcBorders>
              <w:left w:val="single" w:sz="6" w:space="0" w:color="auto"/>
              <w:bottom w:val="single" w:sz="4" w:space="0" w:color="auto"/>
            </w:tcBorders>
          </w:tcPr>
          <w:p w14:paraId="274BB983" w14:textId="64988B2B" w:rsidR="00FB5E23" w:rsidRPr="00FB5E23" w:rsidRDefault="00FB5E23" w:rsidP="00FB5E23">
            <w:pPr>
              <w:spacing w:before="40" w:after="40"/>
              <w:rPr>
                <w:sz w:val="18"/>
                <w:szCs w:val="18"/>
              </w:rPr>
            </w:pPr>
            <w:r w:rsidRPr="00FB5E23">
              <w:rPr>
                <w:sz w:val="18"/>
                <w:szCs w:val="18"/>
              </w:rPr>
              <w:lastRenderedPageBreak/>
              <w:t xml:space="preserve">pH (Laboratory) </w:t>
            </w:r>
          </w:p>
        </w:tc>
        <w:tc>
          <w:tcPr>
            <w:tcW w:w="1077" w:type="dxa"/>
            <w:gridSpan w:val="3"/>
            <w:tcBorders>
              <w:bottom w:val="single" w:sz="4" w:space="0" w:color="auto"/>
            </w:tcBorders>
          </w:tcPr>
          <w:p w14:paraId="031B2905" w14:textId="77777777" w:rsidR="00FB5E23" w:rsidRPr="00FB5E23" w:rsidRDefault="00FB5E23" w:rsidP="00FB5E23">
            <w:pPr>
              <w:jc w:val="center"/>
              <w:rPr>
                <w:sz w:val="16"/>
                <w:szCs w:val="16"/>
              </w:rPr>
            </w:pPr>
            <w:r w:rsidRPr="00FB5E23">
              <w:rPr>
                <w:sz w:val="16"/>
                <w:szCs w:val="16"/>
              </w:rPr>
              <w:t>6/2017</w:t>
            </w:r>
          </w:p>
          <w:p w14:paraId="1F189ED3" w14:textId="4401579E" w:rsidR="00FB5E23" w:rsidRPr="00FB5E23" w:rsidRDefault="00FB5E23" w:rsidP="00FB5E23">
            <w:pPr>
              <w:spacing w:before="20" w:after="20"/>
              <w:jc w:val="center"/>
              <w:rPr>
                <w:sz w:val="16"/>
                <w:szCs w:val="16"/>
              </w:rPr>
            </w:pPr>
            <w:r w:rsidRPr="00FB5E23">
              <w:rPr>
                <w:sz w:val="16"/>
                <w:szCs w:val="16"/>
              </w:rPr>
              <w:t>6/2020</w:t>
            </w:r>
          </w:p>
        </w:tc>
        <w:tc>
          <w:tcPr>
            <w:tcW w:w="900" w:type="dxa"/>
            <w:gridSpan w:val="2"/>
            <w:tcBorders>
              <w:bottom w:val="single" w:sz="4" w:space="0" w:color="auto"/>
            </w:tcBorders>
          </w:tcPr>
          <w:p w14:paraId="0E91BC07" w14:textId="39528A29" w:rsidR="00FB5E23" w:rsidRPr="00FB5E23" w:rsidRDefault="00FB5E23" w:rsidP="00FB5E23">
            <w:pPr>
              <w:spacing w:before="40" w:after="40"/>
              <w:jc w:val="center"/>
              <w:rPr>
                <w:sz w:val="18"/>
                <w:szCs w:val="18"/>
              </w:rPr>
            </w:pPr>
            <w:r w:rsidRPr="00FB5E23">
              <w:rPr>
                <w:sz w:val="18"/>
                <w:szCs w:val="18"/>
              </w:rPr>
              <w:t xml:space="preserve">7.4 </w:t>
            </w:r>
          </w:p>
        </w:tc>
        <w:tc>
          <w:tcPr>
            <w:tcW w:w="990" w:type="dxa"/>
            <w:gridSpan w:val="3"/>
            <w:tcBorders>
              <w:bottom w:val="single" w:sz="4" w:space="0" w:color="auto"/>
            </w:tcBorders>
          </w:tcPr>
          <w:p w14:paraId="07E714F0" w14:textId="2E8B28E7" w:rsidR="00FB5E23" w:rsidRPr="00FB5E23" w:rsidRDefault="00FB5E23" w:rsidP="00FB5E23">
            <w:pPr>
              <w:jc w:val="center"/>
              <w:rPr>
                <w:sz w:val="18"/>
                <w:szCs w:val="18"/>
              </w:rPr>
            </w:pPr>
            <w:r w:rsidRPr="00FB5E23">
              <w:rPr>
                <w:sz w:val="18"/>
                <w:szCs w:val="18"/>
              </w:rPr>
              <w:t xml:space="preserve">7.3-7.5 </w:t>
            </w:r>
          </w:p>
        </w:tc>
        <w:tc>
          <w:tcPr>
            <w:tcW w:w="994" w:type="dxa"/>
            <w:gridSpan w:val="2"/>
            <w:tcBorders>
              <w:bottom w:val="single" w:sz="4" w:space="0" w:color="auto"/>
            </w:tcBorders>
          </w:tcPr>
          <w:p w14:paraId="471AFE19" w14:textId="2BACEFE0" w:rsidR="00FB5E23" w:rsidRPr="00FB5E23" w:rsidRDefault="00FB5E23" w:rsidP="00FB5E23">
            <w:pPr>
              <w:spacing w:before="40" w:after="40"/>
              <w:jc w:val="center"/>
              <w:rPr>
                <w:sz w:val="18"/>
                <w:szCs w:val="18"/>
              </w:rPr>
            </w:pPr>
            <w:r w:rsidRPr="00FB5E23">
              <w:rPr>
                <w:sz w:val="18"/>
                <w:szCs w:val="18"/>
              </w:rPr>
              <w:t xml:space="preserve">- </w:t>
            </w:r>
          </w:p>
        </w:tc>
        <w:tc>
          <w:tcPr>
            <w:tcW w:w="1170" w:type="dxa"/>
            <w:gridSpan w:val="2"/>
            <w:tcBorders>
              <w:bottom w:val="single" w:sz="4" w:space="0" w:color="auto"/>
            </w:tcBorders>
          </w:tcPr>
          <w:p w14:paraId="7192E6C9" w14:textId="247B2291" w:rsidR="00FB5E23" w:rsidRPr="00FB5E23" w:rsidRDefault="00FB5E23" w:rsidP="00FB5E23">
            <w:pPr>
              <w:jc w:val="center"/>
              <w:rPr>
                <w:sz w:val="18"/>
                <w:szCs w:val="18"/>
              </w:rPr>
            </w:pPr>
            <w:r w:rsidRPr="00FB5E23">
              <w:rPr>
                <w:sz w:val="18"/>
                <w:szCs w:val="18"/>
              </w:rPr>
              <w:t xml:space="preserve">- </w:t>
            </w:r>
          </w:p>
        </w:tc>
        <w:tc>
          <w:tcPr>
            <w:tcW w:w="3420" w:type="dxa"/>
            <w:gridSpan w:val="3"/>
            <w:tcBorders>
              <w:bottom w:val="single" w:sz="4" w:space="0" w:color="auto"/>
              <w:right w:val="single" w:sz="6" w:space="0" w:color="auto"/>
            </w:tcBorders>
          </w:tcPr>
          <w:p w14:paraId="2BACA7D4" w14:textId="22E9E560" w:rsidR="00FB5E23" w:rsidRPr="00FB5E23" w:rsidRDefault="00FB5E23" w:rsidP="00FB5E23">
            <w:pPr>
              <w:spacing w:before="40" w:after="40"/>
              <w:rPr>
                <w:sz w:val="18"/>
                <w:szCs w:val="18"/>
              </w:rPr>
            </w:pPr>
            <w:r w:rsidRPr="00FB5E23">
              <w:rPr>
                <w:sz w:val="18"/>
                <w:szCs w:val="18"/>
              </w:rPr>
              <w:t xml:space="preserve">A measure of the acidity (-) or alkalinity (+) of a solution, numerically equal to 7 for neutral solutions. </w:t>
            </w:r>
          </w:p>
        </w:tc>
      </w:tr>
      <w:tr w:rsidR="00FB5E23" w:rsidRPr="00D8056B" w14:paraId="797D5000" w14:textId="77777777" w:rsidTr="00EF786A">
        <w:tblPrEx>
          <w:tblCellMar>
            <w:left w:w="108" w:type="dxa"/>
            <w:right w:w="108" w:type="dxa"/>
          </w:tblCellMar>
        </w:tblPrEx>
        <w:trPr>
          <w:trHeight w:val="386"/>
          <w:jc w:val="center"/>
        </w:trPr>
        <w:tc>
          <w:tcPr>
            <w:tcW w:w="2241" w:type="dxa"/>
            <w:tcBorders>
              <w:top w:val="single" w:sz="4" w:space="0" w:color="auto"/>
              <w:left w:val="single" w:sz="6" w:space="0" w:color="auto"/>
              <w:bottom w:val="single" w:sz="18" w:space="0" w:color="auto"/>
            </w:tcBorders>
            <w:vAlign w:val="center"/>
          </w:tcPr>
          <w:p w14:paraId="784AB070" w14:textId="70303472" w:rsidR="00FB5E23" w:rsidRPr="00D8056B" w:rsidRDefault="00FB5E23" w:rsidP="00FB5E23">
            <w:pPr>
              <w:spacing w:before="40" w:after="40"/>
              <w:rPr>
                <w:sz w:val="18"/>
                <w:szCs w:val="18"/>
              </w:rPr>
            </w:pPr>
            <w:bookmarkStart w:id="1" w:name="_Hlk73792820"/>
            <w:r>
              <w:rPr>
                <w:sz w:val="18"/>
              </w:rPr>
              <w:t>Total Dissolved Solids</w:t>
            </w:r>
          </w:p>
        </w:tc>
        <w:tc>
          <w:tcPr>
            <w:tcW w:w="1077" w:type="dxa"/>
            <w:gridSpan w:val="3"/>
            <w:tcBorders>
              <w:top w:val="single" w:sz="4" w:space="0" w:color="auto"/>
              <w:bottom w:val="single" w:sz="18" w:space="0" w:color="auto"/>
            </w:tcBorders>
          </w:tcPr>
          <w:p w14:paraId="2F8D9CC0" w14:textId="77777777" w:rsidR="00FB5E23" w:rsidRPr="00FB5E23" w:rsidRDefault="00FB5E23" w:rsidP="00FB5E23">
            <w:pPr>
              <w:jc w:val="center"/>
              <w:rPr>
                <w:sz w:val="16"/>
                <w:szCs w:val="16"/>
              </w:rPr>
            </w:pPr>
            <w:r w:rsidRPr="00FB5E23">
              <w:rPr>
                <w:sz w:val="16"/>
                <w:szCs w:val="16"/>
              </w:rPr>
              <w:t>6/2017</w:t>
            </w:r>
          </w:p>
          <w:p w14:paraId="645FBDFC" w14:textId="66C3338A" w:rsidR="00FB5E23" w:rsidRPr="00FB5E23" w:rsidRDefault="00FB5E23" w:rsidP="00FB5E23">
            <w:pPr>
              <w:spacing w:before="20" w:after="20"/>
              <w:jc w:val="center"/>
              <w:rPr>
                <w:sz w:val="16"/>
                <w:szCs w:val="16"/>
              </w:rPr>
            </w:pPr>
            <w:r w:rsidRPr="00FB5E23">
              <w:rPr>
                <w:sz w:val="16"/>
                <w:szCs w:val="16"/>
              </w:rPr>
              <w:t>6/2020</w:t>
            </w:r>
          </w:p>
        </w:tc>
        <w:tc>
          <w:tcPr>
            <w:tcW w:w="900" w:type="dxa"/>
            <w:gridSpan w:val="2"/>
            <w:tcBorders>
              <w:top w:val="single" w:sz="4" w:space="0" w:color="auto"/>
              <w:bottom w:val="single" w:sz="18" w:space="0" w:color="auto"/>
            </w:tcBorders>
            <w:vAlign w:val="center"/>
          </w:tcPr>
          <w:p w14:paraId="48084BC8" w14:textId="23CFBAAC" w:rsidR="00FB5E23" w:rsidRPr="00D8056B" w:rsidRDefault="00FB5E23" w:rsidP="00FB5E23">
            <w:pPr>
              <w:spacing w:before="40" w:after="40"/>
              <w:jc w:val="center"/>
              <w:rPr>
                <w:sz w:val="18"/>
                <w:szCs w:val="18"/>
              </w:rPr>
            </w:pPr>
            <w:r>
              <w:rPr>
                <w:sz w:val="18"/>
              </w:rPr>
              <w:t>640</w:t>
            </w:r>
          </w:p>
        </w:tc>
        <w:tc>
          <w:tcPr>
            <w:tcW w:w="990" w:type="dxa"/>
            <w:gridSpan w:val="3"/>
            <w:tcBorders>
              <w:top w:val="single" w:sz="4" w:space="0" w:color="auto"/>
              <w:bottom w:val="single" w:sz="18" w:space="0" w:color="auto"/>
            </w:tcBorders>
            <w:vAlign w:val="center"/>
          </w:tcPr>
          <w:p w14:paraId="01500C54" w14:textId="1AA9F12C" w:rsidR="00FB5E23" w:rsidRPr="00D8056B" w:rsidRDefault="00FB5E23" w:rsidP="00FB5E23">
            <w:pPr>
              <w:spacing w:before="40" w:after="40"/>
              <w:jc w:val="center"/>
              <w:rPr>
                <w:sz w:val="18"/>
                <w:szCs w:val="18"/>
              </w:rPr>
            </w:pPr>
            <w:r>
              <w:rPr>
                <w:sz w:val="18"/>
              </w:rPr>
              <w:t>525-755</w:t>
            </w:r>
          </w:p>
        </w:tc>
        <w:tc>
          <w:tcPr>
            <w:tcW w:w="994" w:type="dxa"/>
            <w:gridSpan w:val="2"/>
            <w:tcBorders>
              <w:top w:val="single" w:sz="4" w:space="0" w:color="auto"/>
              <w:bottom w:val="single" w:sz="18" w:space="0" w:color="auto"/>
            </w:tcBorders>
            <w:vAlign w:val="center"/>
          </w:tcPr>
          <w:p w14:paraId="76F5AFBB" w14:textId="6C3F9D30" w:rsidR="00FB5E23" w:rsidRPr="00D8056B" w:rsidRDefault="00795560" w:rsidP="00FB5E23">
            <w:pPr>
              <w:spacing w:before="40" w:after="40"/>
              <w:jc w:val="center"/>
              <w:rPr>
                <w:sz w:val="18"/>
                <w:szCs w:val="18"/>
              </w:rPr>
            </w:pPr>
            <w:r>
              <w:rPr>
                <w:sz w:val="18"/>
              </w:rPr>
              <w:t>1000</w:t>
            </w:r>
          </w:p>
        </w:tc>
        <w:tc>
          <w:tcPr>
            <w:tcW w:w="1170" w:type="dxa"/>
            <w:gridSpan w:val="2"/>
            <w:tcBorders>
              <w:top w:val="single" w:sz="4" w:space="0" w:color="auto"/>
              <w:bottom w:val="single" w:sz="18" w:space="0" w:color="auto"/>
            </w:tcBorders>
            <w:vAlign w:val="center"/>
          </w:tcPr>
          <w:p w14:paraId="4A638222" w14:textId="1FE3078F" w:rsidR="00FB5E23" w:rsidRPr="00D8056B" w:rsidRDefault="00FB5E23" w:rsidP="00FB5E23">
            <w:pPr>
              <w:spacing w:before="40" w:after="40"/>
              <w:jc w:val="center"/>
              <w:rPr>
                <w:sz w:val="18"/>
                <w:szCs w:val="18"/>
              </w:rPr>
            </w:pPr>
            <w:r>
              <w:rPr>
                <w:sz w:val="18"/>
              </w:rPr>
              <w:t>N/A</w:t>
            </w:r>
          </w:p>
        </w:tc>
        <w:tc>
          <w:tcPr>
            <w:tcW w:w="3420" w:type="dxa"/>
            <w:gridSpan w:val="3"/>
            <w:tcBorders>
              <w:top w:val="single" w:sz="4" w:space="0" w:color="auto"/>
              <w:bottom w:val="single" w:sz="18" w:space="0" w:color="auto"/>
              <w:right w:val="single" w:sz="6" w:space="0" w:color="auto"/>
            </w:tcBorders>
          </w:tcPr>
          <w:p w14:paraId="668438A0" w14:textId="238A23DB" w:rsidR="00FB5E23" w:rsidRPr="00D8056B" w:rsidRDefault="00FB5E23" w:rsidP="00FB5E23">
            <w:pPr>
              <w:spacing w:before="40" w:after="40"/>
              <w:rPr>
                <w:sz w:val="18"/>
                <w:szCs w:val="18"/>
              </w:rPr>
            </w:pPr>
            <w:r w:rsidRPr="0093606D">
              <w:rPr>
                <w:sz w:val="18"/>
                <w:szCs w:val="18"/>
              </w:rPr>
              <w:t xml:space="preserve">Runoff/leaching from natural deposits; </w:t>
            </w:r>
          </w:p>
        </w:tc>
      </w:tr>
      <w:tr w:rsidR="00B46261" w:rsidRPr="001F3468" w14:paraId="0C642DFF" w14:textId="77777777" w:rsidTr="00B46261">
        <w:trPr>
          <w:jc w:val="center"/>
        </w:trPr>
        <w:tc>
          <w:tcPr>
            <w:tcW w:w="10792" w:type="dxa"/>
            <w:gridSpan w:val="16"/>
            <w:tcBorders>
              <w:top w:val="single" w:sz="18" w:space="0" w:color="auto"/>
              <w:left w:val="single" w:sz="6" w:space="0" w:color="auto"/>
              <w:bottom w:val="single" w:sz="18" w:space="0" w:color="auto"/>
              <w:right w:val="single" w:sz="6" w:space="0" w:color="auto"/>
            </w:tcBorders>
            <w:vAlign w:val="center"/>
          </w:tcPr>
          <w:p w14:paraId="5A0852FA" w14:textId="77777777" w:rsidR="00B46261" w:rsidRPr="00F41F91" w:rsidRDefault="00B46261" w:rsidP="009A5210">
            <w:pPr>
              <w:spacing w:before="20" w:after="20"/>
              <w:jc w:val="center"/>
              <w:rPr>
                <w:b/>
                <w:caps/>
              </w:rPr>
            </w:pPr>
            <w:bookmarkStart w:id="2" w:name="_Hlk73793010"/>
            <w:bookmarkEnd w:id="1"/>
            <w:r w:rsidRPr="00F41F91">
              <w:rPr>
                <w:b/>
                <w:caps/>
              </w:rPr>
              <w:t xml:space="preserve">TAble 6 – detection of </w:t>
            </w:r>
            <w:r>
              <w:rPr>
                <w:b/>
                <w:caps/>
              </w:rPr>
              <w:t>RADIOACTIVE</w:t>
            </w:r>
            <w:r w:rsidRPr="00F41F91">
              <w:rPr>
                <w:b/>
                <w:caps/>
              </w:rPr>
              <w:t xml:space="preserve"> CONTAMINANTS</w:t>
            </w:r>
          </w:p>
        </w:tc>
      </w:tr>
      <w:tr w:rsidR="00A34DBF" w:rsidRPr="001F3468" w14:paraId="6B6EB4E2" w14:textId="77777777" w:rsidTr="00A34DBF">
        <w:trPr>
          <w:cantSplit/>
          <w:trHeight w:val="440"/>
          <w:jc w:val="center"/>
        </w:trPr>
        <w:tc>
          <w:tcPr>
            <w:tcW w:w="2241" w:type="dxa"/>
            <w:tcBorders>
              <w:top w:val="single" w:sz="18" w:space="0" w:color="auto"/>
              <w:left w:val="single" w:sz="6" w:space="0" w:color="auto"/>
              <w:bottom w:val="double" w:sz="4" w:space="0" w:color="auto"/>
              <w:right w:val="single" w:sz="6" w:space="0" w:color="auto"/>
            </w:tcBorders>
            <w:vAlign w:val="center"/>
          </w:tcPr>
          <w:p w14:paraId="7A4535B2" w14:textId="77777777" w:rsidR="00B46261" w:rsidRPr="00F41F91" w:rsidRDefault="00B46261" w:rsidP="009A521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077" w:type="dxa"/>
            <w:gridSpan w:val="3"/>
            <w:tcBorders>
              <w:top w:val="single" w:sz="18" w:space="0" w:color="auto"/>
              <w:left w:val="single" w:sz="6" w:space="0" w:color="auto"/>
              <w:bottom w:val="double" w:sz="4" w:space="0" w:color="auto"/>
              <w:right w:val="single" w:sz="6" w:space="0" w:color="auto"/>
            </w:tcBorders>
            <w:vAlign w:val="center"/>
          </w:tcPr>
          <w:p w14:paraId="4C29F85B" w14:textId="77777777" w:rsidR="00B46261" w:rsidRPr="00F41F91" w:rsidRDefault="00B46261" w:rsidP="009A5210">
            <w:pPr>
              <w:spacing w:before="40" w:after="40"/>
              <w:jc w:val="center"/>
              <w:rPr>
                <w:b/>
                <w:bCs/>
                <w:sz w:val="18"/>
              </w:rPr>
            </w:pPr>
            <w:r w:rsidRPr="00F41F91">
              <w:rPr>
                <w:b/>
                <w:bCs/>
                <w:sz w:val="18"/>
              </w:rPr>
              <w:t>Sample Date</w:t>
            </w:r>
          </w:p>
        </w:tc>
        <w:tc>
          <w:tcPr>
            <w:tcW w:w="900" w:type="dxa"/>
            <w:gridSpan w:val="2"/>
            <w:tcBorders>
              <w:top w:val="single" w:sz="18" w:space="0" w:color="auto"/>
              <w:left w:val="single" w:sz="6" w:space="0" w:color="auto"/>
              <w:bottom w:val="double" w:sz="4" w:space="0" w:color="auto"/>
              <w:right w:val="single" w:sz="6" w:space="0" w:color="auto"/>
            </w:tcBorders>
            <w:vAlign w:val="center"/>
          </w:tcPr>
          <w:p w14:paraId="01299D4B" w14:textId="7B1F8EDC" w:rsidR="00B46261" w:rsidRPr="00F41F91" w:rsidRDefault="00A34DBF" w:rsidP="009A5210">
            <w:pPr>
              <w:spacing w:before="40" w:after="40"/>
              <w:jc w:val="center"/>
              <w:rPr>
                <w:b/>
                <w:bCs/>
                <w:sz w:val="18"/>
              </w:rPr>
            </w:pPr>
            <w:r>
              <w:rPr>
                <w:b/>
                <w:bCs/>
                <w:sz w:val="18"/>
              </w:rPr>
              <w:t xml:space="preserve">Ave </w:t>
            </w:r>
            <w:r w:rsidR="00B46261" w:rsidRPr="00F41F91">
              <w:rPr>
                <w:b/>
                <w:bCs/>
                <w:sz w:val="18"/>
              </w:rPr>
              <w:t>Level Detected</w:t>
            </w:r>
          </w:p>
        </w:tc>
        <w:tc>
          <w:tcPr>
            <w:tcW w:w="990" w:type="dxa"/>
            <w:gridSpan w:val="3"/>
            <w:tcBorders>
              <w:top w:val="single" w:sz="18" w:space="0" w:color="auto"/>
              <w:left w:val="single" w:sz="6" w:space="0" w:color="auto"/>
              <w:bottom w:val="double" w:sz="4" w:space="0" w:color="auto"/>
              <w:right w:val="single" w:sz="6" w:space="0" w:color="auto"/>
            </w:tcBorders>
            <w:vAlign w:val="center"/>
          </w:tcPr>
          <w:p w14:paraId="3483FEBE" w14:textId="77777777" w:rsidR="00B46261" w:rsidRPr="00F41F91" w:rsidRDefault="00B46261" w:rsidP="009A5210">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994" w:type="dxa"/>
            <w:gridSpan w:val="2"/>
            <w:tcBorders>
              <w:top w:val="single" w:sz="18" w:space="0" w:color="auto"/>
              <w:left w:val="single" w:sz="6" w:space="0" w:color="auto"/>
              <w:bottom w:val="double" w:sz="4" w:space="0" w:color="auto"/>
              <w:right w:val="single" w:sz="6" w:space="0" w:color="auto"/>
            </w:tcBorders>
            <w:vAlign w:val="center"/>
          </w:tcPr>
          <w:p w14:paraId="46D09737" w14:textId="77777777" w:rsidR="00B46261" w:rsidRDefault="00B46261" w:rsidP="009A5210">
            <w:pPr>
              <w:spacing w:before="40" w:after="40"/>
              <w:jc w:val="center"/>
              <w:rPr>
                <w:b/>
                <w:bCs/>
                <w:sz w:val="18"/>
              </w:rPr>
            </w:pPr>
            <w:r>
              <w:rPr>
                <w:b/>
                <w:bCs/>
                <w:sz w:val="18"/>
              </w:rPr>
              <w:t>MCL</w:t>
            </w:r>
          </w:p>
          <w:p w14:paraId="4B45F64E" w14:textId="77777777" w:rsidR="00B46261" w:rsidRPr="00F41F91" w:rsidRDefault="00B46261" w:rsidP="009A5210">
            <w:pPr>
              <w:spacing w:before="40" w:after="40"/>
              <w:jc w:val="center"/>
              <w:rPr>
                <w:b/>
                <w:bCs/>
                <w:sz w:val="18"/>
              </w:rPr>
            </w:pPr>
            <w:r>
              <w:rPr>
                <w:b/>
                <w:bCs/>
                <w:sz w:val="18"/>
              </w:rPr>
              <w:t>[MRDL]</w:t>
            </w:r>
          </w:p>
        </w:tc>
        <w:tc>
          <w:tcPr>
            <w:tcW w:w="1170" w:type="dxa"/>
            <w:gridSpan w:val="2"/>
            <w:tcBorders>
              <w:top w:val="single" w:sz="18" w:space="0" w:color="auto"/>
              <w:left w:val="single" w:sz="6" w:space="0" w:color="auto"/>
              <w:bottom w:val="double" w:sz="4" w:space="0" w:color="auto"/>
              <w:right w:val="single" w:sz="6" w:space="0" w:color="auto"/>
            </w:tcBorders>
            <w:vAlign w:val="center"/>
          </w:tcPr>
          <w:p w14:paraId="5606DDE9" w14:textId="77777777" w:rsidR="00B46261" w:rsidRDefault="00B46261" w:rsidP="009A5210">
            <w:pPr>
              <w:spacing w:before="40" w:after="40"/>
              <w:jc w:val="center"/>
              <w:rPr>
                <w:b/>
                <w:bCs/>
                <w:sz w:val="18"/>
              </w:rPr>
            </w:pPr>
            <w:r>
              <w:rPr>
                <w:b/>
                <w:bCs/>
                <w:sz w:val="18"/>
              </w:rPr>
              <w:t>PHG</w:t>
            </w:r>
          </w:p>
          <w:p w14:paraId="607C09BC" w14:textId="77777777" w:rsidR="00B46261" w:rsidRDefault="00B46261" w:rsidP="009A5210">
            <w:pPr>
              <w:spacing w:before="40" w:after="40"/>
              <w:jc w:val="center"/>
              <w:rPr>
                <w:b/>
                <w:bCs/>
                <w:sz w:val="18"/>
              </w:rPr>
            </w:pPr>
            <w:r>
              <w:rPr>
                <w:b/>
                <w:bCs/>
                <w:sz w:val="18"/>
              </w:rPr>
              <w:t>(MCLG)</w:t>
            </w:r>
          </w:p>
          <w:p w14:paraId="118E6630" w14:textId="77777777" w:rsidR="00B46261" w:rsidRPr="00F41F91" w:rsidRDefault="00B46261" w:rsidP="009A5210">
            <w:pPr>
              <w:spacing w:before="40" w:after="40"/>
              <w:jc w:val="center"/>
              <w:rPr>
                <w:b/>
                <w:bCs/>
                <w:sz w:val="18"/>
              </w:rPr>
            </w:pPr>
            <w:r>
              <w:rPr>
                <w:b/>
                <w:bCs/>
                <w:sz w:val="18"/>
              </w:rPr>
              <w:t>[MRDLG]</w:t>
            </w:r>
          </w:p>
        </w:tc>
        <w:tc>
          <w:tcPr>
            <w:tcW w:w="3420" w:type="dxa"/>
            <w:gridSpan w:val="3"/>
            <w:tcBorders>
              <w:top w:val="single" w:sz="18" w:space="0" w:color="auto"/>
              <w:left w:val="single" w:sz="6" w:space="0" w:color="auto"/>
              <w:bottom w:val="double" w:sz="4" w:space="0" w:color="auto"/>
              <w:right w:val="single" w:sz="6" w:space="0" w:color="auto"/>
            </w:tcBorders>
            <w:vAlign w:val="center"/>
          </w:tcPr>
          <w:p w14:paraId="1EF300B4" w14:textId="77777777" w:rsidR="00B46261" w:rsidRPr="00F41F91" w:rsidRDefault="00B46261" w:rsidP="009A5210">
            <w:pPr>
              <w:spacing w:before="40" w:after="40"/>
              <w:jc w:val="center"/>
              <w:rPr>
                <w:b/>
                <w:bCs/>
                <w:sz w:val="18"/>
              </w:rPr>
            </w:pPr>
            <w:r>
              <w:rPr>
                <w:b/>
                <w:bCs/>
                <w:sz w:val="18"/>
              </w:rPr>
              <w:t>Typical Source of Contaminant</w:t>
            </w:r>
          </w:p>
        </w:tc>
      </w:tr>
      <w:tr w:rsidR="001F4641" w:rsidRPr="00473721" w14:paraId="590693F4" w14:textId="77777777" w:rsidTr="00FB17CE">
        <w:tblPrEx>
          <w:tblCellMar>
            <w:left w:w="108" w:type="dxa"/>
            <w:right w:w="108" w:type="dxa"/>
          </w:tblCellMar>
        </w:tblPrEx>
        <w:trPr>
          <w:trHeight w:val="204"/>
          <w:jc w:val="center"/>
        </w:trPr>
        <w:tc>
          <w:tcPr>
            <w:tcW w:w="2241" w:type="dxa"/>
            <w:tcBorders>
              <w:top w:val="nil"/>
              <w:left w:val="single" w:sz="6" w:space="0" w:color="auto"/>
            </w:tcBorders>
            <w:vAlign w:val="center"/>
          </w:tcPr>
          <w:p w14:paraId="4C6A6F8E" w14:textId="761E8B9A" w:rsidR="001F4641" w:rsidRPr="00473721" w:rsidRDefault="001F4641" w:rsidP="00FB17CE">
            <w:pPr>
              <w:spacing w:before="40" w:after="40"/>
              <w:rPr>
                <w:sz w:val="18"/>
                <w:szCs w:val="18"/>
              </w:rPr>
            </w:pPr>
            <w:r w:rsidRPr="00473721">
              <w:rPr>
                <w:sz w:val="18"/>
                <w:szCs w:val="18"/>
              </w:rPr>
              <w:t xml:space="preserve">Gross Alpha </w:t>
            </w:r>
            <w:r w:rsidR="00FB17CE">
              <w:rPr>
                <w:sz w:val="18"/>
                <w:szCs w:val="18"/>
              </w:rPr>
              <w:t>P</w:t>
            </w:r>
            <w:r w:rsidRPr="00473721">
              <w:rPr>
                <w:sz w:val="18"/>
                <w:szCs w:val="18"/>
              </w:rPr>
              <w:t xml:space="preserve">article </w:t>
            </w:r>
            <w:proofErr w:type="gramStart"/>
            <w:r w:rsidR="00FB17CE">
              <w:rPr>
                <w:sz w:val="18"/>
                <w:szCs w:val="18"/>
              </w:rPr>
              <w:t>A</w:t>
            </w:r>
            <w:r w:rsidRPr="00473721">
              <w:rPr>
                <w:sz w:val="18"/>
                <w:szCs w:val="18"/>
              </w:rPr>
              <w:t>ctivity  (</w:t>
            </w:r>
            <w:proofErr w:type="spellStart"/>
            <w:proofErr w:type="gramEnd"/>
            <w:r w:rsidRPr="00473721">
              <w:rPr>
                <w:sz w:val="18"/>
                <w:szCs w:val="18"/>
              </w:rPr>
              <w:t>pCi</w:t>
            </w:r>
            <w:proofErr w:type="spellEnd"/>
            <w:r w:rsidRPr="00473721">
              <w:rPr>
                <w:sz w:val="18"/>
                <w:szCs w:val="18"/>
              </w:rPr>
              <w:t>/L)</w:t>
            </w:r>
          </w:p>
        </w:tc>
        <w:tc>
          <w:tcPr>
            <w:tcW w:w="1077" w:type="dxa"/>
            <w:gridSpan w:val="3"/>
            <w:tcBorders>
              <w:top w:val="nil"/>
            </w:tcBorders>
            <w:vAlign w:val="center"/>
          </w:tcPr>
          <w:p w14:paraId="5D989C53" w14:textId="77777777" w:rsidR="001F4641" w:rsidRPr="00473721" w:rsidRDefault="001F4641" w:rsidP="00A34DBF">
            <w:pPr>
              <w:jc w:val="center"/>
              <w:rPr>
                <w:sz w:val="18"/>
                <w:szCs w:val="18"/>
              </w:rPr>
            </w:pPr>
            <w:r>
              <w:rPr>
                <w:sz w:val="18"/>
                <w:szCs w:val="18"/>
              </w:rPr>
              <w:t>2020</w:t>
            </w:r>
          </w:p>
          <w:p w14:paraId="6B7D3050" w14:textId="42B20760" w:rsidR="001F4641" w:rsidRPr="00473721" w:rsidRDefault="001F4641" w:rsidP="009A5210">
            <w:pPr>
              <w:jc w:val="center"/>
              <w:rPr>
                <w:sz w:val="18"/>
                <w:szCs w:val="18"/>
              </w:rPr>
            </w:pPr>
            <w:r>
              <w:rPr>
                <w:sz w:val="18"/>
                <w:szCs w:val="18"/>
              </w:rPr>
              <w:t>2019</w:t>
            </w:r>
          </w:p>
        </w:tc>
        <w:tc>
          <w:tcPr>
            <w:tcW w:w="900" w:type="dxa"/>
            <w:gridSpan w:val="2"/>
            <w:tcBorders>
              <w:top w:val="nil"/>
            </w:tcBorders>
            <w:shd w:val="clear" w:color="auto" w:fill="auto"/>
            <w:vAlign w:val="center"/>
          </w:tcPr>
          <w:p w14:paraId="3CB34DB8" w14:textId="008CB5B1" w:rsidR="001F4641" w:rsidRPr="00473721" w:rsidRDefault="00DF2F31" w:rsidP="009A5210">
            <w:pPr>
              <w:spacing w:before="40" w:after="40"/>
              <w:jc w:val="center"/>
              <w:rPr>
                <w:sz w:val="18"/>
                <w:szCs w:val="18"/>
              </w:rPr>
            </w:pPr>
            <w:r>
              <w:rPr>
                <w:sz w:val="18"/>
                <w:szCs w:val="18"/>
              </w:rPr>
              <w:t>4.15</w:t>
            </w:r>
          </w:p>
        </w:tc>
        <w:tc>
          <w:tcPr>
            <w:tcW w:w="990" w:type="dxa"/>
            <w:gridSpan w:val="3"/>
            <w:tcBorders>
              <w:top w:val="nil"/>
            </w:tcBorders>
            <w:shd w:val="clear" w:color="auto" w:fill="auto"/>
            <w:vAlign w:val="center"/>
          </w:tcPr>
          <w:p w14:paraId="45B971F9" w14:textId="1C259824" w:rsidR="001F4641" w:rsidRPr="00473721" w:rsidRDefault="00DF2F31" w:rsidP="009A5210">
            <w:pPr>
              <w:spacing w:before="40" w:after="40"/>
              <w:jc w:val="center"/>
              <w:rPr>
                <w:sz w:val="18"/>
                <w:szCs w:val="18"/>
              </w:rPr>
            </w:pPr>
            <w:r>
              <w:rPr>
                <w:sz w:val="18"/>
                <w:szCs w:val="18"/>
              </w:rPr>
              <w:t>2.01-6.29</w:t>
            </w:r>
          </w:p>
        </w:tc>
        <w:tc>
          <w:tcPr>
            <w:tcW w:w="994" w:type="dxa"/>
            <w:gridSpan w:val="2"/>
            <w:tcBorders>
              <w:top w:val="nil"/>
            </w:tcBorders>
            <w:vAlign w:val="center"/>
          </w:tcPr>
          <w:p w14:paraId="76562709" w14:textId="77777777" w:rsidR="001F4641" w:rsidRPr="00473721" w:rsidRDefault="001F4641" w:rsidP="009A5210">
            <w:pPr>
              <w:spacing w:before="40" w:after="40"/>
              <w:jc w:val="center"/>
              <w:rPr>
                <w:sz w:val="18"/>
                <w:szCs w:val="18"/>
              </w:rPr>
            </w:pPr>
            <w:r w:rsidRPr="00473721">
              <w:rPr>
                <w:sz w:val="18"/>
                <w:szCs w:val="18"/>
              </w:rPr>
              <w:t>15</w:t>
            </w:r>
          </w:p>
        </w:tc>
        <w:tc>
          <w:tcPr>
            <w:tcW w:w="1170" w:type="dxa"/>
            <w:gridSpan w:val="2"/>
            <w:tcBorders>
              <w:top w:val="nil"/>
            </w:tcBorders>
            <w:vAlign w:val="center"/>
          </w:tcPr>
          <w:p w14:paraId="62246C58" w14:textId="77777777" w:rsidR="001F4641" w:rsidRPr="00473721" w:rsidRDefault="001F4641" w:rsidP="009A5210">
            <w:pPr>
              <w:spacing w:before="40" w:after="40"/>
              <w:jc w:val="center"/>
              <w:rPr>
                <w:sz w:val="18"/>
                <w:szCs w:val="18"/>
              </w:rPr>
            </w:pPr>
            <w:r>
              <w:rPr>
                <w:sz w:val="18"/>
                <w:szCs w:val="18"/>
              </w:rPr>
              <w:t>(</w:t>
            </w:r>
            <w:r w:rsidRPr="00473721">
              <w:rPr>
                <w:sz w:val="18"/>
                <w:szCs w:val="18"/>
              </w:rPr>
              <w:t>0</w:t>
            </w:r>
            <w:r>
              <w:rPr>
                <w:sz w:val="18"/>
                <w:szCs w:val="18"/>
              </w:rPr>
              <w:t>)</w:t>
            </w:r>
          </w:p>
        </w:tc>
        <w:tc>
          <w:tcPr>
            <w:tcW w:w="3420" w:type="dxa"/>
            <w:gridSpan w:val="3"/>
            <w:tcBorders>
              <w:top w:val="nil"/>
              <w:right w:val="single" w:sz="6" w:space="0" w:color="auto"/>
            </w:tcBorders>
            <w:vAlign w:val="center"/>
          </w:tcPr>
          <w:p w14:paraId="2A5D5159" w14:textId="77777777" w:rsidR="001F4641" w:rsidRPr="00473721" w:rsidRDefault="001F4641" w:rsidP="009A5210">
            <w:pPr>
              <w:spacing w:before="40" w:after="40"/>
              <w:rPr>
                <w:sz w:val="18"/>
                <w:szCs w:val="18"/>
              </w:rPr>
            </w:pPr>
            <w:r w:rsidRPr="00473721">
              <w:rPr>
                <w:sz w:val="18"/>
                <w:szCs w:val="18"/>
              </w:rPr>
              <w:t>Erosion of natural deposits</w:t>
            </w:r>
          </w:p>
        </w:tc>
      </w:tr>
      <w:bookmarkEnd w:id="2"/>
      <w:tr w:rsidR="00A34DBF" w:rsidRPr="00473721" w14:paraId="0559C995" w14:textId="77777777" w:rsidTr="00FB17CE">
        <w:tblPrEx>
          <w:tblCellMar>
            <w:left w:w="108" w:type="dxa"/>
            <w:right w:w="108" w:type="dxa"/>
          </w:tblCellMar>
        </w:tblPrEx>
        <w:trPr>
          <w:trHeight w:val="260"/>
          <w:jc w:val="center"/>
        </w:trPr>
        <w:tc>
          <w:tcPr>
            <w:tcW w:w="2241" w:type="dxa"/>
            <w:tcBorders>
              <w:left w:val="single" w:sz="6" w:space="0" w:color="auto"/>
            </w:tcBorders>
            <w:vAlign w:val="center"/>
          </w:tcPr>
          <w:p w14:paraId="51112D56" w14:textId="3741B4C1" w:rsidR="00A34DBF" w:rsidRPr="00473721" w:rsidRDefault="00A34DBF" w:rsidP="00FB17CE">
            <w:pPr>
              <w:tabs>
                <w:tab w:val="num" w:pos="350"/>
              </w:tabs>
              <w:spacing w:before="20" w:after="20"/>
              <w:ind w:left="185" w:hanging="180"/>
              <w:rPr>
                <w:sz w:val="18"/>
                <w:szCs w:val="18"/>
              </w:rPr>
            </w:pPr>
            <w:proofErr w:type="gramStart"/>
            <w:r w:rsidRPr="00473721">
              <w:rPr>
                <w:sz w:val="18"/>
                <w:szCs w:val="18"/>
              </w:rPr>
              <w:t>Uranium  (</w:t>
            </w:r>
            <w:proofErr w:type="spellStart"/>
            <w:proofErr w:type="gramEnd"/>
            <w:r w:rsidRPr="00473721">
              <w:rPr>
                <w:sz w:val="18"/>
                <w:szCs w:val="18"/>
              </w:rPr>
              <w:t>pCi</w:t>
            </w:r>
            <w:proofErr w:type="spellEnd"/>
            <w:r w:rsidRPr="00473721">
              <w:rPr>
                <w:sz w:val="18"/>
                <w:szCs w:val="18"/>
              </w:rPr>
              <w:t>/L)</w:t>
            </w:r>
          </w:p>
        </w:tc>
        <w:tc>
          <w:tcPr>
            <w:tcW w:w="1077" w:type="dxa"/>
            <w:gridSpan w:val="3"/>
            <w:vAlign w:val="center"/>
          </w:tcPr>
          <w:p w14:paraId="76770AC2" w14:textId="77777777" w:rsidR="00DF2F31" w:rsidRDefault="00DF2F31" w:rsidP="00A34DBF">
            <w:pPr>
              <w:jc w:val="center"/>
              <w:rPr>
                <w:sz w:val="18"/>
                <w:szCs w:val="18"/>
              </w:rPr>
            </w:pPr>
            <w:r>
              <w:rPr>
                <w:sz w:val="18"/>
                <w:szCs w:val="18"/>
              </w:rPr>
              <w:t>2015</w:t>
            </w:r>
          </w:p>
          <w:p w14:paraId="1B0514A9" w14:textId="6D30714A" w:rsidR="00A34DBF" w:rsidRPr="00473721" w:rsidRDefault="00A34DBF" w:rsidP="00A34DBF">
            <w:pPr>
              <w:jc w:val="center"/>
              <w:rPr>
                <w:sz w:val="18"/>
                <w:szCs w:val="18"/>
              </w:rPr>
            </w:pPr>
            <w:r>
              <w:rPr>
                <w:sz w:val="18"/>
                <w:szCs w:val="18"/>
              </w:rPr>
              <w:t>2020</w:t>
            </w:r>
          </w:p>
        </w:tc>
        <w:tc>
          <w:tcPr>
            <w:tcW w:w="900" w:type="dxa"/>
            <w:gridSpan w:val="2"/>
            <w:shd w:val="clear" w:color="auto" w:fill="auto"/>
            <w:vAlign w:val="center"/>
          </w:tcPr>
          <w:p w14:paraId="2CF657C2" w14:textId="1FD6D477" w:rsidR="00A34DBF" w:rsidRPr="00473721" w:rsidRDefault="00DF2F31" w:rsidP="00A34DBF">
            <w:pPr>
              <w:spacing w:before="40" w:after="40"/>
              <w:jc w:val="center"/>
              <w:rPr>
                <w:sz w:val="18"/>
                <w:szCs w:val="18"/>
              </w:rPr>
            </w:pPr>
            <w:r>
              <w:rPr>
                <w:sz w:val="18"/>
                <w:szCs w:val="18"/>
              </w:rPr>
              <w:t>3.7</w:t>
            </w:r>
          </w:p>
        </w:tc>
        <w:tc>
          <w:tcPr>
            <w:tcW w:w="990" w:type="dxa"/>
            <w:gridSpan w:val="3"/>
            <w:shd w:val="clear" w:color="auto" w:fill="auto"/>
            <w:vAlign w:val="center"/>
          </w:tcPr>
          <w:p w14:paraId="01918872" w14:textId="5B17E02F" w:rsidR="00A34DBF" w:rsidRPr="00473721" w:rsidRDefault="00DF2F31" w:rsidP="00A34DBF">
            <w:pPr>
              <w:spacing w:before="40" w:after="40"/>
              <w:jc w:val="center"/>
              <w:rPr>
                <w:sz w:val="18"/>
                <w:szCs w:val="18"/>
              </w:rPr>
            </w:pPr>
            <w:r>
              <w:rPr>
                <w:sz w:val="18"/>
                <w:szCs w:val="18"/>
              </w:rPr>
              <w:t>3.0-4.4</w:t>
            </w:r>
          </w:p>
        </w:tc>
        <w:tc>
          <w:tcPr>
            <w:tcW w:w="994" w:type="dxa"/>
            <w:gridSpan w:val="2"/>
            <w:vAlign w:val="center"/>
          </w:tcPr>
          <w:p w14:paraId="472C1E28" w14:textId="77777777" w:rsidR="00A34DBF" w:rsidRPr="00473721" w:rsidRDefault="00A34DBF" w:rsidP="009A5210">
            <w:pPr>
              <w:spacing w:before="40" w:after="40"/>
              <w:jc w:val="center"/>
              <w:rPr>
                <w:sz w:val="18"/>
                <w:szCs w:val="18"/>
              </w:rPr>
            </w:pPr>
            <w:r w:rsidRPr="00473721">
              <w:rPr>
                <w:sz w:val="18"/>
                <w:szCs w:val="18"/>
              </w:rPr>
              <w:t>20</w:t>
            </w:r>
          </w:p>
        </w:tc>
        <w:tc>
          <w:tcPr>
            <w:tcW w:w="1170" w:type="dxa"/>
            <w:gridSpan w:val="2"/>
            <w:vAlign w:val="center"/>
          </w:tcPr>
          <w:p w14:paraId="028DCCD6" w14:textId="77777777" w:rsidR="00A34DBF" w:rsidRPr="00473721" w:rsidRDefault="00A34DBF" w:rsidP="009A5210">
            <w:pPr>
              <w:spacing w:before="40" w:after="40"/>
              <w:jc w:val="center"/>
              <w:rPr>
                <w:sz w:val="18"/>
                <w:szCs w:val="18"/>
              </w:rPr>
            </w:pPr>
            <w:r w:rsidRPr="00473721">
              <w:rPr>
                <w:sz w:val="18"/>
                <w:szCs w:val="18"/>
              </w:rPr>
              <w:t>0.43</w:t>
            </w:r>
          </w:p>
        </w:tc>
        <w:tc>
          <w:tcPr>
            <w:tcW w:w="3420" w:type="dxa"/>
            <w:gridSpan w:val="3"/>
            <w:tcBorders>
              <w:right w:val="single" w:sz="6" w:space="0" w:color="auto"/>
            </w:tcBorders>
            <w:vAlign w:val="center"/>
          </w:tcPr>
          <w:p w14:paraId="14F7E6B1" w14:textId="77777777" w:rsidR="00A34DBF" w:rsidRPr="00473721" w:rsidRDefault="00A34DBF" w:rsidP="009A5210">
            <w:pPr>
              <w:rPr>
                <w:sz w:val="18"/>
                <w:szCs w:val="18"/>
              </w:rPr>
            </w:pPr>
            <w:r w:rsidRPr="00473721">
              <w:rPr>
                <w:sz w:val="18"/>
                <w:szCs w:val="18"/>
              </w:rPr>
              <w:t>Erosion of natural deposits</w:t>
            </w:r>
          </w:p>
        </w:tc>
      </w:tr>
    </w:tbl>
    <w:p w14:paraId="1B95C3D1" w14:textId="77777777" w:rsidR="00A23B76" w:rsidRDefault="00A23B76">
      <w:pPr>
        <w:rPr>
          <w:b/>
          <w:sz w:val="26"/>
        </w:rPr>
      </w:pPr>
    </w:p>
    <w:p w14:paraId="7F8E8F92" w14:textId="77777777" w:rsidR="00DF2F31" w:rsidRPr="001E1DE8" w:rsidRDefault="00DF2F31" w:rsidP="00DF2F31">
      <w:pPr>
        <w:pStyle w:val="Caption"/>
        <w:spacing w:before="100" w:beforeAutospacing="1"/>
        <w:rPr>
          <w:szCs w:val="22"/>
        </w:rPr>
      </w:pPr>
      <w:r w:rsidRPr="001E1DE8">
        <w:rPr>
          <w:szCs w:val="22"/>
        </w:rPr>
        <w:t>Table 7. Violation of a MCL, MRDL, AL, TT or Monitoring Reporting Requirement</w:t>
      </w:r>
    </w:p>
    <w:tbl>
      <w:tblPr>
        <w:tblStyle w:val="TableGrid"/>
        <w:tblW w:w="10795" w:type="dxa"/>
        <w:tblLayout w:type="fixed"/>
        <w:tblLook w:val="0020" w:firstRow="1" w:lastRow="0" w:firstColumn="0" w:lastColumn="0" w:noHBand="0" w:noVBand="0"/>
      </w:tblPr>
      <w:tblGrid>
        <w:gridCol w:w="1435"/>
        <w:gridCol w:w="1620"/>
        <w:gridCol w:w="2160"/>
        <w:gridCol w:w="2160"/>
        <w:gridCol w:w="3420"/>
      </w:tblGrid>
      <w:tr w:rsidR="00DF2F31" w:rsidRPr="001E1DE8" w14:paraId="4D3AA880" w14:textId="77777777" w:rsidTr="004058C4">
        <w:trPr>
          <w:trHeight w:val="457"/>
        </w:trPr>
        <w:tc>
          <w:tcPr>
            <w:tcW w:w="1435" w:type="dxa"/>
            <w:tcMar>
              <w:left w:w="58" w:type="dxa"/>
              <w:right w:w="58" w:type="dxa"/>
            </w:tcMar>
            <w:vAlign w:val="center"/>
          </w:tcPr>
          <w:p w14:paraId="1B26E3AE" w14:textId="77777777" w:rsidR="00DF2F31" w:rsidRPr="001E1DE8" w:rsidRDefault="00DF2F31" w:rsidP="002210E8">
            <w:pPr>
              <w:spacing w:before="40" w:after="40"/>
              <w:jc w:val="center"/>
              <w:rPr>
                <w:b/>
                <w:sz w:val="18"/>
                <w:szCs w:val="18"/>
              </w:rPr>
            </w:pPr>
            <w:r w:rsidRPr="001E1DE8">
              <w:rPr>
                <w:b/>
                <w:sz w:val="18"/>
                <w:szCs w:val="18"/>
              </w:rPr>
              <w:t>Violation</w:t>
            </w:r>
          </w:p>
        </w:tc>
        <w:tc>
          <w:tcPr>
            <w:tcW w:w="1620" w:type="dxa"/>
            <w:tcMar>
              <w:left w:w="58" w:type="dxa"/>
              <w:right w:w="58" w:type="dxa"/>
            </w:tcMar>
            <w:vAlign w:val="center"/>
          </w:tcPr>
          <w:p w14:paraId="3DF945A1" w14:textId="77777777" w:rsidR="00DF2F31" w:rsidRPr="001E1DE8" w:rsidRDefault="00DF2F31" w:rsidP="002210E8">
            <w:pPr>
              <w:spacing w:before="40" w:after="40"/>
              <w:jc w:val="center"/>
              <w:rPr>
                <w:b/>
                <w:sz w:val="18"/>
                <w:szCs w:val="18"/>
              </w:rPr>
            </w:pPr>
            <w:r w:rsidRPr="001E1DE8">
              <w:rPr>
                <w:b/>
                <w:sz w:val="18"/>
                <w:szCs w:val="18"/>
              </w:rPr>
              <w:t>Explanation</w:t>
            </w:r>
          </w:p>
        </w:tc>
        <w:tc>
          <w:tcPr>
            <w:tcW w:w="2160" w:type="dxa"/>
            <w:tcMar>
              <w:left w:w="58" w:type="dxa"/>
              <w:right w:w="58" w:type="dxa"/>
            </w:tcMar>
            <w:vAlign w:val="center"/>
          </w:tcPr>
          <w:p w14:paraId="1EF10CE7" w14:textId="77777777" w:rsidR="00DF2F31" w:rsidRPr="001E1DE8" w:rsidRDefault="00DF2F31" w:rsidP="002210E8">
            <w:pPr>
              <w:spacing w:before="40" w:after="40"/>
              <w:jc w:val="center"/>
              <w:rPr>
                <w:b/>
                <w:sz w:val="18"/>
                <w:szCs w:val="18"/>
              </w:rPr>
            </w:pPr>
            <w:r w:rsidRPr="001E1DE8">
              <w:rPr>
                <w:b/>
                <w:sz w:val="18"/>
                <w:szCs w:val="18"/>
              </w:rPr>
              <w:t>Duration</w:t>
            </w:r>
          </w:p>
        </w:tc>
        <w:tc>
          <w:tcPr>
            <w:tcW w:w="2160" w:type="dxa"/>
            <w:tcMar>
              <w:left w:w="58" w:type="dxa"/>
              <w:right w:w="58" w:type="dxa"/>
            </w:tcMar>
            <w:vAlign w:val="center"/>
          </w:tcPr>
          <w:p w14:paraId="2088C479" w14:textId="77777777" w:rsidR="00DF2F31" w:rsidRPr="001E1DE8" w:rsidRDefault="00DF2F31" w:rsidP="002210E8">
            <w:pPr>
              <w:spacing w:before="40" w:after="40"/>
              <w:jc w:val="center"/>
              <w:rPr>
                <w:b/>
                <w:sz w:val="18"/>
                <w:szCs w:val="18"/>
              </w:rPr>
            </w:pPr>
            <w:r w:rsidRPr="001E1DE8">
              <w:rPr>
                <w:b/>
                <w:sz w:val="18"/>
                <w:szCs w:val="18"/>
              </w:rPr>
              <w:t>Actions Taken to Correct Violation</w:t>
            </w:r>
          </w:p>
        </w:tc>
        <w:tc>
          <w:tcPr>
            <w:tcW w:w="3420" w:type="dxa"/>
            <w:tcMar>
              <w:left w:w="58" w:type="dxa"/>
              <w:right w:w="58" w:type="dxa"/>
            </w:tcMar>
            <w:vAlign w:val="center"/>
          </w:tcPr>
          <w:p w14:paraId="39E62588" w14:textId="77777777" w:rsidR="00DF2F31" w:rsidRPr="001E1DE8" w:rsidRDefault="00DF2F31" w:rsidP="002210E8">
            <w:pPr>
              <w:spacing w:before="40" w:after="40"/>
              <w:jc w:val="center"/>
              <w:rPr>
                <w:b/>
                <w:sz w:val="18"/>
                <w:szCs w:val="18"/>
              </w:rPr>
            </w:pPr>
            <w:r w:rsidRPr="001E1DE8">
              <w:rPr>
                <w:b/>
                <w:sz w:val="18"/>
                <w:szCs w:val="18"/>
              </w:rPr>
              <w:t>Health Effects Language</w:t>
            </w:r>
          </w:p>
        </w:tc>
      </w:tr>
      <w:tr w:rsidR="00DF2F31" w:rsidRPr="004058C4" w14:paraId="65BE3653" w14:textId="77777777" w:rsidTr="004058C4">
        <w:trPr>
          <w:trHeight w:val="449"/>
        </w:trPr>
        <w:tc>
          <w:tcPr>
            <w:tcW w:w="1435" w:type="dxa"/>
            <w:tcMar>
              <w:left w:w="58" w:type="dxa"/>
              <w:right w:w="58" w:type="dxa"/>
            </w:tcMar>
          </w:tcPr>
          <w:p w14:paraId="5E5F0506" w14:textId="77777777" w:rsidR="00DF2F31" w:rsidRPr="004058C4" w:rsidRDefault="00DF2F31" w:rsidP="002210E8">
            <w:pPr>
              <w:spacing w:before="40" w:after="40"/>
              <w:rPr>
                <w:color w:val="000000" w:themeColor="text1"/>
                <w:sz w:val="18"/>
                <w:szCs w:val="18"/>
              </w:rPr>
            </w:pPr>
            <w:r w:rsidRPr="004058C4">
              <w:rPr>
                <w:bCs/>
                <w:sz w:val="18"/>
                <w:szCs w:val="18"/>
              </w:rPr>
              <w:t xml:space="preserve">Primary </w:t>
            </w:r>
            <w:proofErr w:type="gramStart"/>
            <w:r w:rsidRPr="004058C4">
              <w:rPr>
                <w:bCs/>
                <w:sz w:val="18"/>
                <w:szCs w:val="18"/>
              </w:rPr>
              <w:t>Nitrate  MCL</w:t>
            </w:r>
            <w:proofErr w:type="gramEnd"/>
            <w:r w:rsidRPr="004058C4">
              <w:rPr>
                <w:bCs/>
                <w:sz w:val="18"/>
                <w:szCs w:val="18"/>
              </w:rPr>
              <w:t xml:space="preserve"> </w:t>
            </w:r>
          </w:p>
        </w:tc>
        <w:tc>
          <w:tcPr>
            <w:tcW w:w="1620" w:type="dxa"/>
            <w:tcMar>
              <w:left w:w="58" w:type="dxa"/>
              <w:right w:w="58" w:type="dxa"/>
            </w:tcMar>
          </w:tcPr>
          <w:p w14:paraId="7E509ECD" w14:textId="558CE857" w:rsidR="00DF2F31" w:rsidRPr="004058C4" w:rsidRDefault="00DF2F31" w:rsidP="002210E8">
            <w:pPr>
              <w:spacing w:before="40" w:after="40"/>
              <w:rPr>
                <w:color w:val="000000" w:themeColor="text1"/>
                <w:sz w:val="18"/>
                <w:szCs w:val="18"/>
              </w:rPr>
            </w:pPr>
            <w:r w:rsidRPr="004058C4">
              <w:rPr>
                <w:bCs/>
                <w:sz w:val="18"/>
                <w:szCs w:val="18"/>
              </w:rPr>
              <w:t xml:space="preserve">Nitrate Nitrogen exceeds MCL </w:t>
            </w:r>
            <w:r w:rsidRPr="004058C4">
              <w:rPr>
                <w:sz w:val="18"/>
                <w:szCs w:val="18"/>
              </w:rPr>
              <w:t>Nitrate levels increased apparently due to drought and agricultural fertilizer usage in proximity of wells. Compliance order 14-003 issued 09/05/14 by DWPS.</w:t>
            </w:r>
          </w:p>
        </w:tc>
        <w:tc>
          <w:tcPr>
            <w:tcW w:w="2160" w:type="dxa"/>
            <w:tcMar>
              <w:left w:w="58" w:type="dxa"/>
              <w:right w:w="58" w:type="dxa"/>
            </w:tcMar>
          </w:tcPr>
          <w:p w14:paraId="01AE4CDE" w14:textId="77777777" w:rsidR="00DF2F31" w:rsidRPr="004058C4" w:rsidRDefault="00DF2F31" w:rsidP="00DF2F31">
            <w:pPr>
              <w:pStyle w:val="Default"/>
              <w:rPr>
                <w:rFonts w:ascii="Times New Roman" w:hAnsi="Times New Roman" w:cs="Times New Roman"/>
                <w:sz w:val="18"/>
                <w:szCs w:val="18"/>
              </w:rPr>
            </w:pPr>
            <w:r w:rsidRPr="004058C4">
              <w:rPr>
                <w:rFonts w:ascii="Times New Roman" w:hAnsi="Times New Roman" w:cs="Times New Roman"/>
                <w:sz w:val="18"/>
                <w:szCs w:val="18"/>
              </w:rPr>
              <w:t xml:space="preserve">June 2014 through December 2016. </w:t>
            </w:r>
          </w:p>
          <w:p w14:paraId="16C797F3" w14:textId="77777777" w:rsidR="00DF2F31" w:rsidRPr="004058C4" w:rsidRDefault="00DF2F31" w:rsidP="00DF2F31">
            <w:pPr>
              <w:pStyle w:val="Default"/>
              <w:rPr>
                <w:rFonts w:ascii="Times New Roman" w:hAnsi="Times New Roman" w:cs="Times New Roman"/>
                <w:sz w:val="18"/>
                <w:szCs w:val="18"/>
              </w:rPr>
            </w:pPr>
            <w:r w:rsidRPr="004058C4">
              <w:rPr>
                <w:rFonts w:ascii="Times New Roman" w:hAnsi="Times New Roman" w:cs="Times New Roman"/>
                <w:sz w:val="18"/>
                <w:szCs w:val="18"/>
              </w:rPr>
              <w:t xml:space="preserve">Nitrate levels dropped below MCL in March 2017 and have remained below since that date. </w:t>
            </w:r>
          </w:p>
          <w:p w14:paraId="3D5D2157" w14:textId="77777777" w:rsidR="004058C4" w:rsidRPr="004058C4" w:rsidRDefault="00DF2F31" w:rsidP="00DF2F31">
            <w:pPr>
              <w:spacing w:before="40" w:after="40"/>
              <w:rPr>
                <w:color w:val="000000" w:themeColor="text1"/>
                <w:sz w:val="18"/>
                <w:szCs w:val="18"/>
              </w:rPr>
            </w:pPr>
            <w:r w:rsidRPr="004058C4">
              <w:rPr>
                <w:sz w:val="18"/>
                <w:szCs w:val="18"/>
              </w:rPr>
              <w:t xml:space="preserve">DWPS considers wells unreliable due to extended period of non-compliance. No new active water connections allowed until compliance was achieved. DWPS returned the </w:t>
            </w:r>
          </w:p>
          <w:p w14:paraId="6BE3DCC3" w14:textId="77777777" w:rsidR="004058C4" w:rsidRPr="004058C4" w:rsidRDefault="004058C4" w:rsidP="004058C4">
            <w:pPr>
              <w:pStyle w:val="Default"/>
              <w:rPr>
                <w:rFonts w:ascii="Times New Roman" w:hAnsi="Times New Roman" w:cs="Times New Roman"/>
                <w:sz w:val="18"/>
                <w:szCs w:val="18"/>
              </w:rPr>
            </w:pPr>
            <w:r w:rsidRPr="004058C4">
              <w:rPr>
                <w:rFonts w:ascii="Times New Roman" w:hAnsi="Times New Roman" w:cs="Times New Roman"/>
                <w:sz w:val="18"/>
                <w:szCs w:val="18"/>
              </w:rPr>
              <w:t xml:space="preserve">system to compliance 11/13/20 after approximately one year of satisfactory nitrate level monitoring with specific conditions imposed. The letter was distributed to all membership. </w:t>
            </w:r>
          </w:p>
          <w:p w14:paraId="75E926B0" w14:textId="5788FCF5" w:rsidR="00DF2F31" w:rsidRPr="004058C4" w:rsidRDefault="00DF2F31" w:rsidP="00DF2F31">
            <w:pPr>
              <w:spacing w:before="40" w:after="40"/>
              <w:rPr>
                <w:color w:val="000000" w:themeColor="text1"/>
                <w:sz w:val="18"/>
                <w:szCs w:val="18"/>
              </w:rPr>
            </w:pPr>
          </w:p>
        </w:tc>
        <w:tc>
          <w:tcPr>
            <w:tcW w:w="2160" w:type="dxa"/>
            <w:tcMar>
              <w:left w:w="58" w:type="dxa"/>
              <w:right w:w="58" w:type="dxa"/>
            </w:tcMar>
          </w:tcPr>
          <w:p w14:paraId="268A3DF5" w14:textId="6ADB3FA6" w:rsidR="004058C4" w:rsidRPr="004058C4" w:rsidRDefault="004058C4" w:rsidP="004058C4">
            <w:pPr>
              <w:pStyle w:val="Default"/>
              <w:rPr>
                <w:rFonts w:ascii="Times New Roman" w:hAnsi="Times New Roman" w:cs="Times New Roman"/>
                <w:sz w:val="18"/>
                <w:szCs w:val="18"/>
              </w:rPr>
            </w:pPr>
            <w:r w:rsidRPr="004058C4">
              <w:rPr>
                <w:rFonts w:ascii="Times New Roman" w:hAnsi="Times New Roman" w:cs="Times New Roman"/>
                <w:sz w:val="18"/>
                <w:szCs w:val="18"/>
              </w:rPr>
              <w:t xml:space="preserve">Legal counsel obtained. Regional Water Board Enforcement Unit (RWBEU) contacted to investigate cause of contamination and initiate action. Responsible parties identified by RWBEU. Interim agreement reached to supply paid bottled water to all residents. Settlement reached by parties 12-19. Paid bottled water ceased 06-20 with residents assuming safe water supply availability. Nitrate analyzer purchased and installed 12-19 to monitor levels and determine water safety with goal to return to compliance </w:t>
            </w:r>
          </w:p>
          <w:p w14:paraId="02AE9DB5" w14:textId="0FE6AB4C" w:rsidR="004058C4" w:rsidRPr="004058C4" w:rsidRDefault="004058C4" w:rsidP="004058C4">
            <w:pPr>
              <w:pStyle w:val="Default"/>
              <w:rPr>
                <w:rFonts w:ascii="Times New Roman" w:hAnsi="Times New Roman" w:cs="Times New Roman"/>
                <w:sz w:val="18"/>
                <w:szCs w:val="18"/>
              </w:rPr>
            </w:pPr>
          </w:p>
          <w:p w14:paraId="0C7E36D6" w14:textId="77777777" w:rsidR="00DF2F31" w:rsidRPr="004058C4" w:rsidRDefault="00DF2F31" w:rsidP="002210E8">
            <w:pPr>
              <w:spacing w:before="40" w:after="40"/>
              <w:rPr>
                <w:sz w:val="18"/>
                <w:szCs w:val="18"/>
              </w:rPr>
            </w:pPr>
          </w:p>
        </w:tc>
        <w:tc>
          <w:tcPr>
            <w:tcW w:w="3420" w:type="dxa"/>
            <w:tcMar>
              <w:left w:w="58" w:type="dxa"/>
              <w:right w:w="58" w:type="dxa"/>
            </w:tcMar>
          </w:tcPr>
          <w:p w14:paraId="610A5DD2" w14:textId="77777777" w:rsidR="00DF2F31" w:rsidRPr="004058C4" w:rsidRDefault="00DF2F31" w:rsidP="002210E8">
            <w:pPr>
              <w:spacing w:before="40" w:after="40"/>
              <w:rPr>
                <w:sz w:val="18"/>
                <w:szCs w:val="18"/>
              </w:rPr>
            </w:pPr>
            <w:r w:rsidRPr="004058C4">
              <w:rPr>
                <w:sz w:val="18"/>
                <w:szCs w:val="18"/>
              </w:rPr>
              <w:t xml:space="preserve">Infants below the age of six months who drink water containing nitrate </w:t>
            </w:r>
            <w:proofErr w:type="gramStart"/>
            <w:r w:rsidRPr="004058C4">
              <w:rPr>
                <w:sz w:val="18"/>
                <w:szCs w:val="18"/>
              </w:rPr>
              <w:t>in excess of</w:t>
            </w:r>
            <w:proofErr w:type="gramEnd"/>
            <w:r w:rsidRPr="004058C4">
              <w:rPr>
                <w:sz w:val="18"/>
                <w:szCs w:val="18"/>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022E9CFC" w14:textId="77777777" w:rsidR="00DF2F31" w:rsidRPr="004058C4" w:rsidRDefault="00DF2F31" w:rsidP="00DF2F31">
      <w:pPr>
        <w:jc w:val="center"/>
        <w:rPr>
          <w:b/>
          <w:sz w:val="18"/>
          <w:szCs w:val="18"/>
        </w:rPr>
      </w:pPr>
      <w:r w:rsidRPr="004058C4">
        <w:rPr>
          <w:b/>
          <w:sz w:val="18"/>
          <w:szCs w:val="18"/>
        </w:rPr>
        <w:t xml:space="preserve"> </w:t>
      </w:r>
    </w:p>
    <w:p w14:paraId="51492545" w14:textId="77777777" w:rsidR="00DF2F31" w:rsidRPr="004058C4" w:rsidRDefault="00DF2F31" w:rsidP="00DF2F31">
      <w:pPr>
        <w:jc w:val="center"/>
        <w:rPr>
          <w:b/>
          <w:sz w:val="18"/>
          <w:szCs w:val="18"/>
        </w:rPr>
      </w:pPr>
    </w:p>
    <w:p w14:paraId="3F851648" w14:textId="77777777" w:rsidR="00DF2F31" w:rsidRDefault="000F3BAE">
      <w:pPr>
        <w:rPr>
          <w:b/>
          <w:sz w:val="26"/>
        </w:rPr>
      </w:pPr>
      <w:r>
        <w:rPr>
          <w:b/>
          <w:sz w:val="26"/>
        </w:rPr>
        <w:br w:type="page"/>
      </w:r>
    </w:p>
    <w:p w14:paraId="12290830" w14:textId="77777777" w:rsidR="00D35E02" w:rsidRDefault="00D35E02" w:rsidP="00294205">
      <w:pPr>
        <w:spacing w:before="240" w:after="240"/>
        <w:jc w:val="center"/>
        <w:rPr>
          <w:b/>
          <w:sz w:val="26"/>
        </w:rPr>
      </w:pPr>
    </w:p>
    <w:p w14:paraId="7A3F9BEA" w14:textId="44C69AAF" w:rsidR="00BC6327" w:rsidRPr="001F3468" w:rsidRDefault="00186DBF" w:rsidP="00294205">
      <w:pPr>
        <w:spacing w:before="240" w:after="240"/>
        <w:jc w:val="center"/>
        <w:rPr>
          <w:b/>
          <w:sz w:val="26"/>
        </w:rPr>
      </w:pPr>
      <w:r>
        <w:rPr>
          <w:b/>
          <w:sz w:val="26"/>
        </w:rPr>
        <w:t>A</w:t>
      </w:r>
      <w:r w:rsidR="00BC6327" w:rsidRPr="001F3468">
        <w:rPr>
          <w:b/>
          <w:sz w:val="26"/>
        </w:rPr>
        <w:t>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0F415371" w:rsidR="00BC6327"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04478EAF" w14:textId="77777777" w:rsidR="00DF2F31" w:rsidRPr="00DF2F31" w:rsidRDefault="000F3BAE" w:rsidP="002B0B02">
      <w:pPr>
        <w:pStyle w:val="BodyText"/>
        <w:spacing w:before="0" w:after="180"/>
        <w:rPr>
          <w:rFonts w:ascii="Times New Roman" w:hAnsi="Times New Roman"/>
          <w:iCs/>
          <w:szCs w:val="22"/>
        </w:rPr>
      </w:pPr>
      <w:r w:rsidRPr="00DF2F31">
        <w:rPr>
          <w:rFonts w:ascii="Times New Roman" w:hAnsi="Times New Roman"/>
          <w:iCs/>
          <w:szCs w:val="22"/>
        </w:rPr>
        <w:t xml:space="preserve">Nitrate levels may rise quickly for short periods of time because of rainfall or agricultural activity. </w:t>
      </w:r>
      <w:r w:rsidRPr="00DF2F31">
        <w:rPr>
          <w:rFonts w:ascii="Times New Roman" w:hAnsi="Times New Roman"/>
          <w:iCs/>
          <w:color w:val="000000"/>
          <w:szCs w:val="22"/>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5E96BBB9" w14:textId="38FE01EA" w:rsidR="00DF2F31" w:rsidRPr="00DF2F31" w:rsidRDefault="00DF2F31" w:rsidP="002B0B02">
      <w:pPr>
        <w:pStyle w:val="BodyText"/>
        <w:spacing w:before="0" w:after="180"/>
        <w:rPr>
          <w:rFonts w:ascii="Times New Roman" w:hAnsi="Times New Roman"/>
          <w:iCs/>
          <w:szCs w:val="22"/>
        </w:rPr>
      </w:pPr>
      <w:r w:rsidRPr="00DF2F31">
        <w:rPr>
          <w:rFonts w:ascii="Times New Roman" w:hAnsi="Times New Roman"/>
          <w:szCs w:val="22"/>
        </w:rPr>
        <w:t xml:space="preserve">Total Dissolved Solids (TDS) indicate the presence of minerals, salts, metals, </w:t>
      </w:r>
      <w:proofErr w:type="gramStart"/>
      <w:r w:rsidRPr="00DF2F31">
        <w:rPr>
          <w:rFonts w:ascii="Times New Roman" w:hAnsi="Times New Roman"/>
          <w:szCs w:val="22"/>
        </w:rPr>
        <w:t>cations</w:t>
      </w:r>
      <w:proofErr w:type="gramEnd"/>
      <w:r w:rsidRPr="00DF2F31">
        <w:rPr>
          <w:rFonts w:ascii="Times New Roman" w:hAnsi="Times New Roman"/>
          <w:szCs w:val="22"/>
        </w:rPr>
        <w:t xml:space="preserve"> or anions dissolved in water. High TDS indicates hard water and can affect taste. It also results in scale buildup in pipes and valves. Point of entry or point of use reverse osmosis (R.O.) filtration is commonly used to remove TDS at the consumer’s home.</w:t>
      </w:r>
    </w:p>
    <w:p w14:paraId="1F1AA993" w14:textId="48397051" w:rsidR="00841BCC" w:rsidRPr="001F3468" w:rsidRDefault="00841BCC" w:rsidP="002B0B02">
      <w:pPr>
        <w:pStyle w:val="BodyText"/>
        <w:spacing w:before="0" w:after="18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b/>
          <w:i/>
          <w:u w:val="single"/>
        </w:rPr>
        <w:t xml:space="preserve">RC Farms Water System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1" w:history="1">
        <w:r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A23B76">
      <w:pPr>
        <w:pStyle w:val="BodyText"/>
        <w:spacing w:before="240" w:after="240"/>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453DDB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w:t>
    </w:r>
    <w:r w:rsidR="008B0075">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4ACCC72F"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6A222C">
      <w:rPr>
        <w:i/>
        <w:iCs/>
        <w:u w:val="single"/>
      </w:rPr>
      <w:t xml:space="preserve"> – </w:t>
    </w:r>
    <w:r w:rsidR="00FB5E23">
      <w:rPr>
        <w:i/>
        <w:iCs/>
        <w:u w:val="single"/>
      </w:rPr>
      <w:t>San Vicente MWC</w:t>
    </w:r>
    <w:r w:rsidR="00C02868">
      <w:rPr>
        <w:i/>
        <w:iCs/>
        <w:u w:val="single"/>
      </w:rPr>
      <w:t xml:space="preserve"> </w:t>
    </w:r>
    <w:r w:rsidR="006A222C">
      <w:rPr>
        <w:i/>
        <w:iCs/>
        <w:u w:val="single"/>
      </w:rPr>
      <w:t>20</w:t>
    </w:r>
    <w:r w:rsidR="00985B33">
      <w:rPr>
        <w:i/>
        <w:iCs/>
        <w:u w:val="single"/>
      </w:rPr>
      <w:t>2</w:t>
    </w:r>
    <w:r w:rsidR="008B0075">
      <w:rPr>
        <w:i/>
        <w:iCs/>
        <w:u w:val="single"/>
      </w:rPr>
      <w:t>1</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72539556">
    <w:abstractNumId w:val="2"/>
  </w:num>
  <w:num w:numId="2" w16cid:durableId="1069183913">
    <w:abstractNumId w:val="0"/>
  </w:num>
  <w:num w:numId="3" w16cid:durableId="116112229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7C36"/>
    <w:rsid w:val="00016106"/>
    <w:rsid w:val="00020F0D"/>
    <w:rsid w:val="00022705"/>
    <w:rsid w:val="00024D43"/>
    <w:rsid w:val="0002744B"/>
    <w:rsid w:val="000360D3"/>
    <w:rsid w:val="000370BE"/>
    <w:rsid w:val="00044344"/>
    <w:rsid w:val="000450D8"/>
    <w:rsid w:val="0004603A"/>
    <w:rsid w:val="0004748A"/>
    <w:rsid w:val="00053BC0"/>
    <w:rsid w:val="000551F9"/>
    <w:rsid w:val="00064805"/>
    <w:rsid w:val="00064E78"/>
    <w:rsid w:val="00065561"/>
    <w:rsid w:val="00073BE0"/>
    <w:rsid w:val="00074CBB"/>
    <w:rsid w:val="000859A2"/>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BAE"/>
    <w:rsid w:val="000F3C1E"/>
    <w:rsid w:val="000F6367"/>
    <w:rsid w:val="00100750"/>
    <w:rsid w:val="00101107"/>
    <w:rsid w:val="0011245F"/>
    <w:rsid w:val="001151D3"/>
    <w:rsid w:val="0012583A"/>
    <w:rsid w:val="0012764D"/>
    <w:rsid w:val="00127B6D"/>
    <w:rsid w:val="001331D3"/>
    <w:rsid w:val="00137E18"/>
    <w:rsid w:val="0014576E"/>
    <w:rsid w:val="001476E6"/>
    <w:rsid w:val="00153D70"/>
    <w:rsid w:val="00154C45"/>
    <w:rsid w:val="001612B8"/>
    <w:rsid w:val="00161D5A"/>
    <w:rsid w:val="00170328"/>
    <w:rsid w:val="00172215"/>
    <w:rsid w:val="00173A3B"/>
    <w:rsid w:val="00181292"/>
    <w:rsid w:val="00181F3E"/>
    <w:rsid w:val="00186DBF"/>
    <w:rsid w:val="00187073"/>
    <w:rsid w:val="001A05BF"/>
    <w:rsid w:val="001A2BEE"/>
    <w:rsid w:val="001A47B7"/>
    <w:rsid w:val="001A65A0"/>
    <w:rsid w:val="001B095A"/>
    <w:rsid w:val="001B10EB"/>
    <w:rsid w:val="001B4270"/>
    <w:rsid w:val="001B74B7"/>
    <w:rsid w:val="001C333B"/>
    <w:rsid w:val="001C7816"/>
    <w:rsid w:val="001D50D9"/>
    <w:rsid w:val="001D7D91"/>
    <w:rsid w:val="001E0454"/>
    <w:rsid w:val="001E0B86"/>
    <w:rsid w:val="001E13D1"/>
    <w:rsid w:val="001E521B"/>
    <w:rsid w:val="001E5F9F"/>
    <w:rsid w:val="001E7F17"/>
    <w:rsid w:val="001F155B"/>
    <w:rsid w:val="001F3468"/>
    <w:rsid w:val="001F4641"/>
    <w:rsid w:val="00200ED0"/>
    <w:rsid w:val="002010C1"/>
    <w:rsid w:val="00202FBE"/>
    <w:rsid w:val="00214D2C"/>
    <w:rsid w:val="002166FF"/>
    <w:rsid w:val="00220240"/>
    <w:rsid w:val="00226E0C"/>
    <w:rsid w:val="00231E89"/>
    <w:rsid w:val="0023302C"/>
    <w:rsid w:val="00243361"/>
    <w:rsid w:val="002436C8"/>
    <w:rsid w:val="00246D6E"/>
    <w:rsid w:val="0025510E"/>
    <w:rsid w:val="00255CEB"/>
    <w:rsid w:val="00256496"/>
    <w:rsid w:val="00264941"/>
    <w:rsid w:val="00273001"/>
    <w:rsid w:val="00284484"/>
    <w:rsid w:val="002856B8"/>
    <w:rsid w:val="00294205"/>
    <w:rsid w:val="002A20BB"/>
    <w:rsid w:val="002A3636"/>
    <w:rsid w:val="002A5C9F"/>
    <w:rsid w:val="002A746D"/>
    <w:rsid w:val="002B0B02"/>
    <w:rsid w:val="002B3B52"/>
    <w:rsid w:val="002D11A6"/>
    <w:rsid w:val="002D15BC"/>
    <w:rsid w:val="002D15F8"/>
    <w:rsid w:val="002D429D"/>
    <w:rsid w:val="002D542B"/>
    <w:rsid w:val="002D728F"/>
    <w:rsid w:val="002E43B8"/>
    <w:rsid w:val="002F07E8"/>
    <w:rsid w:val="002F0A31"/>
    <w:rsid w:val="002F1DD3"/>
    <w:rsid w:val="002F6EC9"/>
    <w:rsid w:val="00301D86"/>
    <w:rsid w:val="00304873"/>
    <w:rsid w:val="00306799"/>
    <w:rsid w:val="003205C1"/>
    <w:rsid w:val="00322340"/>
    <w:rsid w:val="0033024B"/>
    <w:rsid w:val="00330BBE"/>
    <w:rsid w:val="00332A75"/>
    <w:rsid w:val="00335461"/>
    <w:rsid w:val="00340568"/>
    <w:rsid w:val="00340BCE"/>
    <w:rsid w:val="00341671"/>
    <w:rsid w:val="00342536"/>
    <w:rsid w:val="0034785D"/>
    <w:rsid w:val="00357F0C"/>
    <w:rsid w:val="00365C7B"/>
    <w:rsid w:val="00377086"/>
    <w:rsid w:val="00383730"/>
    <w:rsid w:val="00390127"/>
    <w:rsid w:val="00391089"/>
    <w:rsid w:val="00391E62"/>
    <w:rsid w:val="00393CC4"/>
    <w:rsid w:val="00397893"/>
    <w:rsid w:val="003A5EB5"/>
    <w:rsid w:val="003B1F6B"/>
    <w:rsid w:val="003B3381"/>
    <w:rsid w:val="003B64EE"/>
    <w:rsid w:val="003C2FCC"/>
    <w:rsid w:val="003C7E02"/>
    <w:rsid w:val="003D36EB"/>
    <w:rsid w:val="003E7032"/>
    <w:rsid w:val="003E7FBE"/>
    <w:rsid w:val="003F23AC"/>
    <w:rsid w:val="003F3A38"/>
    <w:rsid w:val="003F5E00"/>
    <w:rsid w:val="004053E9"/>
    <w:rsid w:val="004058C4"/>
    <w:rsid w:val="00405B78"/>
    <w:rsid w:val="00412B2F"/>
    <w:rsid w:val="00414A02"/>
    <w:rsid w:val="00415B66"/>
    <w:rsid w:val="00416A8E"/>
    <w:rsid w:val="0041709B"/>
    <w:rsid w:val="004230E3"/>
    <w:rsid w:val="0042631E"/>
    <w:rsid w:val="00427F0E"/>
    <w:rsid w:val="00435A3F"/>
    <w:rsid w:val="00441930"/>
    <w:rsid w:val="00442D66"/>
    <w:rsid w:val="004445E4"/>
    <w:rsid w:val="00446969"/>
    <w:rsid w:val="0045424E"/>
    <w:rsid w:val="00455DEF"/>
    <w:rsid w:val="00470811"/>
    <w:rsid w:val="0047086C"/>
    <w:rsid w:val="00472D17"/>
    <w:rsid w:val="00473411"/>
    <w:rsid w:val="00473E8C"/>
    <w:rsid w:val="004848BB"/>
    <w:rsid w:val="004912AD"/>
    <w:rsid w:val="00492061"/>
    <w:rsid w:val="004A05D8"/>
    <w:rsid w:val="004A07B2"/>
    <w:rsid w:val="004A1ABC"/>
    <w:rsid w:val="004A2077"/>
    <w:rsid w:val="004A5F65"/>
    <w:rsid w:val="004B7187"/>
    <w:rsid w:val="004C5E5E"/>
    <w:rsid w:val="004D4756"/>
    <w:rsid w:val="004D509C"/>
    <w:rsid w:val="004F3C5B"/>
    <w:rsid w:val="004F67E6"/>
    <w:rsid w:val="00501116"/>
    <w:rsid w:val="00501B52"/>
    <w:rsid w:val="005065B7"/>
    <w:rsid w:val="00514FDA"/>
    <w:rsid w:val="005266F9"/>
    <w:rsid w:val="00534BB7"/>
    <w:rsid w:val="00535F64"/>
    <w:rsid w:val="00535F8B"/>
    <w:rsid w:val="00537BEA"/>
    <w:rsid w:val="0054057D"/>
    <w:rsid w:val="00546A68"/>
    <w:rsid w:val="00546FDB"/>
    <w:rsid w:val="00552D92"/>
    <w:rsid w:val="005540D9"/>
    <w:rsid w:val="0055419E"/>
    <w:rsid w:val="0056039D"/>
    <w:rsid w:val="00567058"/>
    <w:rsid w:val="005830FA"/>
    <w:rsid w:val="005841E8"/>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579D"/>
    <w:rsid w:val="00640676"/>
    <w:rsid w:val="0064205A"/>
    <w:rsid w:val="00643C66"/>
    <w:rsid w:val="00645DC4"/>
    <w:rsid w:val="00652F8C"/>
    <w:rsid w:val="006537F6"/>
    <w:rsid w:val="0066456C"/>
    <w:rsid w:val="006672EF"/>
    <w:rsid w:val="00670F92"/>
    <w:rsid w:val="0067168B"/>
    <w:rsid w:val="00680846"/>
    <w:rsid w:val="0068272C"/>
    <w:rsid w:val="00691186"/>
    <w:rsid w:val="00695A6F"/>
    <w:rsid w:val="006A04A9"/>
    <w:rsid w:val="006A222C"/>
    <w:rsid w:val="006A482B"/>
    <w:rsid w:val="006C2732"/>
    <w:rsid w:val="006C7186"/>
    <w:rsid w:val="006D4D93"/>
    <w:rsid w:val="006D506D"/>
    <w:rsid w:val="006E03F6"/>
    <w:rsid w:val="006E11B6"/>
    <w:rsid w:val="006F3812"/>
    <w:rsid w:val="007003D1"/>
    <w:rsid w:val="007017A9"/>
    <w:rsid w:val="0071047D"/>
    <w:rsid w:val="00710939"/>
    <w:rsid w:val="0071576E"/>
    <w:rsid w:val="00717191"/>
    <w:rsid w:val="00717E80"/>
    <w:rsid w:val="00722BA8"/>
    <w:rsid w:val="00737455"/>
    <w:rsid w:val="00742E55"/>
    <w:rsid w:val="0074303E"/>
    <w:rsid w:val="007452F3"/>
    <w:rsid w:val="007471DB"/>
    <w:rsid w:val="00775871"/>
    <w:rsid w:val="00783F5A"/>
    <w:rsid w:val="00784E3A"/>
    <w:rsid w:val="00795560"/>
    <w:rsid w:val="00796405"/>
    <w:rsid w:val="00796E52"/>
    <w:rsid w:val="007A591C"/>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1BCC"/>
    <w:rsid w:val="00857337"/>
    <w:rsid w:val="00860711"/>
    <w:rsid w:val="008642CC"/>
    <w:rsid w:val="00881DB7"/>
    <w:rsid w:val="00883433"/>
    <w:rsid w:val="00885381"/>
    <w:rsid w:val="00895240"/>
    <w:rsid w:val="00896E02"/>
    <w:rsid w:val="008A0965"/>
    <w:rsid w:val="008A2D78"/>
    <w:rsid w:val="008A5B6C"/>
    <w:rsid w:val="008A64D8"/>
    <w:rsid w:val="008B0075"/>
    <w:rsid w:val="008B01C6"/>
    <w:rsid w:val="008C0889"/>
    <w:rsid w:val="008C42F2"/>
    <w:rsid w:val="008C791A"/>
    <w:rsid w:val="008D12A8"/>
    <w:rsid w:val="008D6F4A"/>
    <w:rsid w:val="008E4080"/>
    <w:rsid w:val="008E4834"/>
    <w:rsid w:val="008E4C3F"/>
    <w:rsid w:val="008F56A9"/>
    <w:rsid w:val="008F7660"/>
    <w:rsid w:val="00900CB8"/>
    <w:rsid w:val="00901274"/>
    <w:rsid w:val="00901C69"/>
    <w:rsid w:val="00904288"/>
    <w:rsid w:val="00911A33"/>
    <w:rsid w:val="00912AFF"/>
    <w:rsid w:val="00915867"/>
    <w:rsid w:val="009160C7"/>
    <w:rsid w:val="00921C44"/>
    <w:rsid w:val="00934D1D"/>
    <w:rsid w:val="00936C4A"/>
    <w:rsid w:val="009419BC"/>
    <w:rsid w:val="00945B59"/>
    <w:rsid w:val="0094633A"/>
    <w:rsid w:val="0095222F"/>
    <w:rsid w:val="00964EC2"/>
    <w:rsid w:val="00970BCF"/>
    <w:rsid w:val="00973F02"/>
    <w:rsid w:val="009746A3"/>
    <w:rsid w:val="00974728"/>
    <w:rsid w:val="00975448"/>
    <w:rsid w:val="00975A98"/>
    <w:rsid w:val="00983590"/>
    <w:rsid w:val="00985B33"/>
    <w:rsid w:val="00990849"/>
    <w:rsid w:val="0099313E"/>
    <w:rsid w:val="00995293"/>
    <w:rsid w:val="009B1047"/>
    <w:rsid w:val="009B337D"/>
    <w:rsid w:val="009C0660"/>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3B76"/>
    <w:rsid w:val="00A24839"/>
    <w:rsid w:val="00A259A6"/>
    <w:rsid w:val="00A34DBF"/>
    <w:rsid w:val="00A44246"/>
    <w:rsid w:val="00A72ADF"/>
    <w:rsid w:val="00A72C01"/>
    <w:rsid w:val="00A93A21"/>
    <w:rsid w:val="00A93EB6"/>
    <w:rsid w:val="00A94D32"/>
    <w:rsid w:val="00A9766F"/>
    <w:rsid w:val="00AB01B0"/>
    <w:rsid w:val="00AB5E87"/>
    <w:rsid w:val="00AC41BE"/>
    <w:rsid w:val="00AC6D1E"/>
    <w:rsid w:val="00AD4876"/>
    <w:rsid w:val="00AF0445"/>
    <w:rsid w:val="00AF2E38"/>
    <w:rsid w:val="00AF5724"/>
    <w:rsid w:val="00B01526"/>
    <w:rsid w:val="00B0620C"/>
    <w:rsid w:val="00B140BC"/>
    <w:rsid w:val="00B1666D"/>
    <w:rsid w:val="00B2410E"/>
    <w:rsid w:val="00B3023D"/>
    <w:rsid w:val="00B30E79"/>
    <w:rsid w:val="00B44817"/>
    <w:rsid w:val="00B45743"/>
    <w:rsid w:val="00B46261"/>
    <w:rsid w:val="00B46FE7"/>
    <w:rsid w:val="00B512A5"/>
    <w:rsid w:val="00B51879"/>
    <w:rsid w:val="00B552D9"/>
    <w:rsid w:val="00B56F52"/>
    <w:rsid w:val="00B56F6C"/>
    <w:rsid w:val="00B606D3"/>
    <w:rsid w:val="00B646BC"/>
    <w:rsid w:val="00B67C49"/>
    <w:rsid w:val="00B76677"/>
    <w:rsid w:val="00B772E6"/>
    <w:rsid w:val="00B85CDA"/>
    <w:rsid w:val="00B87C5D"/>
    <w:rsid w:val="00B917F2"/>
    <w:rsid w:val="00B96EC8"/>
    <w:rsid w:val="00B9726D"/>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2868"/>
    <w:rsid w:val="00C10CEE"/>
    <w:rsid w:val="00C123E3"/>
    <w:rsid w:val="00C20B5D"/>
    <w:rsid w:val="00C22C73"/>
    <w:rsid w:val="00C24336"/>
    <w:rsid w:val="00C24948"/>
    <w:rsid w:val="00C338CA"/>
    <w:rsid w:val="00C3526A"/>
    <w:rsid w:val="00C35FC8"/>
    <w:rsid w:val="00C41E25"/>
    <w:rsid w:val="00C43468"/>
    <w:rsid w:val="00C45B4E"/>
    <w:rsid w:val="00C51D70"/>
    <w:rsid w:val="00C55FC5"/>
    <w:rsid w:val="00C6314A"/>
    <w:rsid w:val="00C649AA"/>
    <w:rsid w:val="00C77170"/>
    <w:rsid w:val="00C775D3"/>
    <w:rsid w:val="00C8032D"/>
    <w:rsid w:val="00C911C4"/>
    <w:rsid w:val="00C945A7"/>
    <w:rsid w:val="00C952C9"/>
    <w:rsid w:val="00C96627"/>
    <w:rsid w:val="00CA483D"/>
    <w:rsid w:val="00CB5A7C"/>
    <w:rsid w:val="00CB6EE4"/>
    <w:rsid w:val="00CB6FF7"/>
    <w:rsid w:val="00CC2F86"/>
    <w:rsid w:val="00CD26F1"/>
    <w:rsid w:val="00CD598A"/>
    <w:rsid w:val="00CE2D72"/>
    <w:rsid w:val="00CE55C5"/>
    <w:rsid w:val="00CF087D"/>
    <w:rsid w:val="00CF1A7D"/>
    <w:rsid w:val="00CF2391"/>
    <w:rsid w:val="00D057C3"/>
    <w:rsid w:val="00D06308"/>
    <w:rsid w:val="00D07F92"/>
    <w:rsid w:val="00D118D4"/>
    <w:rsid w:val="00D15AE0"/>
    <w:rsid w:val="00D26951"/>
    <w:rsid w:val="00D272CB"/>
    <w:rsid w:val="00D33C8C"/>
    <w:rsid w:val="00D35E02"/>
    <w:rsid w:val="00D37E1F"/>
    <w:rsid w:val="00D47015"/>
    <w:rsid w:val="00D5320E"/>
    <w:rsid w:val="00D60888"/>
    <w:rsid w:val="00D7538B"/>
    <w:rsid w:val="00D77322"/>
    <w:rsid w:val="00D80590"/>
    <w:rsid w:val="00D86087"/>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2F31"/>
    <w:rsid w:val="00E034EF"/>
    <w:rsid w:val="00E05746"/>
    <w:rsid w:val="00E20938"/>
    <w:rsid w:val="00E23E88"/>
    <w:rsid w:val="00E24E8A"/>
    <w:rsid w:val="00E25265"/>
    <w:rsid w:val="00E331F5"/>
    <w:rsid w:val="00E41EE8"/>
    <w:rsid w:val="00E4399D"/>
    <w:rsid w:val="00E45705"/>
    <w:rsid w:val="00E56B28"/>
    <w:rsid w:val="00E60304"/>
    <w:rsid w:val="00E6542D"/>
    <w:rsid w:val="00E67C01"/>
    <w:rsid w:val="00E80B80"/>
    <w:rsid w:val="00E8528D"/>
    <w:rsid w:val="00E91AE4"/>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393"/>
    <w:rsid w:val="00F07AC1"/>
    <w:rsid w:val="00F1148C"/>
    <w:rsid w:val="00F26159"/>
    <w:rsid w:val="00F27D20"/>
    <w:rsid w:val="00F41F91"/>
    <w:rsid w:val="00F51B61"/>
    <w:rsid w:val="00F6046C"/>
    <w:rsid w:val="00F6125C"/>
    <w:rsid w:val="00F61DCB"/>
    <w:rsid w:val="00F67D55"/>
    <w:rsid w:val="00F75012"/>
    <w:rsid w:val="00F75418"/>
    <w:rsid w:val="00F82FE4"/>
    <w:rsid w:val="00F87E2C"/>
    <w:rsid w:val="00F91354"/>
    <w:rsid w:val="00F925AF"/>
    <w:rsid w:val="00F943FC"/>
    <w:rsid w:val="00FB17CE"/>
    <w:rsid w:val="00FB5E23"/>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7168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A23B76"/>
    <w:rPr>
      <w:rFonts w:ascii="Footlight MT Light" w:hAnsi="Footlight MT Light"/>
      <w:sz w:val="22"/>
    </w:rPr>
  </w:style>
  <w:style w:type="paragraph" w:customStyle="1" w:styleId="Default">
    <w:name w:val="Default"/>
    <w:rsid w:val="00645D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65CEE-FD03-4E8B-9238-330FDB69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2620</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17194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Hodges, Theresa L.</cp:lastModifiedBy>
  <cp:revision>5</cp:revision>
  <cp:lastPrinted>2020-02-07T22:54:00Z</cp:lastPrinted>
  <dcterms:created xsi:type="dcterms:W3CDTF">2022-07-09T23:55:00Z</dcterms:created>
  <dcterms:modified xsi:type="dcterms:W3CDTF">2022-07-10T00:47:00Z</dcterms:modified>
</cp:coreProperties>
</file>