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FC6534">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9209A" w:rsidRDefault="0089209A">
            <w:pPr>
              <w:pStyle w:val="BodyText3"/>
              <w:pBdr>
                <w:top w:val="none" w:sz="0" w:space="0" w:color="auto"/>
                <w:left w:val="none" w:sz="0" w:space="0" w:color="auto"/>
                <w:bottom w:val="none" w:sz="0" w:space="0" w:color="auto"/>
                <w:right w:val="none" w:sz="0" w:space="0" w:color="auto"/>
              </w:pBdr>
              <w:jc w:val="left"/>
              <w:rPr>
                <w:b/>
                <w:sz w:val="22"/>
                <w:szCs w:val="22"/>
              </w:rPr>
            </w:pPr>
            <w:r w:rsidRPr="0089209A">
              <w:rPr>
                <w:b/>
                <w:sz w:val="22"/>
                <w:szCs w:val="22"/>
              </w:rPr>
              <w:t>Foothill Road Water System #1 (2702431)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FC6534">
            <w:pPr>
              <w:pStyle w:val="BodyText3"/>
              <w:pBdr>
                <w:top w:val="none" w:sz="0" w:space="0" w:color="auto"/>
                <w:left w:val="none" w:sz="0" w:space="0" w:color="auto"/>
                <w:bottom w:val="none" w:sz="0" w:space="0" w:color="auto"/>
                <w:right w:val="none" w:sz="0" w:space="0" w:color="auto"/>
              </w:pBdr>
              <w:jc w:val="left"/>
              <w:rPr>
                <w:sz w:val="22"/>
              </w:rPr>
            </w:pPr>
            <w:r>
              <w:rPr>
                <w:sz w:val="22"/>
              </w:rPr>
              <w:t>June 01, 2020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FC6534">
        <w:rPr>
          <w:i/>
          <w:sz w:val="22"/>
        </w:rPr>
        <w:t>9</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89209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53B4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Smith</w:t>
            </w:r>
            <w:bookmarkStart w:id="0" w:name="_GoBack"/>
            <w:bookmarkEnd w:id="0"/>
            <w:r w:rsidR="0089209A">
              <w:rPr>
                <w:sz w:val="22"/>
              </w:rPr>
              <w:t xml:space="preserve"> Well 01 (-001), Smith &amp; Hook Winery</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8920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2003, Available through Dept. of Public Health.</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8920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8920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Miles Farmer, Cypress Water Services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89209A">
              <w:rPr>
                <w:sz w:val="22"/>
              </w:rPr>
              <w:t>831</w:t>
            </w:r>
            <w:r w:rsidRPr="001F3468">
              <w:rPr>
                <w:sz w:val="22"/>
              </w:rPr>
              <w:t>)</w:t>
            </w:r>
            <w:r w:rsidR="0089209A">
              <w:rPr>
                <w:sz w:val="22"/>
              </w:rPr>
              <w:t xml:space="preserve"> 920-6796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293749" w:rsidP="00D057C3">
            <w:pPr>
              <w:ind w:left="-108" w:right="-90"/>
              <w:jc w:val="center"/>
              <w:rPr>
                <w:sz w:val="18"/>
                <w:u w:val="single"/>
              </w:rPr>
            </w:pPr>
            <w:r>
              <w:rPr>
                <w:sz w:val="18"/>
                <w:u w:val="single"/>
              </w:rPr>
              <w:t>1</w:t>
            </w:r>
          </w:p>
        </w:tc>
        <w:tc>
          <w:tcPr>
            <w:tcW w:w="1685" w:type="dxa"/>
            <w:gridSpan w:val="2"/>
            <w:tcBorders>
              <w:top w:val="nil"/>
              <w:bottom w:val="single" w:sz="4" w:space="0" w:color="auto"/>
            </w:tcBorders>
          </w:tcPr>
          <w:p w:rsidR="00BC6327" w:rsidRPr="00A44246" w:rsidRDefault="0089209A"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9209A"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89209A"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89209A" w:rsidRDefault="0089209A" w:rsidP="002F6EC9">
            <w:pPr>
              <w:ind w:left="-115" w:right="-86"/>
              <w:jc w:val="center"/>
              <w:rPr>
                <w:sz w:val="16"/>
                <w:szCs w:val="16"/>
              </w:rPr>
            </w:pPr>
            <w:r>
              <w:rPr>
                <w:sz w:val="16"/>
                <w:szCs w:val="16"/>
              </w:rPr>
              <w:t>0</w:t>
            </w:r>
          </w:p>
          <w:p w:rsidR="0089209A" w:rsidRPr="00A44246" w:rsidRDefault="0089209A" w:rsidP="0089209A">
            <w:pPr>
              <w:ind w:left="-115" w:right="-86"/>
              <w:rPr>
                <w:sz w:val="18"/>
              </w:rPr>
            </w:pPr>
          </w:p>
        </w:tc>
        <w:tc>
          <w:tcPr>
            <w:tcW w:w="1685" w:type="dxa"/>
            <w:gridSpan w:val="2"/>
            <w:tcBorders>
              <w:top w:val="single" w:sz="4" w:space="0" w:color="auto"/>
              <w:bottom w:val="single" w:sz="4" w:space="0" w:color="auto"/>
            </w:tcBorders>
          </w:tcPr>
          <w:p w:rsidR="005540D9" w:rsidRPr="00A44246" w:rsidRDefault="0089209A"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89209A" w:rsidP="00D057C3">
            <w:pPr>
              <w:jc w:val="center"/>
              <w:rPr>
                <w:sz w:val="18"/>
              </w:rPr>
            </w:pPr>
            <w:r>
              <w:rPr>
                <w:sz w:val="18"/>
              </w:rPr>
              <w:t>9/2014</w:t>
            </w:r>
          </w:p>
        </w:tc>
        <w:tc>
          <w:tcPr>
            <w:tcW w:w="900" w:type="dxa"/>
            <w:gridSpan w:val="2"/>
            <w:tcBorders>
              <w:top w:val="nil"/>
            </w:tcBorders>
          </w:tcPr>
          <w:p w:rsidR="00B44817" w:rsidRPr="001F3468" w:rsidRDefault="0089209A" w:rsidP="00D057C3">
            <w:pPr>
              <w:jc w:val="center"/>
              <w:rPr>
                <w:sz w:val="18"/>
              </w:rPr>
            </w:pPr>
            <w:r>
              <w:rPr>
                <w:sz w:val="18"/>
              </w:rPr>
              <w:t>5</w:t>
            </w:r>
          </w:p>
        </w:tc>
        <w:tc>
          <w:tcPr>
            <w:tcW w:w="991" w:type="dxa"/>
            <w:tcBorders>
              <w:top w:val="nil"/>
              <w:bottom w:val="nil"/>
            </w:tcBorders>
          </w:tcPr>
          <w:p w:rsidR="00B44817" w:rsidRPr="001F3468" w:rsidRDefault="0089209A" w:rsidP="00D057C3">
            <w:pPr>
              <w:jc w:val="center"/>
              <w:rPr>
                <w:sz w:val="18"/>
              </w:rPr>
            </w:pPr>
            <w:r>
              <w:rPr>
                <w:sz w:val="18"/>
              </w:rPr>
              <w:t>0</w:t>
            </w:r>
          </w:p>
        </w:tc>
        <w:tc>
          <w:tcPr>
            <w:tcW w:w="1080" w:type="dxa"/>
            <w:tcBorders>
              <w:top w:val="nil"/>
              <w:bottom w:val="nil"/>
            </w:tcBorders>
          </w:tcPr>
          <w:p w:rsidR="00B44817" w:rsidRPr="001F3468" w:rsidRDefault="0089209A"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89209A" w:rsidP="00D057C3">
            <w:pPr>
              <w:jc w:val="center"/>
              <w:rPr>
                <w:sz w:val="18"/>
              </w:rPr>
            </w:pPr>
            <w:r>
              <w:rPr>
                <w:sz w:val="18"/>
              </w:rPr>
              <w:t>9/2014</w:t>
            </w:r>
          </w:p>
        </w:tc>
        <w:tc>
          <w:tcPr>
            <w:tcW w:w="900" w:type="dxa"/>
            <w:gridSpan w:val="2"/>
            <w:tcBorders>
              <w:bottom w:val="single" w:sz="18" w:space="0" w:color="auto"/>
            </w:tcBorders>
          </w:tcPr>
          <w:p w:rsidR="00B44817" w:rsidRPr="001F3468" w:rsidRDefault="0089209A" w:rsidP="00D057C3">
            <w:pPr>
              <w:jc w:val="center"/>
              <w:rPr>
                <w:sz w:val="18"/>
              </w:rPr>
            </w:pPr>
            <w:r>
              <w:rPr>
                <w:sz w:val="18"/>
              </w:rPr>
              <w:t>5</w:t>
            </w:r>
          </w:p>
        </w:tc>
        <w:tc>
          <w:tcPr>
            <w:tcW w:w="991" w:type="dxa"/>
            <w:tcBorders>
              <w:bottom w:val="single" w:sz="18" w:space="0" w:color="auto"/>
            </w:tcBorders>
          </w:tcPr>
          <w:p w:rsidR="00B44817" w:rsidRPr="001F3468" w:rsidRDefault="0089209A" w:rsidP="00D057C3">
            <w:pPr>
              <w:jc w:val="center"/>
              <w:rPr>
                <w:sz w:val="18"/>
              </w:rPr>
            </w:pPr>
            <w:r>
              <w:rPr>
                <w:sz w:val="18"/>
              </w:rPr>
              <w:t>0.048</w:t>
            </w:r>
          </w:p>
        </w:tc>
        <w:tc>
          <w:tcPr>
            <w:tcW w:w="1080" w:type="dxa"/>
            <w:tcBorders>
              <w:bottom w:val="single" w:sz="18" w:space="0" w:color="auto"/>
            </w:tcBorders>
          </w:tcPr>
          <w:p w:rsidR="00B44817" w:rsidRPr="001F3468" w:rsidRDefault="0089209A"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293749" w:rsidP="002F6EC9">
            <w:pPr>
              <w:keepNext/>
              <w:jc w:val="center"/>
              <w:rPr>
                <w:sz w:val="18"/>
              </w:rPr>
            </w:pPr>
            <w:r>
              <w:rPr>
                <w:sz w:val="18"/>
              </w:rPr>
              <w:t>7/2019</w:t>
            </w:r>
          </w:p>
        </w:tc>
        <w:tc>
          <w:tcPr>
            <w:tcW w:w="1350" w:type="dxa"/>
            <w:tcBorders>
              <w:top w:val="nil"/>
              <w:bottom w:val="single" w:sz="4" w:space="0" w:color="auto"/>
            </w:tcBorders>
          </w:tcPr>
          <w:p w:rsidR="00B3023D" w:rsidRPr="001F3468" w:rsidRDefault="00293749" w:rsidP="002F6EC9">
            <w:pPr>
              <w:keepNext/>
              <w:jc w:val="center"/>
              <w:rPr>
                <w:sz w:val="18"/>
              </w:rPr>
            </w:pPr>
            <w:r>
              <w:rPr>
                <w:sz w:val="18"/>
              </w:rPr>
              <w:t>23</w:t>
            </w: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89209A" w:rsidRDefault="0089209A" w:rsidP="002F6EC9">
            <w:pPr>
              <w:keepNext/>
              <w:jc w:val="center"/>
            </w:pPr>
            <w:r>
              <w:rPr>
                <w:sz w:val="18"/>
              </w:rPr>
              <w:t>1/2012</w:t>
            </w:r>
          </w:p>
        </w:tc>
        <w:tc>
          <w:tcPr>
            <w:tcW w:w="1350" w:type="dxa"/>
            <w:tcBorders>
              <w:bottom w:val="single" w:sz="18" w:space="0" w:color="auto"/>
            </w:tcBorders>
          </w:tcPr>
          <w:p w:rsidR="00B3023D" w:rsidRPr="001F3468" w:rsidRDefault="0089209A" w:rsidP="002F6EC9">
            <w:pPr>
              <w:keepNext/>
              <w:jc w:val="center"/>
              <w:rPr>
                <w:sz w:val="18"/>
              </w:rPr>
            </w:pPr>
            <w:r>
              <w:rPr>
                <w:sz w:val="18"/>
              </w:rPr>
              <w:t>218</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89209A" w:rsidRPr="001F3468" w:rsidTr="00E92E9C">
        <w:trPr>
          <w:trHeight w:val="504"/>
          <w:jc w:val="center"/>
        </w:trPr>
        <w:tc>
          <w:tcPr>
            <w:tcW w:w="2268" w:type="dxa"/>
            <w:gridSpan w:val="2"/>
            <w:tcBorders>
              <w:top w:val="nil"/>
              <w:left w:val="single" w:sz="6" w:space="0" w:color="auto"/>
            </w:tcBorders>
          </w:tcPr>
          <w:p w:rsidR="0089209A" w:rsidRPr="00447C0B" w:rsidRDefault="0089209A" w:rsidP="0089209A">
            <w:pPr>
              <w:spacing w:before="40" w:after="40"/>
              <w:ind w:left="180"/>
              <w:rPr>
                <w:sz w:val="18"/>
              </w:rPr>
            </w:pPr>
            <w:r w:rsidRPr="00447C0B">
              <w:rPr>
                <w:sz w:val="18"/>
              </w:rPr>
              <w:t>Nitrate as NO</w:t>
            </w:r>
            <w:r w:rsidR="003F6138">
              <w:rPr>
                <w:sz w:val="18"/>
              </w:rPr>
              <w:t>3_N</w:t>
            </w:r>
            <w:r w:rsidRPr="00447C0B">
              <w:rPr>
                <w:sz w:val="18"/>
              </w:rPr>
              <w:t xml:space="preserve"> (ppm)</w:t>
            </w:r>
          </w:p>
        </w:tc>
        <w:tc>
          <w:tcPr>
            <w:tcW w:w="990" w:type="dxa"/>
            <w:tcBorders>
              <w:top w:val="nil"/>
            </w:tcBorders>
          </w:tcPr>
          <w:p w:rsidR="0089209A" w:rsidRDefault="00F71C49" w:rsidP="0089209A">
            <w:pPr>
              <w:spacing w:before="40" w:after="40"/>
              <w:jc w:val="center"/>
              <w:rPr>
                <w:sz w:val="18"/>
              </w:rPr>
            </w:pPr>
            <w:r>
              <w:rPr>
                <w:sz w:val="18"/>
              </w:rPr>
              <w:t>201</w:t>
            </w:r>
            <w:r w:rsidR="00293749">
              <w:rPr>
                <w:sz w:val="18"/>
              </w:rPr>
              <w:t>9</w:t>
            </w:r>
          </w:p>
          <w:p w:rsidR="00F71C49" w:rsidRPr="00F71C49" w:rsidRDefault="00F71C49" w:rsidP="0089209A">
            <w:pPr>
              <w:spacing w:before="40" w:after="40"/>
              <w:jc w:val="center"/>
              <w:rPr>
                <w:sz w:val="16"/>
                <w:szCs w:val="16"/>
              </w:rPr>
            </w:pPr>
            <w:r w:rsidRPr="00F71C49">
              <w:rPr>
                <w:sz w:val="16"/>
                <w:szCs w:val="16"/>
              </w:rPr>
              <w:t>(Quarterly)</w:t>
            </w:r>
          </w:p>
        </w:tc>
        <w:tc>
          <w:tcPr>
            <w:tcW w:w="1350" w:type="dxa"/>
            <w:tcBorders>
              <w:top w:val="nil"/>
            </w:tcBorders>
          </w:tcPr>
          <w:p w:rsidR="0089209A" w:rsidRPr="00447C0B" w:rsidRDefault="00F71C49" w:rsidP="0089209A">
            <w:pPr>
              <w:spacing w:before="40" w:after="40"/>
              <w:jc w:val="center"/>
              <w:rPr>
                <w:sz w:val="18"/>
              </w:rPr>
            </w:pPr>
            <w:r>
              <w:rPr>
                <w:sz w:val="18"/>
              </w:rPr>
              <w:t>2.</w:t>
            </w:r>
            <w:r w:rsidR="00293749">
              <w:rPr>
                <w:sz w:val="18"/>
              </w:rPr>
              <w:t>5</w:t>
            </w:r>
          </w:p>
        </w:tc>
        <w:tc>
          <w:tcPr>
            <w:tcW w:w="1440" w:type="dxa"/>
            <w:tcBorders>
              <w:top w:val="nil"/>
            </w:tcBorders>
          </w:tcPr>
          <w:p w:rsidR="0089209A" w:rsidRPr="00447C0B" w:rsidRDefault="00F71C49" w:rsidP="0089209A">
            <w:pPr>
              <w:spacing w:before="40" w:after="40"/>
              <w:jc w:val="center"/>
              <w:rPr>
                <w:sz w:val="18"/>
              </w:rPr>
            </w:pPr>
            <w:r>
              <w:rPr>
                <w:sz w:val="18"/>
              </w:rPr>
              <w:t xml:space="preserve">2.0 – </w:t>
            </w:r>
            <w:r w:rsidR="00293749">
              <w:rPr>
                <w:sz w:val="18"/>
              </w:rPr>
              <w:t>3.3</w:t>
            </w:r>
          </w:p>
        </w:tc>
        <w:tc>
          <w:tcPr>
            <w:tcW w:w="900" w:type="dxa"/>
            <w:tcBorders>
              <w:top w:val="nil"/>
            </w:tcBorders>
          </w:tcPr>
          <w:p w:rsidR="0089209A" w:rsidRPr="00447C0B" w:rsidRDefault="00293749" w:rsidP="0089209A">
            <w:pPr>
              <w:spacing w:before="40" w:after="40"/>
              <w:jc w:val="center"/>
              <w:rPr>
                <w:sz w:val="18"/>
              </w:rPr>
            </w:pPr>
            <w:r>
              <w:rPr>
                <w:sz w:val="18"/>
              </w:rPr>
              <w:t>10</w:t>
            </w:r>
          </w:p>
        </w:tc>
        <w:tc>
          <w:tcPr>
            <w:tcW w:w="1080" w:type="dxa"/>
            <w:tcBorders>
              <w:top w:val="nil"/>
            </w:tcBorders>
          </w:tcPr>
          <w:p w:rsidR="0089209A" w:rsidRPr="00447C0B" w:rsidRDefault="0089209A" w:rsidP="0089209A">
            <w:pPr>
              <w:spacing w:before="40" w:after="40"/>
              <w:jc w:val="center"/>
              <w:rPr>
                <w:sz w:val="18"/>
              </w:rPr>
            </w:pPr>
          </w:p>
        </w:tc>
        <w:tc>
          <w:tcPr>
            <w:tcW w:w="2808" w:type="dxa"/>
            <w:tcBorders>
              <w:top w:val="nil"/>
              <w:right w:val="single" w:sz="6" w:space="0" w:color="auto"/>
            </w:tcBorders>
          </w:tcPr>
          <w:p w:rsidR="0089209A" w:rsidRPr="00447C0B" w:rsidRDefault="0089209A" w:rsidP="0089209A">
            <w:pPr>
              <w:spacing w:before="40" w:after="40"/>
              <w:rPr>
                <w:sz w:val="18"/>
              </w:rPr>
            </w:pPr>
            <w:r w:rsidRPr="00447C0B">
              <w:rPr>
                <w:sz w:val="18"/>
              </w:rPr>
              <w:t>Runoff and leaching from fertilizer use; leaching from septic tanks and sewage; erosion of natural deposits.</w:t>
            </w:r>
          </w:p>
        </w:tc>
      </w:tr>
      <w:tr w:rsidR="003F6138" w:rsidRPr="001F3468" w:rsidTr="00E92E9C">
        <w:trPr>
          <w:trHeight w:val="504"/>
          <w:jc w:val="center"/>
        </w:trPr>
        <w:tc>
          <w:tcPr>
            <w:tcW w:w="2268" w:type="dxa"/>
            <w:gridSpan w:val="2"/>
            <w:tcBorders>
              <w:top w:val="nil"/>
              <w:left w:val="single" w:sz="6" w:space="0" w:color="auto"/>
            </w:tcBorders>
          </w:tcPr>
          <w:p w:rsidR="003F6138" w:rsidRDefault="003F6138" w:rsidP="003F6138">
            <w:pPr>
              <w:ind w:left="180"/>
              <w:rPr>
                <w:sz w:val="18"/>
              </w:rPr>
            </w:pPr>
            <w:r>
              <w:rPr>
                <w:sz w:val="18"/>
              </w:rPr>
              <w:t>Gross Alpha (pCi/L)</w:t>
            </w:r>
          </w:p>
        </w:tc>
        <w:tc>
          <w:tcPr>
            <w:tcW w:w="990" w:type="dxa"/>
            <w:tcBorders>
              <w:top w:val="nil"/>
            </w:tcBorders>
          </w:tcPr>
          <w:p w:rsidR="003F6138" w:rsidRDefault="003F6138" w:rsidP="003F6138">
            <w:pPr>
              <w:jc w:val="center"/>
              <w:rPr>
                <w:sz w:val="18"/>
              </w:rPr>
            </w:pPr>
            <w:r>
              <w:rPr>
                <w:sz w:val="18"/>
              </w:rPr>
              <w:t>1/2012</w:t>
            </w:r>
          </w:p>
        </w:tc>
        <w:tc>
          <w:tcPr>
            <w:tcW w:w="1350" w:type="dxa"/>
            <w:tcBorders>
              <w:top w:val="nil"/>
            </w:tcBorders>
          </w:tcPr>
          <w:p w:rsidR="003F6138" w:rsidRDefault="003F6138" w:rsidP="003F6138">
            <w:pPr>
              <w:jc w:val="center"/>
              <w:rPr>
                <w:sz w:val="18"/>
              </w:rPr>
            </w:pPr>
            <w:r>
              <w:rPr>
                <w:sz w:val="18"/>
              </w:rPr>
              <w:t>2.71</w:t>
            </w:r>
          </w:p>
        </w:tc>
        <w:tc>
          <w:tcPr>
            <w:tcW w:w="1440" w:type="dxa"/>
            <w:tcBorders>
              <w:top w:val="nil"/>
            </w:tcBorders>
          </w:tcPr>
          <w:p w:rsidR="003F6138" w:rsidRDefault="003F6138" w:rsidP="003F6138">
            <w:pPr>
              <w:jc w:val="center"/>
              <w:rPr>
                <w:sz w:val="18"/>
              </w:rPr>
            </w:pPr>
          </w:p>
        </w:tc>
        <w:tc>
          <w:tcPr>
            <w:tcW w:w="900" w:type="dxa"/>
            <w:tcBorders>
              <w:top w:val="nil"/>
            </w:tcBorders>
          </w:tcPr>
          <w:p w:rsidR="003F6138" w:rsidRDefault="003F6138" w:rsidP="003F6138">
            <w:pPr>
              <w:jc w:val="center"/>
              <w:rPr>
                <w:sz w:val="18"/>
              </w:rPr>
            </w:pPr>
            <w:r>
              <w:rPr>
                <w:sz w:val="18"/>
              </w:rPr>
              <w:t>15</w:t>
            </w:r>
          </w:p>
        </w:tc>
        <w:tc>
          <w:tcPr>
            <w:tcW w:w="1080" w:type="dxa"/>
            <w:tcBorders>
              <w:top w:val="nil"/>
            </w:tcBorders>
          </w:tcPr>
          <w:p w:rsidR="003F6138" w:rsidRDefault="003F6138" w:rsidP="003F6138">
            <w:pPr>
              <w:jc w:val="center"/>
              <w:rPr>
                <w:sz w:val="18"/>
              </w:rPr>
            </w:pPr>
            <w:r>
              <w:rPr>
                <w:sz w:val="18"/>
              </w:rPr>
              <w:t>n/a</w:t>
            </w:r>
          </w:p>
        </w:tc>
        <w:tc>
          <w:tcPr>
            <w:tcW w:w="2808" w:type="dxa"/>
            <w:tcBorders>
              <w:top w:val="nil"/>
              <w:right w:val="single" w:sz="6" w:space="0" w:color="auto"/>
            </w:tcBorders>
          </w:tcPr>
          <w:p w:rsidR="003F6138" w:rsidRPr="009636E5" w:rsidRDefault="003F6138" w:rsidP="003F6138">
            <w:pPr>
              <w:rPr>
                <w:sz w:val="18"/>
                <w:szCs w:val="18"/>
              </w:rPr>
            </w:pPr>
            <w:r w:rsidRPr="007A0D85">
              <w:rPr>
                <w:sz w:val="18"/>
                <w:szCs w:val="18"/>
              </w:rPr>
              <w:t>Erosion of natural deposits</w:t>
            </w:r>
          </w:p>
        </w:tc>
      </w:tr>
      <w:tr w:rsidR="003F6138" w:rsidRPr="001F3468" w:rsidTr="00964A8C">
        <w:trPr>
          <w:trHeight w:val="504"/>
          <w:jc w:val="center"/>
        </w:trPr>
        <w:tc>
          <w:tcPr>
            <w:tcW w:w="2268" w:type="dxa"/>
            <w:gridSpan w:val="2"/>
            <w:tcBorders>
              <w:top w:val="nil"/>
              <w:left w:val="single" w:sz="6" w:space="0" w:color="auto"/>
            </w:tcBorders>
          </w:tcPr>
          <w:p w:rsidR="003F6138" w:rsidRDefault="003F6138" w:rsidP="003F6138">
            <w:pPr>
              <w:jc w:val="center"/>
              <w:rPr>
                <w:sz w:val="18"/>
              </w:rPr>
            </w:pPr>
            <w:r>
              <w:rPr>
                <w:sz w:val="18"/>
              </w:rPr>
              <w:t>Chromium 6, hexavalent (ppb)</w:t>
            </w:r>
          </w:p>
        </w:tc>
        <w:tc>
          <w:tcPr>
            <w:tcW w:w="990" w:type="dxa"/>
            <w:tcBorders>
              <w:top w:val="nil"/>
            </w:tcBorders>
          </w:tcPr>
          <w:p w:rsidR="003F6138" w:rsidRDefault="003F6138" w:rsidP="003F6138">
            <w:pPr>
              <w:jc w:val="center"/>
              <w:rPr>
                <w:sz w:val="16"/>
                <w:szCs w:val="16"/>
              </w:rPr>
            </w:pPr>
            <w:r>
              <w:rPr>
                <w:sz w:val="18"/>
              </w:rPr>
              <w:t>12/2014</w:t>
            </w:r>
          </w:p>
        </w:tc>
        <w:tc>
          <w:tcPr>
            <w:tcW w:w="1350" w:type="dxa"/>
            <w:tcBorders>
              <w:top w:val="nil"/>
            </w:tcBorders>
          </w:tcPr>
          <w:p w:rsidR="003F6138" w:rsidRDefault="003F6138" w:rsidP="003F6138">
            <w:pPr>
              <w:jc w:val="center"/>
              <w:rPr>
                <w:sz w:val="18"/>
              </w:rPr>
            </w:pPr>
            <w:r>
              <w:rPr>
                <w:sz w:val="18"/>
              </w:rPr>
              <w:t>2</w:t>
            </w:r>
          </w:p>
        </w:tc>
        <w:tc>
          <w:tcPr>
            <w:tcW w:w="1440" w:type="dxa"/>
            <w:tcBorders>
              <w:top w:val="nil"/>
            </w:tcBorders>
          </w:tcPr>
          <w:p w:rsidR="003F6138" w:rsidRDefault="003F6138" w:rsidP="003F6138">
            <w:pPr>
              <w:jc w:val="center"/>
              <w:rPr>
                <w:sz w:val="18"/>
              </w:rPr>
            </w:pPr>
          </w:p>
        </w:tc>
        <w:tc>
          <w:tcPr>
            <w:tcW w:w="900" w:type="dxa"/>
            <w:tcBorders>
              <w:top w:val="nil"/>
            </w:tcBorders>
          </w:tcPr>
          <w:p w:rsidR="003F6138" w:rsidRDefault="003F6138" w:rsidP="003F6138">
            <w:pPr>
              <w:jc w:val="center"/>
              <w:rPr>
                <w:sz w:val="18"/>
              </w:rPr>
            </w:pPr>
          </w:p>
        </w:tc>
        <w:tc>
          <w:tcPr>
            <w:tcW w:w="1080" w:type="dxa"/>
            <w:tcBorders>
              <w:top w:val="nil"/>
            </w:tcBorders>
          </w:tcPr>
          <w:p w:rsidR="003F6138" w:rsidRDefault="003F6138" w:rsidP="003F6138">
            <w:pPr>
              <w:jc w:val="center"/>
              <w:rPr>
                <w:sz w:val="18"/>
              </w:rPr>
            </w:pPr>
          </w:p>
        </w:tc>
        <w:tc>
          <w:tcPr>
            <w:tcW w:w="2808" w:type="dxa"/>
            <w:tcBorders>
              <w:top w:val="nil"/>
              <w:right w:val="single" w:sz="6" w:space="0" w:color="auto"/>
            </w:tcBorders>
            <w:vAlign w:val="bottom"/>
          </w:tcPr>
          <w:p w:rsidR="003F6138" w:rsidRPr="0090148A" w:rsidRDefault="003F6138" w:rsidP="003F6138">
            <w:pPr>
              <w:rPr>
                <w:sz w:val="16"/>
                <w:szCs w:val="16"/>
              </w:rPr>
            </w:pPr>
            <w:r w:rsidRPr="0090148A">
              <w:rPr>
                <w:sz w:val="16"/>
                <w:szCs w:val="16"/>
              </w:rPr>
              <w:t>Discharge from steel and pulp mills and chrome plating; erosion of natural deposits</w:t>
            </w:r>
          </w:p>
        </w:tc>
      </w:tr>
      <w:tr w:rsidR="003F6138" w:rsidRPr="001F3468" w:rsidTr="00E92E9C">
        <w:trPr>
          <w:trHeight w:val="504"/>
          <w:jc w:val="center"/>
        </w:trPr>
        <w:tc>
          <w:tcPr>
            <w:tcW w:w="2268" w:type="dxa"/>
            <w:gridSpan w:val="2"/>
            <w:tcBorders>
              <w:top w:val="nil"/>
              <w:left w:val="single" w:sz="6" w:space="0" w:color="auto"/>
            </w:tcBorders>
          </w:tcPr>
          <w:p w:rsidR="003F6138" w:rsidRDefault="003F6138" w:rsidP="003F6138">
            <w:pPr>
              <w:spacing w:before="40" w:after="40"/>
              <w:ind w:left="180"/>
              <w:rPr>
                <w:sz w:val="18"/>
              </w:rPr>
            </w:pPr>
            <w:r>
              <w:rPr>
                <w:sz w:val="18"/>
              </w:rPr>
              <w:t xml:space="preserve">Fluoride </w:t>
            </w:r>
          </w:p>
          <w:p w:rsidR="003F6138" w:rsidRPr="009B1047" w:rsidRDefault="003F6138" w:rsidP="003F6138">
            <w:pPr>
              <w:spacing w:before="40" w:after="40"/>
              <w:ind w:left="180"/>
              <w:rPr>
                <w:sz w:val="18"/>
              </w:rPr>
            </w:pPr>
            <w:r>
              <w:rPr>
                <w:sz w:val="18"/>
              </w:rPr>
              <w:t>(ppm)</w:t>
            </w:r>
          </w:p>
        </w:tc>
        <w:tc>
          <w:tcPr>
            <w:tcW w:w="990" w:type="dxa"/>
            <w:tcBorders>
              <w:top w:val="nil"/>
            </w:tcBorders>
          </w:tcPr>
          <w:p w:rsidR="003F6138" w:rsidRPr="009B1047" w:rsidRDefault="003F6138" w:rsidP="003F6138">
            <w:pPr>
              <w:spacing w:before="40" w:after="40"/>
              <w:jc w:val="center"/>
              <w:rPr>
                <w:sz w:val="18"/>
              </w:rPr>
            </w:pPr>
            <w:r>
              <w:rPr>
                <w:sz w:val="18"/>
              </w:rPr>
              <w:t>5/2017</w:t>
            </w:r>
          </w:p>
        </w:tc>
        <w:tc>
          <w:tcPr>
            <w:tcW w:w="1350" w:type="dxa"/>
            <w:tcBorders>
              <w:top w:val="nil"/>
            </w:tcBorders>
          </w:tcPr>
          <w:p w:rsidR="003F6138" w:rsidRPr="009B1047" w:rsidRDefault="003F6138" w:rsidP="003F6138">
            <w:pPr>
              <w:spacing w:before="40" w:after="40"/>
              <w:jc w:val="center"/>
              <w:rPr>
                <w:sz w:val="18"/>
              </w:rPr>
            </w:pPr>
            <w:r>
              <w:rPr>
                <w:sz w:val="18"/>
              </w:rPr>
              <w:t>0.33</w:t>
            </w:r>
          </w:p>
        </w:tc>
        <w:tc>
          <w:tcPr>
            <w:tcW w:w="1440" w:type="dxa"/>
            <w:tcBorders>
              <w:top w:val="nil"/>
            </w:tcBorders>
          </w:tcPr>
          <w:p w:rsidR="003F6138" w:rsidRPr="009B1047" w:rsidRDefault="003F6138" w:rsidP="003F6138">
            <w:pPr>
              <w:spacing w:before="40" w:after="40"/>
              <w:jc w:val="center"/>
              <w:rPr>
                <w:sz w:val="18"/>
              </w:rPr>
            </w:pPr>
          </w:p>
        </w:tc>
        <w:tc>
          <w:tcPr>
            <w:tcW w:w="900" w:type="dxa"/>
            <w:tcBorders>
              <w:top w:val="nil"/>
            </w:tcBorders>
          </w:tcPr>
          <w:p w:rsidR="003F6138" w:rsidRPr="009B1047" w:rsidRDefault="003F6138" w:rsidP="003F6138">
            <w:pPr>
              <w:spacing w:before="40" w:after="40"/>
              <w:jc w:val="center"/>
              <w:rPr>
                <w:sz w:val="18"/>
              </w:rPr>
            </w:pPr>
            <w:r>
              <w:rPr>
                <w:sz w:val="18"/>
              </w:rPr>
              <w:t>2.0</w:t>
            </w:r>
          </w:p>
        </w:tc>
        <w:tc>
          <w:tcPr>
            <w:tcW w:w="1080" w:type="dxa"/>
            <w:tcBorders>
              <w:top w:val="nil"/>
            </w:tcBorders>
          </w:tcPr>
          <w:p w:rsidR="003F6138" w:rsidRPr="009B1047" w:rsidRDefault="003F6138" w:rsidP="003F6138">
            <w:pPr>
              <w:spacing w:before="40" w:after="40"/>
              <w:jc w:val="center"/>
              <w:rPr>
                <w:sz w:val="18"/>
              </w:rPr>
            </w:pPr>
            <w:r>
              <w:rPr>
                <w:sz w:val="18"/>
              </w:rPr>
              <w:t>1</w:t>
            </w:r>
          </w:p>
        </w:tc>
        <w:tc>
          <w:tcPr>
            <w:tcW w:w="2808" w:type="dxa"/>
            <w:tcBorders>
              <w:top w:val="nil"/>
              <w:right w:val="single" w:sz="6" w:space="0" w:color="auto"/>
            </w:tcBorders>
          </w:tcPr>
          <w:p w:rsidR="003F6138" w:rsidRPr="009B1047" w:rsidRDefault="003F6138" w:rsidP="003F6138">
            <w:pPr>
              <w:spacing w:before="40" w:after="40"/>
              <w:rPr>
                <w:sz w:val="18"/>
              </w:rPr>
            </w:pPr>
            <w:r w:rsidRPr="0058220C">
              <w:t>Erosion of natural deposits; water additive which promotes strong teeth; discharge from fertilizer and aluminum factories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F6138" w:rsidRPr="001F3468" w:rsidTr="00E92E9C">
        <w:trPr>
          <w:trHeight w:val="504"/>
          <w:jc w:val="center"/>
        </w:trPr>
        <w:tc>
          <w:tcPr>
            <w:tcW w:w="2268" w:type="dxa"/>
            <w:gridSpan w:val="2"/>
            <w:tcBorders>
              <w:left w:val="single" w:sz="6" w:space="0" w:color="auto"/>
            </w:tcBorders>
          </w:tcPr>
          <w:p w:rsidR="003F6138" w:rsidRDefault="003F6138" w:rsidP="003F6138">
            <w:pPr>
              <w:spacing w:before="40" w:after="40"/>
              <w:ind w:left="187"/>
              <w:rPr>
                <w:sz w:val="18"/>
              </w:rPr>
            </w:pPr>
            <w:r>
              <w:rPr>
                <w:sz w:val="18"/>
              </w:rPr>
              <w:t>Total Dissolved Solids</w:t>
            </w:r>
          </w:p>
          <w:p w:rsidR="003F6138" w:rsidRPr="009B1047" w:rsidRDefault="003F6138" w:rsidP="003F6138">
            <w:pPr>
              <w:spacing w:before="40" w:after="40"/>
              <w:ind w:left="187"/>
              <w:rPr>
                <w:sz w:val="18"/>
              </w:rPr>
            </w:pPr>
            <w:r>
              <w:rPr>
                <w:sz w:val="18"/>
              </w:rPr>
              <w:t>(ppm)</w:t>
            </w:r>
          </w:p>
        </w:tc>
        <w:tc>
          <w:tcPr>
            <w:tcW w:w="990" w:type="dxa"/>
          </w:tcPr>
          <w:p w:rsidR="003F6138" w:rsidRPr="009B1047" w:rsidRDefault="00293749" w:rsidP="003F6138">
            <w:pPr>
              <w:spacing w:before="40" w:after="40"/>
              <w:jc w:val="center"/>
              <w:rPr>
                <w:sz w:val="18"/>
              </w:rPr>
            </w:pPr>
            <w:r>
              <w:rPr>
                <w:sz w:val="18"/>
              </w:rPr>
              <w:t>7/2019</w:t>
            </w:r>
          </w:p>
        </w:tc>
        <w:tc>
          <w:tcPr>
            <w:tcW w:w="1350" w:type="dxa"/>
          </w:tcPr>
          <w:p w:rsidR="003F6138" w:rsidRPr="009B1047" w:rsidRDefault="00293749" w:rsidP="003F6138">
            <w:pPr>
              <w:spacing w:before="40" w:after="40"/>
              <w:jc w:val="center"/>
              <w:rPr>
                <w:sz w:val="18"/>
              </w:rPr>
            </w:pPr>
            <w:r>
              <w:rPr>
                <w:sz w:val="18"/>
              </w:rPr>
              <w:t>372</w:t>
            </w:r>
          </w:p>
        </w:tc>
        <w:tc>
          <w:tcPr>
            <w:tcW w:w="1440" w:type="dxa"/>
          </w:tcPr>
          <w:p w:rsidR="003F6138" w:rsidRPr="009B1047" w:rsidRDefault="003F6138" w:rsidP="003F6138">
            <w:pPr>
              <w:spacing w:before="40" w:after="40"/>
              <w:jc w:val="center"/>
              <w:rPr>
                <w:sz w:val="18"/>
              </w:rPr>
            </w:pPr>
          </w:p>
        </w:tc>
        <w:tc>
          <w:tcPr>
            <w:tcW w:w="900" w:type="dxa"/>
          </w:tcPr>
          <w:p w:rsidR="003F6138" w:rsidRPr="009B1047" w:rsidRDefault="003F6138" w:rsidP="003F6138">
            <w:pPr>
              <w:spacing w:before="40" w:after="40"/>
              <w:jc w:val="center"/>
              <w:rPr>
                <w:sz w:val="18"/>
              </w:rPr>
            </w:pPr>
            <w:r>
              <w:rPr>
                <w:sz w:val="18"/>
              </w:rPr>
              <w:t>1000</w:t>
            </w:r>
          </w:p>
        </w:tc>
        <w:tc>
          <w:tcPr>
            <w:tcW w:w="1080" w:type="dxa"/>
          </w:tcPr>
          <w:p w:rsidR="003F6138" w:rsidRPr="009B1047" w:rsidRDefault="003F6138" w:rsidP="003F6138">
            <w:pPr>
              <w:spacing w:before="40" w:after="40"/>
              <w:jc w:val="center"/>
              <w:rPr>
                <w:sz w:val="18"/>
              </w:rPr>
            </w:pPr>
          </w:p>
        </w:tc>
        <w:tc>
          <w:tcPr>
            <w:tcW w:w="2808" w:type="dxa"/>
            <w:tcBorders>
              <w:right w:val="single" w:sz="6" w:space="0" w:color="auto"/>
            </w:tcBorders>
          </w:tcPr>
          <w:p w:rsidR="003F6138" w:rsidRPr="00AE5437" w:rsidRDefault="003F6138" w:rsidP="003F6138">
            <w:pPr>
              <w:spacing w:before="40" w:after="40"/>
              <w:rPr>
                <w:sz w:val="18"/>
                <w:szCs w:val="18"/>
              </w:rPr>
            </w:pPr>
            <w:r w:rsidRPr="00AE5437">
              <w:rPr>
                <w:sz w:val="18"/>
                <w:szCs w:val="18"/>
              </w:rPr>
              <w:t>Runoff/leaching from natural deposits</w:t>
            </w:r>
          </w:p>
        </w:tc>
      </w:tr>
      <w:tr w:rsidR="003F6138" w:rsidRPr="001F3468" w:rsidTr="00E92E9C">
        <w:trPr>
          <w:trHeight w:val="504"/>
          <w:jc w:val="center"/>
        </w:trPr>
        <w:tc>
          <w:tcPr>
            <w:tcW w:w="2268" w:type="dxa"/>
            <w:gridSpan w:val="2"/>
            <w:tcBorders>
              <w:left w:val="single" w:sz="6" w:space="0" w:color="auto"/>
            </w:tcBorders>
          </w:tcPr>
          <w:p w:rsidR="003F6138" w:rsidRDefault="003F6138" w:rsidP="003F6138">
            <w:pPr>
              <w:spacing w:before="40" w:after="40"/>
              <w:ind w:left="187"/>
              <w:rPr>
                <w:sz w:val="18"/>
              </w:rPr>
            </w:pPr>
            <w:r>
              <w:rPr>
                <w:sz w:val="18"/>
              </w:rPr>
              <w:t xml:space="preserve">Turbidity </w:t>
            </w:r>
          </w:p>
          <w:p w:rsidR="003F6138" w:rsidRPr="009B1047" w:rsidRDefault="003F6138" w:rsidP="003F6138">
            <w:pPr>
              <w:spacing w:before="40" w:after="40"/>
              <w:ind w:left="187"/>
              <w:rPr>
                <w:sz w:val="18"/>
              </w:rPr>
            </w:pPr>
            <w:r>
              <w:rPr>
                <w:sz w:val="18"/>
              </w:rPr>
              <w:t xml:space="preserve"> (Units)</w:t>
            </w:r>
          </w:p>
        </w:tc>
        <w:tc>
          <w:tcPr>
            <w:tcW w:w="990" w:type="dxa"/>
          </w:tcPr>
          <w:p w:rsidR="003F6138" w:rsidRPr="009B1047" w:rsidRDefault="003F6138" w:rsidP="003F6138">
            <w:pPr>
              <w:spacing w:before="40" w:after="40"/>
              <w:jc w:val="center"/>
              <w:rPr>
                <w:sz w:val="18"/>
              </w:rPr>
            </w:pPr>
            <w:r>
              <w:rPr>
                <w:sz w:val="18"/>
              </w:rPr>
              <w:t>1/2012</w:t>
            </w:r>
          </w:p>
        </w:tc>
        <w:tc>
          <w:tcPr>
            <w:tcW w:w="1350" w:type="dxa"/>
          </w:tcPr>
          <w:p w:rsidR="003F6138" w:rsidRPr="009B1047" w:rsidRDefault="003F6138" w:rsidP="003F6138">
            <w:pPr>
              <w:spacing w:before="40" w:after="40"/>
              <w:jc w:val="center"/>
              <w:rPr>
                <w:sz w:val="18"/>
              </w:rPr>
            </w:pPr>
            <w:r>
              <w:rPr>
                <w:sz w:val="18"/>
              </w:rPr>
              <w:t>0.52</w:t>
            </w:r>
          </w:p>
        </w:tc>
        <w:tc>
          <w:tcPr>
            <w:tcW w:w="1440" w:type="dxa"/>
          </w:tcPr>
          <w:p w:rsidR="003F6138" w:rsidRPr="009B1047" w:rsidRDefault="003F6138" w:rsidP="003F6138">
            <w:pPr>
              <w:spacing w:before="40" w:after="40"/>
              <w:jc w:val="center"/>
              <w:rPr>
                <w:sz w:val="18"/>
              </w:rPr>
            </w:pPr>
          </w:p>
        </w:tc>
        <w:tc>
          <w:tcPr>
            <w:tcW w:w="900" w:type="dxa"/>
          </w:tcPr>
          <w:p w:rsidR="003F6138" w:rsidRPr="009B1047" w:rsidRDefault="003F6138" w:rsidP="003F6138">
            <w:pPr>
              <w:spacing w:before="40" w:after="40"/>
              <w:jc w:val="center"/>
              <w:rPr>
                <w:sz w:val="18"/>
              </w:rPr>
            </w:pPr>
            <w:r>
              <w:rPr>
                <w:sz w:val="18"/>
              </w:rPr>
              <w:t>5</w:t>
            </w:r>
          </w:p>
        </w:tc>
        <w:tc>
          <w:tcPr>
            <w:tcW w:w="1080" w:type="dxa"/>
          </w:tcPr>
          <w:p w:rsidR="003F6138" w:rsidRPr="009B1047" w:rsidRDefault="003F6138" w:rsidP="003F6138">
            <w:pPr>
              <w:spacing w:before="40" w:after="40"/>
              <w:jc w:val="center"/>
              <w:rPr>
                <w:sz w:val="18"/>
              </w:rPr>
            </w:pPr>
          </w:p>
        </w:tc>
        <w:tc>
          <w:tcPr>
            <w:tcW w:w="2808" w:type="dxa"/>
            <w:tcBorders>
              <w:right w:val="single" w:sz="6" w:space="0" w:color="auto"/>
            </w:tcBorders>
          </w:tcPr>
          <w:p w:rsidR="003F6138" w:rsidRPr="009B1047" w:rsidRDefault="003F6138" w:rsidP="003F6138">
            <w:pPr>
              <w:spacing w:before="40" w:after="40"/>
              <w:rPr>
                <w:sz w:val="18"/>
              </w:rPr>
            </w:pPr>
            <w:r>
              <w:rPr>
                <w:sz w:val="18"/>
              </w:rPr>
              <w:t>Soil Runoff</w:t>
            </w:r>
          </w:p>
        </w:tc>
      </w:tr>
      <w:tr w:rsidR="003F6138" w:rsidRPr="001F3468" w:rsidTr="00E92E9C">
        <w:trPr>
          <w:trHeight w:val="504"/>
          <w:jc w:val="center"/>
        </w:trPr>
        <w:tc>
          <w:tcPr>
            <w:tcW w:w="2268" w:type="dxa"/>
            <w:gridSpan w:val="2"/>
            <w:tcBorders>
              <w:left w:val="single" w:sz="6" w:space="0" w:color="auto"/>
            </w:tcBorders>
          </w:tcPr>
          <w:p w:rsidR="003F6138" w:rsidRDefault="003F6138" w:rsidP="003F6138">
            <w:pPr>
              <w:spacing w:before="40" w:after="40"/>
              <w:ind w:left="187"/>
              <w:rPr>
                <w:sz w:val="18"/>
              </w:rPr>
            </w:pPr>
            <w:r>
              <w:rPr>
                <w:sz w:val="18"/>
              </w:rPr>
              <w:t>Chloride</w:t>
            </w:r>
          </w:p>
          <w:p w:rsidR="003F6138" w:rsidRPr="009B1047" w:rsidRDefault="003F6138" w:rsidP="003F6138">
            <w:pPr>
              <w:spacing w:before="40" w:after="40"/>
              <w:ind w:left="187"/>
              <w:rPr>
                <w:sz w:val="18"/>
              </w:rPr>
            </w:pPr>
            <w:r>
              <w:rPr>
                <w:sz w:val="18"/>
              </w:rPr>
              <w:t>(ppm)</w:t>
            </w:r>
          </w:p>
        </w:tc>
        <w:tc>
          <w:tcPr>
            <w:tcW w:w="990" w:type="dxa"/>
          </w:tcPr>
          <w:p w:rsidR="003F6138" w:rsidRDefault="00293749" w:rsidP="00293749">
            <w:pPr>
              <w:jc w:val="center"/>
            </w:pPr>
            <w:r>
              <w:rPr>
                <w:sz w:val="18"/>
              </w:rPr>
              <w:t>7/2019</w:t>
            </w:r>
          </w:p>
        </w:tc>
        <w:tc>
          <w:tcPr>
            <w:tcW w:w="1350" w:type="dxa"/>
          </w:tcPr>
          <w:p w:rsidR="003F6138" w:rsidRPr="009B1047" w:rsidRDefault="003F6138" w:rsidP="003F6138">
            <w:pPr>
              <w:spacing w:before="40" w:after="40"/>
              <w:jc w:val="center"/>
              <w:rPr>
                <w:sz w:val="18"/>
              </w:rPr>
            </w:pPr>
            <w:r>
              <w:rPr>
                <w:sz w:val="18"/>
              </w:rPr>
              <w:t>2</w:t>
            </w:r>
            <w:r w:rsidR="00293749">
              <w:rPr>
                <w:sz w:val="18"/>
              </w:rPr>
              <w:t>9.7</w:t>
            </w:r>
          </w:p>
        </w:tc>
        <w:tc>
          <w:tcPr>
            <w:tcW w:w="1440" w:type="dxa"/>
          </w:tcPr>
          <w:p w:rsidR="003F6138" w:rsidRPr="009B1047" w:rsidRDefault="003F6138" w:rsidP="003F6138">
            <w:pPr>
              <w:spacing w:before="40" w:after="40"/>
              <w:jc w:val="center"/>
              <w:rPr>
                <w:sz w:val="18"/>
              </w:rPr>
            </w:pPr>
          </w:p>
        </w:tc>
        <w:tc>
          <w:tcPr>
            <w:tcW w:w="900" w:type="dxa"/>
          </w:tcPr>
          <w:p w:rsidR="003F6138" w:rsidRPr="009B1047" w:rsidRDefault="003F6138" w:rsidP="003F6138">
            <w:pPr>
              <w:spacing w:before="40" w:after="40"/>
              <w:jc w:val="center"/>
              <w:rPr>
                <w:sz w:val="18"/>
              </w:rPr>
            </w:pPr>
            <w:r>
              <w:rPr>
                <w:sz w:val="18"/>
              </w:rPr>
              <w:t>500</w:t>
            </w:r>
          </w:p>
        </w:tc>
        <w:tc>
          <w:tcPr>
            <w:tcW w:w="1080" w:type="dxa"/>
          </w:tcPr>
          <w:p w:rsidR="003F6138" w:rsidRPr="009B1047" w:rsidRDefault="003F6138" w:rsidP="003F6138">
            <w:pPr>
              <w:spacing w:before="40" w:after="40"/>
              <w:jc w:val="center"/>
              <w:rPr>
                <w:sz w:val="18"/>
              </w:rPr>
            </w:pPr>
          </w:p>
        </w:tc>
        <w:tc>
          <w:tcPr>
            <w:tcW w:w="2808" w:type="dxa"/>
            <w:tcBorders>
              <w:right w:val="single" w:sz="6" w:space="0" w:color="auto"/>
            </w:tcBorders>
          </w:tcPr>
          <w:p w:rsidR="003F6138" w:rsidRPr="00AE5437" w:rsidRDefault="003F6138" w:rsidP="003F6138">
            <w:pPr>
              <w:spacing w:before="40" w:after="40"/>
              <w:rPr>
                <w:sz w:val="18"/>
                <w:szCs w:val="18"/>
              </w:rPr>
            </w:pPr>
            <w:r w:rsidRPr="00AE5437">
              <w:rPr>
                <w:sz w:val="18"/>
                <w:szCs w:val="18"/>
              </w:rPr>
              <w:t>Runoff/leaching from natural deposits; seawater influence</w:t>
            </w:r>
          </w:p>
        </w:tc>
      </w:tr>
      <w:tr w:rsidR="003F6138" w:rsidRPr="001F3468" w:rsidTr="00E92E9C">
        <w:trPr>
          <w:trHeight w:val="504"/>
          <w:jc w:val="center"/>
        </w:trPr>
        <w:tc>
          <w:tcPr>
            <w:tcW w:w="2268" w:type="dxa"/>
            <w:gridSpan w:val="2"/>
            <w:tcBorders>
              <w:left w:val="single" w:sz="6" w:space="0" w:color="auto"/>
            </w:tcBorders>
          </w:tcPr>
          <w:p w:rsidR="003F6138" w:rsidRDefault="003F6138" w:rsidP="003F6138">
            <w:pPr>
              <w:spacing w:before="40" w:after="40"/>
              <w:ind w:left="187"/>
              <w:rPr>
                <w:sz w:val="18"/>
              </w:rPr>
            </w:pPr>
            <w:r>
              <w:rPr>
                <w:sz w:val="18"/>
              </w:rPr>
              <w:t>Sulfate</w:t>
            </w:r>
          </w:p>
          <w:p w:rsidR="003F6138" w:rsidRPr="009B1047" w:rsidRDefault="003F6138" w:rsidP="003F6138">
            <w:pPr>
              <w:spacing w:before="40" w:after="40"/>
              <w:ind w:left="187"/>
              <w:rPr>
                <w:sz w:val="18"/>
              </w:rPr>
            </w:pPr>
            <w:r>
              <w:rPr>
                <w:sz w:val="18"/>
              </w:rPr>
              <w:t>(ppm)</w:t>
            </w:r>
          </w:p>
        </w:tc>
        <w:tc>
          <w:tcPr>
            <w:tcW w:w="990" w:type="dxa"/>
          </w:tcPr>
          <w:p w:rsidR="003F6138" w:rsidRDefault="003F6138" w:rsidP="00293749">
            <w:pPr>
              <w:jc w:val="center"/>
            </w:pPr>
            <w:r w:rsidRPr="005C759F">
              <w:rPr>
                <w:sz w:val="18"/>
              </w:rPr>
              <w:t>1/2012</w:t>
            </w:r>
          </w:p>
        </w:tc>
        <w:tc>
          <w:tcPr>
            <w:tcW w:w="1350" w:type="dxa"/>
          </w:tcPr>
          <w:p w:rsidR="003F6138" w:rsidRPr="009B1047" w:rsidRDefault="003F6138" w:rsidP="003F6138">
            <w:pPr>
              <w:spacing w:before="40" w:after="40"/>
              <w:jc w:val="center"/>
              <w:rPr>
                <w:sz w:val="18"/>
              </w:rPr>
            </w:pPr>
            <w:r>
              <w:rPr>
                <w:sz w:val="18"/>
              </w:rPr>
              <w:t>70.5</w:t>
            </w:r>
          </w:p>
        </w:tc>
        <w:tc>
          <w:tcPr>
            <w:tcW w:w="1440" w:type="dxa"/>
          </w:tcPr>
          <w:p w:rsidR="003F6138" w:rsidRPr="009B1047" w:rsidRDefault="003F6138" w:rsidP="003F6138">
            <w:pPr>
              <w:spacing w:before="40" w:after="40"/>
              <w:jc w:val="center"/>
              <w:rPr>
                <w:sz w:val="18"/>
              </w:rPr>
            </w:pPr>
          </w:p>
        </w:tc>
        <w:tc>
          <w:tcPr>
            <w:tcW w:w="900" w:type="dxa"/>
          </w:tcPr>
          <w:p w:rsidR="003F6138" w:rsidRPr="009B1047" w:rsidRDefault="003F6138" w:rsidP="003F6138">
            <w:pPr>
              <w:spacing w:before="40" w:after="40"/>
              <w:jc w:val="center"/>
              <w:rPr>
                <w:sz w:val="18"/>
              </w:rPr>
            </w:pPr>
            <w:r>
              <w:rPr>
                <w:sz w:val="18"/>
              </w:rPr>
              <w:t>500</w:t>
            </w:r>
          </w:p>
        </w:tc>
        <w:tc>
          <w:tcPr>
            <w:tcW w:w="1080" w:type="dxa"/>
          </w:tcPr>
          <w:p w:rsidR="003F6138" w:rsidRPr="009B1047" w:rsidRDefault="003F6138" w:rsidP="003F6138">
            <w:pPr>
              <w:spacing w:before="40" w:after="40"/>
              <w:jc w:val="center"/>
              <w:rPr>
                <w:sz w:val="18"/>
              </w:rPr>
            </w:pPr>
          </w:p>
        </w:tc>
        <w:tc>
          <w:tcPr>
            <w:tcW w:w="2808" w:type="dxa"/>
            <w:tcBorders>
              <w:right w:val="single" w:sz="6" w:space="0" w:color="auto"/>
            </w:tcBorders>
          </w:tcPr>
          <w:p w:rsidR="003F6138" w:rsidRPr="00AE5437" w:rsidRDefault="003F6138" w:rsidP="003F6138">
            <w:pPr>
              <w:spacing w:before="40" w:after="40"/>
              <w:rPr>
                <w:sz w:val="18"/>
                <w:szCs w:val="18"/>
              </w:rPr>
            </w:pPr>
            <w:r w:rsidRPr="00AE5437">
              <w:rPr>
                <w:sz w:val="18"/>
                <w:szCs w:val="18"/>
              </w:rPr>
              <w:t>Runoff/leaching from natural deposits; industrial wastes</w:t>
            </w:r>
          </w:p>
        </w:tc>
      </w:tr>
      <w:tr w:rsidR="003F6138" w:rsidRPr="001F3468" w:rsidTr="00E92E9C">
        <w:trPr>
          <w:trHeight w:val="504"/>
          <w:jc w:val="center"/>
        </w:trPr>
        <w:tc>
          <w:tcPr>
            <w:tcW w:w="2268" w:type="dxa"/>
            <w:gridSpan w:val="2"/>
            <w:tcBorders>
              <w:left w:val="single" w:sz="6" w:space="0" w:color="auto"/>
            </w:tcBorders>
          </w:tcPr>
          <w:p w:rsidR="003F6138" w:rsidRDefault="003F6138" w:rsidP="003F6138">
            <w:pPr>
              <w:spacing w:before="40" w:after="40"/>
              <w:ind w:left="187"/>
              <w:rPr>
                <w:sz w:val="18"/>
              </w:rPr>
            </w:pPr>
            <w:r>
              <w:rPr>
                <w:sz w:val="18"/>
              </w:rPr>
              <w:t>Specific Conductance</w:t>
            </w:r>
          </w:p>
          <w:p w:rsidR="003F6138" w:rsidRPr="009B1047" w:rsidRDefault="003F6138" w:rsidP="003F6138">
            <w:pPr>
              <w:spacing w:before="40" w:after="40"/>
              <w:ind w:left="187"/>
              <w:rPr>
                <w:sz w:val="18"/>
              </w:rPr>
            </w:pPr>
            <w:r>
              <w:rPr>
                <w:sz w:val="18"/>
              </w:rPr>
              <w:t>(</w:t>
            </w:r>
            <w:r w:rsidRPr="00AE5437">
              <w:rPr>
                <w:sz w:val="18"/>
                <w:szCs w:val="18"/>
              </w:rPr>
              <w:t>µS/cm</w:t>
            </w:r>
            <w:r>
              <w:rPr>
                <w:sz w:val="18"/>
                <w:szCs w:val="18"/>
              </w:rPr>
              <w:t>)</w:t>
            </w:r>
          </w:p>
        </w:tc>
        <w:tc>
          <w:tcPr>
            <w:tcW w:w="990" w:type="dxa"/>
          </w:tcPr>
          <w:p w:rsidR="003F6138" w:rsidRPr="009B1047" w:rsidRDefault="003F6138" w:rsidP="003F6138">
            <w:pPr>
              <w:spacing w:before="40" w:after="40"/>
              <w:jc w:val="center"/>
              <w:rPr>
                <w:sz w:val="18"/>
              </w:rPr>
            </w:pPr>
            <w:r>
              <w:rPr>
                <w:sz w:val="18"/>
              </w:rPr>
              <w:t>1/2012</w:t>
            </w:r>
          </w:p>
        </w:tc>
        <w:tc>
          <w:tcPr>
            <w:tcW w:w="1350" w:type="dxa"/>
          </w:tcPr>
          <w:p w:rsidR="003F6138" w:rsidRPr="009B1047" w:rsidRDefault="003F6138" w:rsidP="003F6138">
            <w:pPr>
              <w:spacing w:before="40" w:after="40"/>
              <w:jc w:val="center"/>
              <w:rPr>
                <w:sz w:val="18"/>
              </w:rPr>
            </w:pPr>
            <w:r>
              <w:rPr>
                <w:sz w:val="18"/>
              </w:rPr>
              <w:t>474</w:t>
            </w:r>
          </w:p>
        </w:tc>
        <w:tc>
          <w:tcPr>
            <w:tcW w:w="1440" w:type="dxa"/>
          </w:tcPr>
          <w:p w:rsidR="003F6138" w:rsidRPr="009B1047" w:rsidRDefault="003F6138" w:rsidP="003F6138">
            <w:pPr>
              <w:spacing w:before="40" w:after="40"/>
              <w:jc w:val="center"/>
              <w:rPr>
                <w:sz w:val="18"/>
              </w:rPr>
            </w:pPr>
          </w:p>
        </w:tc>
        <w:tc>
          <w:tcPr>
            <w:tcW w:w="900" w:type="dxa"/>
          </w:tcPr>
          <w:p w:rsidR="003F6138" w:rsidRPr="009B1047" w:rsidRDefault="003F6138" w:rsidP="003F6138">
            <w:pPr>
              <w:spacing w:before="40" w:after="40"/>
              <w:jc w:val="center"/>
              <w:rPr>
                <w:sz w:val="18"/>
              </w:rPr>
            </w:pPr>
            <w:r>
              <w:rPr>
                <w:sz w:val="18"/>
              </w:rPr>
              <w:t>1600</w:t>
            </w:r>
          </w:p>
        </w:tc>
        <w:tc>
          <w:tcPr>
            <w:tcW w:w="1080" w:type="dxa"/>
          </w:tcPr>
          <w:p w:rsidR="003F6138" w:rsidRPr="009B1047" w:rsidRDefault="003F6138" w:rsidP="003F6138">
            <w:pPr>
              <w:spacing w:before="40" w:after="40"/>
              <w:jc w:val="center"/>
              <w:rPr>
                <w:sz w:val="18"/>
              </w:rPr>
            </w:pPr>
          </w:p>
        </w:tc>
        <w:tc>
          <w:tcPr>
            <w:tcW w:w="2808" w:type="dxa"/>
            <w:tcBorders>
              <w:right w:val="single" w:sz="6" w:space="0" w:color="auto"/>
            </w:tcBorders>
          </w:tcPr>
          <w:p w:rsidR="003F6138" w:rsidRPr="00D440B8" w:rsidRDefault="003F6138" w:rsidP="003F6138">
            <w:pPr>
              <w:spacing w:before="40" w:after="40"/>
              <w:rPr>
                <w:sz w:val="18"/>
                <w:szCs w:val="18"/>
              </w:rPr>
            </w:pPr>
            <w:r w:rsidRPr="00D440B8">
              <w:rPr>
                <w:sz w:val="18"/>
                <w:szCs w:val="18"/>
              </w:rPr>
              <w:t>Substances that form ions when in water; seawater influence</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F71C49" w:rsidRPr="00F71C49">
        <w:rPr>
          <w:rFonts w:ascii="Times New Roman" w:hAnsi="Times New Roman"/>
        </w:rPr>
        <w:t xml:space="preserve">Hahn Winery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4F4A55" w:rsidRPr="00F41F91" w:rsidRDefault="004F4A55" w:rsidP="004F4A55">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F4A55" w:rsidRPr="00F41F91"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4F4A55" w:rsidRPr="00F41F91" w:rsidTr="00C146B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F4A55" w:rsidRPr="00F41F91" w:rsidTr="00C146B6">
        <w:trPr>
          <w:trHeight w:val="504"/>
        </w:trPr>
        <w:tc>
          <w:tcPr>
            <w:tcW w:w="2095" w:type="dxa"/>
            <w:tcBorders>
              <w:top w:val="double" w:sz="6" w:space="0" w:color="auto"/>
              <w:bottom w:val="single" w:sz="4" w:space="0" w:color="auto"/>
            </w:tcBorders>
            <w:shd w:val="clear" w:color="auto" w:fill="auto"/>
          </w:tcPr>
          <w:p w:rsidR="004F4A55" w:rsidRPr="00F41F91" w:rsidRDefault="004F4A55" w:rsidP="00C146B6">
            <w:pPr>
              <w:pStyle w:val="BodyText"/>
              <w:spacing w:before="0"/>
              <w:jc w:val="left"/>
              <w:rPr>
                <w:rFonts w:ascii="Times New Roman" w:hAnsi="Times New Roman"/>
                <w:b/>
                <w:sz w:val="26"/>
              </w:rPr>
            </w:pPr>
            <w:r>
              <w:rPr>
                <w:sz w:val="18"/>
              </w:rPr>
              <w:t>None</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0"/>
              <w:jc w:val="left"/>
              <w:rPr>
                <w:rFonts w:ascii="Times New Roman" w:hAnsi="Times New Roman"/>
                <w:b/>
                <w:sz w:val="26"/>
              </w:rPr>
            </w:pPr>
            <w:r>
              <w:rPr>
                <w:sz w:val="18"/>
              </w:rPr>
              <w:t>None</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0"/>
              <w:jc w:val="left"/>
              <w:rPr>
                <w:rFonts w:ascii="Times New Roman" w:hAnsi="Times New Roman"/>
                <w:b/>
                <w:sz w:val="26"/>
              </w:rPr>
            </w:pPr>
            <w:r w:rsidRPr="002B25A3">
              <w:rPr>
                <w:sz w:val="18"/>
              </w:rPr>
              <w:t>N/A</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0"/>
              <w:jc w:val="left"/>
              <w:rPr>
                <w:rFonts w:ascii="Times New Roman" w:hAnsi="Times New Roman"/>
                <w:b/>
                <w:sz w:val="26"/>
              </w:rPr>
            </w:pPr>
            <w:r>
              <w:rPr>
                <w:sz w:val="18"/>
              </w:rPr>
              <w:t>None</w:t>
            </w:r>
          </w:p>
        </w:tc>
        <w:tc>
          <w:tcPr>
            <w:tcW w:w="2096" w:type="dxa"/>
            <w:tcBorders>
              <w:top w:val="double" w:sz="6" w:space="0" w:color="auto"/>
              <w:bottom w:val="single" w:sz="4" w:space="0" w:color="auto"/>
            </w:tcBorders>
            <w:shd w:val="clear" w:color="auto" w:fill="auto"/>
          </w:tcPr>
          <w:p w:rsidR="004F4A55" w:rsidRPr="00F41F91" w:rsidRDefault="004F4A55" w:rsidP="00C146B6">
            <w:pPr>
              <w:pStyle w:val="BodyText"/>
              <w:spacing w:before="0"/>
              <w:jc w:val="left"/>
              <w:rPr>
                <w:rFonts w:ascii="Times New Roman" w:hAnsi="Times New Roman"/>
                <w:b/>
                <w:sz w:val="26"/>
              </w:rPr>
            </w:pPr>
            <w:r w:rsidRPr="002B25A3">
              <w:rPr>
                <w:sz w:val="18"/>
              </w:rPr>
              <w:t>N/A</w:t>
            </w:r>
          </w:p>
        </w:tc>
      </w:tr>
    </w:tbl>
    <w:p w:rsidR="004F4A55" w:rsidRPr="00F41F91" w:rsidRDefault="004F4A55" w:rsidP="004F4A55">
      <w:pPr>
        <w:pStyle w:val="BodyText"/>
        <w:spacing w:before="0"/>
        <w:jc w:val="left"/>
        <w:rPr>
          <w:rFonts w:ascii="Times New Roman" w:hAnsi="Times New Roman"/>
          <w:sz w:val="4"/>
          <w:u w:val="single"/>
        </w:rPr>
      </w:pPr>
    </w:p>
    <w:p w:rsidR="004F4A55" w:rsidRPr="00F41F91" w:rsidRDefault="004F4A55" w:rsidP="004F4A55">
      <w:pPr>
        <w:pStyle w:val="BodyText"/>
        <w:spacing w:before="360" w:after="240"/>
        <w:jc w:val="center"/>
        <w:rPr>
          <w:rFonts w:ascii="Times New Roman" w:hAnsi="Times New Roman"/>
          <w:b/>
          <w:sz w:val="26"/>
        </w:rPr>
      </w:pPr>
      <w:r w:rsidRPr="00F41F91">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4F4A55" w:rsidRPr="00F41F91" w:rsidTr="00C146B6">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4F4A55" w:rsidRPr="00F41F91" w:rsidRDefault="004F4A55" w:rsidP="00C146B6">
            <w:pPr>
              <w:spacing w:before="40" w:after="40"/>
              <w:jc w:val="center"/>
              <w:rPr>
                <w:b/>
                <w:caps/>
              </w:rPr>
            </w:pPr>
            <w:r w:rsidRPr="00F41F91">
              <w:rPr>
                <w:i/>
                <w:sz w:val="18"/>
              </w:rPr>
              <w:br w:type="page"/>
            </w:r>
            <w:r w:rsidRPr="00F41F91">
              <w:br w:type="page"/>
            </w:r>
            <w:r w:rsidRPr="00F41F91">
              <w:rPr>
                <w:b/>
                <w:caps/>
              </w:rPr>
              <w:t>TAble 7 – SAMPLING RESULTS SHOWING</w:t>
            </w:r>
            <w:r w:rsidRPr="00F41F91">
              <w:rPr>
                <w:b/>
                <w:caps/>
              </w:rPr>
              <w:br/>
              <w:t>feCal indicator-positive groundwater source samples</w:t>
            </w:r>
          </w:p>
        </w:tc>
      </w:tr>
      <w:tr w:rsidR="004F4A55" w:rsidRPr="00F41F91" w:rsidTr="00C146B6">
        <w:trPr>
          <w:jc w:val="center"/>
        </w:trPr>
        <w:tc>
          <w:tcPr>
            <w:tcW w:w="2808" w:type="dxa"/>
            <w:tcBorders>
              <w:top w:val="single" w:sz="18" w:space="0" w:color="auto"/>
              <w:left w:val="single" w:sz="6" w:space="0" w:color="auto"/>
              <w:bottom w:val="double" w:sz="6" w:space="0" w:color="auto"/>
            </w:tcBorders>
            <w:vAlign w:val="center"/>
          </w:tcPr>
          <w:p w:rsidR="004F4A55" w:rsidRPr="00F41F91" w:rsidRDefault="004F4A55" w:rsidP="00C146B6">
            <w:pPr>
              <w:spacing w:before="20" w:after="20"/>
              <w:jc w:val="center"/>
              <w:rPr>
                <w:b/>
                <w:sz w:val="18"/>
              </w:rPr>
            </w:pPr>
            <w:r w:rsidRPr="00F41F91">
              <w:rPr>
                <w:b/>
                <w:sz w:val="18"/>
              </w:rPr>
              <w:t>Microbiological Contaminants</w:t>
            </w:r>
          </w:p>
          <w:p w:rsidR="004F4A55" w:rsidRPr="00F41F91" w:rsidRDefault="004F4A55" w:rsidP="00C146B6">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4F4A55" w:rsidRPr="00F41F91" w:rsidRDefault="004F4A55" w:rsidP="00C146B6">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4F4A55" w:rsidRPr="00F41F91" w:rsidRDefault="004F4A55" w:rsidP="00C146B6">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4F4A55" w:rsidRPr="00F41F91" w:rsidRDefault="004F4A55" w:rsidP="00C146B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4F4A55" w:rsidRPr="00F41F91" w:rsidRDefault="004F4A55" w:rsidP="00C146B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4F4A55" w:rsidRPr="00F41F91" w:rsidRDefault="004F4A55" w:rsidP="00C146B6">
            <w:pPr>
              <w:spacing w:before="40" w:after="40"/>
              <w:jc w:val="center"/>
              <w:rPr>
                <w:b/>
                <w:sz w:val="18"/>
              </w:rPr>
            </w:pPr>
            <w:r w:rsidRPr="00F41F91">
              <w:rPr>
                <w:b/>
                <w:sz w:val="18"/>
              </w:rPr>
              <w:t>Typical Source of Contaminant</w:t>
            </w:r>
          </w:p>
        </w:tc>
      </w:tr>
      <w:tr w:rsidR="004F4A55" w:rsidRPr="00F41F91" w:rsidTr="00C146B6">
        <w:trPr>
          <w:trHeight w:val="504"/>
          <w:jc w:val="center"/>
        </w:trPr>
        <w:tc>
          <w:tcPr>
            <w:tcW w:w="2808" w:type="dxa"/>
            <w:tcBorders>
              <w:top w:val="nil"/>
              <w:left w:val="single" w:sz="6" w:space="0" w:color="auto"/>
            </w:tcBorders>
          </w:tcPr>
          <w:p w:rsidR="004F4A55" w:rsidRPr="00F41F91" w:rsidRDefault="004F4A55" w:rsidP="00C146B6">
            <w:pPr>
              <w:spacing w:before="20" w:after="20"/>
              <w:rPr>
                <w:i/>
                <w:sz w:val="18"/>
              </w:rPr>
            </w:pPr>
            <w:r w:rsidRPr="00F41F91">
              <w:rPr>
                <w:i/>
                <w:sz w:val="18"/>
              </w:rPr>
              <w:t>E. coli</w:t>
            </w:r>
          </w:p>
        </w:tc>
        <w:tc>
          <w:tcPr>
            <w:tcW w:w="1350" w:type="dxa"/>
            <w:tcBorders>
              <w:top w:val="nil"/>
            </w:tcBorders>
          </w:tcPr>
          <w:p w:rsidR="004F4A55" w:rsidRPr="00F41F91" w:rsidRDefault="004F4A55" w:rsidP="00C146B6">
            <w:pPr>
              <w:spacing w:before="20" w:after="20"/>
              <w:jc w:val="center"/>
              <w:rPr>
                <w:sz w:val="18"/>
              </w:rPr>
            </w:pPr>
            <w:r>
              <w:rPr>
                <w:sz w:val="18"/>
              </w:rPr>
              <w:t>0</w:t>
            </w:r>
          </w:p>
        </w:tc>
        <w:tc>
          <w:tcPr>
            <w:tcW w:w="1350" w:type="dxa"/>
            <w:tcBorders>
              <w:top w:val="nil"/>
            </w:tcBorders>
          </w:tcPr>
          <w:p w:rsidR="004F4A55" w:rsidRPr="00F41F91" w:rsidRDefault="004F4A55" w:rsidP="00C146B6">
            <w:pPr>
              <w:spacing w:before="20" w:after="20"/>
              <w:jc w:val="center"/>
              <w:rPr>
                <w:sz w:val="18"/>
              </w:rPr>
            </w:pPr>
            <w:r>
              <w:rPr>
                <w:sz w:val="18"/>
              </w:rPr>
              <w:t>Taken Monthly</w:t>
            </w:r>
          </w:p>
        </w:tc>
        <w:tc>
          <w:tcPr>
            <w:tcW w:w="900" w:type="dxa"/>
            <w:tcBorders>
              <w:top w:val="nil"/>
            </w:tcBorders>
          </w:tcPr>
          <w:p w:rsidR="004F4A55" w:rsidRPr="00F41F91" w:rsidRDefault="004F4A55" w:rsidP="00C146B6">
            <w:pPr>
              <w:spacing w:before="20" w:after="20"/>
              <w:jc w:val="center"/>
              <w:rPr>
                <w:sz w:val="18"/>
              </w:rPr>
            </w:pPr>
            <w:r w:rsidRPr="00F41F91">
              <w:rPr>
                <w:sz w:val="18"/>
              </w:rPr>
              <w:t>0</w:t>
            </w:r>
          </w:p>
        </w:tc>
        <w:tc>
          <w:tcPr>
            <w:tcW w:w="1080" w:type="dxa"/>
            <w:tcBorders>
              <w:top w:val="nil"/>
            </w:tcBorders>
          </w:tcPr>
          <w:p w:rsidR="004F4A55" w:rsidRPr="00F41F91" w:rsidRDefault="004F4A55" w:rsidP="00C146B6">
            <w:pPr>
              <w:spacing w:before="20" w:after="20"/>
              <w:jc w:val="center"/>
              <w:rPr>
                <w:sz w:val="18"/>
              </w:rPr>
            </w:pPr>
            <w:r w:rsidRPr="00F41F91">
              <w:rPr>
                <w:sz w:val="18"/>
              </w:rPr>
              <w:t>(0)</w:t>
            </w:r>
          </w:p>
        </w:tc>
        <w:tc>
          <w:tcPr>
            <w:tcW w:w="3348" w:type="dxa"/>
            <w:tcBorders>
              <w:top w:val="nil"/>
              <w:right w:val="single" w:sz="6" w:space="0" w:color="auto"/>
            </w:tcBorders>
          </w:tcPr>
          <w:p w:rsidR="004F4A55" w:rsidRPr="00F41F91" w:rsidRDefault="004F4A55" w:rsidP="00C146B6">
            <w:pPr>
              <w:spacing w:before="20" w:after="20"/>
              <w:rPr>
                <w:sz w:val="18"/>
              </w:rPr>
            </w:pPr>
            <w:r w:rsidRPr="00F41F91">
              <w:rPr>
                <w:sz w:val="18"/>
              </w:rPr>
              <w:t>Human and animal fecal waste</w:t>
            </w:r>
          </w:p>
        </w:tc>
      </w:tr>
      <w:tr w:rsidR="004F4A55" w:rsidRPr="00F41F91" w:rsidTr="00C146B6">
        <w:trPr>
          <w:trHeight w:val="504"/>
          <w:jc w:val="center"/>
        </w:trPr>
        <w:tc>
          <w:tcPr>
            <w:tcW w:w="2808" w:type="dxa"/>
            <w:tcBorders>
              <w:left w:val="single" w:sz="6" w:space="0" w:color="auto"/>
            </w:tcBorders>
          </w:tcPr>
          <w:p w:rsidR="004F4A55" w:rsidRPr="00F41F91" w:rsidRDefault="004F4A55" w:rsidP="00C146B6">
            <w:pPr>
              <w:spacing w:before="20" w:after="20"/>
              <w:rPr>
                <w:sz w:val="18"/>
              </w:rPr>
            </w:pPr>
            <w:r w:rsidRPr="00F41F91">
              <w:rPr>
                <w:sz w:val="18"/>
              </w:rPr>
              <w:t>Enterococci</w:t>
            </w:r>
          </w:p>
        </w:tc>
        <w:tc>
          <w:tcPr>
            <w:tcW w:w="1350" w:type="dxa"/>
          </w:tcPr>
          <w:p w:rsidR="004F4A55" w:rsidRPr="00F41F91" w:rsidRDefault="004F4A55" w:rsidP="00C146B6">
            <w:pPr>
              <w:spacing w:before="20" w:after="20"/>
              <w:jc w:val="center"/>
              <w:rPr>
                <w:sz w:val="18"/>
              </w:rPr>
            </w:pPr>
            <w:r>
              <w:rPr>
                <w:sz w:val="18"/>
              </w:rPr>
              <w:t>0</w:t>
            </w:r>
          </w:p>
        </w:tc>
        <w:tc>
          <w:tcPr>
            <w:tcW w:w="1350" w:type="dxa"/>
          </w:tcPr>
          <w:p w:rsidR="004F4A55" w:rsidRPr="00F41F91" w:rsidRDefault="004F4A55" w:rsidP="00C146B6">
            <w:pPr>
              <w:spacing w:before="20" w:after="20"/>
              <w:jc w:val="center"/>
              <w:rPr>
                <w:sz w:val="18"/>
              </w:rPr>
            </w:pPr>
            <w:r>
              <w:rPr>
                <w:sz w:val="18"/>
              </w:rPr>
              <w:t>Taken Monthly</w:t>
            </w:r>
          </w:p>
        </w:tc>
        <w:tc>
          <w:tcPr>
            <w:tcW w:w="900" w:type="dxa"/>
          </w:tcPr>
          <w:p w:rsidR="004F4A55" w:rsidRPr="00F41F91" w:rsidRDefault="004F4A55" w:rsidP="00C146B6">
            <w:pPr>
              <w:spacing w:before="20" w:after="20"/>
              <w:jc w:val="center"/>
              <w:rPr>
                <w:sz w:val="18"/>
              </w:rPr>
            </w:pPr>
            <w:r w:rsidRPr="00F41F91">
              <w:rPr>
                <w:sz w:val="18"/>
              </w:rPr>
              <w:t>TT</w:t>
            </w:r>
          </w:p>
        </w:tc>
        <w:tc>
          <w:tcPr>
            <w:tcW w:w="1080" w:type="dxa"/>
          </w:tcPr>
          <w:p w:rsidR="004F4A55" w:rsidRPr="00F41F91" w:rsidRDefault="004F4A55" w:rsidP="00C146B6">
            <w:pPr>
              <w:spacing w:before="20" w:after="20"/>
              <w:jc w:val="center"/>
              <w:rPr>
                <w:sz w:val="18"/>
              </w:rPr>
            </w:pPr>
            <w:r w:rsidRPr="00F41F91">
              <w:rPr>
                <w:sz w:val="18"/>
              </w:rPr>
              <w:t>N/A</w:t>
            </w:r>
          </w:p>
        </w:tc>
        <w:tc>
          <w:tcPr>
            <w:tcW w:w="3348" w:type="dxa"/>
            <w:tcBorders>
              <w:right w:val="single" w:sz="6" w:space="0" w:color="auto"/>
            </w:tcBorders>
          </w:tcPr>
          <w:p w:rsidR="004F4A55" w:rsidRPr="00F41F91" w:rsidRDefault="004F4A55" w:rsidP="00C146B6">
            <w:pPr>
              <w:spacing w:before="20" w:after="20"/>
              <w:rPr>
                <w:sz w:val="18"/>
              </w:rPr>
            </w:pPr>
            <w:r w:rsidRPr="00F41F91">
              <w:rPr>
                <w:sz w:val="18"/>
              </w:rPr>
              <w:t>Human and animal fecal waste</w:t>
            </w:r>
          </w:p>
        </w:tc>
      </w:tr>
      <w:tr w:rsidR="004F4A55" w:rsidRPr="00F41F91" w:rsidTr="00C146B6">
        <w:trPr>
          <w:trHeight w:val="504"/>
          <w:jc w:val="center"/>
        </w:trPr>
        <w:tc>
          <w:tcPr>
            <w:tcW w:w="2808" w:type="dxa"/>
            <w:tcBorders>
              <w:left w:val="single" w:sz="6" w:space="0" w:color="auto"/>
              <w:bottom w:val="single" w:sz="18" w:space="0" w:color="auto"/>
            </w:tcBorders>
          </w:tcPr>
          <w:p w:rsidR="004F4A55" w:rsidRPr="00F41F91" w:rsidRDefault="004F4A55" w:rsidP="00C146B6">
            <w:pPr>
              <w:spacing w:before="20" w:after="20"/>
              <w:rPr>
                <w:sz w:val="18"/>
              </w:rPr>
            </w:pPr>
            <w:r w:rsidRPr="00F41F91">
              <w:rPr>
                <w:sz w:val="18"/>
              </w:rPr>
              <w:t>Coliphage</w:t>
            </w:r>
          </w:p>
        </w:tc>
        <w:tc>
          <w:tcPr>
            <w:tcW w:w="1350" w:type="dxa"/>
            <w:tcBorders>
              <w:bottom w:val="single" w:sz="18" w:space="0" w:color="auto"/>
            </w:tcBorders>
          </w:tcPr>
          <w:p w:rsidR="004F4A55" w:rsidRPr="00F41F91" w:rsidRDefault="004F4A55" w:rsidP="00C146B6">
            <w:pPr>
              <w:spacing w:before="20" w:after="20"/>
              <w:jc w:val="center"/>
              <w:rPr>
                <w:sz w:val="18"/>
              </w:rPr>
            </w:pPr>
            <w:r>
              <w:rPr>
                <w:sz w:val="18"/>
              </w:rPr>
              <w:t>0</w:t>
            </w:r>
          </w:p>
        </w:tc>
        <w:tc>
          <w:tcPr>
            <w:tcW w:w="1350" w:type="dxa"/>
            <w:tcBorders>
              <w:bottom w:val="single" w:sz="18" w:space="0" w:color="auto"/>
            </w:tcBorders>
          </w:tcPr>
          <w:p w:rsidR="004F4A55" w:rsidRPr="00F41F91" w:rsidRDefault="004F4A55" w:rsidP="00C146B6">
            <w:pPr>
              <w:spacing w:before="20" w:after="20"/>
              <w:jc w:val="center"/>
              <w:rPr>
                <w:sz w:val="18"/>
              </w:rPr>
            </w:pPr>
            <w:r>
              <w:rPr>
                <w:sz w:val="18"/>
              </w:rPr>
              <w:t>-</w:t>
            </w:r>
          </w:p>
        </w:tc>
        <w:tc>
          <w:tcPr>
            <w:tcW w:w="900" w:type="dxa"/>
            <w:tcBorders>
              <w:bottom w:val="single" w:sz="18" w:space="0" w:color="auto"/>
            </w:tcBorders>
          </w:tcPr>
          <w:p w:rsidR="004F4A55" w:rsidRPr="00F41F91" w:rsidRDefault="004F4A55" w:rsidP="00C146B6">
            <w:pPr>
              <w:spacing w:before="20" w:after="20"/>
              <w:jc w:val="center"/>
              <w:rPr>
                <w:sz w:val="18"/>
              </w:rPr>
            </w:pPr>
            <w:r w:rsidRPr="00F41F91">
              <w:rPr>
                <w:sz w:val="18"/>
              </w:rPr>
              <w:t>TT</w:t>
            </w:r>
          </w:p>
        </w:tc>
        <w:tc>
          <w:tcPr>
            <w:tcW w:w="1080" w:type="dxa"/>
            <w:tcBorders>
              <w:bottom w:val="single" w:sz="18" w:space="0" w:color="auto"/>
            </w:tcBorders>
          </w:tcPr>
          <w:p w:rsidR="004F4A55" w:rsidRPr="00F41F91" w:rsidRDefault="004F4A55" w:rsidP="00C146B6">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4F4A55" w:rsidRPr="00F41F91" w:rsidRDefault="004F4A55" w:rsidP="00C146B6">
            <w:pPr>
              <w:spacing w:before="20" w:after="20"/>
              <w:rPr>
                <w:sz w:val="18"/>
              </w:rPr>
            </w:pPr>
            <w:r w:rsidRPr="00F41F91">
              <w:rPr>
                <w:sz w:val="18"/>
              </w:rPr>
              <w:t>Human and animal fecal waste</w:t>
            </w:r>
          </w:p>
        </w:tc>
      </w:tr>
    </w:tbl>
    <w:p w:rsidR="004F4A55" w:rsidRPr="00F41F91" w:rsidRDefault="004F4A55" w:rsidP="004F4A55">
      <w:pPr>
        <w:pStyle w:val="BodyText"/>
        <w:spacing w:before="360" w:after="240"/>
        <w:jc w:val="center"/>
        <w:rPr>
          <w:rFonts w:ascii="Times New Roman" w:hAnsi="Times New Roman"/>
          <w:b/>
          <w:sz w:val="26"/>
        </w:rPr>
      </w:pPr>
      <w:r w:rsidRPr="00F41F91">
        <w:rPr>
          <w:rFonts w:ascii="Times New Roman" w:hAnsi="Times New Roman"/>
          <w:b/>
          <w:sz w:val="26"/>
        </w:rPr>
        <w:t>Summary Information for Fecal Indicator-Positive Groundwater Source Samples,</w:t>
      </w:r>
      <w:r w:rsidRPr="00F41F91">
        <w:rPr>
          <w:rFonts w:ascii="Times New Roman" w:hAnsi="Times New Roman"/>
          <w:b/>
          <w:sz w:val="2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F4A55" w:rsidRPr="00F41F91"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F4A55" w:rsidRPr="00F41F91" w:rsidRDefault="004F4A55" w:rsidP="00C146B6">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4F4A55" w:rsidRPr="00F41F91" w:rsidTr="00C146B6">
        <w:trPr>
          <w:trHeight w:val="288"/>
        </w:trPr>
        <w:tc>
          <w:tcPr>
            <w:tcW w:w="10800" w:type="dxa"/>
            <w:gridSpan w:val="5"/>
            <w:tcBorders>
              <w:top w:val="single" w:sz="18" w:space="0" w:color="auto"/>
              <w:left w:val="single" w:sz="4" w:space="0" w:color="auto"/>
              <w:right w:val="single" w:sz="4" w:space="0" w:color="auto"/>
            </w:tcBorders>
            <w:shd w:val="clear" w:color="auto" w:fill="auto"/>
          </w:tcPr>
          <w:p w:rsidR="004F4A55" w:rsidRPr="00F41F91" w:rsidRDefault="004F4A55" w:rsidP="00C146B6">
            <w:pPr>
              <w:pStyle w:val="BodyText"/>
              <w:spacing w:before="0"/>
              <w:jc w:val="left"/>
              <w:rPr>
                <w:rFonts w:ascii="Times New Roman" w:hAnsi="Times New Roman"/>
              </w:rPr>
            </w:pPr>
          </w:p>
        </w:tc>
      </w:tr>
      <w:tr w:rsidR="004F4A55" w:rsidRPr="00F41F91" w:rsidTr="00C146B6">
        <w:trPr>
          <w:trHeight w:val="288"/>
        </w:trPr>
        <w:tc>
          <w:tcPr>
            <w:tcW w:w="10800" w:type="dxa"/>
            <w:gridSpan w:val="5"/>
            <w:tcBorders>
              <w:left w:val="single" w:sz="4" w:space="0" w:color="auto"/>
              <w:right w:val="single" w:sz="4" w:space="0" w:color="auto"/>
            </w:tcBorders>
            <w:shd w:val="clear" w:color="auto" w:fill="auto"/>
          </w:tcPr>
          <w:p w:rsidR="004F4A55" w:rsidRPr="00F41F91" w:rsidRDefault="004F4A55" w:rsidP="00C146B6">
            <w:pPr>
              <w:pStyle w:val="BodyText"/>
              <w:spacing w:before="0"/>
              <w:jc w:val="left"/>
              <w:rPr>
                <w:rFonts w:ascii="Times New Roman" w:hAnsi="Times New Roman"/>
              </w:rPr>
            </w:pPr>
          </w:p>
        </w:tc>
      </w:tr>
      <w:tr w:rsidR="004F4A55" w:rsidRPr="00F41F91"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F4A55" w:rsidRPr="00F41F91" w:rsidRDefault="004F4A55" w:rsidP="00C146B6">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4F4A55" w:rsidRPr="00F41F91" w:rsidTr="00C146B6">
        <w:trPr>
          <w:trHeight w:val="288"/>
        </w:trPr>
        <w:tc>
          <w:tcPr>
            <w:tcW w:w="10800" w:type="dxa"/>
            <w:gridSpan w:val="5"/>
            <w:tcBorders>
              <w:top w:val="single" w:sz="18" w:space="0" w:color="auto"/>
              <w:left w:val="single" w:sz="4" w:space="0" w:color="auto"/>
              <w:right w:val="single" w:sz="4" w:space="0" w:color="auto"/>
            </w:tcBorders>
            <w:shd w:val="clear" w:color="auto" w:fill="auto"/>
          </w:tcPr>
          <w:p w:rsidR="004F4A55" w:rsidRPr="00F41F91" w:rsidRDefault="004F4A55" w:rsidP="00C146B6">
            <w:pPr>
              <w:pStyle w:val="BodyText"/>
              <w:spacing w:before="0"/>
              <w:jc w:val="left"/>
              <w:rPr>
                <w:rFonts w:ascii="Times New Roman" w:hAnsi="Times New Roman"/>
              </w:rPr>
            </w:pPr>
          </w:p>
        </w:tc>
      </w:tr>
      <w:tr w:rsidR="004F4A55" w:rsidRPr="00F41F91" w:rsidTr="00C146B6">
        <w:trPr>
          <w:trHeight w:val="288"/>
        </w:trPr>
        <w:tc>
          <w:tcPr>
            <w:tcW w:w="10800" w:type="dxa"/>
            <w:gridSpan w:val="5"/>
            <w:tcBorders>
              <w:left w:val="single" w:sz="4" w:space="0" w:color="auto"/>
              <w:right w:val="single" w:sz="4" w:space="0" w:color="auto"/>
            </w:tcBorders>
            <w:shd w:val="clear" w:color="auto" w:fill="auto"/>
          </w:tcPr>
          <w:p w:rsidR="004F4A55" w:rsidRPr="00F41F91" w:rsidRDefault="004F4A55" w:rsidP="00C146B6">
            <w:pPr>
              <w:pStyle w:val="BodyText"/>
              <w:spacing w:before="0"/>
              <w:jc w:val="left"/>
              <w:rPr>
                <w:rFonts w:ascii="Times New Roman" w:hAnsi="Times New Roman"/>
              </w:rPr>
            </w:pPr>
          </w:p>
        </w:tc>
      </w:tr>
      <w:tr w:rsidR="004F4A55" w:rsidRPr="00F41F91" w:rsidTr="00C146B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4F4A55" w:rsidRPr="00F41F91" w:rsidTr="00C146B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4F4A55" w:rsidRPr="00F41F91" w:rsidRDefault="004F4A55" w:rsidP="00C146B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4F4A55" w:rsidRPr="00F41F91" w:rsidTr="00C146B6">
        <w:trPr>
          <w:trHeight w:val="432"/>
        </w:trPr>
        <w:tc>
          <w:tcPr>
            <w:tcW w:w="2095" w:type="dxa"/>
            <w:tcBorders>
              <w:top w:val="double" w:sz="6" w:space="0" w:color="auto"/>
              <w:bottom w:val="single" w:sz="4" w:space="0" w:color="auto"/>
            </w:tcBorders>
            <w:shd w:val="clear" w:color="auto" w:fill="auto"/>
          </w:tcPr>
          <w:p w:rsidR="004F4A55" w:rsidRPr="00F41F91" w:rsidRDefault="004F4A55" w:rsidP="00C146B6">
            <w:pPr>
              <w:spacing w:before="20" w:after="20"/>
              <w:jc w:val="center"/>
              <w:rPr>
                <w:b/>
                <w:sz w:val="26"/>
              </w:rPr>
            </w:pPr>
            <w:r w:rsidRPr="001D3B64">
              <w:rPr>
                <w:sz w:val="18"/>
              </w:rPr>
              <w:lastRenderedPageBreak/>
              <w:t>None</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20" w:after="20"/>
              <w:jc w:val="center"/>
              <w:rPr>
                <w:rFonts w:ascii="Times New Roman" w:hAnsi="Times New Roman"/>
                <w:b/>
                <w:sz w:val="26"/>
              </w:rPr>
            </w:pPr>
            <w:r w:rsidRPr="001D3B64">
              <w:rPr>
                <w:rFonts w:ascii="Times New Roman" w:hAnsi="Times New Roman"/>
                <w:sz w:val="18"/>
              </w:rPr>
              <w:t>None</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20" w:after="20"/>
              <w:jc w:val="center"/>
              <w:rPr>
                <w:rFonts w:ascii="Times New Roman" w:hAnsi="Times New Roman"/>
                <w:b/>
                <w:sz w:val="26"/>
              </w:rPr>
            </w:pPr>
            <w:r w:rsidRPr="001D3B64">
              <w:rPr>
                <w:rFonts w:ascii="Times New Roman" w:hAnsi="Times New Roman"/>
                <w:sz w:val="18"/>
              </w:rPr>
              <w:t>N/A</w:t>
            </w:r>
          </w:p>
        </w:tc>
        <w:tc>
          <w:tcPr>
            <w:tcW w:w="2203" w:type="dxa"/>
            <w:tcBorders>
              <w:top w:val="double" w:sz="6" w:space="0" w:color="auto"/>
              <w:bottom w:val="single" w:sz="4" w:space="0" w:color="auto"/>
            </w:tcBorders>
            <w:shd w:val="clear" w:color="auto" w:fill="auto"/>
          </w:tcPr>
          <w:p w:rsidR="004F4A55" w:rsidRPr="00F41F91" w:rsidRDefault="004F4A55" w:rsidP="00C146B6">
            <w:pPr>
              <w:pStyle w:val="BodyText"/>
              <w:spacing w:before="20" w:after="20"/>
              <w:jc w:val="center"/>
              <w:rPr>
                <w:rFonts w:ascii="Times New Roman" w:hAnsi="Times New Roman"/>
                <w:b/>
                <w:sz w:val="26"/>
              </w:rPr>
            </w:pPr>
            <w:r w:rsidRPr="001D3B64">
              <w:rPr>
                <w:rFonts w:ascii="Times New Roman" w:hAnsi="Times New Roman"/>
                <w:sz w:val="18"/>
              </w:rPr>
              <w:t>None</w:t>
            </w:r>
          </w:p>
        </w:tc>
        <w:tc>
          <w:tcPr>
            <w:tcW w:w="2096" w:type="dxa"/>
            <w:tcBorders>
              <w:top w:val="double" w:sz="6" w:space="0" w:color="auto"/>
              <w:bottom w:val="single" w:sz="4" w:space="0" w:color="auto"/>
            </w:tcBorders>
            <w:shd w:val="clear" w:color="auto" w:fill="auto"/>
          </w:tcPr>
          <w:p w:rsidR="004F4A55" w:rsidRPr="00F41F91" w:rsidRDefault="004F4A55" w:rsidP="00C146B6">
            <w:pPr>
              <w:pStyle w:val="BodyText"/>
              <w:spacing w:before="20" w:after="20"/>
              <w:jc w:val="center"/>
              <w:rPr>
                <w:rFonts w:ascii="Times New Roman" w:hAnsi="Times New Roman"/>
                <w:b/>
                <w:sz w:val="26"/>
              </w:rPr>
            </w:pPr>
            <w:r w:rsidRPr="00207141">
              <w:rPr>
                <w:rFonts w:ascii="Times New Roman" w:hAnsi="Times New Roman"/>
                <w:sz w:val="18"/>
              </w:rPr>
              <w:t>N/A</w:t>
            </w:r>
          </w:p>
        </w:tc>
      </w:tr>
    </w:tbl>
    <w:p w:rsidR="004F4A55" w:rsidRPr="00FF6578" w:rsidRDefault="004F4A55" w:rsidP="004F4A55">
      <w:pPr>
        <w:pStyle w:val="BodyText"/>
        <w:keepNext/>
        <w:tabs>
          <w:tab w:val="left" w:pos="9900"/>
        </w:tabs>
        <w:spacing w:before="48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rsidR="004F4A55" w:rsidRPr="00FF6578" w:rsidRDefault="004F4A55" w:rsidP="004F4A55">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4F4A55" w:rsidRPr="003C7E02" w:rsidRDefault="004F4A55" w:rsidP="004F4A55">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4F4A55" w:rsidRPr="001D3B64" w:rsidRDefault="004F4A55" w:rsidP="004F4A55">
      <w:pPr>
        <w:spacing w:before="120" w:after="120"/>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rsidR="004F4A55" w:rsidRPr="001D3B64" w:rsidRDefault="004F4A55" w:rsidP="004F4A55">
      <w:pPr>
        <w:spacing w:before="120" w:after="120"/>
        <w:jc w:val="both"/>
        <w:rPr>
          <w:sz w:val="18"/>
          <w:szCs w:val="18"/>
        </w:rPr>
      </w:pPr>
      <w:r w:rsidRPr="001D3B64">
        <w:rPr>
          <w:sz w:val="18"/>
          <w:szCs w:val="18"/>
        </w:rPr>
        <w:t xml:space="preserve">During the past year we were required to conduct </w:t>
      </w:r>
      <w:r>
        <w:rPr>
          <w:sz w:val="18"/>
          <w:szCs w:val="18"/>
        </w:rPr>
        <w:t>0</w:t>
      </w:r>
      <w:r w:rsidRPr="001D3B64">
        <w:rPr>
          <w:sz w:val="18"/>
          <w:szCs w:val="18"/>
        </w:rPr>
        <w:t xml:space="preserve"> Level 1 assessment(s).</w:t>
      </w:r>
    </w:p>
    <w:p w:rsidR="004F4A55" w:rsidRPr="001D3B64" w:rsidRDefault="004F4A55" w:rsidP="004F4A55">
      <w:pPr>
        <w:spacing w:before="120" w:after="120"/>
        <w:jc w:val="both"/>
        <w:rPr>
          <w:sz w:val="18"/>
          <w:szCs w:val="18"/>
        </w:rPr>
      </w:pPr>
      <w:r w:rsidRPr="001D3B64">
        <w:rPr>
          <w:sz w:val="18"/>
          <w:szCs w:val="18"/>
        </w:rPr>
        <w:t>During the past year 0 Level 2 assessments were required to be completed for our water system.</w:t>
      </w:r>
    </w:p>
    <w:p w:rsidR="004F4A55" w:rsidRPr="003C7E02" w:rsidRDefault="004F4A55" w:rsidP="004F4A55">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4F4A55" w:rsidRPr="001D3B64" w:rsidRDefault="004F4A55" w:rsidP="004F4A55">
      <w:pPr>
        <w:spacing w:before="120" w:after="120"/>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rsidR="004F4A55" w:rsidRPr="001D3B64" w:rsidRDefault="004F4A55" w:rsidP="004F4A55">
      <w:pPr>
        <w:spacing w:before="120" w:after="120"/>
        <w:jc w:val="both"/>
        <w:rPr>
          <w:sz w:val="18"/>
          <w:szCs w:val="18"/>
        </w:rPr>
      </w:pPr>
      <w:r w:rsidRPr="001D3B64">
        <w:rPr>
          <w:sz w:val="18"/>
          <w:szCs w:val="18"/>
        </w:rPr>
        <w:t xml:space="preserve">We were NOT required to complete a Level 2 assessment because we DID NOT find </w:t>
      </w:r>
      <w:r w:rsidRPr="001D3B64">
        <w:rPr>
          <w:i/>
          <w:sz w:val="18"/>
          <w:szCs w:val="18"/>
        </w:rPr>
        <w:t>E. coli</w:t>
      </w:r>
      <w:r w:rsidRPr="001D3B64">
        <w:rPr>
          <w:sz w:val="18"/>
          <w:szCs w:val="18"/>
        </w:rPr>
        <w:t xml:space="preserve"> in our water system.  In addition, we were NOT required to take any corrective actions.</w:t>
      </w:r>
    </w:p>
    <w:bookmarkEnd w:id="2"/>
    <w:p w:rsidR="00BE6564" w:rsidRPr="00DD7D18" w:rsidRDefault="00BE6564" w:rsidP="004F4A55">
      <w:pPr>
        <w:pStyle w:val="BodyText"/>
        <w:spacing w:before="240" w:after="240"/>
        <w:jc w:val="center"/>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203" w:rsidRDefault="00EC7203">
      <w:r>
        <w:separator/>
      </w:r>
    </w:p>
  </w:endnote>
  <w:endnote w:type="continuationSeparator" w:id="0">
    <w:p w:rsidR="00EC7203" w:rsidRDefault="00EC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C49" w:rsidRDefault="00F71C49" w:rsidP="00F71C49">
    <w:pPr>
      <w:pStyle w:val="Footer"/>
      <w:tabs>
        <w:tab w:val="clear" w:pos="4320"/>
        <w:tab w:val="clear" w:pos="8640"/>
        <w:tab w:val="right" w:pos="10800"/>
      </w:tabs>
      <w:rPr>
        <w:i/>
        <w:iCs/>
      </w:rPr>
    </w:pPr>
    <w:r w:rsidRPr="00AB5E87">
      <w:rPr>
        <w:i/>
        <w:iCs/>
      </w:rPr>
      <w:t>SWS CCR Form</w:t>
    </w:r>
    <w:r w:rsidRPr="00AB5E87">
      <w:rPr>
        <w:i/>
        <w:iCs/>
      </w:rPr>
      <w:tab/>
    </w:r>
    <w:r w:rsidR="00FC6534" w:rsidRPr="00AB5E87">
      <w:rPr>
        <w:i/>
        <w:iCs/>
      </w:rPr>
      <w:t xml:space="preserve">Revised </w:t>
    </w:r>
    <w:r w:rsidR="00FC6534">
      <w:rPr>
        <w:i/>
        <w:iCs/>
      </w:rPr>
      <w:t>January</w:t>
    </w:r>
    <w:r w:rsidR="00FC6534" w:rsidRPr="00E05746">
      <w:rPr>
        <w:i/>
        <w:iCs/>
      </w:rPr>
      <w:t xml:space="preserve"> 20</w:t>
    </w:r>
    <w:r w:rsidR="00FC6534">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C49" w:rsidRDefault="00F71C49" w:rsidP="00F71C49">
    <w:pPr>
      <w:pStyle w:val="Footer"/>
      <w:tabs>
        <w:tab w:val="clear" w:pos="4320"/>
        <w:tab w:val="clear" w:pos="8640"/>
        <w:tab w:val="right" w:pos="10800"/>
      </w:tabs>
      <w:rPr>
        <w:i/>
        <w:iCs/>
      </w:rPr>
    </w:pPr>
    <w:r w:rsidRPr="00AB5E87">
      <w:rPr>
        <w:i/>
        <w:iCs/>
      </w:rPr>
      <w:t>SWS CCR Form</w:t>
    </w:r>
    <w:r w:rsidRPr="00AB5E87">
      <w:rPr>
        <w:i/>
        <w:iCs/>
      </w:rPr>
      <w:tab/>
      <w:t xml:space="preserve">Revised </w:t>
    </w:r>
    <w:r w:rsidR="00FC6534">
      <w:rPr>
        <w:i/>
        <w:iCs/>
      </w:rPr>
      <w:t>January</w:t>
    </w:r>
    <w:r w:rsidRPr="00E05746">
      <w:rPr>
        <w:i/>
        <w:iCs/>
      </w:rPr>
      <w:t xml:space="preserve"> 20</w:t>
    </w:r>
    <w:r w:rsidR="00FC6534">
      <w:rPr>
        <w:i/>
        <w:iC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203" w:rsidRDefault="00EC7203">
      <w:r>
        <w:separator/>
      </w:r>
    </w:p>
  </w:footnote>
  <w:footnote w:type="continuationSeparator" w:id="0">
    <w:p w:rsidR="00EC7203" w:rsidRDefault="00EC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45"/>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0F08"/>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3749"/>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3F6138"/>
    <w:rsid w:val="004053E9"/>
    <w:rsid w:val="00416A8E"/>
    <w:rsid w:val="0041709B"/>
    <w:rsid w:val="00420980"/>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4A55"/>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66E9E"/>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209A"/>
    <w:rsid w:val="00895240"/>
    <w:rsid w:val="008A0965"/>
    <w:rsid w:val="008A5B6C"/>
    <w:rsid w:val="008B01C6"/>
    <w:rsid w:val="008C6C05"/>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29A1"/>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7203"/>
    <w:rsid w:val="00EE7E33"/>
    <w:rsid w:val="00EF0F4D"/>
    <w:rsid w:val="00EF7091"/>
    <w:rsid w:val="00EF7F82"/>
    <w:rsid w:val="00F01B42"/>
    <w:rsid w:val="00F07AC1"/>
    <w:rsid w:val="00F1148C"/>
    <w:rsid w:val="00F51B61"/>
    <w:rsid w:val="00F71C49"/>
    <w:rsid w:val="00F75012"/>
    <w:rsid w:val="00F75418"/>
    <w:rsid w:val="00F82FE4"/>
    <w:rsid w:val="00F87E2C"/>
    <w:rsid w:val="00F91354"/>
    <w:rsid w:val="00F925AF"/>
    <w:rsid w:val="00F943FC"/>
    <w:rsid w:val="00FB67EC"/>
    <w:rsid w:val="00FC01B5"/>
    <w:rsid w:val="00FC34F6"/>
    <w:rsid w:val="00FC653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460D58F"/>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14050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Miles Farmer</cp:lastModifiedBy>
  <cp:revision>7</cp:revision>
  <cp:lastPrinted>2016-12-30T20:35:00Z</cp:lastPrinted>
  <dcterms:created xsi:type="dcterms:W3CDTF">2019-05-13T15:42:00Z</dcterms:created>
  <dcterms:modified xsi:type="dcterms:W3CDTF">2020-06-24T16:00:00Z</dcterms:modified>
</cp:coreProperties>
</file>