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D25086E"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0F711A">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9CFA720" w:rsidR="00BC6327" w:rsidRPr="00412B2F" w:rsidRDefault="006F469C"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Vierra Meadows MWC (CA2702003</w:t>
            </w:r>
            <w:r w:rsidR="00F618A4">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FD7D870" w:rsidR="00BC6327" w:rsidRPr="00412B2F" w:rsidRDefault="000F711A"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16</w:t>
            </w:r>
            <w:r w:rsidR="007A0307">
              <w:rPr>
                <w:sz w:val="21"/>
                <w:szCs w:val="21"/>
              </w:rPr>
              <w:t>, 202</w:t>
            </w:r>
            <w:r>
              <w:rPr>
                <w:sz w:val="21"/>
                <w:szCs w:val="21"/>
              </w:rPr>
              <w:t>4</w:t>
            </w:r>
          </w:p>
        </w:tc>
      </w:tr>
    </w:tbl>
    <w:p w14:paraId="57550AFE" w14:textId="5DBA82F6"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74538E">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55DCC3A3"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7AAB35FF" w14:textId="77777777" w:rsidR="005B3538" w:rsidRDefault="005B3538" w:rsidP="005B3538">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65AEB6E4" w14:textId="77777777" w:rsidR="005B3538" w:rsidRPr="001F3468" w:rsidRDefault="005B3538"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D0F401F" w:rsidR="000A7E47" w:rsidRPr="001F3468" w:rsidRDefault="006F469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ED55560" w:rsidR="000A7E47" w:rsidRPr="001F3468" w:rsidRDefault="006F469C" w:rsidP="005A26E0">
            <w:pPr>
              <w:pStyle w:val="BodyText3"/>
              <w:pBdr>
                <w:top w:val="none" w:sz="0" w:space="0" w:color="auto"/>
                <w:left w:val="none" w:sz="0" w:space="0" w:color="auto"/>
                <w:bottom w:val="none" w:sz="0" w:space="0" w:color="auto"/>
                <w:right w:val="none" w:sz="0" w:space="0" w:color="auto"/>
              </w:pBdr>
              <w:jc w:val="left"/>
              <w:rPr>
                <w:sz w:val="22"/>
              </w:rPr>
            </w:pPr>
            <w:r w:rsidRPr="006F469C">
              <w:rPr>
                <w:sz w:val="22"/>
              </w:rPr>
              <w:t>Both Wells are located off Vierra Canyon Road</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B205F06" w:rsidR="000A7E47" w:rsidRDefault="006F469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FE0F07C" w:rsidR="000A7E47" w:rsidRDefault="006F469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proofErr w:type="gramStart"/>
      <w:r w:rsidRPr="00AE0EA9">
        <w:rPr>
          <w:sz w:val="18"/>
          <w:szCs w:val="18"/>
        </w:rPr>
        <w:t>,</w:t>
      </w:r>
      <w:r w:rsidR="003B1F6B" w:rsidRPr="00AE0EA9">
        <w:rPr>
          <w:sz w:val="18"/>
          <w:szCs w:val="18"/>
        </w:rPr>
        <w:t xml:space="preserve"> </w:t>
      </w:r>
      <w:r w:rsidRPr="00AE0EA9">
        <w:rPr>
          <w:sz w:val="18"/>
          <w:szCs w:val="18"/>
        </w:rPr>
        <w:t>that</w:t>
      </w:r>
      <w:proofErr w:type="gramEnd"/>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3A8516A4" w:rsidR="00AE0EA9" w:rsidRPr="00F41F91" w:rsidRDefault="00BC66C6" w:rsidP="005A26E0">
            <w:pPr>
              <w:jc w:val="center"/>
              <w:rPr>
                <w:sz w:val="18"/>
              </w:rPr>
            </w:pPr>
            <w:r>
              <w:rPr>
                <w:sz w:val="18"/>
              </w:rPr>
              <w:t>7/2021</w:t>
            </w:r>
          </w:p>
        </w:tc>
        <w:tc>
          <w:tcPr>
            <w:tcW w:w="990" w:type="dxa"/>
            <w:tcBorders>
              <w:top w:val="nil"/>
            </w:tcBorders>
            <w:vAlign w:val="center"/>
          </w:tcPr>
          <w:p w14:paraId="2EB76238" w14:textId="3BF08E92" w:rsidR="00AE0EA9" w:rsidRPr="00F41F91" w:rsidRDefault="00BC66C6" w:rsidP="005A26E0">
            <w:pPr>
              <w:jc w:val="center"/>
              <w:rPr>
                <w:sz w:val="18"/>
              </w:rPr>
            </w:pPr>
            <w:r>
              <w:rPr>
                <w:sz w:val="18"/>
              </w:rPr>
              <w:t>5</w:t>
            </w:r>
          </w:p>
        </w:tc>
        <w:tc>
          <w:tcPr>
            <w:tcW w:w="1350" w:type="dxa"/>
            <w:gridSpan w:val="2"/>
            <w:tcBorders>
              <w:top w:val="nil"/>
              <w:bottom w:val="nil"/>
            </w:tcBorders>
            <w:vAlign w:val="center"/>
          </w:tcPr>
          <w:p w14:paraId="4C3FDB54" w14:textId="267E283B" w:rsidR="00AE0EA9" w:rsidRPr="00F41F91" w:rsidRDefault="00BC66C6" w:rsidP="005A26E0">
            <w:pPr>
              <w:jc w:val="center"/>
              <w:rPr>
                <w:sz w:val="18"/>
              </w:rPr>
            </w:pPr>
            <w:r>
              <w:rPr>
                <w:sz w:val="18"/>
              </w:rPr>
              <w:t>1.</w:t>
            </w:r>
            <w:r w:rsidR="002C3CD8">
              <w:rPr>
                <w:sz w:val="18"/>
              </w:rPr>
              <w:t>1</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6B6B7EC" w:rsidR="00AE0EA9" w:rsidRPr="00F41F91" w:rsidRDefault="00BC66C6" w:rsidP="005A26E0">
            <w:pPr>
              <w:jc w:val="center"/>
              <w:rPr>
                <w:sz w:val="18"/>
              </w:rPr>
            </w:pPr>
            <w:r>
              <w:rPr>
                <w:sz w:val="18"/>
              </w:rPr>
              <w:t>7/2021</w:t>
            </w:r>
          </w:p>
        </w:tc>
        <w:tc>
          <w:tcPr>
            <w:tcW w:w="990" w:type="dxa"/>
            <w:tcBorders>
              <w:bottom w:val="single" w:sz="18" w:space="0" w:color="auto"/>
            </w:tcBorders>
            <w:vAlign w:val="center"/>
          </w:tcPr>
          <w:p w14:paraId="18011756" w14:textId="0ABAD0FF" w:rsidR="00AE0EA9" w:rsidRPr="00F41F91" w:rsidRDefault="00BC66C6" w:rsidP="005A26E0">
            <w:pPr>
              <w:jc w:val="center"/>
              <w:rPr>
                <w:sz w:val="18"/>
              </w:rPr>
            </w:pPr>
            <w:r>
              <w:rPr>
                <w:sz w:val="18"/>
              </w:rPr>
              <w:t>5</w:t>
            </w:r>
          </w:p>
        </w:tc>
        <w:tc>
          <w:tcPr>
            <w:tcW w:w="1350" w:type="dxa"/>
            <w:gridSpan w:val="2"/>
            <w:tcBorders>
              <w:bottom w:val="single" w:sz="18" w:space="0" w:color="auto"/>
            </w:tcBorders>
            <w:vAlign w:val="center"/>
          </w:tcPr>
          <w:p w14:paraId="7CE90126" w14:textId="5F6621B5" w:rsidR="00AE0EA9" w:rsidRPr="00F41F91" w:rsidRDefault="002C3CD8" w:rsidP="005A26E0">
            <w:pPr>
              <w:jc w:val="center"/>
              <w:rPr>
                <w:sz w:val="18"/>
              </w:rPr>
            </w:pPr>
            <w:r>
              <w:rPr>
                <w:sz w:val="18"/>
              </w:rPr>
              <w:t>1.622</w:t>
            </w:r>
          </w:p>
        </w:tc>
        <w:tc>
          <w:tcPr>
            <w:tcW w:w="1260" w:type="dxa"/>
            <w:gridSpan w:val="2"/>
            <w:tcBorders>
              <w:bottom w:val="single" w:sz="18" w:space="0" w:color="auto"/>
            </w:tcBorders>
            <w:vAlign w:val="center"/>
          </w:tcPr>
          <w:p w14:paraId="11DE16E1" w14:textId="560361AE" w:rsidR="00AE0EA9" w:rsidRPr="00BC66C6" w:rsidRDefault="002C3CD8" w:rsidP="005A26E0">
            <w:pPr>
              <w:jc w:val="center"/>
              <w:rPr>
                <w:b/>
                <w:bCs/>
                <w:sz w:val="18"/>
              </w:rPr>
            </w:pPr>
            <w:r>
              <w:rPr>
                <w:b/>
                <w:bCs/>
                <w:sz w:val="18"/>
              </w:rPr>
              <w:t>2</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74538E" w:rsidRPr="001F3468" w14:paraId="0E0C1E93" w14:textId="77777777" w:rsidTr="00BB2DD7">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74538E" w:rsidRPr="00F41F91" w:rsidRDefault="0074538E" w:rsidP="0074538E">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4E3B9674" w:rsidR="0074538E" w:rsidRPr="00F41F91" w:rsidRDefault="0074538E" w:rsidP="0074538E">
            <w:pPr>
              <w:jc w:val="center"/>
              <w:rPr>
                <w:sz w:val="18"/>
              </w:rPr>
            </w:pPr>
            <w:r>
              <w:rPr>
                <w:sz w:val="18"/>
              </w:rPr>
              <w:t>12/2016</w:t>
            </w:r>
          </w:p>
        </w:tc>
        <w:tc>
          <w:tcPr>
            <w:tcW w:w="900" w:type="dxa"/>
            <w:gridSpan w:val="2"/>
            <w:tcBorders>
              <w:top w:val="nil"/>
              <w:bottom w:val="single" w:sz="4" w:space="0" w:color="auto"/>
            </w:tcBorders>
            <w:vAlign w:val="center"/>
          </w:tcPr>
          <w:p w14:paraId="690B0D1C" w14:textId="7BC29516" w:rsidR="0074538E" w:rsidRPr="00F41F91" w:rsidRDefault="0074538E" w:rsidP="0074538E">
            <w:pPr>
              <w:jc w:val="center"/>
              <w:rPr>
                <w:sz w:val="18"/>
              </w:rPr>
            </w:pPr>
            <w:r>
              <w:rPr>
                <w:sz w:val="18"/>
              </w:rPr>
              <w:t>72</w:t>
            </w:r>
          </w:p>
        </w:tc>
        <w:tc>
          <w:tcPr>
            <w:tcW w:w="990" w:type="dxa"/>
            <w:gridSpan w:val="3"/>
            <w:tcBorders>
              <w:top w:val="nil"/>
              <w:bottom w:val="single" w:sz="4" w:space="0" w:color="auto"/>
            </w:tcBorders>
            <w:vAlign w:val="center"/>
          </w:tcPr>
          <w:p w14:paraId="6802CC34" w14:textId="4F77A0C7" w:rsidR="0074538E" w:rsidRPr="0074538E" w:rsidRDefault="0074538E" w:rsidP="0074538E">
            <w:pPr>
              <w:jc w:val="center"/>
              <w:rPr>
                <w:bCs/>
                <w:sz w:val="18"/>
              </w:rPr>
            </w:pPr>
            <w:r w:rsidRPr="0074538E">
              <w:rPr>
                <w:bCs/>
                <w:sz w:val="16"/>
                <w:szCs w:val="16"/>
              </w:rPr>
              <w:t>N/A</w:t>
            </w:r>
          </w:p>
        </w:tc>
        <w:tc>
          <w:tcPr>
            <w:tcW w:w="630" w:type="dxa"/>
            <w:tcBorders>
              <w:top w:val="nil"/>
              <w:bottom w:val="single" w:sz="4" w:space="0" w:color="auto"/>
            </w:tcBorders>
            <w:vAlign w:val="center"/>
          </w:tcPr>
          <w:p w14:paraId="4E60C959" w14:textId="77777777" w:rsidR="0074538E" w:rsidRPr="00F41F91" w:rsidRDefault="0074538E" w:rsidP="0074538E">
            <w:pPr>
              <w:jc w:val="center"/>
              <w:rPr>
                <w:sz w:val="18"/>
              </w:rPr>
            </w:pPr>
            <w:r w:rsidRPr="00F41F91">
              <w:rPr>
                <w:sz w:val="18"/>
              </w:rPr>
              <w:t>None</w:t>
            </w:r>
          </w:p>
        </w:tc>
        <w:tc>
          <w:tcPr>
            <w:tcW w:w="900" w:type="dxa"/>
            <w:gridSpan w:val="2"/>
            <w:tcBorders>
              <w:top w:val="nil"/>
              <w:bottom w:val="single" w:sz="4" w:space="0" w:color="auto"/>
            </w:tcBorders>
            <w:vAlign w:val="center"/>
          </w:tcPr>
          <w:p w14:paraId="721928BB" w14:textId="77777777" w:rsidR="0074538E" w:rsidRPr="00F41F91" w:rsidRDefault="0074538E" w:rsidP="0074538E">
            <w:pPr>
              <w:jc w:val="center"/>
              <w:rPr>
                <w:sz w:val="18"/>
              </w:rPr>
            </w:pPr>
            <w:r w:rsidRPr="00F41F91">
              <w:rPr>
                <w:sz w:val="18"/>
              </w:rPr>
              <w:t>None</w:t>
            </w:r>
          </w:p>
        </w:tc>
        <w:tc>
          <w:tcPr>
            <w:tcW w:w="4544" w:type="dxa"/>
            <w:gridSpan w:val="4"/>
            <w:tcBorders>
              <w:top w:val="nil"/>
              <w:bottom w:val="single" w:sz="4" w:space="0" w:color="auto"/>
              <w:right w:val="single" w:sz="6" w:space="0" w:color="auto"/>
            </w:tcBorders>
            <w:vAlign w:val="center"/>
          </w:tcPr>
          <w:p w14:paraId="4A3C8020" w14:textId="77777777" w:rsidR="0074538E" w:rsidRPr="00F41F91" w:rsidRDefault="0074538E" w:rsidP="0074538E">
            <w:pPr>
              <w:jc w:val="center"/>
              <w:rPr>
                <w:sz w:val="18"/>
              </w:rPr>
            </w:pPr>
            <w:r w:rsidRPr="00F41F91">
              <w:rPr>
                <w:sz w:val="18"/>
              </w:rPr>
              <w:t>Salt present in the water and is generally naturally occurring</w:t>
            </w:r>
          </w:p>
        </w:tc>
      </w:tr>
      <w:tr w:rsidR="0074538E" w:rsidRPr="001F3468" w14:paraId="2ACD2463" w14:textId="77777777" w:rsidTr="00BB2DD7">
        <w:trPr>
          <w:gridAfter w:val="1"/>
          <w:wAfter w:w="46" w:type="dxa"/>
          <w:jc w:val="center"/>
        </w:trPr>
        <w:tc>
          <w:tcPr>
            <w:tcW w:w="2062" w:type="dxa"/>
            <w:tcBorders>
              <w:left w:val="single" w:sz="6" w:space="0" w:color="auto"/>
              <w:bottom w:val="single" w:sz="18" w:space="0" w:color="auto"/>
            </w:tcBorders>
            <w:vAlign w:val="center"/>
          </w:tcPr>
          <w:p w14:paraId="01FDA3CE" w14:textId="77777777" w:rsidR="0074538E" w:rsidRPr="00F41F91" w:rsidRDefault="0074538E" w:rsidP="0074538E">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EF1EEA9" w:rsidR="0074538E" w:rsidRPr="00F41F91" w:rsidRDefault="0074538E" w:rsidP="0074538E">
            <w:pPr>
              <w:jc w:val="center"/>
              <w:rPr>
                <w:sz w:val="18"/>
              </w:rPr>
            </w:pPr>
            <w:r>
              <w:rPr>
                <w:sz w:val="18"/>
              </w:rPr>
              <w:t>12/2016</w:t>
            </w:r>
          </w:p>
        </w:tc>
        <w:tc>
          <w:tcPr>
            <w:tcW w:w="900" w:type="dxa"/>
            <w:gridSpan w:val="2"/>
            <w:tcBorders>
              <w:bottom w:val="single" w:sz="18" w:space="0" w:color="auto"/>
            </w:tcBorders>
            <w:vAlign w:val="center"/>
          </w:tcPr>
          <w:p w14:paraId="5F571C45" w14:textId="55668DC8" w:rsidR="0074538E" w:rsidRPr="00F41F91" w:rsidRDefault="0074538E" w:rsidP="0074538E">
            <w:pPr>
              <w:jc w:val="center"/>
              <w:rPr>
                <w:sz w:val="18"/>
              </w:rPr>
            </w:pPr>
            <w:r>
              <w:rPr>
                <w:sz w:val="18"/>
              </w:rPr>
              <w:t>108</w:t>
            </w:r>
          </w:p>
        </w:tc>
        <w:tc>
          <w:tcPr>
            <w:tcW w:w="990" w:type="dxa"/>
            <w:gridSpan w:val="3"/>
            <w:tcBorders>
              <w:bottom w:val="single" w:sz="18" w:space="0" w:color="auto"/>
            </w:tcBorders>
            <w:vAlign w:val="center"/>
          </w:tcPr>
          <w:p w14:paraId="2BE476FB" w14:textId="63669A32" w:rsidR="0074538E" w:rsidRPr="0074538E" w:rsidRDefault="0074538E" w:rsidP="0074538E">
            <w:pPr>
              <w:jc w:val="center"/>
              <w:rPr>
                <w:bCs/>
                <w:sz w:val="18"/>
              </w:rPr>
            </w:pPr>
            <w:r w:rsidRPr="0074538E">
              <w:rPr>
                <w:bCs/>
                <w:sz w:val="16"/>
                <w:szCs w:val="16"/>
              </w:rPr>
              <w:t>N/A</w:t>
            </w:r>
          </w:p>
        </w:tc>
        <w:tc>
          <w:tcPr>
            <w:tcW w:w="630" w:type="dxa"/>
            <w:tcBorders>
              <w:bottom w:val="single" w:sz="18" w:space="0" w:color="auto"/>
            </w:tcBorders>
            <w:vAlign w:val="center"/>
          </w:tcPr>
          <w:p w14:paraId="76B554F2" w14:textId="77777777" w:rsidR="0074538E" w:rsidRPr="00F41F91" w:rsidRDefault="0074538E" w:rsidP="0074538E">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74538E" w:rsidRPr="00F41F91" w:rsidRDefault="0074538E" w:rsidP="0074538E">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74538E" w:rsidRPr="00F41F91" w:rsidRDefault="0074538E" w:rsidP="0074538E">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33DDEF3" w:rsidR="00F436B6" w:rsidRPr="0074538E" w:rsidRDefault="00F436B6" w:rsidP="00F436B6">
            <w:pPr>
              <w:ind w:left="180"/>
              <w:jc w:val="center"/>
              <w:rPr>
                <w:sz w:val="18"/>
              </w:rPr>
            </w:pPr>
            <w:r w:rsidRPr="0074538E">
              <w:rPr>
                <w:sz w:val="18"/>
              </w:rPr>
              <w:t>Arsenic (ppb)</w:t>
            </w:r>
          </w:p>
        </w:tc>
        <w:tc>
          <w:tcPr>
            <w:tcW w:w="900" w:type="dxa"/>
            <w:gridSpan w:val="2"/>
            <w:tcBorders>
              <w:top w:val="nil"/>
            </w:tcBorders>
            <w:vAlign w:val="center"/>
          </w:tcPr>
          <w:p w14:paraId="5D776A03" w14:textId="0D8D5AEC" w:rsidR="00F436B6" w:rsidRPr="0074538E" w:rsidRDefault="007E754C" w:rsidP="00F436B6">
            <w:pPr>
              <w:jc w:val="center"/>
              <w:rPr>
                <w:sz w:val="18"/>
              </w:rPr>
            </w:pPr>
            <w:r w:rsidRPr="0074538E">
              <w:rPr>
                <w:sz w:val="18"/>
              </w:rPr>
              <w:t>Quarterly 202</w:t>
            </w:r>
            <w:r w:rsidR="002C3CD8" w:rsidRPr="0074538E">
              <w:rPr>
                <w:sz w:val="18"/>
              </w:rPr>
              <w:t>3</w:t>
            </w:r>
          </w:p>
        </w:tc>
        <w:tc>
          <w:tcPr>
            <w:tcW w:w="1170" w:type="dxa"/>
            <w:gridSpan w:val="2"/>
            <w:tcBorders>
              <w:top w:val="nil"/>
            </w:tcBorders>
            <w:vAlign w:val="center"/>
          </w:tcPr>
          <w:p w14:paraId="492AEBB3" w14:textId="36A19EFA" w:rsidR="00F436B6" w:rsidRPr="0074538E" w:rsidRDefault="002C3CD8" w:rsidP="00F436B6">
            <w:pPr>
              <w:jc w:val="center"/>
              <w:rPr>
                <w:sz w:val="18"/>
              </w:rPr>
            </w:pPr>
            <w:r w:rsidRPr="0074538E">
              <w:rPr>
                <w:sz w:val="18"/>
              </w:rPr>
              <w:t>4.18</w:t>
            </w:r>
          </w:p>
        </w:tc>
        <w:tc>
          <w:tcPr>
            <w:tcW w:w="990" w:type="dxa"/>
            <w:gridSpan w:val="4"/>
            <w:tcBorders>
              <w:top w:val="nil"/>
            </w:tcBorders>
            <w:vAlign w:val="center"/>
          </w:tcPr>
          <w:p w14:paraId="0EA1207A" w14:textId="479ED8E2" w:rsidR="00F436B6" w:rsidRPr="0074538E" w:rsidRDefault="007E754C" w:rsidP="00F436B6">
            <w:pPr>
              <w:jc w:val="center"/>
              <w:rPr>
                <w:sz w:val="18"/>
              </w:rPr>
            </w:pPr>
            <w:r w:rsidRPr="0074538E">
              <w:rPr>
                <w:sz w:val="18"/>
              </w:rPr>
              <w:t>2.</w:t>
            </w:r>
            <w:r w:rsidR="0074538E" w:rsidRPr="0074538E">
              <w:rPr>
                <w:sz w:val="18"/>
              </w:rPr>
              <w:t>7</w:t>
            </w:r>
            <w:r w:rsidRPr="0074538E">
              <w:rPr>
                <w:sz w:val="18"/>
              </w:rPr>
              <w:t xml:space="preserve"> – </w:t>
            </w:r>
            <w:r w:rsidR="0074538E" w:rsidRPr="0074538E">
              <w:rPr>
                <w:sz w:val="18"/>
              </w:rPr>
              <w:t>6.4</w:t>
            </w:r>
          </w:p>
        </w:tc>
        <w:tc>
          <w:tcPr>
            <w:tcW w:w="900" w:type="dxa"/>
            <w:gridSpan w:val="3"/>
            <w:tcBorders>
              <w:top w:val="nil"/>
            </w:tcBorders>
            <w:vAlign w:val="center"/>
          </w:tcPr>
          <w:p w14:paraId="566791C1" w14:textId="5AD50B7A" w:rsidR="00F436B6" w:rsidRPr="0074538E" w:rsidRDefault="00F436B6" w:rsidP="00F436B6">
            <w:pPr>
              <w:jc w:val="center"/>
              <w:rPr>
                <w:sz w:val="18"/>
              </w:rPr>
            </w:pPr>
            <w:r w:rsidRPr="0074538E">
              <w:rPr>
                <w:sz w:val="18"/>
              </w:rPr>
              <w:t>10</w:t>
            </w:r>
          </w:p>
        </w:tc>
        <w:tc>
          <w:tcPr>
            <w:tcW w:w="900" w:type="dxa"/>
            <w:tcBorders>
              <w:top w:val="nil"/>
            </w:tcBorders>
            <w:vAlign w:val="center"/>
          </w:tcPr>
          <w:p w14:paraId="5E4F841C" w14:textId="79FAD38B" w:rsidR="00F436B6" w:rsidRPr="0074538E" w:rsidRDefault="00F436B6" w:rsidP="00F436B6">
            <w:pPr>
              <w:jc w:val="center"/>
              <w:rPr>
                <w:sz w:val="18"/>
              </w:rPr>
            </w:pPr>
            <w:r w:rsidRPr="0074538E">
              <w:rPr>
                <w:sz w:val="18"/>
              </w:rPr>
              <w:t>0.004</w:t>
            </w:r>
          </w:p>
        </w:tc>
        <w:tc>
          <w:tcPr>
            <w:tcW w:w="3464" w:type="dxa"/>
            <w:tcBorders>
              <w:top w:val="nil"/>
              <w:right w:val="single" w:sz="6" w:space="0" w:color="auto"/>
            </w:tcBorders>
            <w:vAlign w:val="center"/>
          </w:tcPr>
          <w:p w14:paraId="2B8C0EB3" w14:textId="0EC4F709" w:rsidR="00F436B6" w:rsidRPr="0074538E" w:rsidRDefault="00F436B6" w:rsidP="00F436B6">
            <w:pPr>
              <w:jc w:val="center"/>
              <w:rPr>
                <w:sz w:val="18"/>
              </w:rPr>
            </w:pPr>
            <w:r w:rsidRPr="0074538E">
              <w:rPr>
                <w:sz w:val="18"/>
              </w:rPr>
              <w:t>Erosion of natural deposits; runoff from orchards; glass and electronic production wastes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34C64C3A" w:rsidR="00F436B6" w:rsidRPr="00F41F91" w:rsidRDefault="00BC66C6" w:rsidP="00F436B6">
            <w:pPr>
              <w:jc w:val="center"/>
              <w:rPr>
                <w:sz w:val="18"/>
              </w:rPr>
            </w:pPr>
            <w:r>
              <w:rPr>
                <w:sz w:val="18"/>
              </w:rPr>
              <w:t>12/2016</w:t>
            </w:r>
          </w:p>
        </w:tc>
        <w:tc>
          <w:tcPr>
            <w:tcW w:w="1170" w:type="dxa"/>
            <w:gridSpan w:val="2"/>
            <w:tcBorders>
              <w:top w:val="nil"/>
            </w:tcBorders>
            <w:vAlign w:val="center"/>
          </w:tcPr>
          <w:p w14:paraId="1266E771" w14:textId="290B4E17" w:rsidR="00F436B6" w:rsidRPr="00F41F91" w:rsidRDefault="00BC66C6" w:rsidP="00F436B6">
            <w:pPr>
              <w:jc w:val="center"/>
              <w:rPr>
                <w:sz w:val="18"/>
              </w:rPr>
            </w:pPr>
            <w:r>
              <w:rPr>
                <w:sz w:val="18"/>
              </w:rPr>
              <w:t>0.2</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43FF4FB8" w:rsidR="00F436B6" w:rsidRPr="00DC020A" w:rsidRDefault="008C1642" w:rsidP="00F436B6">
            <w:pPr>
              <w:jc w:val="center"/>
              <w:rPr>
                <w:sz w:val="18"/>
              </w:rPr>
            </w:pPr>
            <w:r>
              <w:rPr>
                <w:sz w:val="18"/>
              </w:rPr>
              <w:t>12/2016</w:t>
            </w:r>
          </w:p>
        </w:tc>
        <w:tc>
          <w:tcPr>
            <w:tcW w:w="1170" w:type="dxa"/>
            <w:gridSpan w:val="2"/>
            <w:tcBorders>
              <w:top w:val="nil"/>
            </w:tcBorders>
            <w:vAlign w:val="center"/>
          </w:tcPr>
          <w:p w14:paraId="1DB78B1B" w14:textId="262E2CD0" w:rsidR="00F436B6" w:rsidRDefault="00BC66C6" w:rsidP="00F436B6">
            <w:pPr>
              <w:jc w:val="center"/>
              <w:rPr>
                <w:sz w:val="18"/>
              </w:rPr>
            </w:pPr>
            <w:r w:rsidRPr="00BC66C6">
              <w:rPr>
                <w:sz w:val="18"/>
              </w:rPr>
              <w:t>1.</w:t>
            </w:r>
            <w:r w:rsidR="002C3CD8">
              <w:rPr>
                <w:sz w:val="18"/>
              </w:rPr>
              <w:t>1</w:t>
            </w:r>
            <w:r w:rsidRPr="00BC66C6">
              <w:rPr>
                <w:sz w:val="18"/>
              </w:rPr>
              <w:t xml:space="preserve"> ± 1.145</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F436B6" w:rsidRDefault="00F436B6" w:rsidP="00F436B6">
            <w:pPr>
              <w:ind w:left="180"/>
              <w:jc w:val="center"/>
              <w:rPr>
                <w:sz w:val="18"/>
              </w:rPr>
            </w:pPr>
            <w:proofErr w:type="spellStart"/>
            <w:r w:rsidRPr="001D3B64">
              <w:rPr>
                <w:sz w:val="18"/>
              </w:rPr>
              <w:t>Haloacetic</w:t>
            </w:r>
            <w:proofErr w:type="spellEnd"/>
            <w:r w:rsidRPr="001D3B64">
              <w:rPr>
                <w:sz w:val="18"/>
              </w:rPr>
              <w:t xml:space="preserve"> Acids (ppb)</w:t>
            </w:r>
          </w:p>
        </w:tc>
        <w:tc>
          <w:tcPr>
            <w:tcW w:w="900" w:type="dxa"/>
            <w:gridSpan w:val="2"/>
            <w:tcBorders>
              <w:top w:val="nil"/>
            </w:tcBorders>
            <w:vAlign w:val="center"/>
          </w:tcPr>
          <w:p w14:paraId="19F11DF4" w14:textId="00B5BD04" w:rsidR="00F436B6" w:rsidRPr="00DC020A" w:rsidRDefault="006668F6" w:rsidP="00F436B6">
            <w:pPr>
              <w:jc w:val="center"/>
              <w:rPr>
                <w:sz w:val="18"/>
              </w:rPr>
            </w:pPr>
            <w:r>
              <w:rPr>
                <w:sz w:val="18"/>
              </w:rPr>
              <w:t>8/2022</w:t>
            </w:r>
          </w:p>
        </w:tc>
        <w:tc>
          <w:tcPr>
            <w:tcW w:w="1170" w:type="dxa"/>
            <w:gridSpan w:val="2"/>
            <w:tcBorders>
              <w:top w:val="nil"/>
            </w:tcBorders>
            <w:vAlign w:val="center"/>
          </w:tcPr>
          <w:p w14:paraId="5216DC1A" w14:textId="7F4BCE04" w:rsidR="00F436B6" w:rsidRDefault="006668F6" w:rsidP="00F436B6">
            <w:pPr>
              <w:jc w:val="center"/>
              <w:rPr>
                <w:sz w:val="18"/>
              </w:rPr>
            </w:pPr>
            <w:r>
              <w:rPr>
                <w:sz w:val="18"/>
              </w:rPr>
              <w:t>4</w:t>
            </w:r>
          </w:p>
        </w:tc>
        <w:tc>
          <w:tcPr>
            <w:tcW w:w="990" w:type="dxa"/>
            <w:gridSpan w:val="4"/>
            <w:tcBorders>
              <w:top w:val="nil"/>
            </w:tcBorders>
            <w:vAlign w:val="center"/>
          </w:tcPr>
          <w:p w14:paraId="5206AFB4" w14:textId="2DE206D5" w:rsidR="00F436B6" w:rsidRDefault="00F436B6" w:rsidP="00F436B6">
            <w:pPr>
              <w:jc w:val="center"/>
              <w:rPr>
                <w:sz w:val="18"/>
              </w:rPr>
            </w:pPr>
            <w:r w:rsidRPr="00F754E7">
              <w:rPr>
                <w:sz w:val="18"/>
              </w:rPr>
              <w:t>N/A</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032A41A0" w:rsidR="00F436B6" w:rsidRPr="002A0993" w:rsidRDefault="00F436B6" w:rsidP="00F436B6">
            <w:pPr>
              <w:ind w:left="180"/>
              <w:jc w:val="center"/>
              <w:rPr>
                <w:sz w:val="18"/>
              </w:rPr>
            </w:pPr>
            <w:r w:rsidRPr="002A0993">
              <w:rPr>
                <w:sz w:val="18"/>
              </w:rPr>
              <w:t>Nitrate as N (ppm)</w:t>
            </w:r>
            <w:r w:rsidR="00704EC3" w:rsidRPr="002A0993">
              <w:rPr>
                <w:sz w:val="18"/>
              </w:rPr>
              <w:t>*</w:t>
            </w:r>
          </w:p>
        </w:tc>
        <w:tc>
          <w:tcPr>
            <w:tcW w:w="900" w:type="dxa"/>
            <w:gridSpan w:val="2"/>
            <w:tcBorders>
              <w:top w:val="nil"/>
            </w:tcBorders>
            <w:vAlign w:val="center"/>
          </w:tcPr>
          <w:p w14:paraId="46847964" w14:textId="35FE393D" w:rsidR="00F436B6" w:rsidRPr="002A0993" w:rsidRDefault="00D8236E" w:rsidP="00F436B6">
            <w:pPr>
              <w:jc w:val="center"/>
              <w:rPr>
                <w:sz w:val="18"/>
              </w:rPr>
            </w:pPr>
            <w:r w:rsidRPr="002A0993">
              <w:rPr>
                <w:sz w:val="18"/>
              </w:rPr>
              <w:t>Monthly 202</w:t>
            </w:r>
            <w:r w:rsidR="002C3CD8" w:rsidRPr="002A0993">
              <w:rPr>
                <w:sz w:val="18"/>
              </w:rPr>
              <w:t>3</w:t>
            </w:r>
          </w:p>
        </w:tc>
        <w:tc>
          <w:tcPr>
            <w:tcW w:w="1170" w:type="dxa"/>
            <w:gridSpan w:val="2"/>
            <w:tcBorders>
              <w:top w:val="nil"/>
            </w:tcBorders>
            <w:vAlign w:val="center"/>
          </w:tcPr>
          <w:p w14:paraId="6331D043" w14:textId="27C672AE" w:rsidR="00F436B6" w:rsidRPr="002A0993" w:rsidRDefault="002C3CD8" w:rsidP="00F436B6">
            <w:pPr>
              <w:jc w:val="center"/>
              <w:rPr>
                <w:sz w:val="18"/>
              </w:rPr>
            </w:pPr>
            <w:r w:rsidRPr="002A0993">
              <w:rPr>
                <w:sz w:val="18"/>
              </w:rPr>
              <w:t>5.78</w:t>
            </w:r>
            <w:r w:rsidR="00704EC3" w:rsidRPr="002A0993">
              <w:rPr>
                <w:sz w:val="18"/>
              </w:rPr>
              <w:t>*</w:t>
            </w:r>
          </w:p>
        </w:tc>
        <w:tc>
          <w:tcPr>
            <w:tcW w:w="990" w:type="dxa"/>
            <w:gridSpan w:val="4"/>
            <w:tcBorders>
              <w:top w:val="nil"/>
            </w:tcBorders>
            <w:vAlign w:val="center"/>
          </w:tcPr>
          <w:p w14:paraId="090F7981" w14:textId="3123478E" w:rsidR="00F436B6" w:rsidRPr="002A0993" w:rsidRDefault="006668F6" w:rsidP="00F436B6">
            <w:pPr>
              <w:jc w:val="center"/>
              <w:rPr>
                <w:sz w:val="18"/>
              </w:rPr>
            </w:pPr>
            <w:r w:rsidRPr="002A0993">
              <w:rPr>
                <w:sz w:val="18"/>
              </w:rPr>
              <w:t>0.</w:t>
            </w:r>
            <w:r w:rsidR="0074538E" w:rsidRPr="002A0993">
              <w:rPr>
                <w:sz w:val="18"/>
              </w:rPr>
              <w:t>8</w:t>
            </w:r>
            <w:r w:rsidRPr="002A0993">
              <w:rPr>
                <w:sz w:val="18"/>
              </w:rPr>
              <w:t xml:space="preserve"> – 1</w:t>
            </w:r>
            <w:r w:rsidR="0074538E" w:rsidRPr="002A0993">
              <w:rPr>
                <w:sz w:val="18"/>
              </w:rPr>
              <w:t>8.2</w:t>
            </w:r>
          </w:p>
        </w:tc>
        <w:tc>
          <w:tcPr>
            <w:tcW w:w="900" w:type="dxa"/>
            <w:gridSpan w:val="3"/>
            <w:tcBorders>
              <w:top w:val="nil"/>
            </w:tcBorders>
            <w:vAlign w:val="center"/>
          </w:tcPr>
          <w:p w14:paraId="31B4F134" w14:textId="2015D647" w:rsidR="00F436B6" w:rsidRPr="002A0993" w:rsidRDefault="00F436B6" w:rsidP="00F436B6">
            <w:pPr>
              <w:jc w:val="center"/>
              <w:rPr>
                <w:sz w:val="18"/>
              </w:rPr>
            </w:pPr>
            <w:r w:rsidRPr="002A0993">
              <w:rPr>
                <w:sz w:val="18"/>
              </w:rPr>
              <w:t>10</w:t>
            </w:r>
          </w:p>
        </w:tc>
        <w:tc>
          <w:tcPr>
            <w:tcW w:w="900" w:type="dxa"/>
            <w:tcBorders>
              <w:top w:val="nil"/>
            </w:tcBorders>
            <w:vAlign w:val="center"/>
          </w:tcPr>
          <w:p w14:paraId="0596193B" w14:textId="00CA259B" w:rsidR="00F436B6" w:rsidRPr="002A0993" w:rsidRDefault="00F436B6" w:rsidP="00F436B6">
            <w:pPr>
              <w:jc w:val="center"/>
              <w:rPr>
                <w:sz w:val="18"/>
              </w:rPr>
            </w:pPr>
            <w:r w:rsidRPr="002A0993">
              <w:rPr>
                <w:sz w:val="18"/>
              </w:rPr>
              <w:t>10</w:t>
            </w:r>
          </w:p>
        </w:tc>
        <w:tc>
          <w:tcPr>
            <w:tcW w:w="3464" w:type="dxa"/>
            <w:tcBorders>
              <w:top w:val="nil"/>
              <w:right w:val="single" w:sz="6" w:space="0" w:color="auto"/>
            </w:tcBorders>
            <w:vAlign w:val="center"/>
          </w:tcPr>
          <w:p w14:paraId="6A52AEE5" w14:textId="66116D8B" w:rsidR="00F436B6" w:rsidRPr="002A0993" w:rsidRDefault="00F436B6" w:rsidP="00F436B6">
            <w:pPr>
              <w:jc w:val="center"/>
              <w:rPr>
                <w:sz w:val="18"/>
              </w:rPr>
            </w:pPr>
            <w:r w:rsidRPr="002A0993">
              <w:rPr>
                <w:sz w:val="18"/>
              </w:rPr>
              <w:t>Runoff and leaching from fertilizer use; leaching from septic tanks and sewage; 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3AA3915" w14:textId="77777777" w:rsidTr="00E34416">
        <w:trPr>
          <w:trHeight w:val="87"/>
          <w:jc w:val="center"/>
        </w:trPr>
        <w:tc>
          <w:tcPr>
            <w:tcW w:w="2872" w:type="dxa"/>
            <w:gridSpan w:val="3"/>
            <w:tcBorders>
              <w:left w:val="single" w:sz="6" w:space="0" w:color="auto"/>
            </w:tcBorders>
            <w:vAlign w:val="center"/>
          </w:tcPr>
          <w:p w14:paraId="6032FFB0" w14:textId="126B437B" w:rsidR="00F436B6" w:rsidRPr="003D76FC" w:rsidRDefault="00F436B6" w:rsidP="00F436B6">
            <w:pPr>
              <w:jc w:val="center"/>
              <w:rPr>
                <w:sz w:val="18"/>
              </w:rPr>
            </w:pPr>
            <w:r w:rsidRPr="003D76FC">
              <w:rPr>
                <w:sz w:val="18"/>
              </w:rPr>
              <w:t>Color (units)</w:t>
            </w:r>
          </w:p>
        </w:tc>
        <w:tc>
          <w:tcPr>
            <w:tcW w:w="900" w:type="dxa"/>
            <w:gridSpan w:val="2"/>
            <w:vAlign w:val="center"/>
          </w:tcPr>
          <w:p w14:paraId="1F87FF78" w14:textId="1FF1FCC2" w:rsidR="00F436B6" w:rsidRPr="003D76FC" w:rsidRDefault="005B51B1" w:rsidP="00F436B6">
            <w:pPr>
              <w:jc w:val="center"/>
              <w:rPr>
                <w:sz w:val="18"/>
              </w:rPr>
            </w:pPr>
            <w:r w:rsidRPr="003D76FC">
              <w:rPr>
                <w:sz w:val="18"/>
              </w:rPr>
              <w:t>12/2016</w:t>
            </w:r>
          </w:p>
        </w:tc>
        <w:tc>
          <w:tcPr>
            <w:tcW w:w="836" w:type="dxa"/>
            <w:gridSpan w:val="2"/>
            <w:vAlign w:val="center"/>
          </w:tcPr>
          <w:p w14:paraId="3F607416" w14:textId="2430113B" w:rsidR="00F436B6" w:rsidRPr="003D76FC" w:rsidRDefault="002C3CD8" w:rsidP="00F436B6">
            <w:pPr>
              <w:jc w:val="center"/>
              <w:rPr>
                <w:sz w:val="18"/>
              </w:rPr>
            </w:pPr>
            <w:r>
              <w:rPr>
                <w:sz w:val="18"/>
              </w:rPr>
              <w:t>6</w:t>
            </w:r>
          </w:p>
        </w:tc>
        <w:tc>
          <w:tcPr>
            <w:tcW w:w="964" w:type="dxa"/>
            <w:gridSpan w:val="3"/>
            <w:vAlign w:val="center"/>
          </w:tcPr>
          <w:p w14:paraId="7252537F" w14:textId="03FC74B8" w:rsidR="00F436B6" w:rsidRPr="003D76FC" w:rsidRDefault="0074538E" w:rsidP="00F436B6">
            <w:pPr>
              <w:jc w:val="center"/>
              <w:rPr>
                <w:sz w:val="18"/>
              </w:rPr>
            </w:pPr>
            <w:r>
              <w:rPr>
                <w:sz w:val="18"/>
              </w:rPr>
              <w:t>N/A</w:t>
            </w:r>
          </w:p>
        </w:tc>
        <w:tc>
          <w:tcPr>
            <w:tcW w:w="810" w:type="dxa"/>
            <w:gridSpan w:val="2"/>
            <w:vAlign w:val="center"/>
          </w:tcPr>
          <w:p w14:paraId="5B5A115E" w14:textId="39227FCC" w:rsidR="00F436B6" w:rsidRPr="003D76FC" w:rsidRDefault="00F436B6" w:rsidP="00F436B6">
            <w:pPr>
              <w:jc w:val="center"/>
              <w:rPr>
                <w:sz w:val="18"/>
              </w:rPr>
            </w:pPr>
            <w:r w:rsidRPr="003D76FC">
              <w:rPr>
                <w:sz w:val="18"/>
              </w:rPr>
              <w:t>15</w:t>
            </w:r>
          </w:p>
        </w:tc>
        <w:tc>
          <w:tcPr>
            <w:tcW w:w="4500" w:type="dxa"/>
            <w:gridSpan w:val="4"/>
            <w:tcBorders>
              <w:right w:val="single" w:sz="6" w:space="0" w:color="auto"/>
            </w:tcBorders>
            <w:vAlign w:val="center"/>
          </w:tcPr>
          <w:p w14:paraId="5B7D5EC9" w14:textId="01EB23DB" w:rsidR="00F436B6" w:rsidRPr="003D76FC" w:rsidRDefault="00F436B6" w:rsidP="00F436B6">
            <w:pPr>
              <w:jc w:val="center"/>
              <w:rPr>
                <w:sz w:val="18"/>
              </w:rPr>
            </w:pPr>
            <w:proofErr w:type="gramStart"/>
            <w:r w:rsidRPr="003D76FC">
              <w:rPr>
                <w:sz w:val="18"/>
              </w:rPr>
              <w:t>Naturally-occurring</w:t>
            </w:r>
            <w:proofErr w:type="gramEnd"/>
            <w:r w:rsidRPr="003D76FC">
              <w:rPr>
                <w:sz w:val="18"/>
              </w:rPr>
              <w:t xml:space="preserve"> organic materials</w:t>
            </w:r>
          </w:p>
        </w:tc>
      </w:tr>
      <w:tr w:rsidR="0074538E"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74538E" w:rsidRPr="00F41F91" w:rsidRDefault="0074538E" w:rsidP="0074538E">
            <w:pPr>
              <w:jc w:val="center"/>
              <w:rPr>
                <w:sz w:val="18"/>
              </w:rPr>
            </w:pPr>
            <w:r>
              <w:rPr>
                <w:sz w:val="18"/>
              </w:rPr>
              <w:t>Chloride (ppm)</w:t>
            </w:r>
          </w:p>
        </w:tc>
        <w:tc>
          <w:tcPr>
            <w:tcW w:w="900" w:type="dxa"/>
            <w:gridSpan w:val="2"/>
            <w:vAlign w:val="center"/>
          </w:tcPr>
          <w:p w14:paraId="7B53609D" w14:textId="778A5A5B" w:rsidR="0074538E" w:rsidRPr="00F41F91" w:rsidRDefault="0074538E" w:rsidP="0074538E">
            <w:pPr>
              <w:jc w:val="center"/>
              <w:rPr>
                <w:sz w:val="18"/>
              </w:rPr>
            </w:pPr>
            <w:r w:rsidRPr="005B51B1">
              <w:rPr>
                <w:sz w:val="18"/>
              </w:rPr>
              <w:t>12/2016</w:t>
            </w:r>
          </w:p>
        </w:tc>
        <w:tc>
          <w:tcPr>
            <w:tcW w:w="836" w:type="dxa"/>
            <w:gridSpan w:val="2"/>
            <w:vAlign w:val="center"/>
          </w:tcPr>
          <w:p w14:paraId="48AE5CBF" w14:textId="747DEBBE" w:rsidR="0074538E" w:rsidRPr="00F41F91" w:rsidRDefault="0074538E" w:rsidP="0074538E">
            <w:pPr>
              <w:jc w:val="center"/>
              <w:rPr>
                <w:sz w:val="18"/>
              </w:rPr>
            </w:pPr>
            <w:r>
              <w:rPr>
                <w:sz w:val="18"/>
              </w:rPr>
              <w:t>80</w:t>
            </w:r>
          </w:p>
        </w:tc>
        <w:tc>
          <w:tcPr>
            <w:tcW w:w="964" w:type="dxa"/>
            <w:gridSpan w:val="3"/>
            <w:vAlign w:val="center"/>
          </w:tcPr>
          <w:p w14:paraId="6428F303" w14:textId="061E4FD5" w:rsidR="0074538E" w:rsidRPr="00F41F91" w:rsidRDefault="0074538E" w:rsidP="0074538E">
            <w:pPr>
              <w:jc w:val="center"/>
              <w:rPr>
                <w:sz w:val="18"/>
              </w:rPr>
            </w:pPr>
            <w:r>
              <w:rPr>
                <w:sz w:val="18"/>
              </w:rPr>
              <w:t>N/A</w:t>
            </w:r>
          </w:p>
        </w:tc>
        <w:tc>
          <w:tcPr>
            <w:tcW w:w="810" w:type="dxa"/>
            <w:gridSpan w:val="2"/>
            <w:vAlign w:val="center"/>
          </w:tcPr>
          <w:p w14:paraId="11FF9BF3" w14:textId="7519A326" w:rsidR="0074538E" w:rsidRPr="00F41F91" w:rsidRDefault="0074538E" w:rsidP="0074538E">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74538E" w:rsidRPr="00F41F91" w:rsidRDefault="0074538E" w:rsidP="0074538E">
            <w:pPr>
              <w:jc w:val="center"/>
              <w:rPr>
                <w:sz w:val="18"/>
              </w:rPr>
            </w:pPr>
            <w:r w:rsidRPr="00F96064">
              <w:rPr>
                <w:sz w:val="18"/>
              </w:rPr>
              <w:t>Runoff/leaching from natural deposits; seawater influence</w:t>
            </w:r>
          </w:p>
        </w:tc>
      </w:tr>
      <w:tr w:rsidR="0074538E" w:rsidRPr="001F3468" w14:paraId="19B231EE" w14:textId="77777777" w:rsidTr="00E34416">
        <w:trPr>
          <w:trHeight w:val="87"/>
          <w:jc w:val="center"/>
        </w:trPr>
        <w:tc>
          <w:tcPr>
            <w:tcW w:w="2872" w:type="dxa"/>
            <w:gridSpan w:val="3"/>
            <w:tcBorders>
              <w:left w:val="single" w:sz="6" w:space="0" w:color="auto"/>
            </w:tcBorders>
            <w:vAlign w:val="center"/>
          </w:tcPr>
          <w:p w14:paraId="24A473DB" w14:textId="206451FE" w:rsidR="0074538E" w:rsidRPr="005B51B1" w:rsidRDefault="0074538E" w:rsidP="0074538E">
            <w:pPr>
              <w:jc w:val="center"/>
              <w:rPr>
                <w:b/>
                <w:bCs/>
                <w:sz w:val="18"/>
              </w:rPr>
            </w:pPr>
            <w:r w:rsidRPr="005B51B1">
              <w:rPr>
                <w:b/>
                <w:bCs/>
                <w:sz w:val="18"/>
              </w:rPr>
              <w:t>Iron (ppb)</w:t>
            </w:r>
            <w:r>
              <w:rPr>
                <w:b/>
                <w:bCs/>
                <w:sz w:val="18"/>
              </w:rPr>
              <w:t>*</w:t>
            </w:r>
          </w:p>
        </w:tc>
        <w:tc>
          <w:tcPr>
            <w:tcW w:w="900" w:type="dxa"/>
            <w:gridSpan w:val="2"/>
            <w:vAlign w:val="center"/>
          </w:tcPr>
          <w:p w14:paraId="53FD582C" w14:textId="502E43EF" w:rsidR="0074538E" w:rsidRPr="005B51B1" w:rsidRDefault="0074538E" w:rsidP="0074538E">
            <w:pPr>
              <w:jc w:val="center"/>
              <w:rPr>
                <w:b/>
                <w:bCs/>
                <w:sz w:val="18"/>
              </w:rPr>
            </w:pPr>
            <w:r w:rsidRPr="005B51B1">
              <w:rPr>
                <w:b/>
                <w:bCs/>
                <w:sz w:val="18"/>
              </w:rPr>
              <w:t>11/2022</w:t>
            </w:r>
          </w:p>
        </w:tc>
        <w:tc>
          <w:tcPr>
            <w:tcW w:w="836" w:type="dxa"/>
            <w:gridSpan w:val="2"/>
            <w:vAlign w:val="center"/>
          </w:tcPr>
          <w:p w14:paraId="392C71FE" w14:textId="71A25A02" w:rsidR="0074538E" w:rsidRPr="005B51B1" w:rsidRDefault="0074538E" w:rsidP="0074538E">
            <w:pPr>
              <w:jc w:val="center"/>
              <w:rPr>
                <w:b/>
                <w:bCs/>
                <w:sz w:val="18"/>
              </w:rPr>
            </w:pPr>
            <w:r>
              <w:rPr>
                <w:b/>
                <w:bCs/>
                <w:sz w:val="18"/>
              </w:rPr>
              <w:t>620</w:t>
            </w:r>
          </w:p>
        </w:tc>
        <w:tc>
          <w:tcPr>
            <w:tcW w:w="964" w:type="dxa"/>
            <w:gridSpan w:val="3"/>
            <w:vAlign w:val="center"/>
          </w:tcPr>
          <w:p w14:paraId="791DE739" w14:textId="37C27E12" w:rsidR="0074538E" w:rsidRPr="0074538E" w:rsidRDefault="0074538E" w:rsidP="0074538E">
            <w:pPr>
              <w:jc w:val="center"/>
              <w:rPr>
                <w:b/>
                <w:bCs/>
                <w:sz w:val="18"/>
              </w:rPr>
            </w:pPr>
            <w:r w:rsidRPr="0074538E">
              <w:rPr>
                <w:b/>
                <w:bCs/>
                <w:sz w:val="18"/>
              </w:rPr>
              <w:t>N/A</w:t>
            </w:r>
          </w:p>
        </w:tc>
        <w:tc>
          <w:tcPr>
            <w:tcW w:w="810" w:type="dxa"/>
            <w:gridSpan w:val="2"/>
            <w:vAlign w:val="center"/>
          </w:tcPr>
          <w:p w14:paraId="0B3C80A1" w14:textId="6CD65502" w:rsidR="0074538E" w:rsidRPr="005B51B1" w:rsidRDefault="0074538E" w:rsidP="0074538E">
            <w:pPr>
              <w:jc w:val="center"/>
              <w:rPr>
                <w:b/>
                <w:bCs/>
                <w:sz w:val="18"/>
              </w:rPr>
            </w:pPr>
            <w:r w:rsidRPr="005B51B1">
              <w:rPr>
                <w:b/>
                <w:bCs/>
                <w:sz w:val="18"/>
              </w:rPr>
              <w:t>300</w:t>
            </w:r>
          </w:p>
        </w:tc>
        <w:tc>
          <w:tcPr>
            <w:tcW w:w="4500" w:type="dxa"/>
            <w:gridSpan w:val="4"/>
            <w:tcBorders>
              <w:right w:val="single" w:sz="6" w:space="0" w:color="auto"/>
            </w:tcBorders>
            <w:vAlign w:val="center"/>
          </w:tcPr>
          <w:p w14:paraId="6A8C0BEB" w14:textId="02938997" w:rsidR="0074538E" w:rsidRPr="005B51B1" w:rsidRDefault="0074538E" w:rsidP="0074538E">
            <w:pPr>
              <w:jc w:val="center"/>
              <w:rPr>
                <w:b/>
                <w:bCs/>
                <w:sz w:val="18"/>
              </w:rPr>
            </w:pPr>
            <w:r w:rsidRPr="005B51B1">
              <w:rPr>
                <w:b/>
                <w:bCs/>
                <w:sz w:val="18"/>
              </w:rPr>
              <w:t>Leaching from natural deposits; industrial wastes</w:t>
            </w:r>
          </w:p>
        </w:tc>
      </w:tr>
      <w:tr w:rsidR="0074538E" w:rsidRPr="001F3468" w14:paraId="459CADC5" w14:textId="77777777" w:rsidTr="00E34416">
        <w:trPr>
          <w:trHeight w:val="87"/>
          <w:jc w:val="center"/>
        </w:trPr>
        <w:tc>
          <w:tcPr>
            <w:tcW w:w="2872" w:type="dxa"/>
            <w:gridSpan w:val="3"/>
            <w:tcBorders>
              <w:left w:val="single" w:sz="6" w:space="0" w:color="auto"/>
            </w:tcBorders>
            <w:vAlign w:val="center"/>
          </w:tcPr>
          <w:p w14:paraId="28C80550" w14:textId="43AA36D2" w:rsidR="0074538E" w:rsidRPr="005B51B1" w:rsidRDefault="0074538E" w:rsidP="0074538E">
            <w:pPr>
              <w:jc w:val="center"/>
              <w:rPr>
                <w:b/>
                <w:bCs/>
                <w:sz w:val="18"/>
              </w:rPr>
            </w:pPr>
            <w:r w:rsidRPr="005B51B1">
              <w:rPr>
                <w:b/>
                <w:bCs/>
                <w:sz w:val="18"/>
              </w:rPr>
              <w:t>Manganese (ppb)</w:t>
            </w:r>
            <w:r>
              <w:rPr>
                <w:b/>
                <w:bCs/>
                <w:sz w:val="18"/>
              </w:rPr>
              <w:t>*</w:t>
            </w:r>
          </w:p>
        </w:tc>
        <w:tc>
          <w:tcPr>
            <w:tcW w:w="900" w:type="dxa"/>
            <w:gridSpan w:val="2"/>
            <w:vAlign w:val="center"/>
          </w:tcPr>
          <w:p w14:paraId="1C80909A" w14:textId="45D79D9F" w:rsidR="0074538E" w:rsidRPr="005B51B1" w:rsidRDefault="0074538E" w:rsidP="0074538E">
            <w:pPr>
              <w:jc w:val="center"/>
              <w:rPr>
                <w:b/>
                <w:bCs/>
                <w:sz w:val="18"/>
              </w:rPr>
            </w:pPr>
            <w:r w:rsidRPr="005B51B1">
              <w:rPr>
                <w:b/>
                <w:bCs/>
                <w:sz w:val="18"/>
              </w:rPr>
              <w:t>11/2022</w:t>
            </w:r>
          </w:p>
        </w:tc>
        <w:tc>
          <w:tcPr>
            <w:tcW w:w="836" w:type="dxa"/>
            <w:gridSpan w:val="2"/>
            <w:vAlign w:val="center"/>
          </w:tcPr>
          <w:p w14:paraId="0B3822D0" w14:textId="7CA4A40F" w:rsidR="0074538E" w:rsidRPr="005B51B1" w:rsidRDefault="0074538E" w:rsidP="0074538E">
            <w:pPr>
              <w:jc w:val="center"/>
              <w:rPr>
                <w:b/>
                <w:bCs/>
                <w:sz w:val="18"/>
              </w:rPr>
            </w:pPr>
            <w:r>
              <w:rPr>
                <w:b/>
                <w:bCs/>
                <w:sz w:val="18"/>
              </w:rPr>
              <w:t>101</w:t>
            </w:r>
          </w:p>
        </w:tc>
        <w:tc>
          <w:tcPr>
            <w:tcW w:w="964" w:type="dxa"/>
            <w:gridSpan w:val="3"/>
            <w:vAlign w:val="center"/>
          </w:tcPr>
          <w:p w14:paraId="039C4841" w14:textId="1C4A672F" w:rsidR="0074538E" w:rsidRPr="0074538E" w:rsidRDefault="0074538E" w:rsidP="0074538E">
            <w:pPr>
              <w:jc w:val="center"/>
              <w:rPr>
                <w:b/>
                <w:bCs/>
                <w:sz w:val="18"/>
              </w:rPr>
            </w:pPr>
            <w:r w:rsidRPr="0074538E">
              <w:rPr>
                <w:b/>
                <w:bCs/>
                <w:sz w:val="18"/>
              </w:rPr>
              <w:t>N/A</w:t>
            </w:r>
          </w:p>
        </w:tc>
        <w:tc>
          <w:tcPr>
            <w:tcW w:w="810" w:type="dxa"/>
            <w:gridSpan w:val="2"/>
            <w:vAlign w:val="center"/>
          </w:tcPr>
          <w:p w14:paraId="1D8C8C0E" w14:textId="3E00CDE5" w:rsidR="0074538E" w:rsidRPr="005B51B1" w:rsidRDefault="0074538E" w:rsidP="0074538E">
            <w:pPr>
              <w:jc w:val="center"/>
              <w:rPr>
                <w:b/>
                <w:bCs/>
                <w:sz w:val="18"/>
              </w:rPr>
            </w:pPr>
            <w:r w:rsidRPr="005B51B1">
              <w:rPr>
                <w:b/>
                <w:bCs/>
                <w:sz w:val="18"/>
              </w:rPr>
              <w:t>50</w:t>
            </w:r>
          </w:p>
        </w:tc>
        <w:tc>
          <w:tcPr>
            <w:tcW w:w="4500" w:type="dxa"/>
            <w:gridSpan w:val="4"/>
            <w:tcBorders>
              <w:right w:val="single" w:sz="6" w:space="0" w:color="auto"/>
            </w:tcBorders>
            <w:vAlign w:val="center"/>
          </w:tcPr>
          <w:p w14:paraId="0D8BC1F6" w14:textId="31D4F7E0" w:rsidR="0074538E" w:rsidRPr="005B51B1" w:rsidRDefault="0074538E" w:rsidP="0074538E">
            <w:pPr>
              <w:jc w:val="center"/>
              <w:rPr>
                <w:b/>
                <w:bCs/>
                <w:sz w:val="18"/>
              </w:rPr>
            </w:pPr>
            <w:r w:rsidRPr="005B51B1">
              <w:rPr>
                <w:b/>
                <w:bCs/>
                <w:sz w:val="18"/>
              </w:rPr>
              <w:t>Leaching from natural deposits</w:t>
            </w:r>
          </w:p>
        </w:tc>
      </w:tr>
      <w:tr w:rsidR="0074538E" w:rsidRPr="001F3468" w14:paraId="6043A145" w14:textId="77777777" w:rsidTr="00E34416">
        <w:trPr>
          <w:trHeight w:val="116"/>
          <w:jc w:val="center"/>
        </w:trPr>
        <w:tc>
          <w:tcPr>
            <w:tcW w:w="2872" w:type="dxa"/>
            <w:gridSpan w:val="3"/>
            <w:tcBorders>
              <w:left w:val="single" w:sz="6" w:space="0" w:color="auto"/>
            </w:tcBorders>
            <w:vAlign w:val="center"/>
          </w:tcPr>
          <w:p w14:paraId="62663570" w14:textId="7E632348" w:rsidR="0074538E" w:rsidRPr="0074538E" w:rsidRDefault="0074538E" w:rsidP="0074538E">
            <w:pPr>
              <w:jc w:val="center"/>
              <w:rPr>
                <w:b/>
                <w:bCs/>
                <w:sz w:val="18"/>
              </w:rPr>
            </w:pPr>
            <w:r w:rsidRPr="0074538E">
              <w:rPr>
                <w:b/>
                <w:bCs/>
                <w:sz w:val="18"/>
              </w:rPr>
              <w:t>Odor (Threshold)*</w:t>
            </w:r>
          </w:p>
        </w:tc>
        <w:tc>
          <w:tcPr>
            <w:tcW w:w="900" w:type="dxa"/>
            <w:gridSpan w:val="2"/>
            <w:vAlign w:val="center"/>
          </w:tcPr>
          <w:p w14:paraId="061CF5AA" w14:textId="7736ED5A" w:rsidR="0074538E" w:rsidRPr="0074538E" w:rsidRDefault="0074538E" w:rsidP="0074538E">
            <w:pPr>
              <w:jc w:val="center"/>
              <w:rPr>
                <w:b/>
                <w:bCs/>
                <w:sz w:val="18"/>
              </w:rPr>
            </w:pPr>
            <w:r w:rsidRPr="0074538E">
              <w:rPr>
                <w:b/>
                <w:bCs/>
                <w:sz w:val="18"/>
              </w:rPr>
              <w:t>12/2016</w:t>
            </w:r>
          </w:p>
        </w:tc>
        <w:tc>
          <w:tcPr>
            <w:tcW w:w="836" w:type="dxa"/>
            <w:gridSpan w:val="2"/>
            <w:vAlign w:val="center"/>
          </w:tcPr>
          <w:p w14:paraId="2009246C" w14:textId="0C946733" w:rsidR="0074538E" w:rsidRPr="0074538E" w:rsidRDefault="0074538E" w:rsidP="0074538E">
            <w:pPr>
              <w:jc w:val="center"/>
              <w:rPr>
                <w:b/>
                <w:bCs/>
                <w:sz w:val="18"/>
              </w:rPr>
            </w:pPr>
            <w:r w:rsidRPr="0074538E">
              <w:rPr>
                <w:b/>
                <w:bCs/>
                <w:sz w:val="18"/>
              </w:rPr>
              <w:t>4</w:t>
            </w:r>
          </w:p>
        </w:tc>
        <w:tc>
          <w:tcPr>
            <w:tcW w:w="964" w:type="dxa"/>
            <w:gridSpan w:val="3"/>
            <w:vAlign w:val="center"/>
          </w:tcPr>
          <w:p w14:paraId="19C6F66A" w14:textId="5F9599C3" w:rsidR="0074538E" w:rsidRPr="0074538E" w:rsidRDefault="0074538E" w:rsidP="0074538E">
            <w:pPr>
              <w:jc w:val="center"/>
              <w:rPr>
                <w:b/>
                <w:bCs/>
                <w:sz w:val="18"/>
              </w:rPr>
            </w:pPr>
            <w:r w:rsidRPr="0074538E">
              <w:rPr>
                <w:b/>
                <w:bCs/>
                <w:sz w:val="18"/>
              </w:rPr>
              <w:t>N/A</w:t>
            </w:r>
          </w:p>
        </w:tc>
        <w:tc>
          <w:tcPr>
            <w:tcW w:w="810" w:type="dxa"/>
            <w:gridSpan w:val="2"/>
            <w:vAlign w:val="center"/>
          </w:tcPr>
          <w:p w14:paraId="00E7F64F" w14:textId="73C4EE0E" w:rsidR="0074538E" w:rsidRPr="0074538E" w:rsidRDefault="0074538E" w:rsidP="0074538E">
            <w:pPr>
              <w:jc w:val="center"/>
              <w:rPr>
                <w:b/>
                <w:bCs/>
                <w:sz w:val="18"/>
              </w:rPr>
            </w:pPr>
            <w:r w:rsidRPr="0074538E">
              <w:rPr>
                <w:b/>
                <w:bCs/>
                <w:sz w:val="18"/>
              </w:rPr>
              <w:t>3</w:t>
            </w:r>
          </w:p>
        </w:tc>
        <w:tc>
          <w:tcPr>
            <w:tcW w:w="4500" w:type="dxa"/>
            <w:gridSpan w:val="4"/>
            <w:tcBorders>
              <w:right w:val="single" w:sz="6" w:space="0" w:color="auto"/>
            </w:tcBorders>
            <w:vAlign w:val="center"/>
          </w:tcPr>
          <w:p w14:paraId="1A9EFC59" w14:textId="187A6F69" w:rsidR="0074538E" w:rsidRPr="0074538E" w:rsidRDefault="0074538E" w:rsidP="0074538E">
            <w:pPr>
              <w:jc w:val="center"/>
              <w:rPr>
                <w:b/>
                <w:bCs/>
                <w:sz w:val="18"/>
              </w:rPr>
            </w:pPr>
            <w:proofErr w:type="gramStart"/>
            <w:r w:rsidRPr="0074538E">
              <w:rPr>
                <w:b/>
                <w:bCs/>
                <w:sz w:val="18"/>
              </w:rPr>
              <w:t>Naturally-occurring</w:t>
            </w:r>
            <w:proofErr w:type="gramEnd"/>
            <w:r w:rsidRPr="0074538E">
              <w:rPr>
                <w:b/>
                <w:bCs/>
                <w:sz w:val="18"/>
              </w:rPr>
              <w:t xml:space="preserve"> organic materials</w:t>
            </w:r>
          </w:p>
        </w:tc>
      </w:tr>
      <w:tr w:rsidR="0074538E"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74538E" w:rsidRPr="00F41F91" w:rsidRDefault="0074538E" w:rsidP="0074538E">
            <w:pPr>
              <w:jc w:val="center"/>
              <w:rPr>
                <w:sz w:val="18"/>
              </w:rPr>
            </w:pPr>
            <w:r>
              <w:rPr>
                <w:sz w:val="18"/>
              </w:rPr>
              <w:t>Specific Conductance (µS/cm)</w:t>
            </w:r>
          </w:p>
        </w:tc>
        <w:tc>
          <w:tcPr>
            <w:tcW w:w="900" w:type="dxa"/>
            <w:gridSpan w:val="2"/>
            <w:vAlign w:val="center"/>
          </w:tcPr>
          <w:p w14:paraId="3EAB9B02" w14:textId="11E11B91" w:rsidR="0074538E" w:rsidRPr="00F41F91" w:rsidRDefault="0074538E" w:rsidP="0074538E">
            <w:pPr>
              <w:jc w:val="center"/>
              <w:rPr>
                <w:sz w:val="18"/>
              </w:rPr>
            </w:pPr>
            <w:r w:rsidRPr="005B51B1">
              <w:rPr>
                <w:sz w:val="18"/>
              </w:rPr>
              <w:t>12/2016</w:t>
            </w:r>
          </w:p>
        </w:tc>
        <w:tc>
          <w:tcPr>
            <w:tcW w:w="836" w:type="dxa"/>
            <w:gridSpan w:val="2"/>
            <w:vAlign w:val="center"/>
          </w:tcPr>
          <w:p w14:paraId="58666AED" w14:textId="6F1B1E37" w:rsidR="0074538E" w:rsidRPr="00F41F91" w:rsidRDefault="0074538E" w:rsidP="0074538E">
            <w:pPr>
              <w:jc w:val="center"/>
              <w:rPr>
                <w:sz w:val="18"/>
              </w:rPr>
            </w:pPr>
            <w:r>
              <w:rPr>
                <w:sz w:val="18"/>
              </w:rPr>
              <w:t>507</w:t>
            </w:r>
          </w:p>
        </w:tc>
        <w:tc>
          <w:tcPr>
            <w:tcW w:w="964" w:type="dxa"/>
            <w:gridSpan w:val="3"/>
            <w:vAlign w:val="center"/>
          </w:tcPr>
          <w:p w14:paraId="6C20DFB6" w14:textId="5D4C1278" w:rsidR="0074538E" w:rsidRPr="00F41F91" w:rsidRDefault="0074538E" w:rsidP="0074538E">
            <w:pPr>
              <w:jc w:val="center"/>
              <w:rPr>
                <w:sz w:val="18"/>
              </w:rPr>
            </w:pPr>
            <w:r>
              <w:rPr>
                <w:sz w:val="18"/>
              </w:rPr>
              <w:t>N/A</w:t>
            </w:r>
          </w:p>
        </w:tc>
        <w:tc>
          <w:tcPr>
            <w:tcW w:w="810" w:type="dxa"/>
            <w:gridSpan w:val="2"/>
            <w:vAlign w:val="center"/>
          </w:tcPr>
          <w:p w14:paraId="44332C3F" w14:textId="10B7147F" w:rsidR="0074538E" w:rsidRPr="00F41F91" w:rsidRDefault="0074538E" w:rsidP="0074538E">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74538E" w:rsidRPr="00F96064" w:rsidRDefault="0074538E" w:rsidP="0074538E">
            <w:pPr>
              <w:jc w:val="center"/>
              <w:rPr>
                <w:sz w:val="17"/>
                <w:szCs w:val="17"/>
              </w:rPr>
            </w:pPr>
            <w:r w:rsidRPr="00F96064">
              <w:rPr>
                <w:sz w:val="17"/>
                <w:szCs w:val="17"/>
              </w:rPr>
              <w:t>Substances that form ions when in water; seawater influence</w:t>
            </w:r>
          </w:p>
        </w:tc>
      </w:tr>
      <w:tr w:rsidR="0074538E"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74538E" w:rsidRPr="00F41F91" w:rsidRDefault="0074538E" w:rsidP="0074538E">
            <w:pPr>
              <w:jc w:val="center"/>
              <w:rPr>
                <w:sz w:val="18"/>
              </w:rPr>
            </w:pPr>
            <w:r>
              <w:rPr>
                <w:sz w:val="18"/>
              </w:rPr>
              <w:t>Sulfate (ppm)</w:t>
            </w:r>
          </w:p>
        </w:tc>
        <w:tc>
          <w:tcPr>
            <w:tcW w:w="900" w:type="dxa"/>
            <w:gridSpan w:val="2"/>
            <w:vAlign w:val="center"/>
          </w:tcPr>
          <w:p w14:paraId="3E2302DB" w14:textId="1628CC5C" w:rsidR="0074538E" w:rsidRPr="00F41F91" w:rsidRDefault="0074538E" w:rsidP="0074538E">
            <w:pPr>
              <w:jc w:val="center"/>
              <w:rPr>
                <w:sz w:val="18"/>
              </w:rPr>
            </w:pPr>
            <w:r>
              <w:rPr>
                <w:sz w:val="18"/>
              </w:rPr>
              <w:t>12/2016</w:t>
            </w:r>
          </w:p>
        </w:tc>
        <w:tc>
          <w:tcPr>
            <w:tcW w:w="836" w:type="dxa"/>
            <w:gridSpan w:val="2"/>
            <w:vAlign w:val="center"/>
          </w:tcPr>
          <w:p w14:paraId="60315A9B" w14:textId="765027E7" w:rsidR="0074538E" w:rsidRPr="00F41F91" w:rsidRDefault="0074538E" w:rsidP="0074538E">
            <w:pPr>
              <w:jc w:val="center"/>
              <w:rPr>
                <w:sz w:val="18"/>
              </w:rPr>
            </w:pPr>
            <w:r>
              <w:rPr>
                <w:sz w:val="18"/>
              </w:rPr>
              <w:t>7</w:t>
            </w:r>
          </w:p>
        </w:tc>
        <w:tc>
          <w:tcPr>
            <w:tcW w:w="964" w:type="dxa"/>
            <w:gridSpan w:val="3"/>
            <w:vAlign w:val="center"/>
          </w:tcPr>
          <w:p w14:paraId="606DDE59" w14:textId="61BC2DF1" w:rsidR="0074538E" w:rsidRPr="00F41F91" w:rsidRDefault="0074538E" w:rsidP="0074538E">
            <w:pPr>
              <w:jc w:val="center"/>
              <w:rPr>
                <w:sz w:val="18"/>
              </w:rPr>
            </w:pPr>
            <w:r>
              <w:rPr>
                <w:sz w:val="18"/>
              </w:rPr>
              <w:t>N/A</w:t>
            </w:r>
          </w:p>
        </w:tc>
        <w:tc>
          <w:tcPr>
            <w:tcW w:w="810" w:type="dxa"/>
            <w:gridSpan w:val="2"/>
            <w:vAlign w:val="center"/>
          </w:tcPr>
          <w:p w14:paraId="71F7E7B4" w14:textId="5A9A030F" w:rsidR="0074538E" w:rsidRPr="00F41F91" w:rsidRDefault="0074538E" w:rsidP="0074538E">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74538E" w:rsidRPr="00F41F91" w:rsidRDefault="0074538E" w:rsidP="0074538E">
            <w:pPr>
              <w:jc w:val="center"/>
              <w:rPr>
                <w:sz w:val="18"/>
              </w:rPr>
            </w:pPr>
            <w:r w:rsidRPr="00F96064">
              <w:rPr>
                <w:sz w:val="18"/>
              </w:rPr>
              <w:t>Runoff/leaching from natural deposits; industrial wastes</w:t>
            </w:r>
          </w:p>
        </w:tc>
      </w:tr>
      <w:tr w:rsidR="0074538E"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74538E" w:rsidRPr="00F41F91" w:rsidRDefault="0074538E" w:rsidP="0074538E">
            <w:pPr>
              <w:jc w:val="center"/>
              <w:rPr>
                <w:sz w:val="18"/>
              </w:rPr>
            </w:pPr>
            <w:r>
              <w:rPr>
                <w:sz w:val="18"/>
              </w:rPr>
              <w:t>Turbidity (NTU)</w:t>
            </w:r>
          </w:p>
        </w:tc>
        <w:tc>
          <w:tcPr>
            <w:tcW w:w="900" w:type="dxa"/>
            <w:gridSpan w:val="2"/>
            <w:vAlign w:val="center"/>
          </w:tcPr>
          <w:p w14:paraId="4EB1E617" w14:textId="7F249BA4" w:rsidR="0074538E" w:rsidRPr="00F41F91" w:rsidRDefault="0074538E" w:rsidP="0074538E">
            <w:pPr>
              <w:jc w:val="center"/>
              <w:rPr>
                <w:sz w:val="18"/>
              </w:rPr>
            </w:pPr>
            <w:r w:rsidRPr="005B51B1">
              <w:rPr>
                <w:sz w:val="18"/>
              </w:rPr>
              <w:t>12/2016</w:t>
            </w:r>
          </w:p>
        </w:tc>
        <w:tc>
          <w:tcPr>
            <w:tcW w:w="836" w:type="dxa"/>
            <w:gridSpan w:val="2"/>
            <w:vAlign w:val="center"/>
          </w:tcPr>
          <w:p w14:paraId="19D4D088" w14:textId="10EEB4FF" w:rsidR="0074538E" w:rsidRPr="00F41F91" w:rsidRDefault="0074538E" w:rsidP="0074538E">
            <w:pPr>
              <w:jc w:val="center"/>
              <w:rPr>
                <w:sz w:val="18"/>
              </w:rPr>
            </w:pPr>
            <w:r>
              <w:rPr>
                <w:sz w:val="18"/>
              </w:rPr>
              <w:t>9.3</w:t>
            </w:r>
          </w:p>
        </w:tc>
        <w:tc>
          <w:tcPr>
            <w:tcW w:w="964" w:type="dxa"/>
            <w:gridSpan w:val="3"/>
            <w:vAlign w:val="center"/>
          </w:tcPr>
          <w:p w14:paraId="1450B286" w14:textId="0039BEF7" w:rsidR="0074538E" w:rsidRPr="00F41F91" w:rsidRDefault="0074538E" w:rsidP="0074538E">
            <w:pPr>
              <w:jc w:val="center"/>
              <w:rPr>
                <w:sz w:val="18"/>
              </w:rPr>
            </w:pPr>
            <w:r>
              <w:rPr>
                <w:sz w:val="18"/>
              </w:rPr>
              <w:t>N/A</w:t>
            </w:r>
          </w:p>
        </w:tc>
        <w:tc>
          <w:tcPr>
            <w:tcW w:w="810" w:type="dxa"/>
            <w:gridSpan w:val="2"/>
            <w:vAlign w:val="center"/>
          </w:tcPr>
          <w:p w14:paraId="76DD6C3C" w14:textId="423F2F1D" w:rsidR="0074538E" w:rsidRPr="00F41F91" w:rsidRDefault="0074538E" w:rsidP="0074538E">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74538E" w:rsidRPr="00F41F91" w:rsidRDefault="0074538E" w:rsidP="0074538E">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lastRenderedPageBreak/>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7BA9C62"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BC62CD" w:rsidRPr="00BC62CD">
              <w:rPr>
                <w:rFonts w:ascii="Times New Roman" w:hAnsi="Times New Roman"/>
                <w:sz w:val="18"/>
                <w:szCs w:val="18"/>
              </w:rPr>
              <w:t>Vierra Meadows MWC</w:t>
            </w:r>
            <w:r w:rsidRPr="00BC62CD">
              <w:rPr>
                <w:rFonts w:ascii="Times New Roman" w:hAnsi="Times New Roman"/>
                <w:sz w:val="18"/>
                <w:szCs w:val="18"/>
              </w:rPr>
              <w:t xml:space="preserve"> </w:t>
            </w:r>
            <w:r w:rsidRPr="001D3B64">
              <w:rPr>
                <w:rFonts w:ascii="Times New Roman" w:hAnsi="Times New Roman"/>
                <w:sz w:val="18"/>
                <w:szCs w:val="18"/>
              </w:rPr>
              <w:t xml:space="preserve">is responsible for providing high quality drinking </w:t>
            </w:r>
            <w:proofErr w:type="gramStart"/>
            <w:r w:rsidRPr="001D3B64">
              <w:rPr>
                <w:rFonts w:ascii="Times New Roman" w:hAnsi="Times New Roman"/>
                <w:sz w:val="18"/>
                <w:szCs w:val="18"/>
              </w:rPr>
              <w:t>water, but</w:t>
            </w:r>
            <w:proofErr w:type="gramEnd"/>
            <w:r w:rsidRPr="001D3B64">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2D394E" w:rsidRPr="00F41F91" w14:paraId="1405D2B4" w14:textId="77777777" w:rsidTr="00283FC3">
        <w:trPr>
          <w:trHeight w:val="153"/>
        </w:trPr>
        <w:tc>
          <w:tcPr>
            <w:tcW w:w="1170" w:type="dxa"/>
            <w:tcBorders>
              <w:top w:val="double" w:sz="6" w:space="0" w:color="auto"/>
              <w:bottom w:val="double" w:sz="6" w:space="0" w:color="auto"/>
            </w:tcBorders>
            <w:shd w:val="clear" w:color="auto" w:fill="auto"/>
          </w:tcPr>
          <w:p w14:paraId="29967769" w14:textId="1B9EA4DF" w:rsidR="002D394E" w:rsidRPr="00F41F91" w:rsidRDefault="002D394E" w:rsidP="002D394E">
            <w:pPr>
              <w:pStyle w:val="BodyText"/>
              <w:spacing w:before="0"/>
              <w:jc w:val="center"/>
              <w:rPr>
                <w:rFonts w:ascii="Times New Roman" w:hAnsi="Times New Roman"/>
                <w:b/>
                <w:sz w:val="26"/>
              </w:rPr>
            </w:pPr>
            <w:r>
              <w:rPr>
                <w:rFonts w:ascii="Times New Roman" w:hAnsi="Times New Roman"/>
                <w:b/>
                <w:sz w:val="16"/>
                <w:szCs w:val="16"/>
              </w:rPr>
              <w:t>Manganese</w:t>
            </w:r>
          </w:p>
        </w:tc>
        <w:tc>
          <w:tcPr>
            <w:tcW w:w="1260" w:type="dxa"/>
            <w:tcBorders>
              <w:top w:val="double" w:sz="6" w:space="0" w:color="auto"/>
              <w:bottom w:val="double" w:sz="6" w:space="0" w:color="auto"/>
            </w:tcBorders>
            <w:shd w:val="clear" w:color="auto" w:fill="auto"/>
          </w:tcPr>
          <w:p w14:paraId="0C6FD2A3" w14:textId="7DB7F9EC" w:rsidR="002D394E" w:rsidRPr="00F41F91" w:rsidRDefault="002D394E" w:rsidP="002D394E">
            <w:pPr>
              <w:pStyle w:val="BodyText"/>
              <w:spacing w:before="0"/>
              <w:jc w:val="center"/>
              <w:rPr>
                <w:rFonts w:ascii="Times New Roman" w:hAnsi="Times New Roman"/>
                <w:b/>
                <w:sz w:val="26"/>
              </w:rPr>
            </w:pPr>
            <w:r w:rsidRPr="00FF175C">
              <w:rPr>
                <w:rFonts w:ascii="Times New Roman" w:hAnsi="Times New Roman"/>
                <w:b/>
                <w:bCs/>
                <w:sz w:val="16"/>
                <w:szCs w:val="16"/>
              </w:rPr>
              <w:t>Levels have exceeded the</w:t>
            </w:r>
            <w:r>
              <w:rPr>
                <w:rFonts w:ascii="Times New Roman" w:hAnsi="Times New Roman"/>
                <w:b/>
                <w:bCs/>
                <w:sz w:val="16"/>
                <w:szCs w:val="16"/>
              </w:rPr>
              <w:t xml:space="preserve"> </w:t>
            </w:r>
            <w:r w:rsidRPr="00FF175C">
              <w:rPr>
                <w:rFonts w:ascii="Times New Roman" w:hAnsi="Times New Roman"/>
                <w:b/>
                <w:bCs/>
                <w:sz w:val="16"/>
                <w:szCs w:val="16"/>
              </w:rPr>
              <w:t>established secondary MCL</w:t>
            </w:r>
            <w:r>
              <w:rPr>
                <w:rFonts w:ascii="Times New Roman" w:hAnsi="Times New Roman"/>
                <w:b/>
                <w:bCs/>
                <w:sz w:val="16"/>
                <w:szCs w:val="16"/>
              </w:rPr>
              <w:t xml:space="preserve"> of 50 ppb.</w:t>
            </w:r>
          </w:p>
        </w:tc>
        <w:tc>
          <w:tcPr>
            <w:tcW w:w="1170" w:type="dxa"/>
            <w:tcBorders>
              <w:top w:val="double" w:sz="6" w:space="0" w:color="auto"/>
              <w:bottom w:val="double" w:sz="6" w:space="0" w:color="auto"/>
            </w:tcBorders>
            <w:shd w:val="clear" w:color="auto" w:fill="auto"/>
          </w:tcPr>
          <w:p w14:paraId="38F06260" w14:textId="7ADD7BA7" w:rsidR="002D394E" w:rsidRPr="00F41F91" w:rsidRDefault="002D394E" w:rsidP="002D394E">
            <w:pPr>
              <w:pStyle w:val="BodyText"/>
              <w:spacing w:before="0"/>
              <w:jc w:val="center"/>
              <w:rPr>
                <w:rFonts w:ascii="Times New Roman" w:hAnsi="Times New Roman"/>
                <w:b/>
                <w:sz w:val="26"/>
              </w:rPr>
            </w:pPr>
            <w:r>
              <w:rPr>
                <w:rFonts w:ascii="Times New Roman" w:hAnsi="Times New Roman"/>
                <w:b/>
                <w:sz w:val="16"/>
                <w:szCs w:val="16"/>
              </w:rPr>
              <w:t>2023</w:t>
            </w:r>
          </w:p>
        </w:tc>
        <w:tc>
          <w:tcPr>
            <w:tcW w:w="4140" w:type="dxa"/>
            <w:tcBorders>
              <w:top w:val="double" w:sz="6" w:space="0" w:color="auto"/>
              <w:bottom w:val="double" w:sz="6" w:space="0" w:color="auto"/>
            </w:tcBorders>
            <w:shd w:val="clear" w:color="auto" w:fill="auto"/>
          </w:tcPr>
          <w:p w14:paraId="78FAC853" w14:textId="5CA2A8D3" w:rsidR="002D394E" w:rsidRPr="00F41F91" w:rsidRDefault="002D394E" w:rsidP="002D394E">
            <w:pPr>
              <w:pStyle w:val="BodyText"/>
              <w:spacing w:before="0"/>
              <w:jc w:val="center"/>
              <w:rPr>
                <w:rFonts w:ascii="Times New Roman" w:hAnsi="Times New Roman"/>
                <w:b/>
                <w:sz w:val="26"/>
              </w:rPr>
            </w:pPr>
            <w:r>
              <w:rPr>
                <w:rFonts w:ascii="Times New Roman" w:hAnsi="Times New Roman"/>
                <w:b/>
                <w:sz w:val="16"/>
                <w:szCs w:val="16"/>
              </w:rPr>
              <w:t>None</w:t>
            </w:r>
          </w:p>
        </w:tc>
        <w:tc>
          <w:tcPr>
            <w:tcW w:w="3060" w:type="dxa"/>
            <w:tcBorders>
              <w:top w:val="double" w:sz="6" w:space="0" w:color="auto"/>
              <w:bottom w:val="double" w:sz="6" w:space="0" w:color="auto"/>
            </w:tcBorders>
            <w:shd w:val="clear" w:color="auto" w:fill="auto"/>
          </w:tcPr>
          <w:p w14:paraId="47E414FC" w14:textId="409B3381" w:rsidR="002D394E" w:rsidRPr="00F41F91" w:rsidRDefault="002D394E" w:rsidP="002D394E">
            <w:pPr>
              <w:pStyle w:val="BodyText"/>
              <w:spacing w:before="0"/>
              <w:jc w:val="center"/>
              <w:rPr>
                <w:rFonts w:ascii="Times New Roman" w:hAnsi="Times New Roman"/>
                <w:b/>
                <w:sz w:val="26"/>
              </w:rPr>
            </w:pPr>
            <w:r w:rsidRPr="00FF175C">
              <w:rPr>
                <w:rFonts w:ascii="Times New Roman" w:hAnsi="Times New Roman"/>
                <w:b/>
                <w:iCs/>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r w:rsidR="002D394E" w:rsidRPr="00F41F91" w14:paraId="68B67243" w14:textId="77777777" w:rsidTr="00283FC3">
        <w:trPr>
          <w:trHeight w:val="153"/>
        </w:trPr>
        <w:tc>
          <w:tcPr>
            <w:tcW w:w="1170" w:type="dxa"/>
            <w:tcBorders>
              <w:top w:val="double" w:sz="6" w:space="0" w:color="auto"/>
              <w:bottom w:val="double" w:sz="6" w:space="0" w:color="auto"/>
            </w:tcBorders>
            <w:shd w:val="clear" w:color="auto" w:fill="auto"/>
          </w:tcPr>
          <w:p w14:paraId="7C64CFAD" w14:textId="1D13A0CD" w:rsidR="002D394E" w:rsidRDefault="002D394E" w:rsidP="002D394E">
            <w:pPr>
              <w:pStyle w:val="BodyText"/>
              <w:spacing w:before="0"/>
              <w:rPr>
                <w:sz w:val="18"/>
              </w:rPr>
            </w:pPr>
            <w:r>
              <w:rPr>
                <w:rFonts w:ascii="Times New Roman" w:hAnsi="Times New Roman"/>
                <w:b/>
                <w:sz w:val="16"/>
                <w:szCs w:val="16"/>
              </w:rPr>
              <w:t>Nitrate</w:t>
            </w:r>
          </w:p>
        </w:tc>
        <w:tc>
          <w:tcPr>
            <w:tcW w:w="1260" w:type="dxa"/>
            <w:tcBorders>
              <w:top w:val="double" w:sz="6" w:space="0" w:color="auto"/>
              <w:bottom w:val="double" w:sz="6" w:space="0" w:color="auto"/>
            </w:tcBorders>
            <w:shd w:val="clear" w:color="auto" w:fill="auto"/>
          </w:tcPr>
          <w:p w14:paraId="42800C58" w14:textId="150C9026" w:rsidR="002D394E" w:rsidRDefault="002D394E" w:rsidP="002D394E">
            <w:pPr>
              <w:pStyle w:val="BodyText"/>
              <w:spacing w:before="0"/>
              <w:jc w:val="center"/>
              <w:rPr>
                <w:sz w:val="18"/>
              </w:rPr>
            </w:pPr>
            <w:r>
              <w:rPr>
                <w:rFonts w:ascii="Times New Roman" w:hAnsi="Times New Roman"/>
                <w:b/>
                <w:bCs/>
                <w:sz w:val="16"/>
                <w:szCs w:val="16"/>
              </w:rPr>
              <w:t>Nitrate levels have exceeded half of the established MCL of 10 ppm.</w:t>
            </w:r>
          </w:p>
        </w:tc>
        <w:tc>
          <w:tcPr>
            <w:tcW w:w="1170" w:type="dxa"/>
            <w:tcBorders>
              <w:top w:val="double" w:sz="6" w:space="0" w:color="auto"/>
              <w:bottom w:val="double" w:sz="6" w:space="0" w:color="auto"/>
            </w:tcBorders>
            <w:shd w:val="clear" w:color="auto" w:fill="auto"/>
          </w:tcPr>
          <w:p w14:paraId="45666668" w14:textId="1E02B3B6" w:rsidR="002D394E" w:rsidRPr="002B25A3" w:rsidRDefault="002D394E" w:rsidP="002D394E">
            <w:pPr>
              <w:pStyle w:val="BodyText"/>
              <w:spacing w:before="0"/>
              <w:jc w:val="center"/>
              <w:rPr>
                <w:sz w:val="18"/>
              </w:rPr>
            </w:pPr>
            <w:r>
              <w:rPr>
                <w:rFonts w:ascii="Times New Roman" w:hAnsi="Times New Roman"/>
                <w:b/>
                <w:sz w:val="16"/>
                <w:szCs w:val="16"/>
              </w:rPr>
              <w:t>2023</w:t>
            </w:r>
          </w:p>
        </w:tc>
        <w:tc>
          <w:tcPr>
            <w:tcW w:w="4140" w:type="dxa"/>
            <w:tcBorders>
              <w:top w:val="double" w:sz="6" w:space="0" w:color="auto"/>
              <w:bottom w:val="double" w:sz="6" w:space="0" w:color="auto"/>
            </w:tcBorders>
            <w:shd w:val="clear" w:color="auto" w:fill="auto"/>
          </w:tcPr>
          <w:p w14:paraId="047386D7" w14:textId="68B4FF8B" w:rsidR="002D394E" w:rsidRDefault="002D394E" w:rsidP="002D394E">
            <w:pPr>
              <w:pStyle w:val="BodyText"/>
              <w:spacing w:before="0"/>
              <w:jc w:val="center"/>
              <w:rPr>
                <w:sz w:val="18"/>
              </w:rPr>
            </w:pPr>
            <w:r>
              <w:rPr>
                <w:rFonts w:ascii="Times New Roman" w:hAnsi="Times New Roman"/>
                <w:b/>
                <w:sz w:val="16"/>
                <w:szCs w:val="16"/>
              </w:rPr>
              <w:t>Monthly monitoring is in place.</w:t>
            </w:r>
          </w:p>
        </w:tc>
        <w:tc>
          <w:tcPr>
            <w:tcW w:w="3060" w:type="dxa"/>
            <w:tcBorders>
              <w:top w:val="double" w:sz="6" w:space="0" w:color="auto"/>
              <w:bottom w:val="double" w:sz="6" w:space="0" w:color="auto"/>
            </w:tcBorders>
            <w:shd w:val="clear" w:color="auto" w:fill="auto"/>
          </w:tcPr>
          <w:p w14:paraId="5F089E86" w14:textId="02BC5AB5" w:rsidR="002D394E" w:rsidRPr="002B25A3" w:rsidRDefault="002D394E" w:rsidP="002D394E">
            <w:pPr>
              <w:pStyle w:val="BodyText"/>
              <w:spacing w:before="0"/>
              <w:jc w:val="center"/>
              <w:rPr>
                <w:sz w:val="18"/>
              </w:rPr>
            </w:pPr>
            <w:r w:rsidRPr="00704EC3">
              <w:rPr>
                <w:rFonts w:ascii="Times New Roman" w:hAnsi="Times New Roman"/>
                <w:b/>
                <w:bCs/>
                <w:sz w:val="16"/>
                <w:szCs w:val="16"/>
              </w:rPr>
              <w:t xml:space="preserve">Infants </w:t>
            </w:r>
            <w:proofErr w:type="gramStart"/>
            <w:r w:rsidRPr="00704EC3">
              <w:rPr>
                <w:rFonts w:ascii="Times New Roman" w:hAnsi="Times New Roman"/>
                <w:b/>
                <w:bCs/>
                <w:sz w:val="16"/>
                <w:szCs w:val="16"/>
              </w:rPr>
              <w:t>below</w:t>
            </w:r>
            <w:proofErr w:type="gramEnd"/>
            <w:r w:rsidRPr="00704EC3">
              <w:rPr>
                <w:rFonts w:ascii="Times New Roman" w:hAnsi="Times New Roman"/>
                <w:b/>
                <w:bCs/>
                <w:sz w:val="16"/>
                <w:szCs w:val="16"/>
              </w:rPr>
              <w:t xml:space="preserve"> the age of six months who drink water containing nitrate </w:t>
            </w:r>
            <w:proofErr w:type="gramStart"/>
            <w:r w:rsidRPr="00704EC3">
              <w:rPr>
                <w:rFonts w:ascii="Times New Roman" w:hAnsi="Times New Roman"/>
                <w:b/>
                <w:bCs/>
                <w:sz w:val="16"/>
                <w:szCs w:val="16"/>
              </w:rPr>
              <w:t>in excess of</w:t>
            </w:r>
            <w:proofErr w:type="gramEnd"/>
            <w:r w:rsidRPr="00704EC3">
              <w:rPr>
                <w:rFonts w:ascii="Times New Roman" w:hAnsi="Times New Roman"/>
                <w:b/>
                <w:bCs/>
                <w:sz w:val="16"/>
                <w:szCs w:val="16"/>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r w:rsidR="002D394E" w:rsidRPr="00F41F91" w14:paraId="625B6722" w14:textId="77777777" w:rsidTr="00283FC3">
        <w:trPr>
          <w:trHeight w:val="153"/>
        </w:trPr>
        <w:tc>
          <w:tcPr>
            <w:tcW w:w="1170" w:type="dxa"/>
            <w:tcBorders>
              <w:top w:val="double" w:sz="6" w:space="0" w:color="auto"/>
              <w:bottom w:val="double" w:sz="6" w:space="0" w:color="auto"/>
            </w:tcBorders>
            <w:shd w:val="clear" w:color="auto" w:fill="auto"/>
          </w:tcPr>
          <w:p w14:paraId="0F4BB69E" w14:textId="0EF071C0" w:rsidR="002D394E" w:rsidRDefault="002D394E" w:rsidP="002D394E">
            <w:pPr>
              <w:pStyle w:val="BodyText"/>
              <w:spacing w:before="0"/>
              <w:rPr>
                <w:sz w:val="18"/>
              </w:rPr>
            </w:pPr>
            <w:r>
              <w:rPr>
                <w:rFonts w:ascii="Times New Roman" w:hAnsi="Times New Roman"/>
                <w:b/>
                <w:sz w:val="16"/>
                <w:szCs w:val="16"/>
              </w:rPr>
              <w:t>Iron</w:t>
            </w:r>
          </w:p>
        </w:tc>
        <w:tc>
          <w:tcPr>
            <w:tcW w:w="1260" w:type="dxa"/>
            <w:tcBorders>
              <w:top w:val="double" w:sz="6" w:space="0" w:color="auto"/>
              <w:bottom w:val="double" w:sz="6" w:space="0" w:color="auto"/>
            </w:tcBorders>
            <w:shd w:val="clear" w:color="auto" w:fill="auto"/>
          </w:tcPr>
          <w:p w14:paraId="66A97CA9" w14:textId="39489BBC" w:rsidR="002D394E" w:rsidRDefault="002D394E" w:rsidP="002D394E">
            <w:pPr>
              <w:pStyle w:val="BodyText"/>
              <w:spacing w:before="0"/>
              <w:jc w:val="center"/>
              <w:rPr>
                <w:sz w:val="18"/>
              </w:rPr>
            </w:pPr>
            <w:r w:rsidRPr="00FF175C">
              <w:rPr>
                <w:rFonts w:ascii="Times New Roman" w:hAnsi="Times New Roman"/>
                <w:b/>
                <w:bCs/>
                <w:sz w:val="16"/>
                <w:szCs w:val="16"/>
              </w:rPr>
              <w:t>Levels have exceeded the established secondary MCL</w:t>
            </w:r>
            <w:r>
              <w:rPr>
                <w:rFonts w:ascii="Times New Roman" w:hAnsi="Times New Roman"/>
                <w:b/>
                <w:bCs/>
                <w:sz w:val="16"/>
                <w:szCs w:val="16"/>
              </w:rPr>
              <w:t xml:space="preserve"> 0f 300 ppb.</w:t>
            </w:r>
          </w:p>
        </w:tc>
        <w:tc>
          <w:tcPr>
            <w:tcW w:w="1170" w:type="dxa"/>
            <w:tcBorders>
              <w:top w:val="double" w:sz="6" w:space="0" w:color="auto"/>
              <w:bottom w:val="double" w:sz="6" w:space="0" w:color="auto"/>
            </w:tcBorders>
            <w:shd w:val="clear" w:color="auto" w:fill="auto"/>
          </w:tcPr>
          <w:p w14:paraId="0F205CDE" w14:textId="318B42A1" w:rsidR="002D394E" w:rsidRPr="002B25A3" w:rsidRDefault="002D394E" w:rsidP="002D394E">
            <w:pPr>
              <w:pStyle w:val="BodyText"/>
              <w:spacing w:before="0"/>
              <w:jc w:val="center"/>
              <w:rPr>
                <w:sz w:val="18"/>
              </w:rPr>
            </w:pPr>
            <w:r>
              <w:rPr>
                <w:rFonts w:ascii="Times New Roman" w:hAnsi="Times New Roman"/>
                <w:b/>
                <w:sz w:val="16"/>
                <w:szCs w:val="16"/>
              </w:rPr>
              <w:t>2023</w:t>
            </w:r>
          </w:p>
        </w:tc>
        <w:tc>
          <w:tcPr>
            <w:tcW w:w="4140" w:type="dxa"/>
            <w:tcBorders>
              <w:top w:val="double" w:sz="6" w:space="0" w:color="auto"/>
              <w:bottom w:val="double" w:sz="6" w:space="0" w:color="auto"/>
            </w:tcBorders>
            <w:shd w:val="clear" w:color="auto" w:fill="auto"/>
          </w:tcPr>
          <w:p w14:paraId="67975702" w14:textId="4687F155" w:rsidR="002D394E" w:rsidRDefault="002D394E" w:rsidP="002D394E">
            <w:pPr>
              <w:pStyle w:val="BodyText"/>
              <w:spacing w:before="0"/>
              <w:jc w:val="center"/>
              <w:rPr>
                <w:sz w:val="18"/>
              </w:rPr>
            </w:pPr>
            <w:r>
              <w:rPr>
                <w:rFonts w:ascii="Times New Roman" w:hAnsi="Times New Roman"/>
                <w:b/>
                <w:sz w:val="16"/>
                <w:szCs w:val="16"/>
              </w:rPr>
              <w:t>None</w:t>
            </w:r>
          </w:p>
        </w:tc>
        <w:tc>
          <w:tcPr>
            <w:tcW w:w="3060" w:type="dxa"/>
            <w:tcBorders>
              <w:top w:val="double" w:sz="6" w:space="0" w:color="auto"/>
              <w:bottom w:val="double" w:sz="6" w:space="0" w:color="auto"/>
            </w:tcBorders>
            <w:shd w:val="clear" w:color="auto" w:fill="auto"/>
          </w:tcPr>
          <w:p w14:paraId="33F1E7EE" w14:textId="6842115C" w:rsidR="002D394E" w:rsidRPr="002B25A3" w:rsidRDefault="002D394E" w:rsidP="002D394E">
            <w:pPr>
              <w:pStyle w:val="BodyText"/>
              <w:spacing w:before="0"/>
              <w:jc w:val="center"/>
              <w:rPr>
                <w:sz w:val="18"/>
              </w:rPr>
            </w:pPr>
            <w:r w:rsidRPr="00FF175C">
              <w:rPr>
                <w:rFonts w:ascii="Times New Roman" w:hAnsi="Times New Roman"/>
                <w:b/>
                <w:iCs/>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r w:rsidR="002D394E" w:rsidRPr="00F41F91" w14:paraId="5032F0E6" w14:textId="77777777" w:rsidTr="00283FC3">
        <w:trPr>
          <w:trHeight w:val="153"/>
        </w:trPr>
        <w:tc>
          <w:tcPr>
            <w:tcW w:w="1170" w:type="dxa"/>
            <w:tcBorders>
              <w:top w:val="double" w:sz="6" w:space="0" w:color="auto"/>
              <w:bottom w:val="single" w:sz="4" w:space="0" w:color="auto"/>
            </w:tcBorders>
            <w:shd w:val="clear" w:color="auto" w:fill="auto"/>
          </w:tcPr>
          <w:p w14:paraId="585AA5EE" w14:textId="49A0DB33" w:rsidR="002D394E" w:rsidRDefault="002D394E" w:rsidP="002D394E">
            <w:pPr>
              <w:pStyle w:val="BodyText"/>
              <w:spacing w:before="0"/>
              <w:rPr>
                <w:sz w:val="18"/>
              </w:rPr>
            </w:pPr>
            <w:r>
              <w:rPr>
                <w:rFonts w:ascii="Times New Roman" w:hAnsi="Times New Roman"/>
                <w:b/>
                <w:sz w:val="16"/>
                <w:szCs w:val="16"/>
              </w:rPr>
              <w:t>Odor</w:t>
            </w:r>
          </w:p>
        </w:tc>
        <w:tc>
          <w:tcPr>
            <w:tcW w:w="1260" w:type="dxa"/>
            <w:tcBorders>
              <w:top w:val="double" w:sz="6" w:space="0" w:color="auto"/>
              <w:bottom w:val="single" w:sz="4" w:space="0" w:color="auto"/>
            </w:tcBorders>
            <w:shd w:val="clear" w:color="auto" w:fill="auto"/>
          </w:tcPr>
          <w:p w14:paraId="289C711B" w14:textId="3B061921" w:rsidR="002D394E" w:rsidRDefault="002D394E" w:rsidP="002D394E">
            <w:pPr>
              <w:pStyle w:val="BodyText"/>
              <w:spacing w:before="0"/>
              <w:jc w:val="center"/>
              <w:rPr>
                <w:sz w:val="18"/>
              </w:rPr>
            </w:pPr>
            <w:r>
              <w:rPr>
                <w:rFonts w:ascii="Times New Roman" w:hAnsi="Times New Roman"/>
                <w:b/>
                <w:bCs/>
                <w:sz w:val="16"/>
                <w:szCs w:val="16"/>
              </w:rPr>
              <w:t>Levels have exceeded the establish secondary MCL of 3</w:t>
            </w:r>
          </w:p>
        </w:tc>
        <w:tc>
          <w:tcPr>
            <w:tcW w:w="1170" w:type="dxa"/>
            <w:tcBorders>
              <w:top w:val="double" w:sz="6" w:space="0" w:color="auto"/>
              <w:bottom w:val="single" w:sz="4" w:space="0" w:color="auto"/>
            </w:tcBorders>
            <w:shd w:val="clear" w:color="auto" w:fill="auto"/>
          </w:tcPr>
          <w:p w14:paraId="14ABE3E4" w14:textId="73FEEC83" w:rsidR="002D394E" w:rsidRPr="002B25A3" w:rsidRDefault="002D394E" w:rsidP="002D394E">
            <w:pPr>
              <w:pStyle w:val="BodyText"/>
              <w:spacing w:before="0"/>
              <w:jc w:val="center"/>
              <w:rPr>
                <w:sz w:val="18"/>
              </w:rPr>
            </w:pPr>
            <w:r>
              <w:rPr>
                <w:rFonts w:ascii="Times New Roman" w:hAnsi="Times New Roman"/>
                <w:b/>
                <w:sz w:val="16"/>
                <w:szCs w:val="16"/>
              </w:rPr>
              <w:t>2023</w:t>
            </w:r>
          </w:p>
        </w:tc>
        <w:tc>
          <w:tcPr>
            <w:tcW w:w="4140" w:type="dxa"/>
            <w:tcBorders>
              <w:top w:val="double" w:sz="6" w:space="0" w:color="auto"/>
              <w:bottom w:val="single" w:sz="4" w:space="0" w:color="auto"/>
            </w:tcBorders>
            <w:shd w:val="clear" w:color="auto" w:fill="auto"/>
          </w:tcPr>
          <w:p w14:paraId="21525575" w14:textId="15C46284" w:rsidR="002D394E" w:rsidRDefault="002D394E" w:rsidP="002D394E">
            <w:pPr>
              <w:pStyle w:val="BodyText"/>
              <w:spacing w:before="0"/>
              <w:jc w:val="center"/>
              <w:rPr>
                <w:sz w:val="18"/>
              </w:rPr>
            </w:pPr>
            <w:r>
              <w:rPr>
                <w:rFonts w:ascii="Times New Roman" w:hAnsi="Times New Roman"/>
                <w:b/>
                <w:sz w:val="16"/>
                <w:szCs w:val="16"/>
              </w:rPr>
              <w:t>None</w:t>
            </w:r>
          </w:p>
        </w:tc>
        <w:tc>
          <w:tcPr>
            <w:tcW w:w="3060" w:type="dxa"/>
            <w:tcBorders>
              <w:top w:val="double" w:sz="6" w:space="0" w:color="auto"/>
              <w:bottom w:val="single" w:sz="4" w:space="0" w:color="auto"/>
            </w:tcBorders>
            <w:shd w:val="clear" w:color="auto" w:fill="auto"/>
          </w:tcPr>
          <w:p w14:paraId="6EA522BF" w14:textId="2A041E6C" w:rsidR="002D394E" w:rsidRPr="002B25A3" w:rsidRDefault="002D394E" w:rsidP="002D394E">
            <w:pPr>
              <w:pStyle w:val="BodyText"/>
              <w:spacing w:before="0"/>
              <w:jc w:val="center"/>
              <w:rPr>
                <w:sz w:val="18"/>
              </w:rPr>
            </w:pPr>
            <w:r w:rsidRPr="00FF175C">
              <w:rPr>
                <w:rFonts w:ascii="Times New Roman" w:hAnsi="Times New Roman"/>
                <w:b/>
                <w:iCs/>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p w14:paraId="445A64E8" w14:textId="77777777" w:rsidR="00704EC3" w:rsidRDefault="00704EC3" w:rsidP="005A26E0">
      <w:pPr>
        <w:jc w:val="both"/>
        <w:rPr>
          <w:sz w:val="18"/>
          <w:szCs w:val="18"/>
        </w:rPr>
      </w:pPr>
    </w:p>
    <w:p w14:paraId="1030FA57" w14:textId="77777777" w:rsidR="00704EC3" w:rsidRDefault="00704EC3" w:rsidP="005A26E0">
      <w:pPr>
        <w:jc w:val="both"/>
        <w:rPr>
          <w:sz w:val="18"/>
          <w:szCs w:val="18"/>
        </w:rPr>
      </w:pPr>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BC4A3" w14:textId="77777777" w:rsidR="007E736C" w:rsidRDefault="007E736C">
      <w:r>
        <w:separator/>
      </w:r>
    </w:p>
  </w:endnote>
  <w:endnote w:type="continuationSeparator" w:id="0">
    <w:p w14:paraId="3C330397" w14:textId="77777777" w:rsidR="007E736C" w:rsidRDefault="007E7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3530C" w14:textId="77777777" w:rsidR="007E736C" w:rsidRDefault="007E736C">
      <w:r>
        <w:separator/>
      </w:r>
    </w:p>
  </w:footnote>
  <w:footnote w:type="continuationSeparator" w:id="0">
    <w:p w14:paraId="2FA8D132" w14:textId="77777777" w:rsidR="007E736C" w:rsidRDefault="007E7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02BF"/>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0F711A"/>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0455A"/>
    <w:rsid w:val="00214D2C"/>
    <w:rsid w:val="002166FF"/>
    <w:rsid w:val="00220240"/>
    <w:rsid w:val="002235F6"/>
    <w:rsid w:val="00223786"/>
    <w:rsid w:val="00226E0C"/>
    <w:rsid w:val="00231E89"/>
    <w:rsid w:val="0023302C"/>
    <w:rsid w:val="00243361"/>
    <w:rsid w:val="002436C8"/>
    <w:rsid w:val="00246D6E"/>
    <w:rsid w:val="00247F34"/>
    <w:rsid w:val="0025510E"/>
    <w:rsid w:val="00255FEF"/>
    <w:rsid w:val="00256496"/>
    <w:rsid w:val="00264941"/>
    <w:rsid w:val="00273001"/>
    <w:rsid w:val="00276CF6"/>
    <w:rsid w:val="002856B8"/>
    <w:rsid w:val="00294205"/>
    <w:rsid w:val="002A0993"/>
    <w:rsid w:val="002A20BB"/>
    <w:rsid w:val="002A3636"/>
    <w:rsid w:val="002A5C9F"/>
    <w:rsid w:val="002A746D"/>
    <w:rsid w:val="002B0B02"/>
    <w:rsid w:val="002B3B52"/>
    <w:rsid w:val="002B5CE5"/>
    <w:rsid w:val="002C3CD8"/>
    <w:rsid w:val="002D15BC"/>
    <w:rsid w:val="002D394E"/>
    <w:rsid w:val="002D429D"/>
    <w:rsid w:val="002D728F"/>
    <w:rsid w:val="002E43B8"/>
    <w:rsid w:val="002E6340"/>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D76FC"/>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4167"/>
    <w:rsid w:val="004C5E5E"/>
    <w:rsid w:val="004D10A7"/>
    <w:rsid w:val="004D509C"/>
    <w:rsid w:val="004F3C5B"/>
    <w:rsid w:val="004F67E6"/>
    <w:rsid w:val="00501116"/>
    <w:rsid w:val="00501B52"/>
    <w:rsid w:val="005065B7"/>
    <w:rsid w:val="00506EE3"/>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B3538"/>
    <w:rsid w:val="005B51B1"/>
    <w:rsid w:val="005C04C1"/>
    <w:rsid w:val="005D1987"/>
    <w:rsid w:val="005D429E"/>
    <w:rsid w:val="005D4636"/>
    <w:rsid w:val="005D5746"/>
    <w:rsid w:val="005D698E"/>
    <w:rsid w:val="005D7E01"/>
    <w:rsid w:val="005E0C69"/>
    <w:rsid w:val="005E279B"/>
    <w:rsid w:val="005E4953"/>
    <w:rsid w:val="005E6068"/>
    <w:rsid w:val="005E7337"/>
    <w:rsid w:val="005F17BC"/>
    <w:rsid w:val="0060219E"/>
    <w:rsid w:val="00605D77"/>
    <w:rsid w:val="00606A2B"/>
    <w:rsid w:val="00615750"/>
    <w:rsid w:val="006204CD"/>
    <w:rsid w:val="00623849"/>
    <w:rsid w:val="00630AE6"/>
    <w:rsid w:val="00633A17"/>
    <w:rsid w:val="00634B1D"/>
    <w:rsid w:val="00640676"/>
    <w:rsid w:val="0064205A"/>
    <w:rsid w:val="00643C66"/>
    <w:rsid w:val="00646DAE"/>
    <w:rsid w:val="00652F8C"/>
    <w:rsid w:val="006537F6"/>
    <w:rsid w:val="0066351D"/>
    <w:rsid w:val="0066456C"/>
    <w:rsid w:val="006668F6"/>
    <w:rsid w:val="006672EF"/>
    <w:rsid w:val="006713FA"/>
    <w:rsid w:val="0067168B"/>
    <w:rsid w:val="00680846"/>
    <w:rsid w:val="00681175"/>
    <w:rsid w:val="0068272C"/>
    <w:rsid w:val="00687A32"/>
    <w:rsid w:val="00691186"/>
    <w:rsid w:val="00695A6F"/>
    <w:rsid w:val="006973F1"/>
    <w:rsid w:val="006A04A9"/>
    <w:rsid w:val="006A3B73"/>
    <w:rsid w:val="006A482B"/>
    <w:rsid w:val="006C2732"/>
    <w:rsid w:val="006C7186"/>
    <w:rsid w:val="006D4D93"/>
    <w:rsid w:val="006D506D"/>
    <w:rsid w:val="006E03F6"/>
    <w:rsid w:val="006E11B6"/>
    <w:rsid w:val="006F469C"/>
    <w:rsid w:val="007003D1"/>
    <w:rsid w:val="007017A9"/>
    <w:rsid w:val="007042D0"/>
    <w:rsid w:val="00704EC3"/>
    <w:rsid w:val="00705189"/>
    <w:rsid w:val="0071047D"/>
    <w:rsid w:val="00710939"/>
    <w:rsid w:val="0071576E"/>
    <w:rsid w:val="00717191"/>
    <w:rsid w:val="00717E80"/>
    <w:rsid w:val="007221FF"/>
    <w:rsid w:val="00722BA8"/>
    <w:rsid w:val="00737455"/>
    <w:rsid w:val="00742E55"/>
    <w:rsid w:val="007452F3"/>
    <w:rsid w:val="0074538E"/>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D5F26"/>
    <w:rsid w:val="007E736C"/>
    <w:rsid w:val="007E75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1642"/>
    <w:rsid w:val="008C42F2"/>
    <w:rsid w:val="008C791A"/>
    <w:rsid w:val="008D12A8"/>
    <w:rsid w:val="008D2996"/>
    <w:rsid w:val="008D6F4A"/>
    <w:rsid w:val="008E4080"/>
    <w:rsid w:val="008E4834"/>
    <w:rsid w:val="008E4C3F"/>
    <w:rsid w:val="008F74AD"/>
    <w:rsid w:val="008F7660"/>
    <w:rsid w:val="00900CB8"/>
    <w:rsid w:val="00901274"/>
    <w:rsid w:val="00901C69"/>
    <w:rsid w:val="00904288"/>
    <w:rsid w:val="0090556B"/>
    <w:rsid w:val="009103C7"/>
    <w:rsid w:val="00911A33"/>
    <w:rsid w:val="00915867"/>
    <w:rsid w:val="009160C7"/>
    <w:rsid w:val="00921C44"/>
    <w:rsid w:val="00936C4A"/>
    <w:rsid w:val="009419BC"/>
    <w:rsid w:val="0094633A"/>
    <w:rsid w:val="00953A3B"/>
    <w:rsid w:val="00964EC2"/>
    <w:rsid w:val="0096555F"/>
    <w:rsid w:val="009673A1"/>
    <w:rsid w:val="00970BCF"/>
    <w:rsid w:val="00973F02"/>
    <w:rsid w:val="009746A3"/>
    <w:rsid w:val="00974728"/>
    <w:rsid w:val="00975448"/>
    <w:rsid w:val="00975A98"/>
    <w:rsid w:val="00983590"/>
    <w:rsid w:val="00984D2A"/>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A0B6A"/>
    <w:rsid w:val="00AA6B40"/>
    <w:rsid w:val="00AB01B0"/>
    <w:rsid w:val="00AB5E87"/>
    <w:rsid w:val="00AC41BE"/>
    <w:rsid w:val="00AC6D1E"/>
    <w:rsid w:val="00AD4876"/>
    <w:rsid w:val="00AD6DDB"/>
    <w:rsid w:val="00AE0EA9"/>
    <w:rsid w:val="00AE606D"/>
    <w:rsid w:val="00AF0445"/>
    <w:rsid w:val="00AF2E38"/>
    <w:rsid w:val="00AF619D"/>
    <w:rsid w:val="00B0620C"/>
    <w:rsid w:val="00B1666D"/>
    <w:rsid w:val="00B2410E"/>
    <w:rsid w:val="00B3023D"/>
    <w:rsid w:val="00B30E79"/>
    <w:rsid w:val="00B31FB8"/>
    <w:rsid w:val="00B3491A"/>
    <w:rsid w:val="00B442C1"/>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2DD7"/>
    <w:rsid w:val="00BB3E43"/>
    <w:rsid w:val="00BB412C"/>
    <w:rsid w:val="00BC2F95"/>
    <w:rsid w:val="00BC4EA7"/>
    <w:rsid w:val="00BC62CD"/>
    <w:rsid w:val="00BC6327"/>
    <w:rsid w:val="00BC66C6"/>
    <w:rsid w:val="00BD55BB"/>
    <w:rsid w:val="00BD5F31"/>
    <w:rsid w:val="00BE4E5D"/>
    <w:rsid w:val="00BE555D"/>
    <w:rsid w:val="00BE6564"/>
    <w:rsid w:val="00BF1F49"/>
    <w:rsid w:val="00BF6946"/>
    <w:rsid w:val="00BF725D"/>
    <w:rsid w:val="00C0519D"/>
    <w:rsid w:val="00C123E3"/>
    <w:rsid w:val="00C20B5D"/>
    <w:rsid w:val="00C226F8"/>
    <w:rsid w:val="00C24336"/>
    <w:rsid w:val="00C24948"/>
    <w:rsid w:val="00C338CA"/>
    <w:rsid w:val="00C3526A"/>
    <w:rsid w:val="00C41E25"/>
    <w:rsid w:val="00C42E64"/>
    <w:rsid w:val="00C43468"/>
    <w:rsid w:val="00C45B4E"/>
    <w:rsid w:val="00C51D70"/>
    <w:rsid w:val="00C55FC5"/>
    <w:rsid w:val="00C6314A"/>
    <w:rsid w:val="00C649AA"/>
    <w:rsid w:val="00C77170"/>
    <w:rsid w:val="00C8032D"/>
    <w:rsid w:val="00C842E9"/>
    <w:rsid w:val="00C9191E"/>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8236E"/>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DE6C61"/>
    <w:rsid w:val="00E034EF"/>
    <w:rsid w:val="00E05746"/>
    <w:rsid w:val="00E06B20"/>
    <w:rsid w:val="00E06BD5"/>
    <w:rsid w:val="00E20938"/>
    <w:rsid w:val="00E23E88"/>
    <w:rsid w:val="00E24E8A"/>
    <w:rsid w:val="00E25265"/>
    <w:rsid w:val="00E32DF1"/>
    <w:rsid w:val="00E331F5"/>
    <w:rsid w:val="00E34416"/>
    <w:rsid w:val="00E41EE8"/>
    <w:rsid w:val="00E45705"/>
    <w:rsid w:val="00E508A0"/>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3B70"/>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8A4"/>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175C"/>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15651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13</cp:revision>
  <cp:lastPrinted>2018-12-11T18:58:00Z</cp:lastPrinted>
  <dcterms:created xsi:type="dcterms:W3CDTF">2024-05-16T17:32:00Z</dcterms:created>
  <dcterms:modified xsi:type="dcterms:W3CDTF">2024-06-25T23:22:00Z</dcterms:modified>
</cp:coreProperties>
</file>