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78E8687" w:rsidR="00BC6327" w:rsidRPr="00412B2F" w:rsidRDefault="000B428C"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Pioneer Place MWC (CA2701956)</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E55872E"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1258EC">
              <w:rPr>
                <w:sz w:val="21"/>
                <w:szCs w:val="21"/>
              </w:rPr>
              <w:t>22</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29440B33" w:rsidR="000A7E47" w:rsidRPr="001F3468" w:rsidRDefault="000B428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651C0034" w:rsidR="000A7E47" w:rsidRPr="001F3468" w:rsidRDefault="000B428C"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1 located at 19211 Pioneer place. Well 2 located at 19211 Pioneer place.</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5672141E" w:rsidR="000A7E47" w:rsidRDefault="000B428C" w:rsidP="005A26E0">
            <w:pPr>
              <w:pStyle w:val="BodyText3"/>
              <w:pBdr>
                <w:top w:val="none" w:sz="0" w:space="0" w:color="auto"/>
                <w:left w:val="none" w:sz="0" w:space="0" w:color="auto"/>
                <w:bottom w:val="none" w:sz="0" w:space="0" w:color="auto"/>
                <w:right w:val="none" w:sz="0" w:space="0" w:color="auto"/>
              </w:pBdr>
              <w:jc w:val="left"/>
              <w:rPr>
                <w:sz w:val="22"/>
              </w:rPr>
            </w:pPr>
            <w:r>
              <w:rPr>
                <w:sz w:val="22"/>
              </w:rPr>
              <w:t>Completed in 2001</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0FCFE18" w:rsidR="000A7E47" w:rsidRDefault="000B428C" w:rsidP="005A26E0">
            <w:pPr>
              <w:pStyle w:val="BodyText3"/>
              <w:pBdr>
                <w:top w:val="none" w:sz="0" w:space="0" w:color="auto"/>
                <w:left w:val="none" w:sz="0" w:space="0" w:color="auto"/>
                <w:bottom w:val="none" w:sz="0" w:space="0" w:color="auto"/>
                <w:right w:val="none" w:sz="0" w:space="0" w:color="auto"/>
              </w:pBdr>
              <w:jc w:val="left"/>
              <w:rPr>
                <w:sz w:val="22"/>
              </w:rPr>
            </w:pPr>
            <w:r>
              <w:rPr>
                <w:sz w:val="22"/>
              </w:rPr>
              <w:t>2</w:t>
            </w:r>
            <w:r w:rsidRPr="000B428C">
              <w:rPr>
                <w:sz w:val="22"/>
                <w:vertAlign w:val="superscript"/>
              </w:rPr>
              <w:t>nd</w:t>
            </w:r>
            <w:r>
              <w:rPr>
                <w:sz w:val="22"/>
              </w:rPr>
              <w:t xml:space="preserve"> Tuesday in May</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155036"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155036" w:rsidRDefault="00BC6327" w:rsidP="005A26E0">
            <w:pPr>
              <w:tabs>
                <w:tab w:val="left" w:pos="1440"/>
              </w:tabs>
              <w:jc w:val="both"/>
            </w:pPr>
            <w:r w:rsidRPr="00155036">
              <w:rPr>
                <w:b/>
              </w:rPr>
              <w:t>Maximum Contaminant Level (MCL)</w:t>
            </w:r>
            <w:r w:rsidRPr="00155036">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55036" w:rsidRDefault="00BC6327" w:rsidP="005A26E0">
            <w:pPr>
              <w:tabs>
                <w:tab w:val="left" w:pos="1440"/>
              </w:tabs>
              <w:jc w:val="both"/>
            </w:pPr>
            <w:r w:rsidRPr="00155036">
              <w:rPr>
                <w:b/>
              </w:rPr>
              <w:t>Maximum Contaminant Level Goal (MCLG)</w:t>
            </w:r>
            <w:r w:rsidRPr="00155036">
              <w:t>: The level of a contaminant in drinking water below which there is no known or expected risk to health.  MCLGs are set by the U.S. Environmental Protection Agency (U</w:t>
            </w:r>
            <w:r w:rsidR="00EE7E33" w:rsidRPr="00155036">
              <w:t>.</w:t>
            </w:r>
            <w:r w:rsidRPr="00155036">
              <w:t>S</w:t>
            </w:r>
            <w:r w:rsidR="00EE7E33" w:rsidRPr="00155036">
              <w:t xml:space="preserve">. </w:t>
            </w:r>
            <w:r w:rsidRPr="00155036">
              <w:t>EPA).</w:t>
            </w:r>
          </w:p>
          <w:p w14:paraId="3D8BD10F" w14:textId="77777777" w:rsidR="00BC6327" w:rsidRPr="00155036" w:rsidRDefault="00BC6327" w:rsidP="005A26E0">
            <w:pPr>
              <w:tabs>
                <w:tab w:val="left" w:pos="1440"/>
              </w:tabs>
              <w:jc w:val="both"/>
            </w:pPr>
            <w:r w:rsidRPr="00155036">
              <w:rPr>
                <w:b/>
              </w:rPr>
              <w:t>Public Health Goal (PHG)</w:t>
            </w:r>
            <w:r w:rsidRPr="00155036">
              <w:t>: The level of a contaminant in drinking water below which there is no known or expected risk to health.  PHGs are set by the California Environmental Protection Agency.</w:t>
            </w:r>
          </w:p>
          <w:p w14:paraId="37DFFD99" w14:textId="77777777" w:rsidR="00BC6327" w:rsidRPr="00155036" w:rsidRDefault="00BC6327" w:rsidP="005A26E0">
            <w:pPr>
              <w:tabs>
                <w:tab w:val="left" w:pos="1440"/>
              </w:tabs>
              <w:jc w:val="both"/>
            </w:pPr>
            <w:r w:rsidRPr="00155036">
              <w:rPr>
                <w:b/>
                <w:bCs/>
              </w:rPr>
              <w:t>Maximum Residual Disinfectant Level (MRDL)</w:t>
            </w:r>
            <w:r w:rsidRPr="00155036">
              <w:rPr>
                <w:bCs/>
              </w:rPr>
              <w:t>:</w:t>
            </w:r>
            <w:r w:rsidRPr="00155036">
              <w:t xml:space="preserve">  The </w:t>
            </w:r>
            <w:r w:rsidR="00B56F52" w:rsidRPr="00155036">
              <w:t xml:space="preserve">highest </w:t>
            </w:r>
            <w:r w:rsidRPr="00155036">
              <w:t xml:space="preserve">level of a disinfectant </w:t>
            </w:r>
            <w:r w:rsidR="00B56F52" w:rsidRPr="00155036">
              <w:t>allowed in drinking water.  There is convincing evidence that addition of a disinfectant is necessary for control of microbial contaminants.</w:t>
            </w:r>
          </w:p>
          <w:p w14:paraId="2710A58F" w14:textId="77777777" w:rsidR="00BC6327" w:rsidRPr="00155036" w:rsidRDefault="00BC6327" w:rsidP="005A26E0">
            <w:pPr>
              <w:tabs>
                <w:tab w:val="left" w:pos="1440"/>
              </w:tabs>
              <w:jc w:val="both"/>
            </w:pPr>
            <w:r w:rsidRPr="00155036">
              <w:rPr>
                <w:b/>
                <w:bCs/>
              </w:rPr>
              <w:t>Maximum Residual Disinfectant Level Goal (MRDLG)</w:t>
            </w:r>
            <w:r w:rsidRPr="00155036">
              <w:rPr>
                <w:bCs/>
              </w:rPr>
              <w:t>:</w:t>
            </w:r>
            <w:r w:rsidRPr="00155036">
              <w:rPr>
                <w:b/>
                <w:bCs/>
              </w:rPr>
              <w:t xml:space="preserve"> </w:t>
            </w:r>
            <w:r w:rsidRPr="00155036">
              <w:t xml:space="preserve">The level of a </w:t>
            </w:r>
            <w:r w:rsidR="00B56F52" w:rsidRPr="00155036">
              <w:t xml:space="preserve">drinking water </w:t>
            </w:r>
            <w:r w:rsidRPr="00155036">
              <w:t xml:space="preserve">disinfectant below which there is no known or expected risk to health.  MRDLGs </w:t>
            </w:r>
            <w:r w:rsidR="00B56F52" w:rsidRPr="00155036">
              <w:t>do not reflect the benefits of the use of disinfectants to control microbial contaminants.</w:t>
            </w:r>
          </w:p>
          <w:p w14:paraId="44AC23A9" w14:textId="12167437" w:rsidR="00AF0445" w:rsidRPr="00155036" w:rsidRDefault="00AF0445" w:rsidP="005A26E0">
            <w:pPr>
              <w:tabs>
                <w:tab w:val="left" w:pos="1440"/>
              </w:tabs>
              <w:jc w:val="both"/>
            </w:pPr>
            <w:r w:rsidRPr="00155036">
              <w:rPr>
                <w:b/>
              </w:rPr>
              <w:t>Primary Drinking Water Standards (PDWS)</w:t>
            </w:r>
            <w:r w:rsidRPr="00155036">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155036" w:rsidRDefault="00BC6327" w:rsidP="005A26E0">
            <w:pPr>
              <w:tabs>
                <w:tab w:val="left" w:pos="1440"/>
              </w:tabs>
              <w:jc w:val="both"/>
            </w:pPr>
            <w:r w:rsidRPr="00155036">
              <w:rPr>
                <w:b/>
              </w:rPr>
              <w:t>Secondary Drinking Water Standards (SDWS)</w:t>
            </w:r>
            <w:r w:rsidRPr="00155036">
              <w:t>:</w:t>
            </w:r>
            <w:r w:rsidRPr="00155036">
              <w:rPr>
                <w:b/>
              </w:rPr>
              <w:t xml:space="preserve">  </w:t>
            </w:r>
            <w:r w:rsidRPr="00155036">
              <w:t>MCLs for contaminants that affect taste, odor, or appearance of the drinking water.  Contaminants with SDWSs do not affect the health at the MCL levels.</w:t>
            </w:r>
          </w:p>
          <w:p w14:paraId="3E1FA04F" w14:textId="706D1621" w:rsidR="00BC6327" w:rsidRPr="00155036" w:rsidRDefault="00BC6327" w:rsidP="005A26E0">
            <w:pPr>
              <w:tabs>
                <w:tab w:val="left" w:pos="1440"/>
              </w:tabs>
              <w:jc w:val="both"/>
            </w:pPr>
            <w:r w:rsidRPr="00155036">
              <w:rPr>
                <w:b/>
                <w:bCs/>
              </w:rPr>
              <w:t>Treatment Technique (TT)</w:t>
            </w:r>
            <w:r w:rsidRPr="00155036">
              <w:t>:  A required process intended to reduce the level of a contaminant in drinking water.</w:t>
            </w:r>
          </w:p>
          <w:p w14:paraId="5E55CE5D" w14:textId="77777777" w:rsidR="00BC6327" w:rsidRPr="00155036" w:rsidRDefault="00BC6327" w:rsidP="005A26E0">
            <w:pPr>
              <w:tabs>
                <w:tab w:val="left" w:pos="1440"/>
              </w:tabs>
              <w:jc w:val="both"/>
            </w:pPr>
            <w:r w:rsidRPr="00155036">
              <w:rPr>
                <w:b/>
              </w:rPr>
              <w:t>Regulatory Action Level (AL)</w:t>
            </w:r>
            <w:r w:rsidRPr="00155036">
              <w:t xml:space="preserve">: The concentration of a contaminant which, if exceeded, triggers treatment or other requirements </w:t>
            </w:r>
            <w:r w:rsidR="00FC01B5" w:rsidRPr="00155036">
              <w:t>that</w:t>
            </w:r>
            <w:r w:rsidRPr="00155036">
              <w:t xml:space="preserve"> a water system must follow.</w:t>
            </w:r>
          </w:p>
          <w:p w14:paraId="1CDAB38F" w14:textId="7E086FD0" w:rsidR="00BC6327" w:rsidRPr="00155036" w:rsidRDefault="00BC6327" w:rsidP="005A26E0">
            <w:pPr>
              <w:pStyle w:val="Header"/>
              <w:tabs>
                <w:tab w:val="clear" w:pos="4320"/>
                <w:tab w:val="clear" w:pos="8640"/>
                <w:tab w:val="left" w:pos="1440"/>
              </w:tabs>
              <w:jc w:val="both"/>
            </w:pPr>
            <w:r w:rsidRPr="00155036">
              <w:rPr>
                <w:b/>
                <w:bCs/>
              </w:rPr>
              <w:t>Variances and Exemptions</w:t>
            </w:r>
            <w:r w:rsidRPr="00155036">
              <w:t xml:space="preserve">:  </w:t>
            </w:r>
            <w:r w:rsidR="000B13CB" w:rsidRPr="00155036">
              <w:t>P</w:t>
            </w:r>
            <w:r w:rsidRPr="00155036">
              <w:t>ermission</w:t>
            </w:r>
            <w:r w:rsidR="000B13CB" w:rsidRPr="00155036">
              <w:t>s</w:t>
            </w:r>
            <w:r w:rsidRPr="00155036">
              <w:t xml:space="preserve"> </w:t>
            </w:r>
            <w:r w:rsidR="000B13CB" w:rsidRPr="00155036">
              <w:t xml:space="preserve">from the State Water Resources Control Board (State Board) </w:t>
            </w:r>
            <w:r w:rsidRPr="00155036">
              <w:t>to exceed an MCL or not comply with a treatment technique under certain conditions.</w:t>
            </w:r>
          </w:p>
          <w:p w14:paraId="0D272C66" w14:textId="77777777" w:rsidR="00AF0445" w:rsidRPr="00155036" w:rsidRDefault="00AF0445" w:rsidP="005A26E0">
            <w:pPr>
              <w:pStyle w:val="Header"/>
              <w:tabs>
                <w:tab w:val="clear" w:pos="4320"/>
                <w:tab w:val="clear" w:pos="8640"/>
                <w:tab w:val="left" w:pos="1440"/>
              </w:tabs>
              <w:jc w:val="both"/>
            </w:pPr>
            <w:r w:rsidRPr="00155036">
              <w:rPr>
                <w:b/>
              </w:rPr>
              <w:t>Level 1 Assessment</w:t>
            </w:r>
            <w:r w:rsidRPr="00155036">
              <w:t>:  A Level 1 assessment is a study of the water system to identify potential problems and determine (if possible) why total coliform bacteria have been found in our water system.</w:t>
            </w:r>
          </w:p>
          <w:p w14:paraId="32DF086B" w14:textId="77777777" w:rsidR="00AF0445" w:rsidRPr="00155036" w:rsidRDefault="00AF0445" w:rsidP="005A26E0">
            <w:pPr>
              <w:pStyle w:val="Header"/>
              <w:tabs>
                <w:tab w:val="clear" w:pos="4320"/>
                <w:tab w:val="clear" w:pos="8640"/>
                <w:tab w:val="left" w:pos="1440"/>
              </w:tabs>
              <w:jc w:val="both"/>
            </w:pPr>
            <w:r w:rsidRPr="00155036">
              <w:rPr>
                <w:b/>
              </w:rPr>
              <w:t>Level 2 Assessment</w:t>
            </w:r>
            <w:r w:rsidRPr="00155036">
              <w:t xml:space="preserve">:  A Level 2 assessment is a very detailed study of the water system to identify potential problems and determine (if possible) why an </w:t>
            </w:r>
            <w:r w:rsidRPr="00155036">
              <w:rPr>
                <w:i/>
              </w:rPr>
              <w:t>E. coli</w:t>
            </w:r>
            <w:r w:rsidRPr="00155036">
              <w:t xml:space="preserve"> MCL violation has occurred and/or why total coliform bacteria have been found in our water system on multiple occasions.</w:t>
            </w:r>
          </w:p>
          <w:p w14:paraId="3961CE38" w14:textId="0B95953E" w:rsidR="00BC6327" w:rsidRPr="00155036" w:rsidRDefault="00BC6327" w:rsidP="005A26E0">
            <w:pPr>
              <w:tabs>
                <w:tab w:val="left" w:pos="1440"/>
              </w:tabs>
            </w:pPr>
            <w:r w:rsidRPr="00155036">
              <w:rPr>
                <w:b/>
              </w:rPr>
              <w:t>ND</w:t>
            </w:r>
            <w:r w:rsidRPr="00155036">
              <w:t>: not detectable at testing limit</w:t>
            </w:r>
            <w:r w:rsidR="00A1682E" w:rsidRPr="00155036">
              <w:br/>
            </w:r>
            <w:r w:rsidRPr="00155036">
              <w:rPr>
                <w:b/>
              </w:rPr>
              <w:t>ppm</w:t>
            </w:r>
            <w:r w:rsidRPr="00155036">
              <w:t>: parts per million or milligrams per liter (mg/L)</w:t>
            </w:r>
            <w:r w:rsidR="00A1682E" w:rsidRPr="00155036">
              <w:br/>
            </w:r>
            <w:r w:rsidRPr="00155036">
              <w:rPr>
                <w:b/>
              </w:rPr>
              <w:t>ppb</w:t>
            </w:r>
            <w:r w:rsidRPr="00155036">
              <w:t>: parts per billion or micrograms per liter (</w:t>
            </w:r>
            <w:r w:rsidR="00D37E1F" w:rsidRPr="00155036">
              <w:t>µ</w:t>
            </w:r>
            <w:r w:rsidRPr="00155036">
              <w:t>g/L)</w:t>
            </w:r>
            <w:r w:rsidR="00A1682E" w:rsidRPr="00155036">
              <w:br/>
            </w:r>
            <w:r w:rsidRPr="00155036">
              <w:rPr>
                <w:b/>
              </w:rPr>
              <w:t>ppt</w:t>
            </w:r>
            <w:r w:rsidRPr="00155036">
              <w:t xml:space="preserve">: parts per trillion or nanograms per liter (ng/L) </w:t>
            </w:r>
            <w:r w:rsidR="00A1682E" w:rsidRPr="00155036">
              <w:br/>
            </w:r>
            <w:proofErr w:type="spellStart"/>
            <w:r w:rsidR="0033024B" w:rsidRPr="00155036">
              <w:rPr>
                <w:b/>
              </w:rPr>
              <w:t>ppq</w:t>
            </w:r>
            <w:proofErr w:type="spellEnd"/>
            <w:r w:rsidR="0033024B" w:rsidRPr="00155036">
              <w:t>: parts per quadrillion or picogram per liter (</w:t>
            </w:r>
            <w:proofErr w:type="spellStart"/>
            <w:r w:rsidR="0033024B" w:rsidRPr="00155036">
              <w:t>pg</w:t>
            </w:r>
            <w:proofErr w:type="spellEnd"/>
            <w:r w:rsidR="0033024B" w:rsidRPr="00155036">
              <w:t>/L)</w:t>
            </w:r>
            <w:r w:rsidR="00A1682E" w:rsidRPr="00155036">
              <w:br/>
            </w:r>
            <w:proofErr w:type="spellStart"/>
            <w:r w:rsidRPr="00155036">
              <w:rPr>
                <w:b/>
              </w:rPr>
              <w:t>pCi</w:t>
            </w:r>
            <w:proofErr w:type="spellEnd"/>
            <w:r w:rsidRPr="00155036">
              <w:rPr>
                <w:b/>
              </w:rPr>
              <w:t>/L</w:t>
            </w:r>
            <w:r w:rsidRPr="00155036">
              <w:t>: picocuries per liter (a measure of radiation)</w:t>
            </w:r>
          </w:p>
        </w:tc>
      </w:tr>
    </w:tbl>
    <w:p w14:paraId="0BC0D931" w14:textId="06724E9D" w:rsidR="00BC6327" w:rsidRPr="00155036" w:rsidRDefault="00BC6327" w:rsidP="005A26E0">
      <w:pPr>
        <w:jc w:val="both"/>
      </w:pPr>
      <w:r w:rsidRPr="00155036">
        <w:rPr>
          <w:b/>
        </w:rPr>
        <w:t>The sources of drinking water</w:t>
      </w:r>
      <w:r w:rsidRPr="00155036">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155036" w:rsidRDefault="00BC6327" w:rsidP="005A26E0">
      <w:pPr>
        <w:rPr>
          <w:b/>
        </w:rPr>
      </w:pPr>
      <w:r w:rsidRPr="00155036">
        <w:rPr>
          <w:b/>
        </w:rPr>
        <w:t>Contaminants that may be present in source water include:</w:t>
      </w:r>
    </w:p>
    <w:p w14:paraId="6E500210" w14:textId="77777777" w:rsidR="00BC6327" w:rsidRPr="00155036" w:rsidRDefault="00BC6327" w:rsidP="005A26E0">
      <w:pPr>
        <w:numPr>
          <w:ilvl w:val="0"/>
          <w:numId w:val="1"/>
        </w:numPr>
        <w:tabs>
          <w:tab w:val="clear" w:pos="360"/>
          <w:tab w:val="num" w:pos="720"/>
        </w:tabs>
        <w:ind w:left="720"/>
        <w:jc w:val="both"/>
      </w:pPr>
      <w:r w:rsidRPr="00155036">
        <w:rPr>
          <w:i/>
        </w:rPr>
        <w:t>Microbial contaminants</w:t>
      </w:r>
      <w:r w:rsidRPr="00155036">
        <w:t>, such as viruses and bacteria, that may come from sewage treatment plants, septic systems, agricultural livestock operations, and wildlife.</w:t>
      </w:r>
    </w:p>
    <w:p w14:paraId="0E6C1B39" w14:textId="77777777" w:rsidR="00BC6327" w:rsidRPr="00155036" w:rsidRDefault="00BC6327" w:rsidP="005A26E0">
      <w:pPr>
        <w:numPr>
          <w:ilvl w:val="0"/>
          <w:numId w:val="1"/>
        </w:numPr>
        <w:tabs>
          <w:tab w:val="clear" w:pos="360"/>
          <w:tab w:val="num" w:pos="720"/>
        </w:tabs>
        <w:ind w:left="720"/>
        <w:jc w:val="both"/>
      </w:pPr>
      <w:r w:rsidRPr="00155036">
        <w:rPr>
          <w:i/>
        </w:rPr>
        <w:t>Inorganic contaminants</w:t>
      </w:r>
      <w:r w:rsidRPr="00155036">
        <w:t>, such as salts and metals,</w:t>
      </w:r>
      <w:r w:rsidR="003B1F6B" w:rsidRPr="00155036">
        <w:t xml:space="preserve"> </w:t>
      </w:r>
      <w:r w:rsidRPr="00155036">
        <w:t>that can be naturally-occurring or result from urban stormwater runoff, industrial or domestic wastewater discharges, oil and gas production, mining, or farming.</w:t>
      </w:r>
    </w:p>
    <w:p w14:paraId="645D21DC" w14:textId="2EF1590F" w:rsidR="00BC6327" w:rsidRPr="00155036" w:rsidRDefault="00BC6327" w:rsidP="005A26E0">
      <w:pPr>
        <w:numPr>
          <w:ilvl w:val="0"/>
          <w:numId w:val="1"/>
        </w:numPr>
        <w:tabs>
          <w:tab w:val="clear" w:pos="360"/>
          <w:tab w:val="num" w:pos="720"/>
        </w:tabs>
        <w:ind w:left="720"/>
        <w:jc w:val="both"/>
      </w:pPr>
      <w:r w:rsidRPr="00155036">
        <w:rPr>
          <w:i/>
        </w:rPr>
        <w:t>Pesticides and herbicides</w:t>
      </w:r>
      <w:r w:rsidRPr="00155036">
        <w:t xml:space="preserve">, </w:t>
      </w:r>
      <w:r w:rsidR="000450D8" w:rsidRPr="00155036">
        <w:t>that</w:t>
      </w:r>
      <w:r w:rsidRPr="00155036">
        <w:t xml:space="preserve"> may come from a variety of sources such as agriculture, urban stormwater runoff, and residential uses.</w:t>
      </w:r>
    </w:p>
    <w:p w14:paraId="63E8F20D" w14:textId="77777777" w:rsidR="00BC6327" w:rsidRPr="00155036" w:rsidRDefault="00BC6327" w:rsidP="005A26E0">
      <w:pPr>
        <w:numPr>
          <w:ilvl w:val="0"/>
          <w:numId w:val="1"/>
        </w:numPr>
        <w:tabs>
          <w:tab w:val="clear" w:pos="360"/>
          <w:tab w:val="num" w:pos="720"/>
        </w:tabs>
        <w:ind w:left="720"/>
        <w:jc w:val="both"/>
      </w:pPr>
      <w:r w:rsidRPr="00155036">
        <w:rPr>
          <w:i/>
        </w:rPr>
        <w:t>Organic chemical contaminants</w:t>
      </w:r>
      <w:r w:rsidRPr="00155036">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55036" w:rsidRDefault="00BC6327" w:rsidP="005A26E0">
      <w:pPr>
        <w:numPr>
          <w:ilvl w:val="0"/>
          <w:numId w:val="1"/>
        </w:numPr>
        <w:tabs>
          <w:tab w:val="clear" w:pos="360"/>
          <w:tab w:val="num" w:pos="720"/>
        </w:tabs>
        <w:ind w:left="720"/>
        <w:jc w:val="both"/>
      </w:pPr>
      <w:r w:rsidRPr="00155036">
        <w:rPr>
          <w:i/>
        </w:rPr>
        <w:t>Radioactive contaminants</w:t>
      </w:r>
      <w:r w:rsidRPr="00155036">
        <w:t xml:space="preserve">, </w:t>
      </w:r>
      <w:r w:rsidR="00FC01B5" w:rsidRPr="00155036">
        <w:t>that</w:t>
      </w:r>
      <w:r w:rsidRPr="00155036">
        <w:t xml:space="preserve"> can be naturally-occurring or be the result of oil and gas production and mining activities.</w:t>
      </w:r>
    </w:p>
    <w:p w14:paraId="1E4EAD7C" w14:textId="3BB1417A" w:rsidR="00BC6327" w:rsidRPr="00155036" w:rsidRDefault="00BC6327" w:rsidP="005A26E0">
      <w:pPr>
        <w:jc w:val="both"/>
      </w:pPr>
      <w:r w:rsidRPr="00155036">
        <w:rPr>
          <w:b/>
        </w:rPr>
        <w:lastRenderedPageBreak/>
        <w:t>In order to ensure that tap water is safe to drink</w:t>
      </w:r>
      <w:r w:rsidRPr="00155036">
        <w:t xml:space="preserve">, </w:t>
      </w:r>
      <w:r w:rsidR="000450D8" w:rsidRPr="00155036">
        <w:t xml:space="preserve">the </w:t>
      </w:r>
      <w:r w:rsidRPr="00155036">
        <w:t>U</w:t>
      </w:r>
      <w:r w:rsidR="00EE7E33" w:rsidRPr="00155036">
        <w:t>.</w:t>
      </w:r>
      <w:r w:rsidRPr="00155036">
        <w:t>S</w:t>
      </w:r>
      <w:r w:rsidR="00EE7E33" w:rsidRPr="00155036">
        <w:t xml:space="preserve">. </w:t>
      </w:r>
      <w:r w:rsidRPr="00155036">
        <w:t xml:space="preserve">EPA and the </w:t>
      </w:r>
      <w:r w:rsidR="00173A3B" w:rsidRPr="00155036">
        <w:t>State Board</w:t>
      </w:r>
      <w:r w:rsidRPr="00155036">
        <w:t xml:space="preserve"> prescribe regulations that limit the amount of certain contaminants in water provided by public water systems.  </w:t>
      </w:r>
      <w:r w:rsidR="008642CC" w:rsidRPr="00155036">
        <w:t xml:space="preserve">The U.S. Food and Drug Administration regulations and California law </w:t>
      </w:r>
      <w:r w:rsidRPr="00155036">
        <w:t>also establish limits for contaminants in bottled water that provide the same protection for public health.</w:t>
      </w:r>
    </w:p>
    <w:p w14:paraId="4B622CE9" w14:textId="153B8049" w:rsidR="00BC6327" w:rsidRDefault="00BC6327" w:rsidP="005A26E0">
      <w:pPr>
        <w:jc w:val="both"/>
      </w:pPr>
      <w:r w:rsidRPr="00155036">
        <w:rPr>
          <w:b/>
        </w:rPr>
        <w:t xml:space="preserve">Tables 1, 2, 3, 4, </w:t>
      </w:r>
      <w:r w:rsidR="00814AAE" w:rsidRPr="00155036">
        <w:rPr>
          <w:b/>
        </w:rPr>
        <w:t>5, and 6</w:t>
      </w:r>
      <w:r w:rsidRPr="00155036">
        <w:rPr>
          <w:b/>
        </w:rPr>
        <w:t xml:space="preserve"> list all of the drinking water contaminants that were detected during the most recent sampling for the constituent</w:t>
      </w:r>
      <w:r w:rsidRPr="00155036">
        <w:t xml:space="preserve">.  The presence of these contaminants in the water does not necessarily indicate that the water poses a health risk.  The </w:t>
      </w:r>
      <w:r w:rsidR="00127B6D" w:rsidRPr="00155036">
        <w:t>State Board</w:t>
      </w:r>
      <w:r w:rsidRPr="00155036">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155036">
        <w:t xml:space="preserve">  Any violation of an AL, MCL, MRDL, or TT is asterisked.  Additional information regarding the violation is provided later in this report.</w:t>
      </w:r>
    </w:p>
    <w:p w14:paraId="6ED801F3" w14:textId="77777777" w:rsidR="00155036" w:rsidRPr="00155036" w:rsidRDefault="00155036" w:rsidP="005A26E0">
      <w:pPr>
        <w:jc w:val="both"/>
      </w:pP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7683FA4E" w:rsidR="00AE0EA9" w:rsidRPr="00F41F91" w:rsidRDefault="00547A50" w:rsidP="005A26E0">
            <w:pPr>
              <w:jc w:val="center"/>
              <w:rPr>
                <w:sz w:val="18"/>
              </w:rPr>
            </w:pPr>
            <w:r>
              <w:rPr>
                <w:sz w:val="18"/>
              </w:rPr>
              <w:t>12/2021</w:t>
            </w:r>
          </w:p>
        </w:tc>
        <w:tc>
          <w:tcPr>
            <w:tcW w:w="990" w:type="dxa"/>
            <w:tcBorders>
              <w:top w:val="nil"/>
            </w:tcBorders>
            <w:vAlign w:val="center"/>
          </w:tcPr>
          <w:p w14:paraId="2EB76238" w14:textId="22C7886A" w:rsidR="00AE0EA9" w:rsidRPr="00F41F91" w:rsidRDefault="00311E11" w:rsidP="005A26E0">
            <w:pPr>
              <w:jc w:val="center"/>
              <w:rPr>
                <w:sz w:val="18"/>
              </w:rPr>
            </w:pPr>
            <w:r>
              <w:rPr>
                <w:sz w:val="18"/>
              </w:rPr>
              <w:t>5</w:t>
            </w:r>
          </w:p>
        </w:tc>
        <w:tc>
          <w:tcPr>
            <w:tcW w:w="1350" w:type="dxa"/>
            <w:gridSpan w:val="2"/>
            <w:tcBorders>
              <w:top w:val="nil"/>
              <w:bottom w:val="nil"/>
            </w:tcBorders>
            <w:vAlign w:val="center"/>
          </w:tcPr>
          <w:p w14:paraId="4C3FDB54" w14:textId="40039AD7" w:rsidR="00AE0EA9" w:rsidRPr="00F41F91" w:rsidRDefault="000B428C"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1D22F41D" w:rsidR="00AE0EA9" w:rsidRPr="00F41F91" w:rsidRDefault="00547A50" w:rsidP="005A26E0">
            <w:pPr>
              <w:jc w:val="center"/>
              <w:rPr>
                <w:sz w:val="18"/>
              </w:rPr>
            </w:pPr>
            <w:r>
              <w:rPr>
                <w:sz w:val="18"/>
              </w:rPr>
              <w:t>12/2021</w:t>
            </w:r>
          </w:p>
        </w:tc>
        <w:tc>
          <w:tcPr>
            <w:tcW w:w="990" w:type="dxa"/>
            <w:tcBorders>
              <w:bottom w:val="single" w:sz="18" w:space="0" w:color="auto"/>
            </w:tcBorders>
            <w:vAlign w:val="center"/>
          </w:tcPr>
          <w:p w14:paraId="18011756" w14:textId="5BC92086" w:rsidR="00AE0EA9" w:rsidRPr="00F41F91" w:rsidRDefault="00311E11" w:rsidP="005A26E0">
            <w:pPr>
              <w:jc w:val="center"/>
              <w:rPr>
                <w:sz w:val="18"/>
              </w:rPr>
            </w:pPr>
            <w:r>
              <w:rPr>
                <w:sz w:val="18"/>
              </w:rPr>
              <w:t>5</w:t>
            </w:r>
          </w:p>
        </w:tc>
        <w:tc>
          <w:tcPr>
            <w:tcW w:w="1350" w:type="dxa"/>
            <w:gridSpan w:val="2"/>
            <w:tcBorders>
              <w:bottom w:val="single" w:sz="18" w:space="0" w:color="auto"/>
            </w:tcBorders>
            <w:vAlign w:val="center"/>
          </w:tcPr>
          <w:p w14:paraId="7CE90126" w14:textId="65210D2E" w:rsidR="00AE0EA9" w:rsidRPr="00F41F91" w:rsidRDefault="000B428C" w:rsidP="005A26E0">
            <w:pPr>
              <w:jc w:val="center"/>
              <w:rPr>
                <w:sz w:val="18"/>
              </w:rPr>
            </w:pPr>
            <w:r>
              <w:rPr>
                <w:sz w:val="18"/>
              </w:rPr>
              <w:t>0.043</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5011FB62" w14:textId="77777777" w:rsidR="00155036" w:rsidRDefault="00155036" w:rsidP="005A26E0"/>
    <w:p w14:paraId="7338005A" w14:textId="77777777" w:rsidR="00155036" w:rsidRDefault="00155036" w:rsidP="005A26E0"/>
    <w:p w14:paraId="2D4EA1FF" w14:textId="77777777" w:rsidR="00155036" w:rsidRDefault="00155036" w:rsidP="005A26E0"/>
    <w:p w14:paraId="4C4419EB" w14:textId="77777777" w:rsidR="00155036" w:rsidRDefault="00155036"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14931D98" w:rsidR="00B3023D" w:rsidRPr="00F41F91" w:rsidRDefault="00547A50" w:rsidP="005A26E0">
            <w:pPr>
              <w:jc w:val="center"/>
              <w:rPr>
                <w:sz w:val="18"/>
              </w:rPr>
            </w:pPr>
            <w:r>
              <w:rPr>
                <w:sz w:val="18"/>
              </w:rPr>
              <w:t>12/2017</w:t>
            </w:r>
          </w:p>
        </w:tc>
        <w:tc>
          <w:tcPr>
            <w:tcW w:w="900" w:type="dxa"/>
            <w:gridSpan w:val="2"/>
            <w:tcBorders>
              <w:top w:val="nil"/>
              <w:bottom w:val="single" w:sz="4" w:space="0" w:color="auto"/>
            </w:tcBorders>
            <w:vAlign w:val="center"/>
          </w:tcPr>
          <w:p w14:paraId="690B0D1C" w14:textId="228E36BF" w:rsidR="00B3023D" w:rsidRPr="00F41F91" w:rsidRDefault="00155036" w:rsidP="005A26E0">
            <w:pPr>
              <w:jc w:val="center"/>
              <w:rPr>
                <w:sz w:val="18"/>
              </w:rPr>
            </w:pPr>
            <w:r>
              <w:rPr>
                <w:sz w:val="18"/>
              </w:rPr>
              <w:t>66</w:t>
            </w:r>
          </w:p>
        </w:tc>
        <w:tc>
          <w:tcPr>
            <w:tcW w:w="990" w:type="dxa"/>
            <w:gridSpan w:val="3"/>
            <w:tcBorders>
              <w:top w:val="nil"/>
              <w:bottom w:val="single" w:sz="4" w:space="0" w:color="auto"/>
            </w:tcBorders>
            <w:vAlign w:val="center"/>
          </w:tcPr>
          <w:p w14:paraId="6802CC34" w14:textId="607081ED" w:rsidR="00B3023D" w:rsidRPr="00F41F91" w:rsidRDefault="00155036" w:rsidP="005A26E0">
            <w:pPr>
              <w:jc w:val="center"/>
              <w:rPr>
                <w:sz w:val="18"/>
              </w:rPr>
            </w:pPr>
            <w:r>
              <w:rPr>
                <w:sz w:val="18"/>
              </w:rPr>
              <w:t xml:space="preserve">62 – 70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0836A088" w:rsidR="00B3023D" w:rsidRPr="00F41F91" w:rsidRDefault="00443809" w:rsidP="005A26E0">
            <w:pPr>
              <w:jc w:val="center"/>
              <w:rPr>
                <w:sz w:val="18"/>
              </w:rPr>
            </w:pPr>
            <w:r>
              <w:rPr>
                <w:sz w:val="18"/>
              </w:rPr>
              <w:t>12</w:t>
            </w:r>
            <w:r w:rsidR="004B1BF3">
              <w:rPr>
                <w:sz w:val="18"/>
              </w:rPr>
              <w:t>/2017</w:t>
            </w:r>
          </w:p>
        </w:tc>
        <w:tc>
          <w:tcPr>
            <w:tcW w:w="900" w:type="dxa"/>
            <w:gridSpan w:val="2"/>
            <w:tcBorders>
              <w:bottom w:val="single" w:sz="18" w:space="0" w:color="auto"/>
            </w:tcBorders>
            <w:vAlign w:val="center"/>
          </w:tcPr>
          <w:p w14:paraId="5F571C45" w14:textId="4ED5D514" w:rsidR="00B3023D" w:rsidRPr="00F41F91" w:rsidRDefault="00311E11" w:rsidP="005A26E0">
            <w:pPr>
              <w:jc w:val="center"/>
              <w:rPr>
                <w:sz w:val="18"/>
              </w:rPr>
            </w:pPr>
            <w:r>
              <w:rPr>
                <w:sz w:val="18"/>
              </w:rPr>
              <w:t>1</w:t>
            </w:r>
            <w:r w:rsidR="00155036">
              <w:rPr>
                <w:sz w:val="18"/>
              </w:rPr>
              <w:t>23</w:t>
            </w:r>
          </w:p>
        </w:tc>
        <w:tc>
          <w:tcPr>
            <w:tcW w:w="990" w:type="dxa"/>
            <w:gridSpan w:val="3"/>
            <w:tcBorders>
              <w:bottom w:val="single" w:sz="18" w:space="0" w:color="auto"/>
            </w:tcBorders>
            <w:vAlign w:val="center"/>
          </w:tcPr>
          <w:p w14:paraId="2BE476FB" w14:textId="1EBAFBCF" w:rsidR="00B3023D" w:rsidRPr="00F41F91" w:rsidRDefault="00155036" w:rsidP="005A26E0">
            <w:pPr>
              <w:jc w:val="center"/>
              <w:rPr>
                <w:sz w:val="18"/>
              </w:rPr>
            </w:pPr>
            <w:r>
              <w:rPr>
                <w:sz w:val="18"/>
              </w:rPr>
              <w:t xml:space="preserve">118 – 128 </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2E3BCB6E" w:rsidR="00F436B6" w:rsidRPr="00F41F91" w:rsidRDefault="00F436B6" w:rsidP="00F436B6">
            <w:pPr>
              <w:ind w:left="180"/>
              <w:jc w:val="center"/>
              <w:rPr>
                <w:sz w:val="18"/>
              </w:rPr>
            </w:pPr>
            <w:r>
              <w:rPr>
                <w:sz w:val="18"/>
              </w:rPr>
              <w:t>Arsenic (ppb)</w:t>
            </w:r>
            <w:r w:rsidR="00155036">
              <w:rPr>
                <w:sz w:val="18"/>
              </w:rPr>
              <w:t>*</w:t>
            </w:r>
          </w:p>
        </w:tc>
        <w:tc>
          <w:tcPr>
            <w:tcW w:w="990" w:type="dxa"/>
            <w:gridSpan w:val="2"/>
            <w:tcBorders>
              <w:top w:val="nil"/>
            </w:tcBorders>
            <w:vAlign w:val="center"/>
          </w:tcPr>
          <w:p w14:paraId="5D776A03" w14:textId="2ECCB8E1" w:rsidR="00F436B6" w:rsidRPr="00F41F91" w:rsidRDefault="00E93CB1" w:rsidP="00F436B6">
            <w:pPr>
              <w:jc w:val="center"/>
              <w:rPr>
                <w:sz w:val="18"/>
              </w:rPr>
            </w:pPr>
            <w:r>
              <w:rPr>
                <w:sz w:val="18"/>
              </w:rPr>
              <w:t>12/2020</w:t>
            </w:r>
          </w:p>
        </w:tc>
        <w:tc>
          <w:tcPr>
            <w:tcW w:w="1080" w:type="dxa"/>
            <w:gridSpan w:val="2"/>
            <w:tcBorders>
              <w:top w:val="nil"/>
            </w:tcBorders>
            <w:vAlign w:val="center"/>
          </w:tcPr>
          <w:p w14:paraId="492AEBB3" w14:textId="739ECD6D" w:rsidR="00F436B6" w:rsidRPr="00F41F91" w:rsidRDefault="00155036" w:rsidP="00F436B6">
            <w:pPr>
              <w:jc w:val="center"/>
              <w:rPr>
                <w:sz w:val="18"/>
              </w:rPr>
            </w:pPr>
            <w:r>
              <w:rPr>
                <w:sz w:val="18"/>
              </w:rPr>
              <w:t>7*</w:t>
            </w:r>
          </w:p>
        </w:tc>
        <w:tc>
          <w:tcPr>
            <w:tcW w:w="990" w:type="dxa"/>
            <w:gridSpan w:val="4"/>
            <w:tcBorders>
              <w:top w:val="nil"/>
            </w:tcBorders>
            <w:vAlign w:val="center"/>
          </w:tcPr>
          <w:p w14:paraId="0EA1207A" w14:textId="1A2AB642" w:rsidR="00F436B6" w:rsidRPr="00F41F91" w:rsidRDefault="00155036" w:rsidP="00F436B6">
            <w:pPr>
              <w:jc w:val="center"/>
              <w:rPr>
                <w:sz w:val="18"/>
              </w:rPr>
            </w:pPr>
            <w:r>
              <w:rPr>
                <w:sz w:val="18"/>
              </w:rPr>
              <w:t xml:space="preserve">6 – 8 </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456C9E98" w:rsidR="00F436B6" w:rsidRPr="00F41F91" w:rsidRDefault="00E93CB1" w:rsidP="00F436B6">
            <w:pPr>
              <w:jc w:val="center"/>
              <w:rPr>
                <w:sz w:val="18"/>
              </w:rPr>
            </w:pPr>
            <w:r>
              <w:rPr>
                <w:sz w:val="18"/>
              </w:rPr>
              <w:t>12/2017</w:t>
            </w:r>
          </w:p>
        </w:tc>
        <w:tc>
          <w:tcPr>
            <w:tcW w:w="1080" w:type="dxa"/>
            <w:gridSpan w:val="2"/>
            <w:tcBorders>
              <w:top w:val="nil"/>
            </w:tcBorders>
            <w:vAlign w:val="center"/>
          </w:tcPr>
          <w:p w14:paraId="5A951F6F" w14:textId="52B2AF2B" w:rsidR="00F436B6" w:rsidRPr="00F41F91" w:rsidRDefault="00E93CB1" w:rsidP="00F436B6">
            <w:pPr>
              <w:jc w:val="center"/>
              <w:rPr>
                <w:sz w:val="18"/>
              </w:rPr>
            </w:pPr>
            <w:r>
              <w:rPr>
                <w:sz w:val="18"/>
              </w:rPr>
              <w:t>0</w:t>
            </w:r>
            <w:r w:rsidR="00155036">
              <w:rPr>
                <w:sz w:val="18"/>
              </w:rPr>
              <w:t>.056</w:t>
            </w:r>
          </w:p>
        </w:tc>
        <w:tc>
          <w:tcPr>
            <w:tcW w:w="990" w:type="dxa"/>
            <w:gridSpan w:val="4"/>
            <w:tcBorders>
              <w:top w:val="nil"/>
            </w:tcBorders>
            <w:vAlign w:val="center"/>
          </w:tcPr>
          <w:p w14:paraId="25E3D4D2" w14:textId="0563192B" w:rsidR="00F436B6" w:rsidRPr="00F41F91" w:rsidRDefault="00155036" w:rsidP="00F436B6">
            <w:pPr>
              <w:jc w:val="center"/>
              <w:rPr>
                <w:sz w:val="18"/>
              </w:rPr>
            </w:pPr>
            <w:r>
              <w:rPr>
                <w:sz w:val="18"/>
              </w:rPr>
              <w:t>0 – 0.112</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6FF194DF" w:rsidR="00F436B6" w:rsidRPr="00F41F91" w:rsidRDefault="00443809" w:rsidP="00F436B6">
            <w:pPr>
              <w:jc w:val="center"/>
              <w:rPr>
                <w:sz w:val="18"/>
              </w:rPr>
            </w:pPr>
            <w:r>
              <w:rPr>
                <w:sz w:val="18"/>
              </w:rPr>
              <w:t>12/2017</w:t>
            </w:r>
          </w:p>
        </w:tc>
        <w:tc>
          <w:tcPr>
            <w:tcW w:w="1080" w:type="dxa"/>
            <w:gridSpan w:val="2"/>
            <w:tcBorders>
              <w:top w:val="nil"/>
            </w:tcBorders>
            <w:vAlign w:val="center"/>
          </w:tcPr>
          <w:p w14:paraId="1266E771" w14:textId="484003D1" w:rsidR="00F436B6" w:rsidRPr="00F41F91" w:rsidRDefault="00311E11" w:rsidP="00F436B6">
            <w:pPr>
              <w:jc w:val="center"/>
              <w:rPr>
                <w:sz w:val="18"/>
              </w:rPr>
            </w:pPr>
            <w:r>
              <w:rPr>
                <w:sz w:val="18"/>
              </w:rPr>
              <w:t>0.18</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90" w:type="dxa"/>
            <w:gridSpan w:val="2"/>
            <w:tcBorders>
              <w:top w:val="nil"/>
            </w:tcBorders>
            <w:vAlign w:val="center"/>
          </w:tcPr>
          <w:p w14:paraId="46847964" w14:textId="55241AF2" w:rsidR="00F436B6" w:rsidRPr="00DC020A" w:rsidRDefault="00443809" w:rsidP="00F436B6">
            <w:pPr>
              <w:jc w:val="center"/>
              <w:rPr>
                <w:sz w:val="18"/>
              </w:rPr>
            </w:pPr>
            <w:r>
              <w:rPr>
                <w:sz w:val="18"/>
              </w:rPr>
              <w:t>12/2022</w:t>
            </w:r>
          </w:p>
        </w:tc>
        <w:tc>
          <w:tcPr>
            <w:tcW w:w="1080" w:type="dxa"/>
            <w:gridSpan w:val="2"/>
            <w:tcBorders>
              <w:top w:val="nil"/>
            </w:tcBorders>
            <w:vAlign w:val="center"/>
          </w:tcPr>
          <w:p w14:paraId="6331D043" w14:textId="559F610E" w:rsidR="00F436B6" w:rsidRDefault="00AF77C0" w:rsidP="00F436B6">
            <w:pPr>
              <w:jc w:val="center"/>
              <w:rPr>
                <w:sz w:val="18"/>
              </w:rPr>
            </w:pPr>
            <w:r>
              <w:rPr>
                <w:sz w:val="18"/>
              </w:rPr>
              <w:t>ND</w:t>
            </w:r>
          </w:p>
        </w:tc>
        <w:tc>
          <w:tcPr>
            <w:tcW w:w="990" w:type="dxa"/>
            <w:gridSpan w:val="4"/>
            <w:tcBorders>
              <w:top w:val="nil"/>
            </w:tcBorders>
            <w:vAlign w:val="center"/>
          </w:tcPr>
          <w:p w14:paraId="090F7981" w14:textId="049FB589"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443809"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443809" w:rsidRPr="00F41F91" w:rsidRDefault="00443809" w:rsidP="00443809">
            <w:pPr>
              <w:jc w:val="center"/>
              <w:rPr>
                <w:sz w:val="18"/>
              </w:rPr>
            </w:pPr>
            <w:r>
              <w:rPr>
                <w:sz w:val="18"/>
              </w:rPr>
              <w:t>Chloride (ppm)</w:t>
            </w:r>
          </w:p>
        </w:tc>
        <w:tc>
          <w:tcPr>
            <w:tcW w:w="900" w:type="dxa"/>
            <w:gridSpan w:val="2"/>
            <w:vAlign w:val="center"/>
          </w:tcPr>
          <w:p w14:paraId="7B53609D" w14:textId="673A096A" w:rsidR="00443809" w:rsidRPr="00F41F91" w:rsidRDefault="00443809" w:rsidP="00443809">
            <w:pPr>
              <w:jc w:val="center"/>
              <w:rPr>
                <w:sz w:val="18"/>
              </w:rPr>
            </w:pPr>
            <w:r>
              <w:rPr>
                <w:sz w:val="18"/>
              </w:rPr>
              <w:t>12/2017</w:t>
            </w:r>
          </w:p>
        </w:tc>
        <w:tc>
          <w:tcPr>
            <w:tcW w:w="836" w:type="dxa"/>
            <w:gridSpan w:val="2"/>
            <w:vAlign w:val="center"/>
          </w:tcPr>
          <w:p w14:paraId="48AE5CBF" w14:textId="1422B97B" w:rsidR="00443809" w:rsidRPr="00F41F91" w:rsidRDefault="00443809" w:rsidP="00443809">
            <w:pPr>
              <w:jc w:val="center"/>
              <w:rPr>
                <w:sz w:val="18"/>
              </w:rPr>
            </w:pPr>
            <w:r>
              <w:rPr>
                <w:sz w:val="18"/>
              </w:rPr>
              <w:t>4</w:t>
            </w:r>
            <w:r w:rsidR="00155036">
              <w:rPr>
                <w:sz w:val="18"/>
              </w:rPr>
              <w:t>5</w:t>
            </w:r>
          </w:p>
        </w:tc>
        <w:tc>
          <w:tcPr>
            <w:tcW w:w="964" w:type="dxa"/>
            <w:gridSpan w:val="3"/>
            <w:vAlign w:val="center"/>
          </w:tcPr>
          <w:p w14:paraId="6428F303" w14:textId="0E093076" w:rsidR="00443809" w:rsidRPr="00F41F91" w:rsidRDefault="00155036" w:rsidP="00443809">
            <w:pPr>
              <w:jc w:val="center"/>
              <w:rPr>
                <w:sz w:val="18"/>
              </w:rPr>
            </w:pPr>
            <w:r>
              <w:rPr>
                <w:sz w:val="18"/>
              </w:rPr>
              <w:t xml:space="preserve">41 – 49 </w:t>
            </w:r>
          </w:p>
        </w:tc>
        <w:tc>
          <w:tcPr>
            <w:tcW w:w="810" w:type="dxa"/>
            <w:gridSpan w:val="2"/>
            <w:vAlign w:val="center"/>
          </w:tcPr>
          <w:p w14:paraId="11FF9BF3" w14:textId="7519A326" w:rsidR="00443809" w:rsidRPr="00F41F91" w:rsidRDefault="00443809" w:rsidP="00443809">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443809" w:rsidRPr="00F41F91" w:rsidRDefault="00443809" w:rsidP="00443809">
            <w:pPr>
              <w:jc w:val="center"/>
              <w:rPr>
                <w:sz w:val="18"/>
              </w:rPr>
            </w:pPr>
            <w:r w:rsidRPr="00F96064">
              <w:rPr>
                <w:sz w:val="18"/>
              </w:rPr>
              <w:t>Runoff/leaching from natural deposits; seawater influence</w:t>
            </w:r>
          </w:p>
        </w:tc>
      </w:tr>
      <w:tr w:rsidR="00443809" w:rsidRPr="001F3468" w14:paraId="459CADC5" w14:textId="77777777" w:rsidTr="00E34416">
        <w:trPr>
          <w:trHeight w:val="87"/>
          <w:jc w:val="center"/>
        </w:trPr>
        <w:tc>
          <w:tcPr>
            <w:tcW w:w="2872" w:type="dxa"/>
            <w:gridSpan w:val="3"/>
            <w:tcBorders>
              <w:left w:val="single" w:sz="6" w:space="0" w:color="auto"/>
            </w:tcBorders>
            <w:vAlign w:val="center"/>
          </w:tcPr>
          <w:p w14:paraId="28C80550" w14:textId="3C88442E" w:rsidR="00443809" w:rsidRDefault="00443809" w:rsidP="00443809">
            <w:pPr>
              <w:jc w:val="center"/>
              <w:rPr>
                <w:sz w:val="18"/>
              </w:rPr>
            </w:pPr>
            <w:r w:rsidRPr="006F715D">
              <w:rPr>
                <w:sz w:val="18"/>
              </w:rPr>
              <w:t>Manganese (ppb)</w:t>
            </w:r>
          </w:p>
        </w:tc>
        <w:tc>
          <w:tcPr>
            <w:tcW w:w="900" w:type="dxa"/>
            <w:gridSpan w:val="2"/>
            <w:vAlign w:val="center"/>
          </w:tcPr>
          <w:p w14:paraId="1C80909A" w14:textId="0C93B174" w:rsidR="00443809" w:rsidRPr="00F41F91" w:rsidRDefault="00443809" w:rsidP="00443809">
            <w:pPr>
              <w:jc w:val="center"/>
              <w:rPr>
                <w:sz w:val="18"/>
              </w:rPr>
            </w:pPr>
            <w:r>
              <w:rPr>
                <w:sz w:val="18"/>
              </w:rPr>
              <w:t>12/2021</w:t>
            </w:r>
          </w:p>
        </w:tc>
        <w:tc>
          <w:tcPr>
            <w:tcW w:w="836" w:type="dxa"/>
            <w:gridSpan w:val="2"/>
            <w:vAlign w:val="center"/>
          </w:tcPr>
          <w:p w14:paraId="0B3822D0" w14:textId="309C0BE1" w:rsidR="00443809" w:rsidRPr="00F41F91" w:rsidRDefault="00155036" w:rsidP="00443809">
            <w:pPr>
              <w:jc w:val="center"/>
              <w:rPr>
                <w:sz w:val="18"/>
              </w:rPr>
            </w:pPr>
            <w:r>
              <w:rPr>
                <w:sz w:val="18"/>
              </w:rPr>
              <w:t>34.5</w:t>
            </w:r>
          </w:p>
        </w:tc>
        <w:tc>
          <w:tcPr>
            <w:tcW w:w="964" w:type="dxa"/>
            <w:gridSpan w:val="3"/>
            <w:vAlign w:val="center"/>
          </w:tcPr>
          <w:p w14:paraId="039C4841" w14:textId="3DE7F80D" w:rsidR="00443809" w:rsidRPr="00EF1A3A" w:rsidRDefault="00155036" w:rsidP="00443809">
            <w:pPr>
              <w:jc w:val="center"/>
              <w:rPr>
                <w:sz w:val="18"/>
              </w:rPr>
            </w:pPr>
            <w:r>
              <w:rPr>
                <w:sz w:val="18"/>
              </w:rPr>
              <w:t xml:space="preserve">28 – 41 </w:t>
            </w:r>
          </w:p>
        </w:tc>
        <w:tc>
          <w:tcPr>
            <w:tcW w:w="810" w:type="dxa"/>
            <w:gridSpan w:val="2"/>
            <w:vAlign w:val="center"/>
          </w:tcPr>
          <w:p w14:paraId="1D8C8C0E" w14:textId="3E00CDE5" w:rsidR="00443809" w:rsidRDefault="00443809" w:rsidP="00443809">
            <w:pPr>
              <w:jc w:val="center"/>
              <w:rPr>
                <w:sz w:val="18"/>
              </w:rPr>
            </w:pPr>
            <w:r w:rsidRPr="00F96064">
              <w:rPr>
                <w:sz w:val="18"/>
              </w:rPr>
              <w:t>50</w:t>
            </w:r>
          </w:p>
        </w:tc>
        <w:tc>
          <w:tcPr>
            <w:tcW w:w="4500" w:type="dxa"/>
            <w:gridSpan w:val="4"/>
            <w:tcBorders>
              <w:right w:val="single" w:sz="6" w:space="0" w:color="auto"/>
            </w:tcBorders>
            <w:vAlign w:val="center"/>
          </w:tcPr>
          <w:p w14:paraId="0D8BC1F6" w14:textId="31D4F7E0" w:rsidR="00443809" w:rsidRDefault="00443809" w:rsidP="00443809">
            <w:pPr>
              <w:jc w:val="center"/>
              <w:rPr>
                <w:sz w:val="18"/>
              </w:rPr>
            </w:pPr>
            <w:r w:rsidRPr="00F96064">
              <w:rPr>
                <w:sz w:val="18"/>
              </w:rPr>
              <w:t>Leaching from natural deposits</w:t>
            </w:r>
          </w:p>
        </w:tc>
      </w:tr>
      <w:tr w:rsidR="00443809" w:rsidRPr="001F3468" w14:paraId="71A89591" w14:textId="77777777" w:rsidTr="00F160F0">
        <w:trPr>
          <w:trHeight w:val="87"/>
          <w:jc w:val="center"/>
        </w:trPr>
        <w:tc>
          <w:tcPr>
            <w:tcW w:w="2872" w:type="dxa"/>
            <w:gridSpan w:val="3"/>
            <w:tcBorders>
              <w:left w:val="single" w:sz="6" w:space="0" w:color="auto"/>
            </w:tcBorders>
            <w:vAlign w:val="center"/>
          </w:tcPr>
          <w:p w14:paraId="5313EE58" w14:textId="604D3FE8" w:rsidR="00443809" w:rsidRPr="00F41F91" w:rsidRDefault="00443809" w:rsidP="00443809">
            <w:pPr>
              <w:jc w:val="center"/>
              <w:rPr>
                <w:sz w:val="18"/>
              </w:rPr>
            </w:pPr>
            <w:r>
              <w:rPr>
                <w:sz w:val="18"/>
              </w:rPr>
              <w:t>Specific Conductance (µS/cm)</w:t>
            </w:r>
          </w:p>
        </w:tc>
        <w:tc>
          <w:tcPr>
            <w:tcW w:w="900" w:type="dxa"/>
            <w:gridSpan w:val="2"/>
          </w:tcPr>
          <w:p w14:paraId="3EAB9B02" w14:textId="0646FE5B" w:rsidR="00443809" w:rsidRPr="00F41F91" w:rsidRDefault="00155036" w:rsidP="00443809">
            <w:pPr>
              <w:jc w:val="center"/>
              <w:rPr>
                <w:sz w:val="18"/>
              </w:rPr>
            </w:pPr>
            <w:r>
              <w:rPr>
                <w:sz w:val="18"/>
              </w:rPr>
              <w:t>9/2020</w:t>
            </w:r>
          </w:p>
        </w:tc>
        <w:tc>
          <w:tcPr>
            <w:tcW w:w="836" w:type="dxa"/>
            <w:gridSpan w:val="2"/>
            <w:vAlign w:val="center"/>
          </w:tcPr>
          <w:p w14:paraId="58666AED" w14:textId="6E62A32B" w:rsidR="00443809" w:rsidRPr="00F41F91" w:rsidRDefault="00443809" w:rsidP="00443809">
            <w:pPr>
              <w:jc w:val="center"/>
              <w:rPr>
                <w:sz w:val="18"/>
              </w:rPr>
            </w:pPr>
            <w:r>
              <w:rPr>
                <w:sz w:val="18"/>
              </w:rPr>
              <w:t>540</w:t>
            </w:r>
          </w:p>
        </w:tc>
        <w:tc>
          <w:tcPr>
            <w:tcW w:w="964" w:type="dxa"/>
            <w:gridSpan w:val="3"/>
            <w:vAlign w:val="center"/>
          </w:tcPr>
          <w:p w14:paraId="6C20DFB6" w14:textId="304872C4" w:rsidR="00443809" w:rsidRPr="00F41F91" w:rsidRDefault="00443809" w:rsidP="00443809">
            <w:pPr>
              <w:jc w:val="center"/>
              <w:rPr>
                <w:sz w:val="18"/>
              </w:rPr>
            </w:pPr>
            <w:r w:rsidRPr="00EF1A3A">
              <w:rPr>
                <w:sz w:val="18"/>
              </w:rPr>
              <w:t>N/A</w:t>
            </w:r>
          </w:p>
        </w:tc>
        <w:tc>
          <w:tcPr>
            <w:tcW w:w="810" w:type="dxa"/>
            <w:gridSpan w:val="2"/>
            <w:vAlign w:val="center"/>
          </w:tcPr>
          <w:p w14:paraId="44332C3F" w14:textId="10B7147F" w:rsidR="00443809" w:rsidRPr="00F41F91" w:rsidRDefault="00443809" w:rsidP="0044380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443809" w:rsidRPr="00F96064" w:rsidRDefault="00443809" w:rsidP="00443809">
            <w:pPr>
              <w:jc w:val="center"/>
              <w:rPr>
                <w:sz w:val="17"/>
                <w:szCs w:val="17"/>
              </w:rPr>
            </w:pPr>
            <w:r w:rsidRPr="00F96064">
              <w:rPr>
                <w:sz w:val="17"/>
                <w:szCs w:val="17"/>
              </w:rPr>
              <w:t>Substances that form ions when in water; seawater influence</w:t>
            </w:r>
          </w:p>
        </w:tc>
      </w:tr>
      <w:tr w:rsidR="00443809" w:rsidRPr="001F3468" w14:paraId="495C19E8" w14:textId="77777777" w:rsidTr="00F160F0">
        <w:trPr>
          <w:trHeight w:val="87"/>
          <w:jc w:val="center"/>
        </w:trPr>
        <w:tc>
          <w:tcPr>
            <w:tcW w:w="2872" w:type="dxa"/>
            <w:gridSpan w:val="3"/>
            <w:tcBorders>
              <w:left w:val="single" w:sz="6" w:space="0" w:color="auto"/>
            </w:tcBorders>
            <w:vAlign w:val="center"/>
          </w:tcPr>
          <w:p w14:paraId="7911E249" w14:textId="0AD54EE4" w:rsidR="00443809" w:rsidRPr="00F41F91" w:rsidRDefault="00443809" w:rsidP="00443809">
            <w:pPr>
              <w:jc w:val="center"/>
              <w:rPr>
                <w:sz w:val="18"/>
              </w:rPr>
            </w:pPr>
            <w:r>
              <w:rPr>
                <w:sz w:val="18"/>
              </w:rPr>
              <w:t>Sulfate (ppm)</w:t>
            </w:r>
          </w:p>
        </w:tc>
        <w:tc>
          <w:tcPr>
            <w:tcW w:w="900" w:type="dxa"/>
            <w:gridSpan w:val="2"/>
          </w:tcPr>
          <w:p w14:paraId="3E2302DB" w14:textId="246D6E25" w:rsidR="00443809" w:rsidRPr="00F41F91" w:rsidRDefault="00443809" w:rsidP="00443809">
            <w:pPr>
              <w:jc w:val="center"/>
              <w:rPr>
                <w:sz w:val="18"/>
              </w:rPr>
            </w:pPr>
            <w:r w:rsidRPr="00C27742">
              <w:rPr>
                <w:sz w:val="18"/>
              </w:rPr>
              <w:t>12/2017</w:t>
            </w:r>
          </w:p>
        </w:tc>
        <w:tc>
          <w:tcPr>
            <w:tcW w:w="836" w:type="dxa"/>
            <w:gridSpan w:val="2"/>
            <w:vAlign w:val="center"/>
          </w:tcPr>
          <w:p w14:paraId="60315A9B" w14:textId="5FBF8848" w:rsidR="00443809" w:rsidRPr="00F41F91" w:rsidRDefault="00443809" w:rsidP="00443809">
            <w:pPr>
              <w:jc w:val="center"/>
              <w:rPr>
                <w:sz w:val="18"/>
              </w:rPr>
            </w:pPr>
            <w:r>
              <w:rPr>
                <w:sz w:val="18"/>
              </w:rPr>
              <w:t>8.2</w:t>
            </w:r>
          </w:p>
        </w:tc>
        <w:tc>
          <w:tcPr>
            <w:tcW w:w="964" w:type="dxa"/>
            <w:gridSpan w:val="3"/>
            <w:vAlign w:val="center"/>
          </w:tcPr>
          <w:p w14:paraId="606DDE59" w14:textId="66679A33" w:rsidR="00443809" w:rsidRPr="00F41F91" w:rsidRDefault="00443809" w:rsidP="00443809">
            <w:pPr>
              <w:jc w:val="center"/>
              <w:rPr>
                <w:sz w:val="18"/>
              </w:rPr>
            </w:pPr>
            <w:r w:rsidRPr="00EF1A3A">
              <w:rPr>
                <w:sz w:val="18"/>
              </w:rPr>
              <w:t>N/A</w:t>
            </w:r>
          </w:p>
        </w:tc>
        <w:tc>
          <w:tcPr>
            <w:tcW w:w="810" w:type="dxa"/>
            <w:gridSpan w:val="2"/>
            <w:vAlign w:val="center"/>
          </w:tcPr>
          <w:p w14:paraId="71F7E7B4" w14:textId="5A9A030F" w:rsidR="00443809" w:rsidRPr="00F41F91" w:rsidRDefault="00443809" w:rsidP="00443809">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443809" w:rsidRPr="00F41F91" w:rsidRDefault="00443809" w:rsidP="00443809">
            <w:pPr>
              <w:jc w:val="center"/>
              <w:rPr>
                <w:sz w:val="18"/>
              </w:rPr>
            </w:pPr>
            <w:r w:rsidRPr="00F96064">
              <w:rPr>
                <w:sz w:val="18"/>
              </w:rPr>
              <w:t>Runoff/leaching from natural deposits; industrial wastes</w:t>
            </w:r>
          </w:p>
        </w:tc>
      </w:tr>
      <w:tr w:rsidR="00443809" w:rsidRPr="001F3468" w14:paraId="79903D00" w14:textId="77777777" w:rsidTr="00F160F0">
        <w:trPr>
          <w:trHeight w:val="87"/>
          <w:jc w:val="center"/>
        </w:trPr>
        <w:tc>
          <w:tcPr>
            <w:tcW w:w="2872" w:type="dxa"/>
            <w:gridSpan w:val="3"/>
            <w:tcBorders>
              <w:left w:val="single" w:sz="6" w:space="0" w:color="auto"/>
            </w:tcBorders>
            <w:vAlign w:val="center"/>
          </w:tcPr>
          <w:p w14:paraId="6D5AB8F6" w14:textId="344025C5" w:rsidR="00443809" w:rsidRPr="00F41F91" w:rsidRDefault="00443809" w:rsidP="00443809">
            <w:pPr>
              <w:jc w:val="center"/>
              <w:rPr>
                <w:sz w:val="18"/>
              </w:rPr>
            </w:pPr>
            <w:r>
              <w:rPr>
                <w:sz w:val="18"/>
              </w:rPr>
              <w:t>Total Dissolved Solids (ppm)</w:t>
            </w:r>
          </w:p>
        </w:tc>
        <w:tc>
          <w:tcPr>
            <w:tcW w:w="900" w:type="dxa"/>
            <w:gridSpan w:val="2"/>
          </w:tcPr>
          <w:p w14:paraId="4C76B3D9" w14:textId="15273B70" w:rsidR="00443809" w:rsidRPr="00F41F91" w:rsidRDefault="00443809" w:rsidP="00443809">
            <w:pPr>
              <w:jc w:val="center"/>
              <w:rPr>
                <w:sz w:val="18"/>
              </w:rPr>
            </w:pPr>
            <w:r w:rsidRPr="00C27742">
              <w:rPr>
                <w:sz w:val="18"/>
              </w:rPr>
              <w:t>12/2017</w:t>
            </w:r>
          </w:p>
        </w:tc>
        <w:tc>
          <w:tcPr>
            <w:tcW w:w="836" w:type="dxa"/>
            <w:gridSpan w:val="2"/>
            <w:vAlign w:val="center"/>
          </w:tcPr>
          <w:p w14:paraId="00DE56B1" w14:textId="4313CD14" w:rsidR="00443809" w:rsidRPr="00F41F91" w:rsidRDefault="00155036" w:rsidP="00443809">
            <w:pPr>
              <w:jc w:val="center"/>
              <w:rPr>
                <w:sz w:val="18"/>
              </w:rPr>
            </w:pPr>
            <w:r>
              <w:rPr>
                <w:sz w:val="18"/>
              </w:rPr>
              <w:t>292.5</w:t>
            </w:r>
          </w:p>
        </w:tc>
        <w:tc>
          <w:tcPr>
            <w:tcW w:w="964" w:type="dxa"/>
            <w:gridSpan w:val="3"/>
            <w:vAlign w:val="center"/>
          </w:tcPr>
          <w:p w14:paraId="6CB06305" w14:textId="1A85B494" w:rsidR="00443809" w:rsidRPr="00F41F91" w:rsidRDefault="00155036" w:rsidP="00443809">
            <w:pPr>
              <w:jc w:val="center"/>
              <w:rPr>
                <w:sz w:val="18"/>
              </w:rPr>
            </w:pPr>
            <w:r>
              <w:rPr>
                <w:sz w:val="18"/>
              </w:rPr>
              <w:t xml:space="preserve">280 – 305 </w:t>
            </w:r>
          </w:p>
        </w:tc>
        <w:tc>
          <w:tcPr>
            <w:tcW w:w="810" w:type="dxa"/>
            <w:gridSpan w:val="2"/>
            <w:vAlign w:val="center"/>
          </w:tcPr>
          <w:p w14:paraId="45D3A2CA" w14:textId="617435C2" w:rsidR="00443809" w:rsidRPr="00F41F91" w:rsidRDefault="00443809" w:rsidP="00443809">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443809" w:rsidRPr="00F41F91" w:rsidRDefault="00443809" w:rsidP="00443809">
            <w:pPr>
              <w:jc w:val="center"/>
              <w:rPr>
                <w:sz w:val="18"/>
              </w:rPr>
            </w:pPr>
            <w:r w:rsidRPr="00F96064">
              <w:rPr>
                <w:sz w:val="18"/>
              </w:rPr>
              <w:t>Runoff/leaching from natural deposits</w:t>
            </w:r>
          </w:p>
        </w:tc>
      </w:tr>
      <w:tr w:rsidR="00443809" w:rsidRPr="001F3468" w14:paraId="1C1DD63C" w14:textId="77777777" w:rsidTr="00F160F0">
        <w:trPr>
          <w:trHeight w:val="87"/>
          <w:jc w:val="center"/>
        </w:trPr>
        <w:tc>
          <w:tcPr>
            <w:tcW w:w="2872" w:type="dxa"/>
            <w:gridSpan w:val="3"/>
            <w:tcBorders>
              <w:left w:val="single" w:sz="6" w:space="0" w:color="auto"/>
            </w:tcBorders>
            <w:vAlign w:val="center"/>
          </w:tcPr>
          <w:p w14:paraId="2D812695" w14:textId="664BCD8D" w:rsidR="00443809" w:rsidRPr="00F41F91" w:rsidRDefault="00443809" w:rsidP="00443809">
            <w:pPr>
              <w:jc w:val="center"/>
              <w:rPr>
                <w:sz w:val="18"/>
              </w:rPr>
            </w:pPr>
            <w:r>
              <w:rPr>
                <w:sz w:val="18"/>
              </w:rPr>
              <w:t>Turbidity (NTU)</w:t>
            </w:r>
          </w:p>
        </w:tc>
        <w:tc>
          <w:tcPr>
            <w:tcW w:w="900" w:type="dxa"/>
            <w:gridSpan w:val="2"/>
          </w:tcPr>
          <w:p w14:paraId="4EB1E617" w14:textId="1D2001CB" w:rsidR="00443809" w:rsidRPr="00F41F91" w:rsidRDefault="00443809" w:rsidP="00443809">
            <w:pPr>
              <w:jc w:val="center"/>
              <w:rPr>
                <w:sz w:val="18"/>
              </w:rPr>
            </w:pPr>
            <w:r w:rsidRPr="00C27742">
              <w:rPr>
                <w:sz w:val="18"/>
              </w:rPr>
              <w:t>12/2017</w:t>
            </w:r>
          </w:p>
        </w:tc>
        <w:tc>
          <w:tcPr>
            <w:tcW w:w="836" w:type="dxa"/>
            <w:gridSpan w:val="2"/>
            <w:vAlign w:val="center"/>
          </w:tcPr>
          <w:p w14:paraId="19D4D088" w14:textId="6DF06234" w:rsidR="00443809" w:rsidRPr="00F41F91" w:rsidRDefault="00443809" w:rsidP="00443809">
            <w:pPr>
              <w:jc w:val="center"/>
              <w:rPr>
                <w:sz w:val="18"/>
              </w:rPr>
            </w:pPr>
            <w:r>
              <w:rPr>
                <w:sz w:val="18"/>
              </w:rPr>
              <w:t>0.</w:t>
            </w:r>
            <w:r w:rsidR="00155036">
              <w:rPr>
                <w:sz w:val="18"/>
              </w:rPr>
              <w:t>15</w:t>
            </w:r>
          </w:p>
        </w:tc>
        <w:tc>
          <w:tcPr>
            <w:tcW w:w="964" w:type="dxa"/>
            <w:gridSpan w:val="3"/>
            <w:vAlign w:val="center"/>
          </w:tcPr>
          <w:p w14:paraId="1450B286" w14:textId="651C4916" w:rsidR="00443809" w:rsidRPr="00F41F91" w:rsidRDefault="00155036" w:rsidP="00443809">
            <w:pPr>
              <w:jc w:val="center"/>
              <w:rPr>
                <w:sz w:val="18"/>
              </w:rPr>
            </w:pPr>
            <w:r>
              <w:rPr>
                <w:sz w:val="18"/>
              </w:rPr>
              <w:t xml:space="preserve">0.1 – 0.2 </w:t>
            </w:r>
          </w:p>
        </w:tc>
        <w:tc>
          <w:tcPr>
            <w:tcW w:w="810" w:type="dxa"/>
            <w:gridSpan w:val="2"/>
            <w:vAlign w:val="center"/>
          </w:tcPr>
          <w:p w14:paraId="76DD6C3C" w14:textId="423F2F1D" w:rsidR="00443809" w:rsidRPr="00F41F91" w:rsidRDefault="00443809" w:rsidP="00443809">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443809" w:rsidRPr="00F41F91" w:rsidRDefault="00443809" w:rsidP="00443809">
            <w:pPr>
              <w:jc w:val="center"/>
              <w:rPr>
                <w:sz w:val="18"/>
              </w:rPr>
            </w:pPr>
            <w:r w:rsidRPr="00F96064">
              <w:rPr>
                <w:sz w:val="18"/>
              </w:rPr>
              <w:t>Soil runoff</w:t>
            </w:r>
          </w:p>
        </w:tc>
      </w:tr>
    </w:tbl>
    <w:p w14:paraId="41617676" w14:textId="77777777" w:rsidR="001258EC" w:rsidRPr="00155036" w:rsidRDefault="001258EC" w:rsidP="00155036">
      <w:pPr>
        <w:rPr>
          <w:b/>
        </w:rPr>
      </w:pPr>
      <w:bookmarkStart w:id="0" w:name="_Hlk8901523"/>
    </w:p>
    <w:p w14:paraId="7A3F9BEA" w14:textId="215E8001" w:rsidR="00BC6327" w:rsidRPr="00155036" w:rsidRDefault="00BC6327" w:rsidP="005A26E0">
      <w:pPr>
        <w:jc w:val="center"/>
        <w:rPr>
          <w:b/>
        </w:rPr>
      </w:pPr>
      <w:r w:rsidRPr="00155036">
        <w:rPr>
          <w:b/>
        </w:rPr>
        <w:t>Additional General Information on Drinking Water</w:t>
      </w:r>
    </w:p>
    <w:p w14:paraId="754D5F4F" w14:textId="77777777" w:rsidR="001331D3" w:rsidRPr="00155036" w:rsidRDefault="001331D3" w:rsidP="005A26E0">
      <w:pPr>
        <w:pStyle w:val="BodyText"/>
        <w:tabs>
          <w:tab w:val="left" w:pos="9900"/>
        </w:tabs>
        <w:spacing w:before="0"/>
        <w:rPr>
          <w:rFonts w:ascii="Times New Roman" w:hAnsi="Times New Roman"/>
          <w:sz w:val="20"/>
        </w:rPr>
      </w:pPr>
      <w:r w:rsidRPr="00155036">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155036">
        <w:rPr>
          <w:rFonts w:ascii="Times New Roman" w:hAnsi="Times New Roman"/>
          <w:sz w:val="20"/>
        </w:rPr>
        <w:t xml:space="preserve"> </w:t>
      </w:r>
      <w:r w:rsidRPr="00155036">
        <w:rPr>
          <w:rFonts w:ascii="Times New Roman" w:hAnsi="Times New Roman"/>
          <w:sz w:val="20"/>
        </w:rPr>
        <w:t>More information about contaminants and potential health effects can be obtained by calling the U</w:t>
      </w:r>
      <w:r w:rsidR="00EE7E33" w:rsidRPr="00155036">
        <w:rPr>
          <w:rFonts w:ascii="Times New Roman" w:hAnsi="Times New Roman"/>
          <w:sz w:val="20"/>
        </w:rPr>
        <w:t>.</w:t>
      </w:r>
      <w:r w:rsidRPr="00155036">
        <w:rPr>
          <w:rFonts w:ascii="Times New Roman" w:hAnsi="Times New Roman"/>
          <w:sz w:val="20"/>
        </w:rPr>
        <w:t>S</w:t>
      </w:r>
      <w:r w:rsidR="00EE7E33" w:rsidRPr="00155036">
        <w:rPr>
          <w:rFonts w:ascii="Times New Roman" w:hAnsi="Times New Roman"/>
          <w:sz w:val="20"/>
        </w:rPr>
        <w:t xml:space="preserve">. </w:t>
      </w:r>
      <w:r w:rsidRPr="00155036">
        <w:rPr>
          <w:rFonts w:ascii="Times New Roman" w:hAnsi="Times New Roman"/>
          <w:sz w:val="20"/>
        </w:rPr>
        <w:t>EPA’s Safe Drinking Water Hotline (1-800-426-4791).</w:t>
      </w:r>
    </w:p>
    <w:p w14:paraId="344E4AEB" w14:textId="77777777" w:rsidR="00BC6327" w:rsidRPr="00155036" w:rsidRDefault="00BC6327" w:rsidP="005A26E0">
      <w:pPr>
        <w:pStyle w:val="BodyText"/>
        <w:spacing w:before="0"/>
        <w:rPr>
          <w:rFonts w:ascii="Times New Roman" w:hAnsi="Times New Roman"/>
          <w:sz w:val="20"/>
        </w:rPr>
      </w:pPr>
      <w:r w:rsidRPr="00155036">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55036">
        <w:rPr>
          <w:rFonts w:ascii="Times New Roman" w:hAnsi="Times New Roman"/>
          <w:sz w:val="20"/>
        </w:rPr>
        <w:t xml:space="preserve"> </w:t>
      </w:r>
      <w:r w:rsidRPr="00155036">
        <w:rPr>
          <w:rFonts w:ascii="Times New Roman" w:hAnsi="Times New Roman"/>
          <w:sz w:val="20"/>
        </w:rPr>
        <w:t xml:space="preserve">These people should seek advice about drinking water from their health care providers. </w:t>
      </w:r>
      <w:r w:rsidR="00365C7B" w:rsidRPr="00155036">
        <w:rPr>
          <w:rFonts w:ascii="Times New Roman" w:hAnsi="Times New Roman"/>
          <w:sz w:val="20"/>
        </w:rPr>
        <w:t xml:space="preserve"> </w:t>
      </w:r>
      <w:r w:rsidRPr="00155036">
        <w:rPr>
          <w:rFonts w:ascii="Times New Roman" w:hAnsi="Times New Roman"/>
          <w:sz w:val="20"/>
        </w:rPr>
        <w:t>U</w:t>
      </w:r>
      <w:r w:rsidR="00EE7E33" w:rsidRPr="00155036">
        <w:rPr>
          <w:rFonts w:ascii="Times New Roman" w:hAnsi="Times New Roman"/>
          <w:sz w:val="20"/>
        </w:rPr>
        <w:t>.</w:t>
      </w:r>
      <w:r w:rsidRPr="00155036">
        <w:rPr>
          <w:rFonts w:ascii="Times New Roman" w:hAnsi="Times New Roman"/>
          <w:sz w:val="20"/>
        </w:rPr>
        <w:t>S</w:t>
      </w:r>
      <w:r w:rsidR="00EE7E33" w:rsidRPr="00155036">
        <w:rPr>
          <w:rFonts w:ascii="Times New Roman" w:hAnsi="Times New Roman"/>
          <w:sz w:val="20"/>
        </w:rPr>
        <w:t xml:space="preserve">. </w:t>
      </w:r>
      <w:r w:rsidRPr="00155036">
        <w:rPr>
          <w:rFonts w:ascii="Times New Roman" w:hAnsi="Times New Roman"/>
          <w:sz w:val="20"/>
        </w:rPr>
        <w:t xml:space="preserve">EPA/Centers for Disease Control (CDC) guidelines on appropriate means to lessen the risk of infection by </w:t>
      </w:r>
      <w:r w:rsidRPr="00155036">
        <w:rPr>
          <w:rFonts w:ascii="Times New Roman" w:hAnsi="Times New Roman"/>
          <w:i/>
          <w:sz w:val="20"/>
        </w:rPr>
        <w:t>Cryptosporidium</w:t>
      </w:r>
      <w:r w:rsidRPr="00155036">
        <w:rPr>
          <w:rFonts w:ascii="Times New Roman" w:hAnsi="Times New Roman"/>
          <w:sz w:val="20"/>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55036" w14:paraId="59FE3673" w14:textId="77777777" w:rsidTr="00E92E9C">
        <w:trPr>
          <w:cantSplit/>
        </w:trPr>
        <w:tc>
          <w:tcPr>
            <w:tcW w:w="10800" w:type="dxa"/>
          </w:tcPr>
          <w:p w14:paraId="2BEEC4E0" w14:textId="612B0DE8" w:rsidR="002B3B52" w:rsidRPr="00155036" w:rsidRDefault="008D6F4A" w:rsidP="005A26E0">
            <w:pPr>
              <w:pStyle w:val="BodyText"/>
              <w:spacing w:before="0"/>
              <w:jc w:val="left"/>
              <w:rPr>
                <w:rFonts w:ascii="Times New Roman" w:hAnsi="Times New Roman"/>
                <w:sz w:val="20"/>
              </w:rPr>
            </w:pPr>
            <w:r w:rsidRPr="00155036">
              <w:rPr>
                <w:rFonts w:ascii="Times New Roman" w:hAnsi="Times New Roman"/>
                <w:sz w:val="20"/>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443809" w:rsidRPr="00155036">
              <w:rPr>
                <w:rFonts w:ascii="Times New Roman" w:hAnsi="Times New Roman"/>
                <w:sz w:val="20"/>
              </w:rPr>
              <w:t>Pioneer place MWC</w:t>
            </w:r>
            <w:r w:rsidRPr="00155036">
              <w:rPr>
                <w:rFonts w:ascii="Times New Roman" w:hAnsi="Times New Roman"/>
                <w:sz w:val="20"/>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55036">
              <w:rPr>
                <w:rFonts w:ascii="Times New Roman" w:hAnsi="Times New Roman"/>
                <w:sz w:val="20"/>
              </w:rPr>
              <w:t> </w:t>
            </w:r>
            <w:r w:rsidRPr="00155036">
              <w:rPr>
                <w:rFonts w:ascii="Times New Roman" w:hAnsi="Times New Roman"/>
                <w:sz w:val="20"/>
              </w:rPr>
              <w:t xml:space="preserve">minutes before using water for drinking or cooking. </w:t>
            </w:r>
            <w:r w:rsidR="00365C7B" w:rsidRPr="00155036">
              <w:rPr>
                <w:rFonts w:ascii="Times New Roman" w:hAnsi="Times New Roman"/>
                <w:sz w:val="20"/>
              </w:rPr>
              <w:t xml:space="preserve"> </w:t>
            </w:r>
            <w:r w:rsidR="00B917F2" w:rsidRPr="00155036">
              <w:rPr>
                <w:rFonts w:ascii="Times New Roman" w:hAnsi="Times New Roman"/>
                <w:sz w:val="20"/>
              </w:rPr>
              <w:t>[</w:t>
            </w:r>
            <w:r w:rsidR="000B60F2" w:rsidRPr="00155036">
              <w:rPr>
                <w:rFonts w:ascii="Times New Roman" w:hAnsi="Times New Roman"/>
                <w:b/>
                <w:i/>
                <w:sz w:val="20"/>
                <w:u w:val="single"/>
              </w:rPr>
              <w:t>OPTIONAL</w:t>
            </w:r>
            <w:r w:rsidR="00901274" w:rsidRPr="00155036">
              <w:rPr>
                <w:rFonts w:ascii="Times New Roman" w:hAnsi="Times New Roman"/>
                <w:b/>
                <w:i/>
                <w:sz w:val="20"/>
                <w:u w:val="single"/>
              </w:rPr>
              <w:t>:</w:t>
            </w:r>
            <w:r w:rsidR="00901274" w:rsidRPr="00155036">
              <w:rPr>
                <w:rFonts w:ascii="Times New Roman" w:hAnsi="Times New Roman"/>
                <w:sz w:val="20"/>
              </w:rPr>
              <w:t xml:space="preserve"> </w:t>
            </w:r>
            <w:r w:rsidR="0045424E" w:rsidRPr="00155036">
              <w:rPr>
                <w:rFonts w:ascii="Times New Roman" w:hAnsi="Times New Roman"/>
                <w:sz w:val="20"/>
              </w:rPr>
              <w:t>If you do so, you may wish to collect the flushed water and reuse it for another beneficial purpose, such as watering plants.</w:t>
            </w:r>
            <w:r w:rsidR="00B917F2" w:rsidRPr="00155036">
              <w:rPr>
                <w:rFonts w:ascii="Times New Roman" w:hAnsi="Times New Roman"/>
                <w:sz w:val="20"/>
              </w:rPr>
              <w:t>]</w:t>
            </w:r>
            <w:r w:rsidRPr="00155036">
              <w:rPr>
                <w:rFonts w:ascii="Times New Roman" w:hAnsi="Times New Roman"/>
                <w:sz w:val="20"/>
              </w:rPr>
              <w:t xml:space="preserve"> </w:t>
            </w:r>
            <w:r w:rsidR="00365C7B" w:rsidRPr="00155036">
              <w:rPr>
                <w:rFonts w:ascii="Times New Roman" w:hAnsi="Times New Roman"/>
                <w:sz w:val="20"/>
              </w:rPr>
              <w:t xml:space="preserve"> </w:t>
            </w:r>
            <w:r w:rsidRPr="00155036">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55036">
              <w:rPr>
                <w:rFonts w:ascii="Times New Roman" w:hAnsi="Times New Roman"/>
                <w:sz w:val="20"/>
              </w:rPr>
              <w:t>(1-800-426-47</w:t>
            </w:r>
            <w:r w:rsidR="00365C7B" w:rsidRPr="00155036">
              <w:rPr>
                <w:rFonts w:ascii="Times New Roman" w:hAnsi="Times New Roman"/>
                <w:sz w:val="20"/>
              </w:rPr>
              <w:t>9</w:t>
            </w:r>
            <w:r w:rsidR="00F87E2C" w:rsidRPr="00155036">
              <w:rPr>
                <w:rFonts w:ascii="Times New Roman" w:hAnsi="Times New Roman"/>
                <w:sz w:val="20"/>
              </w:rPr>
              <w:t xml:space="preserve">1) </w:t>
            </w:r>
            <w:r w:rsidRPr="00155036">
              <w:rPr>
                <w:rFonts w:ascii="Times New Roman" w:hAnsi="Times New Roman"/>
                <w:sz w:val="20"/>
              </w:rPr>
              <w:t xml:space="preserve">or at </w:t>
            </w:r>
            <w:hyperlink r:id="rId7" w:history="1">
              <w:r w:rsidR="0080460B" w:rsidRPr="00155036">
                <w:rPr>
                  <w:rStyle w:val="Hyperlink"/>
                  <w:rFonts w:ascii="Times New Roman" w:hAnsi="Times New Roman"/>
                  <w:sz w:val="20"/>
                </w:rPr>
                <w:t>http://www.epa.gov/lead</w:t>
              </w:r>
            </w:hyperlink>
            <w:r w:rsidRPr="00155036">
              <w:rPr>
                <w:rFonts w:ascii="Times New Roman" w:hAnsi="Times New Roman"/>
                <w:sz w:val="20"/>
              </w:rPr>
              <w:t>.</w:t>
            </w:r>
          </w:p>
          <w:p w14:paraId="5B46FE26" w14:textId="77777777" w:rsidR="001D3B64" w:rsidRDefault="001D3B64" w:rsidP="005A26E0">
            <w:pPr>
              <w:pStyle w:val="BodyText"/>
              <w:spacing w:before="0"/>
              <w:jc w:val="left"/>
              <w:rPr>
                <w:rFonts w:ascii="Times New Roman" w:hAnsi="Times New Roman"/>
                <w:sz w:val="24"/>
                <w:szCs w:val="22"/>
              </w:rPr>
            </w:pPr>
          </w:p>
          <w:p w14:paraId="2F11D3FC" w14:textId="5AF2B3F6" w:rsidR="000334CF" w:rsidRPr="00155036" w:rsidRDefault="000334CF" w:rsidP="005A26E0">
            <w:pPr>
              <w:pStyle w:val="BodyText"/>
              <w:spacing w:before="0"/>
              <w:jc w:val="left"/>
              <w:rPr>
                <w:rFonts w:ascii="Times New Roman" w:hAnsi="Times New Roman"/>
                <w:sz w:val="24"/>
                <w:szCs w:val="22"/>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603AD9" w:rsidRPr="00F41F91" w14:paraId="1405D2B4" w14:textId="77777777" w:rsidTr="0012266B">
        <w:trPr>
          <w:trHeight w:val="153"/>
        </w:trPr>
        <w:tc>
          <w:tcPr>
            <w:tcW w:w="1170" w:type="dxa"/>
            <w:tcBorders>
              <w:top w:val="double" w:sz="6" w:space="0" w:color="auto"/>
              <w:bottom w:val="single" w:sz="4" w:space="0" w:color="auto"/>
            </w:tcBorders>
            <w:shd w:val="clear" w:color="auto" w:fill="auto"/>
          </w:tcPr>
          <w:p w14:paraId="29967769" w14:textId="566FDA41" w:rsidR="00603AD9" w:rsidRPr="00F41F91" w:rsidRDefault="00603AD9" w:rsidP="00603AD9">
            <w:pPr>
              <w:pStyle w:val="BodyText"/>
              <w:spacing w:before="0"/>
              <w:jc w:val="center"/>
              <w:rPr>
                <w:rFonts w:ascii="Times New Roman" w:hAnsi="Times New Roman"/>
                <w:b/>
                <w:sz w:val="26"/>
              </w:rPr>
            </w:pPr>
            <w:r w:rsidRPr="003258A4">
              <w:rPr>
                <w:rFonts w:ascii="Times New Roman" w:hAnsi="Times New Roman"/>
                <w:b/>
                <w:bCs/>
                <w:sz w:val="18"/>
                <w:szCs w:val="18"/>
              </w:rPr>
              <w:t>Arsenic</w:t>
            </w:r>
          </w:p>
        </w:tc>
        <w:tc>
          <w:tcPr>
            <w:tcW w:w="1260" w:type="dxa"/>
            <w:tcBorders>
              <w:top w:val="double" w:sz="6" w:space="0" w:color="auto"/>
              <w:bottom w:val="single" w:sz="4" w:space="0" w:color="auto"/>
            </w:tcBorders>
            <w:shd w:val="clear" w:color="auto" w:fill="auto"/>
          </w:tcPr>
          <w:p w14:paraId="0C6FD2A3" w14:textId="6458FA9F" w:rsidR="00603AD9" w:rsidRPr="00F41F91" w:rsidRDefault="00603AD9" w:rsidP="00603AD9">
            <w:pPr>
              <w:pStyle w:val="BodyText"/>
              <w:spacing w:before="0"/>
              <w:jc w:val="center"/>
              <w:rPr>
                <w:rFonts w:ascii="Times New Roman" w:hAnsi="Times New Roman"/>
                <w:b/>
                <w:sz w:val="26"/>
              </w:rPr>
            </w:pPr>
            <w:r w:rsidRPr="003258A4">
              <w:rPr>
                <w:rFonts w:ascii="Times New Roman" w:hAnsi="Times New Roman"/>
                <w:b/>
                <w:bCs/>
                <w:sz w:val="18"/>
                <w:szCs w:val="18"/>
              </w:rPr>
              <w:t>Levels Continue to be above HALF the Established MCL</w:t>
            </w:r>
          </w:p>
        </w:tc>
        <w:tc>
          <w:tcPr>
            <w:tcW w:w="1170" w:type="dxa"/>
            <w:tcBorders>
              <w:top w:val="double" w:sz="6" w:space="0" w:color="auto"/>
              <w:bottom w:val="single" w:sz="4" w:space="0" w:color="auto"/>
            </w:tcBorders>
            <w:shd w:val="clear" w:color="auto" w:fill="auto"/>
          </w:tcPr>
          <w:p w14:paraId="38F06260" w14:textId="5405CD80" w:rsidR="00603AD9" w:rsidRPr="00F41F91" w:rsidRDefault="00603AD9" w:rsidP="00603AD9">
            <w:pPr>
              <w:pStyle w:val="BodyText"/>
              <w:spacing w:before="0"/>
              <w:jc w:val="center"/>
              <w:rPr>
                <w:rFonts w:ascii="Times New Roman" w:hAnsi="Times New Roman"/>
                <w:b/>
                <w:sz w:val="26"/>
              </w:rPr>
            </w:pPr>
            <w:r w:rsidRPr="00603AD9">
              <w:rPr>
                <w:rFonts w:ascii="Times New Roman" w:hAnsi="Times New Roman"/>
                <w:b/>
                <w:sz w:val="18"/>
                <w:szCs w:val="12"/>
              </w:rPr>
              <w:t>2020</w:t>
            </w:r>
          </w:p>
        </w:tc>
        <w:tc>
          <w:tcPr>
            <w:tcW w:w="4140" w:type="dxa"/>
            <w:tcBorders>
              <w:top w:val="double" w:sz="6" w:space="0" w:color="auto"/>
              <w:bottom w:val="single" w:sz="4" w:space="0" w:color="auto"/>
            </w:tcBorders>
            <w:shd w:val="clear" w:color="auto" w:fill="auto"/>
          </w:tcPr>
          <w:p w14:paraId="78FAC853" w14:textId="3495BA12" w:rsidR="00603AD9" w:rsidRPr="00F41F91" w:rsidRDefault="00603AD9" w:rsidP="00603AD9">
            <w:pPr>
              <w:pStyle w:val="BodyText"/>
              <w:spacing w:before="0"/>
              <w:jc w:val="center"/>
              <w:rPr>
                <w:rFonts w:ascii="Times New Roman" w:hAnsi="Times New Roman"/>
                <w:b/>
                <w:sz w:val="26"/>
              </w:rPr>
            </w:pPr>
            <w:r>
              <w:rPr>
                <w:rFonts w:ascii="Times New Roman" w:hAnsi="Times New Roman"/>
                <w:b/>
                <w:bCs/>
                <w:sz w:val="18"/>
                <w:szCs w:val="18"/>
              </w:rPr>
              <w:t>No violation – No action needed</w:t>
            </w:r>
          </w:p>
        </w:tc>
        <w:tc>
          <w:tcPr>
            <w:tcW w:w="3060" w:type="dxa"/>
            <w:tcBorders>
              <w:top w:val="double" w:sz="6" w:space="0" w:color="auto"/>
              <w:bottom w:val="single" w:sz="4" w:space="0" w:color="auto"/>
            </w:tcBorders>
            <w:shd w:val="clear" w:color="auto" w:fill="auto"/>
          </w:tcPr>
          <w:p w14:paraId="47E414FC" w14:textId="2BAD5249" w:rsidR="00603AD9" w:rsidRPr="00F41F91" w:rsidRDefault="00603AD9" w:rsidP="00603AD9">
            <w:pPr>
              <w:pStyle w:val="BodyText"/>
              <w:spacing w:before="0"/>
              <w:jc w:val="center"/>
              <w:rPr>
                <w:rFonts w:ascii="Times New Roman" w:hAnsi="Times New Roman"/>
                <w:b/>
                <w:sz w:val="26"/>
              </w:rPr>
            </w:pPr>
            <w:r w:rsidRPr="003258A4">
              <w:rPr>
                <w:rFonts w:ascii="Times New Roman" w:hAnsi="Times New Roman"/>
                <w:b/>
                <w:bCs/>
                <w:sz w:val="18"/>
                <w:szCs w:val="18"/>
              </w:rPr>
              <w:t>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lastRenderedPageBreak/>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197F878C" w14:textId="77777777" w:rsidR="00155036" w:rsidRDefault="00155036" w:rsidP="000334CF">
      <w:pPr>
        <w:pStyle w:val="BodyText"/>
        <w:keepNext/>
        <w:tabs>
          <w:tab w:val="left" w:pos="9900"/>
        </w:tabs>
        <w:spacing w:before="0"/>
        <w:rPr>
          <w:rFonts w:ascii="Times New Roman" w:hAnsi="Times New Roman"/>
          <w:b/>
          <w:sz w:val="26"/>
        </w:rPr>
      </w:pPr>
      <w:bookmarkStart w:id="2" w:name="_Hlk8630693"/>
    </w:p>
    <w:p w14:paraId="57332A95" w14:textId="18A55376"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4A9A5481"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55036" w:rsidRDefault="00DD7D18" w:rsidP="005A26E0">
      <w:pPr>
        <w:jc w:val="both"/>
      </w:pPr>
      <w:r w:rsidRPr="00155036">
        <w:t>Coliforms are bacteria that are naturally present in the environment and are used as an indicator that other, potentially harmful</w:t>
      </w:r>
      <w:r w:rsidR="00832E7C" w:rsidRPr="00155036">
        <w:t>,</w:t>
      </w:r>
      <w:r w:rsidRPr="00155036">
        <w:t xml:space="preserve"> waterborne pathogens may be present or that a potential pathway exists through which contamination may enter the drinking water distribution system.  </w:t>
      </w:r>
    </w:p>
    <w:p w14:paraId="75982C45" w14:textId="6E847975" w:rsidR="00DD7D18" w:rsidRPr="00155036" w:rsidRDefault="00DD7D18" w:rsidP="005A26E0">
      <w:pPr>
        <w:jc w:val="both"/>
      </w:pPr>
      <w:r w:rsidRPr="00155036">
        <w:t xml:space="preserve">During the past year we were required to conduct </w:t>
      </w:r>
      <w:r w:rsidR="000832C2" w:rsidRPr="00155036">
        <w:t>0</w:t>
      </w:r>
      <w:r w:rsidRPr="00155036">
        <w:t xml:space="preserve"> Level</w:t>
      </w:r>
      <w:r w:rsidR="007D21BB" w:rsidRPr="00155036">
        <w:t> </w:t>
      </w:r>
      <w:r w:rsidRPr="00155036">
        <w:t>1 assessment(s</w:t>
      </w:r>
      <w:r w:rsidR="001D3B64" w:rsidRPr="00155036">
        <w:t>).</w:t>
      </w:r>
    </w:p>
    <w:p w14:paraId="69E753CA" w14:textId="3D31E7A1" w:rsidR="00DD7D18" w:rsidRDefault="00DD7D18" w:rsidP="005A26E0">
      <w:pPr>
        <w:jc w:val="both"/>
      </w:pPr>
      <w:r w:rsidRPr="00155036">
        <w:t xml:space="preserve">During the past year </w:t>
      </w:r>
      <w:r w:rsidR="001D3B64" w:rsidRPr="00155036">
        <w:t>0</w:t>
      </w:r>
      <w:r w:rsidRPr="00155036">
        <w:t xml:space="preserve"> Level 2 assessments were required to be completed for our water system</w:t>
      </w:r>
      <w:r w:rsidR="001D3B64" w:rsidRPr="00155036">
        <w:t>.</w:t>
      </w:r>
    </w:p>
    <w:p w14:paraId="55721FC8" w14:textId="77777777" w:rsidR="00155036" w:rsidRPr="00155036" w:rsidRDefault="00155036" w:rsidP="005A26E0">
      <w:pPr>
        <w:jc w:val="both"/>
      </w:pP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55036" w:rsidRDefault="00DD7D18" w:rsidP="005A26E0">
      <w:pPr>
        <w:jc w:val="both"/>
      </w:pPr>
      <w:r w:rsidRPr="00155036">
        <w:rPr>
          <w:i/>
        </w:rPr>
        <w:t>E. coli</w:t>
      </w:r>
      <w:r w:rsidRPr="00155036">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7C2EA2CE" w:rsidR="00D54478" w:rsidRPr="00155036" w:rsidRDefault="00ED2935" w:rsidP="005A26E0">
      <w:pPr>
        <w:jc w:val="both"/>
      </w:pPr>
      <w:r w:rsidRPr="00155036">
        <w:t xml:space="preserve">We were </w:t>
      </w:r>
      <w:r w:rsidR="001D3B64" w:rsidRPr="00155036">
        <w:t xml:space="preserve">NOT </w:t>
      </w:r>
      <w:r w:rsidRPr="00155036">
        <w:t xml:space="preserve">required to complete a Level 2 assessment because we </w:t>
      </w:r>
      <w:r w:rsidR="001D3B64" w:rsidRPr="00155036">
        <w:t xml:space="preserve">DID NOT </w:t>
      </w:r>
      <w:r w:rsidRPr="00155036">
        <w:t>f</w:t>
      </w:r>
      <w:r w:rsidR="001D3B64" w:rsidRPr="00155036">
        <w:t>in</w:t>
      </w:r>
      <w:r w:rsidRPr="00155036">
        <w:t xml:space="preserve">d </w:t>
      </w:r>
      <w:r w:rsidRPr="00155036">
        <w:rPr>
          <w:i/>
        </w:rPr>
        <w:t>E. coli</w:t>
      </w:r>
      <w:r w:rsidRPr="00155036">
        <w:t xml:space="preserve"> in our water system.  In addition, we were </w:t>
      </w:r>
      <w:r w:rsidR="001D3B64" w:rsidRPr="00155036">
        <w:t xml:space="preserve">NOT </w:t>
      </w:r>
      <w:r w:rsidRPr="00155036">
        <w:t xml:space="preserve">required to take </w:t>
      </w:r>
      <w:r w:rsidR="001D3B64" w:rsidRPr="00155036">
        <w:t>any</w:t>
      </w:r>
      <w:r w:rsidRPr="00155036">
        <w:t xml:space="preserve"> corrective actions</w:t>
      </w:r>
      <w:r w:rsidR="001D3B64" w:rsidRPr="00155036">
        <w:t>.</w:t>
      </w:r>
      <w:bookmarkEnd w:id="0"/>
      <w:bookmarkEnd w:id="2"/>
    </w:p>
    <w:sectPr w:rsidR="00D54478" w:rsidRPr="00155036"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2991" w14:textId="77777777" w:rsidR="00112DF2" w:rsidRDefault="00112DF2">
      <w:r>
        <w:separator/>
      </w:r>
    </w:p>
  </w:endnote>
  <w:endnote w:type="continuationSeparator" w:id="0">
    <w:p w14:paraId="61B920C9" w14:textId="77777777" w:rsidR="00112DF2" w:rsidRDefault="00112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5CAFD" w14:textId="77777777" w:rsidR="00112DF2" w:rsidRDefault="00112DF2">
      <w:r>
        <w:separator/>
      </w:r>
    </w:p>
  </w:footnote>
  <w:footnote w:type="continuationSeparator" w:id="0">
    <w:p w14:paraId="77BB11BB" w14:textId="77777777" w:rsidR="00112DF2" w:rsidRDefault="00112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34CF"/>
    <w:rsid w:val="000360D3"/>
    <w:rsid w:val="000370BE"/>
    <w:rsid w:val="00044344"/>
    <w:rsid w:val="000450D8"/>
    <w:rsid w:val="00046B82"/>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428C"/>
    <w:rsid w:val="000B60F2"/>
    <w:rsid w:val="000B74BB"/>
    <w:rsid w:val="000C116D"/>
    <w:rsid w:val="000C16DD"/>
    <w:rsid w:val="000C1A52"/>
    <w:rsid w:val="000D2943"/>
    <w:rsid w:val="000D4AC7"/>
    <w:rsid w:val="000F3C1E"/>
    <w:rsid w:val="000F6367"/>
    <w:rsid w:val="00100750"/>
    <w:rsid w:val="00101107"/>
    <w:rsid w:val="00112DF2"/>
    <w:rsid w:val="001151D3"/>
    <w:rsid w:val="001258EC"/>
    <w:rsid w:val="0012764D"/>
    <w:rsid w:val="00127B29"/>
    <w:rsid w:val="00127B6D"/>
    <w:rsid w:val="001331D3"/>
    <w:rsid w:val="001476E6"/>
    <w:rsid w:val="00153D70"/>
    <w:rsid w:val="00154C45"/>
    <w:rsid w:val="00155036"/>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1E11"/>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3809"/>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1BF3"/>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47A50"/>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3AD9"/>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B0B24"/>
    <w:rsid w:val="007C18C6"/>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AF77C0"/>
    <w:rsid w:val="00B0620C"/>
    <w:rsid w:val="00B1666D"/>
    <w:rsid w:val="00B2410E"/>
    <w:rsid w:val="00B3023D"/>
    <w:rsid w:val="00B30E79"/>
    <w:rsid w:val="00B3491A"/>
    <w:rsid w:val="00B44817"/>
    <w:rsid w:val="00B45743"/>
    <w:rsid w:val="00B474F6"/>
    <w:rsid w:val="00B51879"/>
    <w:rsid w:val="00B527D3"/>
    <w:rsid w:val="00B52B4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E7AE8"/>
    <w:rsid w:val="00CF1A7D"/>
    <w:rsid w:val="00CF2391"/>
    <w:rsid w:val="00D057C3"/>
    <w:rsid w:val="00D059C2"/>
    <w:rsid w:val="00D06308"/>
    <w:rsid w:val="00D118D4"/>
    <w:rsid w:val="00D15AE0"/>
    <w:rsid w:val="00D243A2"/>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93CB1"/>
    <w:rsid w:val="00EA2C22"/>
    <w:rsid w:val="00EA66F0"/>
    <w:rsid w:val="00EB0127"/>
    <w:rsid w:val="00EB2EBD"/>
    <w:rsid w:val="00EB3BEC"/>
    <w:rsid w:val="00EB6CF4"/>
    <w:rsid w:val="00EB73F5"/>
    <w:rsid w:val="00ED07A1"/>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2189</Words>
  <Characters>12480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14640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6</cp:revision>
  <cp:lastPrinted>2018-12-11T18:58:00Z</cp:lastPrinted>
  <dcterms:created xsi:type="dcterms:W3CDTF">2023-06-22T19:30:00Z</dcterms:created>
  <dcterms:modified xsi:type="dcterms:W3CDTF">2023-06-30T17:44:00Z</dcterms:modified>
</cp:coreProperties>
</file>