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8412D4">
        <w:t>20</w:t>
      </w:r>
      <w:r w:rsidR="00587220" w:rsidRPr="008412D4">
        <w:t>2</w:t>
      </w:r>
      <w:r w:rsidR="000F7604" w:rsidRPr="008412D4">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27E0C00D"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8412D4" w:rsidRPr="00F12307">
        <w:rPr>
          <w:rFonts w:asciiTheme="minorHAnsi" w:hAnsiTheme="minorHAnsi" w:cstheme="minorHAnsi"/>
          <w:bCs/>
          <w:color w:val="000000" w:themeColor="text1"/>
          <w:sz w:val="24"/>
          <w:szCs w:val="24"/>
        </w:rPr>
        <w:t>Matsui Nursery WS – CA270-1931</w:t>
      </w:r>
    </w:p>
    <w:p w14:paraId="65A99AB1" w14:textId="177244BB"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8412D4">
        <w:rPr>
          <w:rFonts w:ascii="Arial" w:hAnsi="Arial" w:cs="Arial"/>
          <w:sz w:val="24"/>
          <w:szCs w:val="24"/>
        </w:rPr>
        <w:t>06/25/202</w:t>
      </w:r>
      <w:r w:rsidR="008412D4">
        <w:rPr>
          <w:rFonts w:ascii="Arial" w:hAnsi="Arial" w:cs="Arial"/>
          <w:sz w:val="24"/>
          <w:szCs w:val="24"/>
        </w:rPr>
        <w:t>6</w:t>
      </w:r>
    </w:p>
    <w:p w14:paraId="43F5888C" w14:textId="77777777" w:rsidR="008412D4"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8412D4" w:rsidRPr="00F12307">
        <w:rPr>
          <w:rFonts w:asciiTheme="minorHAnsi" w:hAnsiTheme="minorHAnsi" w:cstheme="minorHAnsi"/>
          <w:sz w:val="24"/>
          <w:szCs w:val="24"/>
        </w:rPr>
        <w:t>Groundwater Well</w:t>
      </w:r>
      <w:r w:rsidR="008412D4" w:rsidRPr="005162DE">
        <w:rPr>
          <w:rFonts w:ascii="Arial" w:hAnsi="Arial" w:cs="Arial"/>
          <w:sz w:val="24"/>
          <w:szCs w:val="24"/>
        </w:rPr>
        <w:t xml:space="preserve"> </w:t>
      </w:r>
    </w:p>
    <w:p w14:paraId="6AE5ED8C" w14:textId="30BE295B"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8412D4" w:rsidRPr="00F12307">
        <w:rPr>
          <w:rFonts w:asciiTheme="minorHAnsi" w:hAnsiTheme="minorHAnsi" w:cstheme="minorHAnsi"/>
          <w:sz w:val="24"/>
          <w:szCs w:val="24"/>
        </w:rPr>
        <w:t xml:space="preserve">Well </w:t>
      </w:r>
      <w:r w:rsidR="008412D4">
        <w:rPr>
          <w:rFonts w:asciiTheme="minorHAnsi" w:hAnsiTheme="minorHAnsi" w:cstheme="minorHAnsi"/>
          <w:sz w:val="24"/>
          <w:szCs w:val="24"/>
        </w:rPr>
        <w:t>#</w:t>
      </w:r>
      <w:r w:rsidR="008412D4" w:rsidRPr="00F12307">
        <w:rPr>
          <w:rFonts w:asciiTheme="minorHAnsi" w:hAnsiTheme="minorHAnsi" w:cstheme="minorHAnsi"/>
          <w:sz w:val="24"/>
          <w:szCs w:val="24"/>
        </w:rPr>
        <w:t>2 – located at 1645 Old Stage Rd., Salinas, CA 93908</w:t>
      </w:r>
    </w:p>
    <w:p w14:paraId="260052AB" w14:textId="77777777" w:rsidR="008412D4" w:rsidRDefault="004263A6" w:rsidP="0092687A">
      <w:pPr>
        <w:spacing w:after="240"/>
        <w:rPr>
          <w:rFonts w:asciiTheme="minorHAnsi" w:hAnsiTheme="minorHAnsi" w:cstheme="minorHAnsi"/>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8412D4" w:rsidRPr="00F12307">
        <w:rPr>
          <w:rFonts w:asciiTheme="minorHAnsi" w:hAnsiTheme="minorHAnsi" w:cstheme="minorHAnsi"/>
          <w:sz w:val="24"/>
          <w:szCs w:val="24"/>
        </w:rPr>
        <w:t>Sanitation Survey conducted as needed.</w:t>
      </w:r>
    </w:p>
    <w:p w14:paraId="55CC3D7E" w14:textId="0D703DD2" w:rsidR="004263A6" w:rsidRPr="005162DE" w:rsidRDefault="004263A6" w:rsidP="0092687A">
      <w:pPr>
        <w:spacing w:after="240"/>
        <w:rPr>
          <w:rFonts w:ascii="Arial" w:hAnsi="Arial" w:cs="Arial"/>
          <w:sz w:val="24"/>
          <w:szCs w:val="24"/>
        </w:rPr>
      </w:pPr>
      <w:r w:rsidRPr="005162DE">
        <w:rPr>
          <w:rFonts w:ascii="Arial" w:hAnsi="Arial" w:cs="Arial"/>
          <w:sz w:val="24"/>
          <w:szCs w:val="24"/>
        </w:rPr>
        <w:t>Time and Place of Regularly Scheduled Board Meetings for Public Participation: [</w:t>
      </w:r>
      <w:r w:rsidR="004F5902" w:rsidRPr="005162DE">
        <w:rPr>
          <w:rFonts w:ascii="Arial" w:hAnsi="Arial" w:cs="Arial"/>
          <w:sz w:val="24"/>
          <w:szCs w:val="24"/>
        </w:rPr>
        <w:t>Enter</w:t>
      </w:r>
      <w:r w:rsidRPr="005162DE">
        <w:rPr>
          <w:rFonts w:ascii="Arial" w:hAnsi="Arial" w:cs="Arial"/>
          <w:sz w:val="24"/>
          <w:szCs w:val="24"/>
        </w:rPr>
        <w:t xml:space="preserve"> Time and Place of Regularly Scheduled Board Meetings for Public Participation]</w:t>
      </w:r>
    </w:p>
    <w:p w14:paraId="175FE9EF" w14:textId="699FB053"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8412D4" w:rsidRPr="00F12307">
        <w:rPr>
          <w:rFonts w:asciiTheme="minorHAnsi" w:hAnsiTheme="minorHAnsi" w:cstheme="minorHAnsi"/>
          <w:sz w:val="24"/>
          <w:szCs w:val="24"/>
        </w:rPr>
        <w:t>Cathy Carlson – DO1 #17646 Cell phone: (831) 818-4109</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8412D4">
        <w:rPr>
          <w:rFonts w:ascii="Arial" w:hAnsi="Arial" w:cs="Arial"/>
          <w:sz w:val="24"/>
          <w:szCs w:val="24"/>
        </w:rPr>
        <w:t>20</w:t>
      </w:r>
      <w:r w:rsidR="00E34F9C" w:rsidRPr="008412D4">
        <w:rPr>
          <w:rFonts w:ascii="Arial" w:hAnsi="Arial" w:cs="Arial"/>
          <w:sz w:val="24"/>
          <w:szCs w:val="24"/>
        </w:rPr>
        <w:t>2</w:t>
      </w:r>
      <w:r w:rsidR="00706157" w:rsidRPr="008412D4">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501017B1" w:rsidR="008572DA" w:rsidRPr="005162DE" w:rsidRDefault="008412D4" w:rsidP="008572DA">
            <w:pPr>
              <w:spacing w:before="40" w:after="40"/>
              <w:jc w:val="center"/>
              <w:rPr>
                <w:rFonts w:ascii="Arial" w:hAnsi="Arial" w:cs="Arial"/>
                <w:sz w:val="24"/>
                <w:szCs w:val="24"/>
              </w:rPr>
            </w:pPr>
            <w:r>
              <w:rPr>
                <w:rFonts w:ascii="Arial" w:hAnsi="Arial" w:cs="Arial"/>
                <w:sz w:val="24"/>
                <w:szCs w:val="24"/>
              </w:rPr>
              <w:t>202</w:t>
            </w:r>
            <w:r>
              <w:rPr>
                <w:rFonts w:ascii="Arial" w:hAnsi="Arial" w:cs="Arial"/>
                <w:sz w:val="24"/>
                <w:szCs w:val="24"/>
              </w:rPr>
              <w:t>5</w:t>
            </w:r>
            <w:r>
              <w:rPr>
                <w:rFonts w:ascii="Arial" w:hAnsi="Arial" w:cs="Arial"/>
                <w:sz w:val="24"/>
                <w:szCs w:val="24"/>
              </w:rPr>
              <w:t xml:space="preserve"> - 0</w:t>
            </w:r>
          </w:p>
        </w:tc>
        <w:tc>
          <w:tcPr>
            <w:tcW w:w="1443" w:type="dxa"/>
          </w:tcPr>
          <w:p w14:paraId="38C21B9B" w14:textId="35B07799" w:rsidR="00095AAC" w:rsidRPr="005162DE" w:rsidRDefault="008412D4"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18BD7A2B" w:rsidR="00095AAC" w:rsidRPr="005162DE" w:rsidRDefault="008412D4" w:rsidP="00827994">
            <w:pPr>
              <w:spacing w:before="40" w:after="40"/>
              <w:jc w:val="center"/>
              <w:rPr>
                <w:rFonts w:ascii="Arial" w:hAnsi="Arial" w:cs="Arial"/>
                <w:sz w:val="24"/>
                <w:szCs w:val="24"/>
              </w:rPr>
            </w:pPr>
            <w:r>
              <w:rPr>
                <w:rFonts w:ascii="Arial" w:hAnsi="Arial" w:cs="Arial"/>
                <w:sz w:val="24"/>
                <w:szCs w:val="24"/>
              </w:rPr>
              <w:t>0</w:t>
            </w:r>
            <w:r w:rsidRPr="005F082E">
              <w:rPr>
                <w:rFonts w:ascii="Arial" w:hAnsi="Arial" w:cs="Arial"/>
                <w:sz w:val="24"/>
                <w:szCs w:val="24"/>
              </w:rPr>
              <w:t xml:space="preserve"> positive monthly sample </w:t>
            </w:r>
            <w:r w:rsidR="00095AAC" w:rsidRPr="005162DE">
              <w:rPr>
                <w:rFonts w:ascii="Arial" w:hAnsi="Arial" w:cs="Arial"/>
                <w:sz w:val="24"/>
                <w:szCs w:val="24"/>
              </w:rPr>
              <w:t>(</w:t>
            </w:r>
            <w:r w:rsidR="00020032" w:rsidRPr="005162DE">
              <w:rPr>
                <w:rFonts w:ascii="Arial" w:hAnsi="Arial" w:cs="Arial"/>
                <w:sz w:val="24"/>
                <w:szCs w:val="24"/>
              </w:rPr>
              <w:t>a</w:t>
            </w:r>
            <w:r w:rsidR="00095AAC"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1D088406" w:rsidR="006A68B0" w:rsidRPr="005162DE" w:rsidRDefault="008412D4" w:rsidP="00960466">
            <w:pPr>
              <w:spacing w:before="40" w:after="40"/>
              <w:jc w:val="center"/>
              <w:rPr>
                <w:rFonts w:ascii="Arial" w:hAnsi="Arial" w:cs="Arial"/>
                <w:sz w:val="24"/>
                <w:szCs w:val="24"/>
              </w:rPr>
            </w:pPr>
            <w:r>
              <w:rPr>
                <w:rFonts w:ascii="Arial" w:hAnsi="Arial" w:cs="Arial"/>
                <w:sz w:val="24"/>
                <w:szCs w:val="24"/>
              </w:rPr>
              <w:t>07/21/2025</w:t>
            </w:r>
          </w:p>
        </w:tc>
        <w:tc>
          <w:tcPr>
            <w:tcW w:w="990" w:type="dxa"/>
            <w:tcMar>
              <w:left w:w="86" w:type="dxa"/>
              <w:right w:w="86" w:type="dxa"/>
            </w:tcMar>
          </w:tcPr>
          <w:p w14:paraId="102D5A02" w14:textId="08190528" w:rsidR="006A68B0" w:rsidRPr="005162DE" w:rsidRDefault="008412D4"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0F8CA810" w:rsidR="006A68B0" w:rsidRPr="005162DE" w:rsidRDefault="008412D4" w:rsidP="00960466">
            <w:pPr>
              <w:spacing w:before="40" w:after="40"/>
              <w:jc w:val="center"/>
              <w:rPr>
                <w:rFonts w:ascii="Arial" w:hAnsi="Arial" w:cs="Arial"/>
                <w:sz w:val="24"/>
                <w:szCs w:val="24"/>
              </w:rPr>
            </w:pPr>
            <w:r>
              <w:rPr>
                <w:rFonts w:ascii="Arial" w:hAnsi="Arial" w:cs="Arial"/>
                <w:sz w:val="24"/>
                <w:szCs w:val="24"/>
              </w:rPr>
              <w:t>ND</w:t>
            </w:r>
          </w:p>
        </w:tc>
        <w:tc>
          <w:tcPr>
            <w:tcW w:w="900" w:type="dxa"/>
            <w:tcMar>
              <w:left w:w="86" w:type="dxa"/>
              <w:right w:w="86" w:type="dxa"/>
            </w:tcMar>
          </w:tcPr>
          <w:p w14:paraId="308535F4" w14:textId="1431D501" w:rsidR="006A68B0" w:rsidRPr="000F7604" w:rsidRDefault="008412D4"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68CDCBFF" w:rsidR="006A68B0" w:rsidRPr="000F7604" w:rsidRDefault="008412D4" w:rsidP="00960466">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090688A2" w:rsidR="006A68B0" w:rsidRPr="005162DE" w:rsidRDefault="008412D4" w:rsidP="00FC33C4">
            <w:pPr>
              <w:spacing w:before="40" w:after="40"/>
              <w:jc w:val="center"/>
              <w:rPr>
                <w:rFonts w:ascii="Arial" w:hAnsi="Arial" w:cs="Arial"/>
                <w:sz w:val="24"/>
                <w:szCs w:val="24"/>
              </w:rPr>
            </w:pPr>
            <w:r>
              <w:rPr>
                <w:rFonts w:ascii="Arial" w:hAnsi="Arial" w:cs="Arial"/>
                <w:sz w:val="24"/>
                <w:szCs w:val="24"/>
              </w:rPr>
              <w:t>07/21/2025</w:t>
            </w:r>
          </w:p>
        </w:tc>
        <w:tc>
          <w:tcPr>
            <w:tcW w:w="990" w:type="dxa"/>
            <w:tcMar>
              <w:left w:w="86" w:type="dxa"/>
              <w:right w:w="86" w:type="dxa"/>
            </w:tcMar>
          </w:tcPr>
          <w:p w14:paraId="42CEE2F3" w14:textId="548649B0" w:rsidR="006A68B0" w:rsidRPr="005162DE" w:rsidRDefault="008412D4"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1186FCC2" w:rsidR="006A68B0" w:rsidRPr="005162DE" w:rsidRDefault="008412D4" w:rsidP="00FC33C4">
            <w:pPr>
              <w:spacing w:before="40" w:after="40"/>
              <w:jc w:val="center"/>
              <w:rPr>
                <w:rFonts w:ascii="Arial" w:hAnsi="Arial" w:cs="Arial"/>
                <w:sz w:val="24"/>
                <w:szCs w:val="24"/>
              </w:rPr>
            </w:pPr>
            <w:r>
              <w:rPr>
                <w:rFonts w:ascii="Arial" w:hAnsi="Arial" w:cs="Arial"/>
                <w:sz w:val="24"/>
                <w:szCs w:val="24"/>
              </w:rPr>
              <w:t>0.504</w:t>
            </w:r>
          </w:p>
        </w:tc>
        <w:tc>
          <w:tcPr>
            <w:tcW w:w="900" w:type="dxa"/>
            <w:tcMar>
              <w:left w:w="86" w:type="dxa"/>
              <w:right w:w="86" w:type="dxa"/>
            </w:tcMar>
          </w:tcPr>
          <w:p w14:paraId="1AE57BBF" w14:textId="1F63E41F" w:rsidR="006A68B0" w:rsidRPr="000F7604" w:rsidRDefault="008412D4"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04E93019" w:rsidR="006A68B0" w:rsidRPr="000F7604" w:rsidRDefault="008412D4" w:rsidP="00FC33C4">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8412D4" w:rsidRPr="005162DE" w14:paraId="0E0C1E93" w14:textId="77777777" w:rsidTr="00066C0E">
        <w:trPr>
          <w:trHeight w:val="432"/>
        </w:trPr>
        <w:tc>
          <w:tcPr>
            <w:tcW w:w="2155" w:type="dxa"/>
          </w:tcPr>
          <w:p w14:paraId="66AD9F49" w14:textId="77777777" w:rsidR="008412D4" w:rsidRPr="005162DE" w:rsidRDefault="008412D4" w:rsidP="008412D4">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00584196" w:rsidR="008412D4" w:rsidRPr="005162DE" w:rsidRDefault="008412D4" w:rsidP="008412D4">
            <w:pPr>
              <w:spacing w:before="40" w:after="40"/>
              <w:jc w:val="center"/>
              <w:rPr>
                <w:rFonts w:ascii="Arial" w:hAnsi="Arial" w:cs="Arial"/>
                <w:sz w:val="24"/>
                <w:szCs w:val="24"/>
              </w:rPr>
            </w:pPr>
            <w:r>
              <w:rPr>
                <w:rFonts w:ascii="Arial" w:hAnsi="Arial" w:cs="Arial"/>
                <w:color w:val="000000" w:themeColor="text1"/>
                <w:sz w:val="24"/>
                <w:szCs w:val="24"/>
              </w:rPr>
              <w:t>8/6/2003</w:t>
            </w:r>
          </w:p>
        </w:tc>
        <w:tc>
          <w:tcPr>
            <w:tcW w:w="1260" w:type="dxa"/>
            <w:tcMar>
              <w:left w:w="58" w:type="dxa"/>
              <w:right w:w="58" w:type="dxa"/>
            </w:tcMar>
          </w:tcPr>
          <w:p w14:paraId="690B0D1C" w14:textId="196E5A9C" w:rsidR="008412D4" w:rsidRPr="005162DE" w:rsidRDefault="008412D4" w:rsidP="008412D4">
            <w:pPr>
              <w:spacing w:before="40" w:after="40"/>
              <w:jc w:val="center"/>
              <w:rPr>
                <w:rFonts w:ascii="Arial" w:hAnsi="Arial" w:cs="Arial"/>
                <w:sz w:val="24"/>
                <w:szCs w:val="24"/>
              </w:rPr>
            </w:pPr>
            <w:r>
              <w:rPr>
                <w:rFonts w:ascii="Arial" w:hAnsi="Arial" w:cs="Arial"/>
                <w:color w:val="000000" w:themeColor="text1"/>
                <w:sz w:val="24"/>
                <w:szCs w:val="24"/>
              </w:rPr>
              <w:t>80</w:t>
            </w:r>
          </w:p>
        </w:tc>
        <w:tc>
          <w:tcPr>
            <w:tcW w:w="1350" w:type="dxa"/>
            <w:tcMar>
              <w:left w:w="58" w:type="dxa"/>
              <w:right w:w="58" w:type="dxa"/>
            </w:tcMar>
          </w:tcPr>
          <w:p w14:paraId="6802CC34" w14:textId="6A10FC65" w:rsidR="008412D4" w:rsidRPr="005162DE" w:rsidRDefault="008412D4" w:rsidP="008412D4">
            <w:pPr>
              <w:spacing w:before="40" w:after="40"/>
              <w:jc w:val="center"/>
              <w:rPr>
                <w:rFonts w:ascii="Arial" w:hAnsi="Arial" w:cs="Arial"/>
                <w:sz w:val="24"/>
                <w:szCs w:val="24"/>
              </w:rPr>
            </w:pPr>
            <w:r>
              <w:rPr>
                <w:rFonts w:ascii="Arial" w:hAnsi="Arial" w:cs="Arial"/>
                <w:color w:val="000000" w:themeColor="text1"/>
                <w:sz w:val="24"/>
                <w:szCs w:val="24"/>
              </w:rPr>
              <w:t>80</w:t>
            </w:r>
          </w:p>
        </w:tc>
        <w:tc>
          <w:tcPr>
            <w:tcW w:w="900" w:type="dxa"/>
            <w:tcMar>
              <w:left w:w="58" w:type="dxa"/>
              <w:right w:w="58" w:type="dxa"/>
            </w:tcMar>
          </w:tcPr>
          <w:p w14:paraId="4E60C959" w14:textId="77777777" w:rsidR="008412D4" w:rsidRPr="005162DE" w:rsidRDefault="008412D4" w:rsidP="008412D4">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8412D4" w:rsidRPr="005162DE" w:rsidRDefault="008412D4" w:rsidP="008412D4">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8412D4" w:rsidRPr="005162DE" w:rsidRDefault="008412D4" w:rsidP="008412D4">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8412D4" w:rsidRPr="005162DE" w14:paraId="2ACD2463" w14:textId="77777777" w:rsidTr="00066C0E">
        <w:tc>
          <w:tcPr>
            <w:tcW w:w="2155" w:type="dxa"/>
          </w:tcPr>
          <w:p w14:paraId="01FDA3CE" w14:textId="77777777" w:rsidR="008412D4" w:rsidRPr="005162DE" w:rsidRDefault="008412D4" w:rsidP="008412D4">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2D12DC10" w:rsidR="008412D4" w:rsidRPr="005162DE" w:rsidRDefault="008412D4" w:rsidP="008412D4">
            <w:pPr>
              <w:spacing w:before="40" w:after="40"/>
              <w:jc w:val="center"/>
              <w:rPr>
                <w:rFonts w:ascii="Arial" w:hAnsi="Arial" w:cs="Arial"/>
                <w:sz w:val="24"/>
                <w:szCs w:val="24"/>
              </w:rPr>
            </w:pPr>
            <w:r>
              <w:rPr>
                <w:rFonts w:ascii="Arial" w:hAnsi="Arial" w:cs="Arial"/>
                <w:color w:val="000000" w:themeColor="text1"/>
                <w:sz w:val="24"/>
                <w:szCs w:val="24"/>
              </w:rPr>
              <w:t>8/6/2003</w:t>
            </w:r>
          </w:p>
        </w:tc>
        <w:tc>
          <w:tcPr>
            <w:tcW w:w="1260" w:type="dxa"/>
            <w:tcMar>
              <w:left w:w="58" w:type="dxa"/>
              <w:right w:w="58" w:type="dxa"/>
            </w:tcMar>
          </w:tcPr>
          <w:p w14:paraId="5F571C45" w14:textId="24C3742E" w:rsidR="008412D4" w:rsidRPr="005162DE" w:rsidRDefault="008412D4" w:rsidP="008412D4">
            <w:pPr>
              <w:spacing w:before="40" w:after="40"/>
              <w:jc w:val="center"/>
              <w:rPr>
                <w:rFonts w:ascii="Arial" w:hAnsi="Arial" w:cs="Arial"/>
                <w:sz w:val="24"/>
                <w:szCs w:val="24"/>
              </w:rPr>
            </w:pPr>
            <w:r>
              <w:rPr>
                <w:rFonts w:ascii="Arial" w:hAnsi="Arial" w:cs="Arial"/>
                <w:color w:val="000000" w:themeColor="text1"/>
                <w:sz w:val="24"/>
                <w:szCs w:val="24"/>
              </w:rPr>
              <w:t>133</w:t>
            </w:r>
          </w:p>
        </w:tc>
        <w:tc>
          <w:tcPr>
            <w:tcW w:w="1350" w:type="dxa"/>
            <w:tcMar>
              <w:left w:w="58" w:type="dxa"/>
              <w:right w:w="58" w:type="dxa"/>
            </w:tcMar>
          </w:tcPr>
          <w:p w14:paraId="2BE476FB" w14:textId="1548B0A6" w:rsidR="008412D4" w:rsidRPr="005162DE" w:rsidRDefault="008412D4" w:rsidP="008412D4">
            <w:pPr>
              <w:spacing w:before="40" w:after="40"/>
              <w:jc w:val="center"/>
              <w:rPr>
                <w:rFonts w:ascii="Arial" w:hAnsi="Arial" w:cs="Arial"/>
                <w:sz w:val="24"/>
                <w:szCs w:val="24"/>
              </w:rPr>
            </w:pPr>
            <w:r>
              <w:rPr>
                <w:rFonts w:ascii="Arial" w:hAnsi="Arial" w:cs="Arial"/>
                <w:color w:val="000000" w:themeColor="text1"/>
                <w:sz w:val="24"/>
                <w:szCs w:val="24"/>
              </w:rPr>
              <w:t>133</w:t>
            </w:r>
          </w:p>
        </w:tc>
        <w:tc>
          <w:tcPr>
            <w:tcW w:w="900" w:type="dxa"/>
            <w:tcMar>
              <w:left w:w="58" w:type="dxa"/>
              <w:right w:w="58" w:type="dxa"/>
            </w:tcMar>
          </w:tcPr>
          <w:p w14:paraId="76B554F2" w14:textId="77777777" w:rsidR="008412D4" w:rsidRPr="005162DE" w:rsidRDefault="008412D4" w:rsidP="008412D4">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8412D4" w:rsidRPr="005162DE" w:rsidRDefault="008412D4" w:rsidP="008412D4">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8412D4" w:rsidRPr="005162DE" w:rsidRDefault="008412D4" w:rsidP="008412D4">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8412D4" w:rsidRPr="005162DE" w14:paraId="7C96DD6F" w14:textId="77777777" w:rsidTr="002D3FB5">
        <w:trPr>
          <w:trHeight w:val="432"/>
        </w:trPr>
        <w:tc>
          <w:tcPr>
            <w:tcW w:w="2245" w:type="dxa"/>
            <w:tcMar>
              <w:left w:w="58" w:type="dxa"/>
              <w:right w:w="58" w:type="dxa"/>
            </w:tcMar>
          </w:tcPr>
          <w:p w14:paraId="29E71AAC" w14:textId="02FEF449" w:rsidR="008412D4" w:rsidRPr="005162DE" w:rsidRDefault="008412D4" w:rsidP="008412D4">
            <w:pPr>
              <w:keepNext/>
              <w:keepLines/>
              <w:spacing w:before="40" w:after="40"/>
              <w:ind w:left="30"/>
              <w:jc w:val="both"/>
              <w:rPr>
                <w:rFonts w:ascii="Arial" w:hAnsi="Arial" w:cs="Arial"/>
                <w:sz w:val="24"/>
                <w:szCs w:val="24"/>
              </w:rPr>
            </w:pPr>
            <w:r>
              <w:rPr>
                <w:rFonts w:ascii="Arial" w:hAnsi="Arial" w:cs="Arial"/>
                <w:color w:val="000000" w:themeColor="text1"/>
                <w:sz w:val="24"/>
                <w:szCs w:val="24"/>
              </w:rPr>
              <w:t>Arsenic</w:t>
            </w:r>
          </w:p>
        </w:tc>
        <w:tc>
          <w:tcPr>
            <w:tcW w:w="1440" w:type="dxa"/>
          </w:tcPr>
          <w:p w14:paraId="21F7006B" w14:textId="16AE6368" w:rsidR="008412D4" w:rsidRPr="005162DE" w:rsidRDefault="008412D4" w:rsidP="008412D4">
            <w:pPr>
              <w:keepNext/>
              <w:keepLines/>
              <w:spacing w:before="40" w:after="40"/>
              <w:jc w:val="center"/>
              <w:rPr>
                <w:rFonts w:ascii="Arial" w:hAnsi="Arial" w:cs="Arial"/>
                <w:sz w:val="24"/>
                <w:szCs w:val="24"/>
              </w:rPr>
            </w:pPr>
            <w:r>
              <w:rPr>
                <w:rFonts w:ascii="Arial" w:hAnsi="Arial" w:cs="Arial"/>
                <w:color w:val="000000" w:themeColor="text1"/>
                <w:sz w:val="24"/>
                <w:szCs w:val="24"/>
              </w:rPr>
              <w:t>04/07/2022</w:t>
            </w:r>
          </w:p>
        </w:tc>
        <w:tc>
          <w:tcPr>
            <w:tcW w:w="1260" w:type="dxa"/>
          </w:tcPr>
          <w:p w14:paraId="1BD7CABC" w14:textId="145D80D9" w:rsidR="008412D4" w:rsidRPr="005162DE" w:rsidRDefault="008412D4" w:rsidP="008412D4">
            <w:pPr>
              <w:keepNext/>
              <w:keepLines/>
              <w:spacing w:before="40" w:after="40"/>
              <w:jc w:val="center"/>
              <w:rPr>
                <w:rFonts w:ascii="Arial" w:hAnsi="Arial" w:cs="Arial"/>
                <w:sz w:val="24"/>
                <w:szCs w:val="24"/>
              </w:rPr>
            </w:pPr>
            <w:r>
              <w:rPr>
                <w:rFonts w:ascii="Arial" w:hAnsi="Arial" w:cs="Arial"/>
                <w:color w:val="000000" w:themeColor="text1"/>
                <w:sz w:val="24"/>
                <w:szCs w:val="24"/>
              </w:rPr>
              <w:t>2.0</w:t>
            </w:r>
          </w:p>
        </w:tc>
        <w:tc>
          <w:tcPr>
            <w:tcW w:w="1530" w:type="dxa"/>
          </w:tcPr>
          <w:p w14:paraId="40895B2C" w14:textId="352CE6F8" w:rsidR="008412D4" w:rsidRPr="005162DE" w:rsidRDefault="008412D4" w:rsidP="008412D4">
            <w:pPr>
              <w:keepNext/>
              <w:keepLines/>
              <w:spacing w:before="40" w:after="40"/>
              <w:jc w:val="center"/>
              <w:rPr>
                <w:rFonts w:ascii="Arial" w:hAnsi="Arial" w:cs="Arial"/>
                <w:sz w:val="24"/>
                <w:szCs w:val="24"/>
              </w:rPr>
            </w:pPr>
            <w:r>
              <w:rPr>
                <w:rFonts w:ascii="Arial" w:hAnsi="Arial" w:cs="Arial"/>
                <w:color w:val="000000" w:themeColor="text1"/>
                <w:sz w:val="24"/>
                <w:szCs w:val="24"/>
              </w:rPr>
              <w:t>2</w:t>
            </w:r>
          </w:p>
        </w:tc>
        <w:tc>
          <w:tcPr>
            <w:tcW w:w="1170" w:type="dxa"/>
          </w:tcPr>
          <w:p w14:paraId="707B8EC2" w14:textId="65CB92CD" w:rsidR="008412D4" w:rsidRPr="005162DE" w:rsidRDefault="008412D4" w:rsidP="008412D4">
            <w:pPr>
              <w:keepNext/>
              <w:keepLines/>
              <w:spacing w:before="40" w:after="40"/>
              <w:jc w:val="center"/>
              <w:rPr>
                <w:rFonts w:ascii="Arial" w:hAnsi="Arial" w:cs="Arial"/>
                <w:sz w:val="24"/>
                <w:szCs w:val="24"/>
              </w:rPr>
            </w:pPr>
            <w:r>
              <w:rPr>
                <w:rFonts w:ascii="Arial" w:hAnsi="Arial" w:cs="Arial"/>
                <w:color w:val="000000" w:themeColor="text1"/>
                <w:sz w:val="24"/>
                <w:szCs w:val="24"/>
              </w:rPr>
              <w:t>10</w:t>
            </w:r>
          </w:p>
        </w:tc>
        <w:tc>
          <w:tcPr>
            <w:tcW w:w="1260" w:type="dxa"/>
          </w:tcPr>
          <w:p w14:paraId="4F209845" w14:textId="190745EA" w:rsidR="008412D4" w:rsidRPr="005162DE" w:rsidRDefault="008412D4" w:rsidP="008412D4">
            <w:pPr>
              <w:keepNext/>
              <w:keepLines/>
              <w:spacing w:before="40" w:after="40"/>
              <w:jc w:val="center"/>
              <w:rPr>
                <w:rFonts w:ascii="Arial" w:hAnsi="Arial" w:cs="Arial"/>
                <w:sz w:val="24"/>
                <w:szCs w:val="24"/>
              </w:rPr>
            </w:pPr>
            <w:r>
              <w:rPr>
                <w:rFonts w:ascii="Arial" w:hAnsi="Arial" w:cs="Arial"/>
                <w:color w:val="000000" w:themeColor="text1"/>
                <w:sz w:val="24"/>
                <w:szCs w:val="24"/>
              </w:rPr>
              <w:t>1.0</w:t>
            </w:r>
          </w:p>
        </w:tc>
        <w:tc>
          <w:tcPr>
            <w:tcW w:w="1931" w:type="dxa"/>
          </w:tcPr>
          <w:p w14:paraId="307E6935" w14:textId="163439D0" w:rsidR="008412D4" w:rsidRPr="005162DE" w:rsidRDefault="008412D4" w:rsidP="008412D4">
            <w:pPr>
              <w:keepNext/>
              <w:keepLines/>
              <w:spacing w:before="40" w:after="40"/>
              <w:jc w:val="center"/>
              <w:rPr>
                <w:rFonts w:ascii="Arial" w:hAnsi="Arial" w:cs="Arial"/>
                <w:sz w:val="24"/>
                <w:szCs w:val="24"/>
              </w:rPr>
            </w:pPr>
            <w:r w:rsidRPr="00844952">
              <w:rPr>
                <w:sz w:val="18"/>
                <w:szCs w:val="18"/>
              </w:rPr>
              <w:t>Naturally occurring mineral deposits.</w:t>
            </w:r>
          </w:p>
        </w:tc>
      </w:tr>
      <w:tr w:rsidR="008412D4" w:rsidRPr="005162DE" w14:paraId="7E778FAF" w14:textId="77777777" w:rsidTr="002D3FB5">
        <w:trPr>
          <w:trHeight w:val="432"/>
        </w:trPr>
        <w:tc>
          <w:tcPr>
            <w:tcW w:w="2245" w:type="dxa"/>
            <w:tcMar>
              <w:left w:w="58" w:type="dxa"/>
              <w:right w:w="58" w:type="dxa"/>
            </w:tcMar>
          </w:tcPr>
          <w:p w14:paraId="2BC454A4" w14:textId="00567F02" w:rsidR="008412D4" w:rsidRPr="005162DE" w:rsidRDefault="008412D4" w:rsidP="008412D4">
            <w:pPr>
              <w:spacing w:before="40" w:after="40"/>
              <w:ind w:left="30"/>
              <w:jc w:val="both"/>
              <w:rPr>
                <w:rFonts w:ascii="Arial" w:hAnsi="Arial" w:cs="Arial"/>
                <w:sz w:val="24"/>
                <w:szCs w:val="24"/>
              </w:rPr>
            </w:pPr>
            <w:r>
              <w:rPr>
                <w:rFonts w:ascii="Arial" w:hAnsi="Arial" w:cs="Arial"/>
                <w:color w:val="000000" w:themeColor="text1"/>
                <w:sz w:val="24"/>
                <w:szCs w:val="24"/>
              </w:rPr>
              <w:t>Barium</w:t>
            </w:r>
          </w:p>
        </w:tc>
        <w:tc>
          <w:tcPr>
            <w:tcW w:w="1440" w:type="dxa"/>
          </w:tcPr>
          <w:p w14:paraId="25EFD446" w14:textId="3DBF5076" w:rsidR="008412D4" w:rsidRPr="005162DE" w:rsidRDefault="008412D4" w:rsidP="008412D4">
            <w:pPr>
              <w:spacing w:before="40" w:after="40"/>
              <w:jc w:val="center"/>
              <w:rPr>
                <w:rFonts w:ascii="Arial" w:hAnsi="Arial" w:cs="Arial"/>
                <w:sz w:val="24"/>
                <w:szCs w:val="24"/>
              </w:rPr>
            </w:pPr>
            <w:r>
              <w:rPr>
                <w:rFonts w:ascii="Arial" w:hAnsi="Arial" w:cs="Arial"/>
                <w:color w:val="000000" w:themeColor="text1"/>
                <w:sz w:val="24"/>
                <w:szCs w:val="24"/>
              </w:rPr>
              <w:t>04/07/2022</w:t>
            </w:r>
          </w:p>
        </w:tc>
        <w:tc>
          <w:tcPr>
            <w:tcW w:w="1260" w:type="dxa"/>
          </w:tcPr>
          <w:p w14:paraId="7CAF39D9" w14:textId="65783FB3" w:rsidR="008412D4" w:rsidRPr="005162DE" w:rsidRDefault="008412D4" w:rsidP="008412D4">
            <w:pPr>
              <w:spacing w:before="40" w:after="40"/>
              <w:jc w:val="center"/>
              <w:rPr>
                <w:rFonts w:ascii="Arial" w:hAnsi="Arial" w:cs="Arial"/>
                <w:sz w:val="24"/>
                <w:szCs w:val="24"/>
              </w:rPr>
            </w:pPr>
            <w:r>
              <w:rPr>
                <w:rFonts w:ascii="Arial" w:hAnsi="Arial" w:cs="Arial"/>
                <w:color w:val="000000" w:themeColor="text1"/>
                <w:sz w:val="24"/>
                <w:szCs w:val="24"/>
              </w:rPr>
              <w:t>45.0</w:t>
            </w:r>
          </w:p>
        </w:tc>
        <w:tc>
          <w:tcPr>
            <w:tcW w:w="1530" w:type="dxa"/>
          </w:tcPr>
          <w:p w14:paraId="694B316A" w14:textId="54198F1F" w:rsidR="008412D4" w:rsidRPr="005162DE" w:rsidRDefault="008412D4" w:rsidP="008412D4">
            <w:pPr>
              <w:spacing w:before="40" w:after="40"/>
              <w:jc w:val="center"/>
              <w:rPr>
                <w:rFonts w:ascii="Arial" w:hAnsi="Arial" w:cs="Arial"/>
                <w:sz w:val="24"/>
                <w:szCs w:val="24"/>
              </w:rPr>
            </w:pPr>
            <w:r>
              <w:rPr>
                <w:rFonts w:ascii="Arial" w:hAnsi="Arial" w:cs="Arial"/>
                <w:color w:val="000000" w:themeColor="text1"/>
                <w:sz w:val="24"/>
                <w:szCs w:val="24"/>
              </w:rPr>
              <w:t>100</w:t>
            </w:r>
          </w:p>
        </w:tc>
        <w:tc>
          <w:tcPr>
            <w:tcW w:w="1170" w:type="dxa"/>
          </w:tcPr>
          <w:p w14:paraId="04B3ABD1" w14:textId="24A4762F" w:rsidR="008412D4" w:rsidRPr="005162DE" w:rsidRDefault="008412D4" w:rsidP="008412D4">
            <w:pPr>
              <w:spacing w:before="40" w:after="40"/>
              <w:jc w:val="center"/>
              <w:rPr>
                <w:rFonts w:ascii="Arial" w:hAnsi="Arial" w:cs="Arial"/>
                <w:sz w:val="24"/>
                <w:szCs w:val="24"/>
              </w:rPr>
            </w:pPr>
            <w:r>
              <w:rPr>
                <w:rFonts w:ascii="Arial" w:hAnsi="Arial" w:cs="Arial"/>
                <w:color w:val="000000" w:themeColor="text1"/>
                <w:sz w:val="24"/>
                <w:szCs w:val="24"/>
              </w:rPr>
              <w:t>1000</w:t>
            </w:r>
          </w:p>
        </w:tc>
        <w:tc>
          <w:tcPr>
            <w:tcW w:w="1260" w:type="dxa"/>
          </w:tcPr>
          <w:p w14:paraId="7BD33183" w14:textId="1B9DC96E" w:rsidR="008412D4" w:rsidRPr="005162DE" w:rsidRDefault="008412D4" w:rsidP="008412D4">
            <w:pPr>
              <w:spacing w:before="40" w:after="40"/>
              <w:jc w:val="center"/>
              <w:rPr>
                <w:rFonts w:ascii="Arial" w:hAnsi="Arial" w:cs="Arial"/>
                <w:sz w:val="24"/>
                <w:szCs w:val="24"/>
              </w:rPr>
            </w:pPr>
            <w:r>
              <w:rPr>
                <w:rFonts w:ascii="Arial" w:hAnsi="Arial" w:cs="Arial"/>
                <w:color w:val="000000" w:themeColor="text1"/>
                <w:sz w:val="24"/>
                <w:szCs w:val="24"/>
              </w:rPr>
              <w:t>1.0</w:t>
            </w:r>
          </w:p>
        </w:tc>
        <w:tc>
          <w:tcPr>
            <w:tcW w:w="1931" w:type="dxa"/>
          </w:tcPr>
          <w:p w14:paraId="701F5E75" w14:textId="6DDF7403" w:rsidR="008412D4" w:rsidRPr="005162DE" w:rsidRDefault="008412D4" w:rsidP="008412D4">
            <w:pPr>
              <w:spacing w:before="40" w:after="40"/>
              <w:jc w:val="center"/>
              <w:rPr>
                <w:rFonts w:ascii="Arial" w:hAnsi="Arial" w:cs="Arial"/>
                <w:sz w:val="24"/>
                <w:szCs w:val="24"/>
              </w:rPr>
            </w:pPr>
            <w:r w:rsidRPr="00844952">
              <w:rPr>
                <w:sz w:val="18"/>
                <w:szCs w:val="18"/>
              </w:rPr>
              <w:t>Natural occurrences in rocks and soil and human activities like drilling and industrial discharges</w:t>
            </w:r>
          </w:p>
        </w:tc>
      </w:tr>
      <w:tr w:rsidR="006B041D" w:rsidRPr="005162DE" w14:paraId="5A2E4EDA" w14:textId="77777777" w:rsidTr="002D3FB5">
        <w:trPr>
          <w:trHeight w:val="432"/>
        </w:trPr>
        <w:tc>
          <w:tcPr>
            <w:tcW w:w="2245" w:type="dxa"/>
            <w:tcMar>
              <w:left w:w="58" w:type="dxa"/>
              <w:right w:w="58" w:type="dxa"/>
            </w:tcMar>
          </w:tcPr>
          <w:p w14:paraId="490802B3" w14:textId="2E1695A3" w:rsidR="006B041D" w:rsidRPr="005162DE" w:rsidRDefault="006B041D" w:rsidP="006B041D">
            <w:pPr>
              <w:spacing w:before="40" w:after="40"/>
              <w:ind w:left="30"/>
              <w:jc w:val="both"/>
              <w:rPr>
                <w:rFonts w:ascii="Arial" w:hAnsi="Arial" w:cs="Arial"/>
                <w:sz w:val="24"/>
                <w:szCs w:val="24"/>
              </w:rPr>
            </w:pPr>
            <w:r>
              <w:rPr>
                <w:rFonts w:ascii="Arial" w:hAnsi="Arial" w:cs="Arial"/>
                <w:color w:val="000000" w:themeColor="text1"/>
                <w:sz w:val="24"/>
                <w:szCs w:val="24"/>
              </w:rPr>
              <w:t>Chromium</w:t>
            </w:r>
          </w:p>
        </w:tc>
        <w:tc>
          <w:tcPr>
            <w:tcW w:w="1440" w:type="dxa"/>
          </w:tcPr>
          <w:p w14:paraId="535C6478" w14:textId="055024BD"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04/07/2022</w:t>
            </w:r>
          </w:p>
        </w:tc>
        <w:tc>
          <w:tcPr>
            <w:tcW w:w="1260" w:type="dxa"/>
          </w:tcPr>
          <w:p w14:paraId="1A872876" w14:textId="41E7A7B0"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6.0</w:t>
            </w:r>
          </w:p>
        </w:tc>
        <w:tc>
          <w:tcPr>
            <w:tcW w:w="1530" w:type="dxa"/>
          </w:tcPr>
          <w:p w14:paraId="4E27FAAD" w14:textId="2B521DD8"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10</w:t>
            </w:r>
          </w:p>
        </w:tc>
        <w:tc>
          <w:tcPr>
            <w:tcW w:w="1170" w:type="dxa"/>
          </w:tcPr>
          <w:p w14:paraId="6EC8A772" w14:textId="72A17471"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50</w:t>
            </w:r>
          </w:p>
        </w:tc>
        <w:tc>
          <w:tcPr>
            <w:tcW w:w="1260" w:type="dxa"/>
          </w:tcPr>
          <w:p w14:paraId="22CCB022" w14:textId="265CB06A"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1.0</w:t>
            </w:r>
          </w:p>
        </w:tc>
        <w:tc>
          <w:tcPr>
            <w:tcW w:w="1931" w:type="dxa"/>
          </w:tcPr>
          <w:p w14:paraId="218DDB99" w14:textId="65000AF6" w:rsidR="006B041D" w:rsidRPr="005162DE" w:rsidRDefault="006B041D" w:rsidP="006B041D">
            <w:pPr>
              <w:spacing w:before="40" w:after="40"/>
              <w:jc w:val="center"/>
              <w:rPr>
                <w:rFonts w:ascii="Arial" w:hAnsi="Arial" w:cs="Arial"/>
                <w:sz w:val="24"/>
                <w:szCs w:val="24"/>
              </w:rPr>
            </w:pPr>
            <w:r w:rsidRPr="00844952">
              <w:rPr>
                <w:sz w:val="18"/>
                <w:szCs w:val="18"/>
              </w:rPr>
              <w:t>Natural geological formations and industrial discharges</w:t>
            </w:r>
          </w:p>
        </w:tc>
      </w:tr>
      <w:tr w:rsidR="006B041D" w:rsidRPr="005162DE" w14:paraId="40C5F414" w14:textId="77777777" w:rsidTr="002D3FB5">
        <w:trPr>
          <w:trHeight w:val="432"/>
        </w:trPr>
        <w:tc>
          <w:tcPr>
            <w:tcW w:w="2245" w:type="dxa"/>
            <w:tcMar>
              <w:left w:w="58" w:type="dxa"/>
              <w:right w:w="58" w:type="dxa"/>
            </w:tcMar>
          </w:tcPr>
          <w:p w14:paraId="2C4AEA3A" w14:textId="4CE88EC0" w:rsidR="006B041D" w:rsidRPr="005162DE" w:rsidRDefault="006B041D" w:rsidP="006B041D">
            <w:pPr>
              <w:spacing w:before="40" w:after="40"/>
              <w:ind w:left="30"/>
              <w:jc w:val="both"/>
              <w:rPr>
                <w:rFonts w:ascii="Arial" w:hAnsi="Arial" w:cs="Arial"/>
                <w:sz w:val="24"/>
                <w:szCs w:val="24"/>
              </w:rPr>
            </w:pPr>
            <w:r>
              <w:rPr>
                <w:rFonts w:ascii="Arial" w:hAnsi="Arial" w:cs="Arial"/>
                <w:color w:val="000000" w:themeColor="text1"/>
                <w:sz w:val="24"/>
                <w:szCs w:val="24"/>
              </w:rPr>
              <w:t>Fluoride</w:t>
            </w:r>
          </w:p>
        </w:tc>
        <w:tc>
          <w:tcPr>
            <w:tcW w:w="1440" w:type="dxa"/>
          </w:tcPr>
          <w:p w14:paraId="51087A07" w14:textId="10B93717"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04/07/2022</w:t>
            </w:r>
          </w:p>
        </w:tc>
        <w:tc>
          <w:tcPr>
            <w:tcW w:w="1260" w:type="dxa"/>
          </w:tcPr>
          <w:p w14:paraId="4D3E38E8" w14:textId="2C8330F1"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0.8</w:t>
            </w:r>
          </w:p>
        </w:tc>
        <w:tc>
          <w:tcPr>
            <w:tcW w:w="1530" w:type="dxa"/>
          </w:tcPr>
          <w:p w14:paraId="6719F85E" w14:textId="3FF9613F"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0.1</w:t>
            </w:r>
          </w:p>
        </w:tc>
        <w:tc>
          <w:tcPr>
            <w:tcW w:w="1170" w:type="dxa"/>
          </w:tcPr>
          <w:p w14:paraId="6A5A110D" w14:textId="5D14839A"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2.0</w:t>
            </w:r>
          </w:p>
        </w:tc>
        <w:tc>
          <w:tcPr>
            <w:tcW w:w="1260" w:type="dxa"/>
          </w:tcPr>
          <w:p w14:paraId="1C4D16F0" w14:textId="7709A35A"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0.05</w:t>
            </w:r>
          </w:p>
        </w:tc>
        <w:tc>
          <w:tcPr>
            <w:tcW w:w="1931" w:type="dxa"/>
          </w:tcPr>
          <w:p w14:paraId="5475A84A" w14:textId="2A24FBFE" w:rsidR="006B041D" w:rsidRPr="005162DE" w:rsidRDefault="006B041D" w:rsidP="006B041D">
            <w:pPr>
              <w:spacing w:before="40" w:after="40"/>
              <w:jc w:val="center"/>
              <w:rPr>
                <w:rFonts w:ascii="Arial" w:hAnsi="Arial" w:cs="Arial"/>
                <w:sz w:val="24"/>
                <w:szCs w:val="24"/>
              </w:rPr>
            </w:pPr>
            <w:r w:rsidRPr="00844952">
              <w:rPr>
                <w:sz w:val="18"/>
                <w:szCs w:val="18"/>
              </w:rPr>
              <w:t>Natural and intentional occurrences</w:t>
            </w:r>
          </w:p>
        </w:tc>
      </w:tr>
      <w:tr w:rsidR="006B041D" w:rsidRPr="005162DE" w14:paraId="3023317C" w14:textId="77777777" w:rsidTr="002D3FB5">
        <w:trPr>
          <w:trHeight w:val="432"/>
        </w:trPr>
        <w:tc>
          <w:tcPr>
            <w:tcW w:w="2245" w:type="dxa"/>
            <w:tcMar>
              <w:left w:w="58" w:type="dxa"/>
              <w:right w:w="58" w:type="dxa"/>
            </w:tcMar>
          </w:tcPr>
          <w:p w14:paraId="2D39A14F" w14:textId="47CCAFED" w:rsidR="006B041D" w:rsidRPr="005162DE" w:rsidRDefault="006B041D" w:rsidP="006B041D">
            <w:pPr>
              <w:spacing w:before="40" w:after="40"/>
              <w:ind w:left="30"/>
              <w:jc w:val="both"/>
              <w:rPr>
                <w:rFonts w:ascii="Arial" w:hAnsi="Arial" w:cs="Arial"/>
                <w:sz w:val="24"/>
                <w:szCs w:val="24"/>
              </w:rPr>
            </w:pPr>
            <w:r>
              <w:rPr>
                <w:rFonts w:ascii="Arial" w:hAnsi="Arial" w:cs="Arial"/>
                <w:color w:val="000000" w:themeColor="text1"/>
                <w:sz w:val="24"/>
                <w:szCs w:val="24"/>
              </w:rPr>
              <w:t>Nitrate Nitrogen</w:t>
            </w:r>
          </w:p>
        </w:tc>
        <w:tc>
          <w:tcPr>
            <w:tcW w:w="1440" w:type="dxa"/>
          </w:tcPr>
          <w:p w14:paraId="16EE1989" w14:textId="1285F715"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11/16/23</w:t>
            </w:r>
          </w:p>
        </w:tc>
        <w:tc>
          <w:tcPr>
            <w:tcW w:w="1260" w:type="dxa"/>
          </w:tcPr>
          <w:p w14:paraId="47565B56" w14:textId="3864AE41"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3.8</w:t>
            </w:r>
          </w:p>
        </w:tc>
        <w:tc>
          <w:tcPr>
            <w:tcW w:w="1530" w:type="dxa"/>
          </w:tcPr>
          <w:p w14:paraId="56FABF6B" w14:textId="097DD459"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0.4</w:t>
            </w:r>
          </w:p>
        </w:tc>
        <w:tc>
          <w:tcPr>
            <w:tcW w:w="1170" w:type="dxa"/>
          </w:tcPr>
          <w:p w14:paraId="6C8E4928" w14:textId="3B4820EA"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10</w:t>
            </w:r>
          </w:p>
        </w:tc>
        <w:tc>
          <w:tcPr>
            <w:tcW w:w="1260" w:type="dxa"/>
          </w:tcPr>
          <w:p w14:paraId="299962D7" w14:textId="59238EE4"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0.1</w:t>
            </w:r>
          </w:p>
        </w:tc>
        <w:tc>
          <w:tcPr>
            <w:tcW w:w="1931" w:type="dxa"/>
          </w:tcPr>
          <w:p w14:paraId="7C71ADBD" w14:textId="33680D6F" w:rsidR="006B041D" w:rsidRPr="005162DE" w:rsidRDefault="006B041D" w:rsidP="006B041D">
            <w:pPr>
              <w:spacing w:before="40" w:after="40"/>
              <w:jc w:val="center"/>
              <w:rPr>
                <w:rFonts w:ascii="Arial" w:hAnsi="Arial" w:cs="Arial"/>
                <w:sz w:val="24"/>
                <w:szCs w:val="24"/>
              </w:rPr>
            </w:pPr>
            <w:r>
              <w:rPr>
                <w:rFonts w:ascii="Arial" w:hAnsi="Arial" w:cs="Arial"/>
                <w:sz w:val="24"/>
                <w:szCs w:val="24"/>
              </w:rPr>
              <w:tab/>
            </w:r>
            <w:r w:rsidRPr="001603B6">
              <w:rPr>
                <w:sz w:val="18"/>
              </w:rPr>
              <w:t>Runoff and leaching from fertilizer use; leaching from septic tanks and sewage, erosion of natural deposits.</w:t>
            </w:r>
          </w:p>
        </w:tc>
      </w:tr>
      <w:tr w:rsidR="006B041D" w:rsidRPr="005162DE" w14:paraId="2309E84D" w14:textId="77777777" w:rsidTr="002D3FB5">
        <w:trPr>
          <w:trHeight w:val="432"/>
        </w:trPr>
        <w:tc>
          <w:tcPr>
            <w:tcW w:w="2245" w:type="dxa"/>
            <w:tcMar>
              <w:left w:w="58" w:type="dxa"/>
              <w:right w:w="58" w:type="dxa"/>
            </w:tcMar>
          </w:tcPr>
          <w:p w14:paraId="0DD8FC9F" w14:textId="442DB185" w:rsidR="006B041D" w:rsidRPr="005162DE" w:rsidRDefault="006B041D" w:rsidP="006B041D">
            <w:pPr>
              <w:spacing w:before="40" w:after="40"/>
              <w:ind w:left="30"/>
              <w:jc w:val="both"/>
              <w:rPr>
                <w:rFonts w:ascii="Arial" w:hAnsi="Arial" w:cs="Arial"/>
                <w:sz w:val="24"/>
                <w:szCs w:val="24"/>
              </w:rPr>
            </w:pPr>
            <w:r>
              <w:rPr>
                <w:rFonts w:ascii="Arial" w:hAnsi="Arial" w:cs="Arial"/>
                <w:color w:val="000000" w:themeColor="text1"/>
                <w:sz w:val="24"/>
                <w:szCs w:val="24"/>
              </w:rPr>
              <w:t>Nitrite as nitrogen</w:t>
            </w:r>
          </w:p>
        </w:tc>
        <w:tc>
          <w:tcPr>
            <w:tcW w:w="1440" w:type="dxa"/>
          </w:tcPr>
          <w:p w14:paraId="58602239" w14:textId="28001C5A"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11/16/23</w:t>
            </w:r>
          </w:p>
        </w:tc>
        <w:tc>
          <w:tcPr>
            <w:tcW w:w="1260" w:type="dxa"/>
          </w:tcPr>
          <w:p w14:paraId="7B0DC2F7" w14:textId="274C64CA"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&lt;0.05</w:t>
            </w:r>
          </w:p>
        </w:tc>
        <w:tc>
          <w:tcPr>
            <w:tcW w:w="1530" w:type="dxa"/>
          </w:tcPr>
          <w:p w14:paraId="59FD6AE6" w14:textId="38C366C9"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0.4</w:t>
            </w:r>
          </w:p>
        </w:tc>
        <w:tc>
          <w:tcPr>
            <w:tcW w:w="1170" w:type="dxa"/>
          </w:tcPr>
          <w:p w14:paraId="69FAEC6B" w14:textId="3B4AF8D9"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0.1</w:t>
            </w:r>
          </w:p>
        </w:tc>
        <w:tc>
          <w:tcPr>
            <w:tcW w:w="1260" w:type="dxa"/>
          </w:tcPr>
          <w:p w14:paraId="5A4CB02B" w14:textId="46396FC7"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0.05</w:t>
            </w:r>
          </w:p>
        </w:tc>
        <w:tc>
          <w:tcPr>
            <w:tcW w:w="1931" w:type="dxa"/>
          </w:tcPr>
          <w:p w14:paraId="4B0F3FA8" w14:textId="355CEADD" w:rsidR="006B041D" w:rsidRPr="005162DE" w:rsidRDefault="006B041D" w:rsidP="006B041D">
            <w:pPr>
              <w:spacing w:before="40" w:after="40"/>
              <w:jc w:val="center"/>
              <w:rPr>
                <w:rFonts w:ascii="Arial" w:hAnsi="Arial" w:cs="Arial"/>
                <w:sz w:val="24"/>
                <w:szCs w:val="24"/>
              </w:rPr>
            </w:pPr>
            <w:r w:rsidRPr="001603B6">
              <w:rPr>
                <w:sz w:val="18"/>
              </w:rPr>
              <w:t>Runoff and leaching from fertilizer use; leaching from septic tanks and sewage, erosion of natural deposits.</w:t>
            </w:r>
          </w:p>
        </w:tc>
      </w:tr>
      <w:tr w:rsidR="006B041D" w:rsidRPr="005162DE" w14:paraId="37FAB272" w14:textId="77777777" w:rsidTr="002D3FB5">
        <w:trPr>
          <w:trHeight w:val="432"/>
        </w:trPr>
        <w:tc>
          <w:tcPr>
            <w:tcW w:w="2245" w:type="dxa"/>
            <w:tcMar>
              <w:left w:w="58" w:type="dxa"/>
              <w:right w:w="58" w:type="dxa"/>
            </w:tcMar>
          </w:tcPr>
          <w:p w14:paraId="2B23FF49" w14:textId="2482020E" w:rsidR="006B041D" w:rsidRPr="005162DE" w:rsidRDefault="006B041D" w:rsidP="006B041D">
            <w:pPr>
              <w:spacing w:before="40" w:after="40"/>
              <w:ind w:left="30"/>
              <w:jc w:val="both"/>
              <w:rPr>
                <w:rFonts w:ascii="Arial" w:hAnsi="Arial" w:cs="Arial"/>
                <w:sz w:val="24"/>
                <w:szCs w:val="24"/>
              </w:rPr>
            </w:pPr>
            <w:r>
              <w:rPr>
                <w:rFonts w:ascii="Arial" w:hAnsi="Arial" w:cs="Arial"/>
                <w:color w:val="000000" w:themeColor="text1"/>
                <w:sz w:val="24"/>
                <w:szCs w:val="24"/>
              </w:rPr>
              <w:t>Nitrate (NO3)</w:t>
            </w:r>
          </w:p>
        </w:tc>
        <w:tc>
          <w:tcPr>
            <w:tcW w:w="1440" w:type="dxa"/>
          </w:tcPr>
          <w:p w14:paraId="1F056B7D" w14:textId="2A95A7FB"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11/16/23</w:t>
            </w:r>
          </w:p>
        </w:tc>
        <w:tc>
          <w:tcPr>
            <w:tcW w:w="1260" w:type="dxa"/>
          </w:tcPr>
          <w:p w14:paraId="2DF95754" w14:textId="4A5A1A4E"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17</w:t>
            </w:r>
          </w:p>
        </w:tc>
        <w:tc>
          <w:tcPr>
            <w:tcW w:w="1530" w:type="dxa"/>
          </w:tcPr>
          <w:p w14:paraId="5197FED7" w14:textId="7DAFFF2B"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2.0</w:t>
            </w:r>
          </w:p>
        </w:tc>
        <w:tc>
          <w:tcPr>
            <w:tcW w:w="1170" w:type="dxa"/>
          </w:tcPr>
          <w:p w14:paraId="4F186954" w14:textId="63DD16D8"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45</w:t>
            </w:r>
          </w:p>
        </w:tc>
        <w:tc>
          <w:tcPr>
            <w:tcW w:w="1260" w:type="dxa"/>
          </w:tcPr>
          <w:p w14:paraId="768D9294" w14:textId="33C250D5"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0.5</w:t>
            </w:r>
          </w:p>
        </w:tc>
        <w:tc>
          <w:tcPr>
            <w:tcW w:w="1931" w:type="dxa"/>
          </w:tcPr>
          <w:p w14:paraId="303D3A84" w14:textId="60BDC124" w:rsidR="006B041D" w:rsidRPr="005162DE" w:rsidRDefault="006B041D" w:rsidP="006B041D">
            <w:pPr>
              <w:spacing w:before="40" w:after="40"/>
              <w:jc w:val="center"/>
              <w:rPr>
                <w:rFonts w:ascii="Arial" w:hAnsi="Arial" w:cs="Arial"/>
                <w:sz w:val="24"/>
                <w:szCs w:val="24"/>
              </w:rPr>
            </w:pPr>
            <w:r w:rsidRPr="001603B6">
              <w:rPr>
                <w:sz w:val="18"/>
              </w:rPr>
              <w:t>Runoff and leaching from fertilizer use; leaching from septic tanks and sewage, erosion of natural deposits.</w:t>
            </w:r>
          </w:p>
        </w:tc>
      </w:tr>
      <w:tr w:rsidR="006B041D" w:rsidRPr="005162DE" w14:paraId="2372A7D6" w14:textId="77777777" w:rsidTr="002D3FB5">
        <w:trPr>
          <w:trHeight w:val="432"/>
        </w:trPr>
        <w:tc>
          <w:tcPr>
            <w:tcW w:w="2245" w:type="dxa"/>
            <w:tcMar>
              <w:left w:w="58" w:type="dxa"/>
              <w:right w:w="58" w:type="dxa"/>
            </w:tcMar>
          </w:tcPr>
          <w:p w14:paraId="0A76D69B" w14:textId="40A3D897" w:rsidR="006B041D" w:rsidRPr="005162DE" w:rsidRDefault="006B041D" w:rsidP="006B041D">
            <w:pPr>
              <w:spacing w:before="40" w:after="40"/>
              <w:ind w:left="30"/>
              <w:jc w:val="both"/>
              <w:rPr>
                <w:rFonts w:ascii="Arial" w:hAnsi="Arial" w:cs="Arial"/>
                <w:sz w:val="24"/>
                <w:szCs w:val="24"/>
              </w:rPr>
            </w:pPr>
            <w:r w:rsidRPr="00A4683E">
              <w:rPr>
                <w:rFonts w:ascii="Arial" w:hAnsi="Arial" w:cs="Arial"/>
                <w:sz w:val="24"/>
                <w:szCs w:val="24"/>
              </w:rPr>
              <w:t>Gross Alpha Particle Activity</w:t>
            </w:r>
          </w:p>
        </w:tc>
        <w:tc>
          <w:tcPr>
            <w:tcW w:w="1440" w:type="dxa"/>
          </w:tcPr>
          <w:p w14:paraId="0C13B022" w14:textId="68B8F132"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11/18/2019</w:t>
            </w:r>
          </w:p>
        </w:tc>
        <w:tc>
          <w:tcPr>
            <w:tcW w:w="1260" w:type="dxa"/>
          </w:tcPr>
          <w:p w14:paraId="6A58C830" w14:textId="1A09EAED"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6.4</w:t>
            </w:r>
          </w:p>
        </w:tc>
        <w:tc>
          <w:tcPr>
            <w:tcW w:w="1530" w:type="dxa"/>
          </w:tcPr>
          <w:p w14:paraId="6B04D059" w14:textId="09863ED2"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3</w:t>
            </w:r>
          </w:p>
        </w:tc>
        <w:tc>
          <w:tcPr>
            <w:tcW w:w="1170" w:type="dxa"/>
          </w:tcPr>
          <w:p w14:paraId="32B9CA4A" w14:textId="7E24C505"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15</w:t>
            </w:r>
          </w:p>
        </w:tc>
        <w:tc>
          <w:tcPr>
            <w:tcW w:w="1260" w:type="dxa"/>
          </w:tcPr>
          <w:p w14:paraId="1C923833" w14:textId="63A73CA3"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1.7</w:t>
            </w:r>
          </w:p>
        </w:tc>
        <w:tc>
          <w:tcPr>
            <w:tcW w:w="1931" w:type="dxa"/>
          </w:tcPr>
          <w:p w14:paraId="3082C2A9" w14:textId="6AA77B16" w:rsidR="006B041D" w:rsidRPr="005162DE" w:rsidRDefault="006B041D" w:rsidP="006B041D">
            <w:pPr>
              <w:spacing w:before="40" w:after="40"/>
              <w:jc w:val="center"/>
              <w:rPr>
                <w:rFonts w:ascii="Arial" w:hAnsi="Arial" w:cs="Arial"/>
                <w:sz w:val="24"/>
                <w:szCs w:val="24"/>
              </w:rPr>
            </w:pPr>
          </w:p>
        </w:tc>
      </w:tr>
      <w:tr w:rsidR="006B041D" w:rsidRPr="005162DE" w14:paraId="4A26B6F3" w14:textId="77777777" w:rsidTr="002D3FB5">
        <w:trPr>
          <w:trHeight w:val="432"/>
        </w:trPr>
        <w:tc>
          <w:tcPr>
            <w:tcW w:w="2245" w:type="dxa"/>
            <w:tcMar>
              <w:left w:w="58" w:type="dxa"/>
              <w:right w:w="58" w:type="dxa"/>
            </w:tcMar>
          </w:tcPr>
          <w:p w14:paraId="1B433FBB" w14:textId="21CE21BE" w:rsidR="006B041D" w:rsidRPr="005162DE" w:rsidRDefault="006B041D" w:rsidP="006B041D">
            <w:pPr>
              <w:spacing w:before="40" w:after="40"/>
              <w:ind w:left="30"/>
              <w:jc w:val="both"/>
              <w:rPr>
                <w:rFonts w:ascii="Arial" w:hAnsi="Arial" w:cs="Arial"/>
                <w:sz w:val="24"/>
                <w:szCs w:val="24"/>
              </w:rPr>
            </w:pPr>
            <w:r>
              <w:rPr>
                <w:rFonts w:ascii="Arial" w:hAnsi="Arial" w:cs="Arial"/>
                <w:color w:val="000000" w:themeColor="text1"/>
                <w:sz w:val="24"/>
                <w:szCs w:val="24"/>
              </w:rPr>
              <w:t>Combined Uranium</w:t>
            </w:r>
          </w:p>
        </w:tc>
        <w:tc>
          <w:tcPr>
            <w:tcW w:w="1440" w:type="dxa"/>
          </w:tcPr>
          <w:p w14:paraId="7DF09CEE" w14:textId="7BF13868"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11/18/2019</w:t>
            </w:r>
          </w:p>
        </w:tc>
        <w:tc>
          <w:tcPr>
            <w:tcW w:w="1260" w:type="dxa"/>
          </w:tcPr>
          <w:p w14:paraId="12C158EA" w14:textId="700DEB6F"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2.1</w:t>
            </w:r>
          </w:p>
        </w:tc>
        <w:tc>
          <w:tcPr>
            <w:tcW w:w="1530" w:type="dxa"/>
          </w:tcPr>
          <w:p w14:paraId="1E7CC5A1" w14:textId="610DF2B0"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1.0</w:t>
            </w:r>
          </w:p>
        </w:tc>
        <w:tc>
          <w:tcPr>
            <w:tcW w:w="1170" w:type="dxa"/>
          </w:tcPr>
          <w:p w14:paraId="33B662F1" w14:textId="6F244365"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20</w:t>
            </w:r>
          </w:p>
        </w:tc>
        <w:tc>
          <w:tcPr>
            <w:tcW w:w="1260" w:type="dxa"/>
          </w:tcPr>
          <w:p w14:paraId="76FE8CE4" w14:textId="5D3A6463"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1.0</w:t>
            </w:r>
          </w:p>
        </w:tc>
        <w:tc>
          <w:tcPr>
            <w:tcW w:w="1931" w:type="dxa"/>
          </w:tcPr>
          <w:p w14:paraId="1E7002C3" w14:textId="3629E23F" w:rsidR="006B041D" w:rsidRPr="005162DE" w:rsidRDefault="006B041D" w:rsidP="006B041D">
            <w:pPr>
              <w:spacing w:before="40" w:after="40"/>
              <w:jc w:val="center"/>
              <w:rPr>
                <w:rFonts w:ascii="Arial" w:hAnsi="Arial" w:cs="Arial"/>
                <w:sz w:val="24"/>
                <w:szCs w:val="24"/>
              </w:rPr>
            </w:pP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6B041D" w:rsidRPr="005162DE" w14:paraId="029A4A7D" w14:textId="77777777" w:rsidTr="002D3FB5">
        <w:trPr>
          <w:trHeight w:val="432"/>
        </w:trPr>
        <w:tc>
          <w:tcPr>
            <w:tcW w:w="2245" w:type="dxa"/>
          </w:tcPr>
          <w:p w14:paraId="04C2A80B" w14:textId="4F5B4FE8" w:rsidR="006B041D" w:rsidRPr="005162DE" w:rsidRDefault="006B041D" w:rsidP="006B041D">
            <w:pPr>
              <w:spacing w:before="40" w:after="40"/>
              <w:ind w:left="187"/>
              <w:rPr>
                <w:rFonts w:ascii="Arial" w:hAnsi="Arial" w:cs="Arial"/>
                <w:sz w:val="24"/>
                <w:szCs w:val="24"/>
              </w:rPr>
            </w:pPr>
            <w:r>
              <w:rPr>
                <w:rFonts w:ascii="Arial" w:hAnsi="Arial" w:cs="Arial"/>
                <w:color w:val="000000" w:themeColor="text1"/>
                <w:sz w:val="24"/>
                <w:szCs w:val="24"/>
              </w:rPr>
              <w:t>Sulfate (ppm)</w:t>
            </w:r>
          </w:p>
        </w:tc>
        <w:tc>
          <w:tcPr>
            <w:tcW w:w="1440" w:type="dxa"/>
          </w:tcPr>
          <w:p w14:paraId="3AB56DE9" w14:textId="3911BEB0"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1/29/2015</w:t>
            </w:r>
          </w:p>
        </w:tc>
        <w:tc>
          <w:tcPr>
            <w:tcW w:w="1260" w:type="dxa"/>
          </w:tcPr>
          <w:p w14:paraId="5D465B29" w14:textId="755F4399"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18</w:t>
            </w:r>
          </w:p>
        </w:tc>
        <w:tc>
          <w:tcPr>
            <w:tcW w:w="1530" w:type="dxa"/>
          </w:tcPr>
          <w:p w14:paraId="6F2413BA" w14:textId="46C817D5"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18</w:t>
            </w:r>
          </w:p>
        </w:tc>
        <w:tc>
          <w:tcPr>
            <w:tcW w:w="900" w:type="dxa"/>
          </w:tcPr>
          <w:p w14:paraId="5615AC9F" w14:textId="172159B2"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500</w:t>
            </w:r>
          </w:p>
        </w:tc>
        <w:tc>
          <w:tcPr>
            <w:tcW w:w="1170" w:type="dxa"/>
          </w:tcPr>
          <w:p w14:paraId="188C38E4" w14:textId="022D391B" w:rsidR="006B041D" w:rsidRPr="005162DE" w:rsidRDefault="006B041D" w:rsidP="006B041D">
            <w:pPr>
              <w:spacing w:before="40" w:after="40"/>
              <w:jc w:val="center"/>
              <w:rPr>
                <w:rFonts w:ascii="Arial" w:hAnsi="Arial" w:cs="Arial"/>
                <w:sz w:val="24"/>
                <w:szCs w:val="24"/>
              </w:rPr>
            </w:pPr>
            <w:r>
              <w:rPr>
                <w:rFonts w:ascii="Arial" w:hAnsi="Arial" w:cs="Arial"/>
                <w:color w:val="000000" w:themeColor="text1"/>
                <w:sz w:val="24"/>
                <w:szCs w:val="24"/>
              </w:rPr>
              <w:t>N/A</w:t>
            </w:r>
          </w:p>
        </w:tc>
        <w:tc>
          <w:tcPr>
            <w:tcW w:w="2291" w:type="dxa"/>
          </w:tcPr>
          <w:p w14:paraId="566F303C" w14:textId="096C053C" w:rsidR="006B041D" w:rsidRPr="005162DE" w:rsidRDefault="006B041D" w:rsidP="006B041D">
            <w:pPr>
              <w:spacing w:before="40" w:after="40"/>
              <w:rPr>
                <w:rFonts w:ascii="Arial" w:hAnsi="Arial" w:cs="Arial"/>
                <w:sz w:val="24"/>
                <w:szCs w:val="24"/>
              </w:rPr>
            </w:pPr>
            <w:r>
              <w:rPr>
                <w:sz w:val="18"/>
              </w:rPr>
              <w:t>Runoff/leaching from natural deposits; industrial wastes</w:t>
            </w:r>
          </w:p>
        </w:tc>
      </w:tr>
    </w:tbl>
    <w:p w14:paraId="69D3A731" w14:textId="7ADAC1FE" w:rsidR="005D3708" w:rsidRPr="005162DE" w:rsidRDefault="005D3708" w:rsidP="00875407">
      <w:pPr>
        <w:pStyle w:val="Caption"/>
        <w:widowControl w:val="0"/>
      </w:pPr>
      <w:r w:rsidRPr="005162DE">
        <w:lastRenderedPageBreak/>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5ECDA098" w:rsidR="00DA4F32" w:rsidRPr="005162DE" w:rsidRDefault="006B041D" w:rsidP="00DA4F32">
            <w:pPr>
              <w:spacing w:before="40" w:after="40"/>
              <w:rPr>
                <w:rFonts w:ascii="Arial" w:hAnsi="Arial" w:cs="Arial"/>
                <w:sz w:val="24"/>
                <w:szCs w:val="24"/>
              </w:rPr>
            </w:pPr>
            <w:r w:rsidRPr="00D17D84">
              <w:rPr>
                <w:rFonts w:asciiTheme="minorBidi" w:hAnsiTheme="minorBidi" w:cstheme="minorBidi"/>
                <w:sz w:val="21"/>
                <w:szCs w:val="21"/>
              </w:rPr>
              <w:t xml:space="preserve">ND </w:t>
            </w:r>
            <w:proofErr w:type="gramStart"/>
            <w:r w:rsidRPr="00D17D84">
              <w:rPr>
                <w:rFonts w:asciiTheme="minorBidi" w:hAnsiTheme="minorBidi" w:cstheme="minorBidi"/>
                <w:sz w:val="21"/>
                <w:szCs w:val="21"/>
              </w:rPr>
              <w:t>at this time</w:t>
            </w:r>
            <w:proofErr w:type="gramEnd"/>
            <w:r w:rsidRPr="00D17D84">
              <w:rPr>
                <w:rFonts w:asciiTheme="minorBidi" w:hAnsiTheme="minorBidi" w:cstheme="minorBidi"/>
                <w:sz w:val="21"/>
                <w:szCs w:val="21"/>
              </w:rPr>
              <w:t xml:space="preserve"> (202</w:t>
            </w:r>
            <w:r>
              <w:rPr>
                <w:rFonts w:asciiTheme="minorBidi" w:hAnsiTheme="minorBidi" w:cstheme="minorBidi"/>
                <w:sz w:val="21"/>
                <w:szCs w:val="21"/>
              </w:rPr>
              <w:t>5</w:t>
            </w:r>
            <w:r w:rsidRPr="00D17D84">
              <w:rPr>
                <w:rFonts w:asciiTheme="minorBidi" w:hAnsiTheme="minorBidi" w:cstheme="minorBidi"/>
                <w:sz w:val="21"/>
                <w:szCs w:val="21"/>
              </w:rPr>
              <w:t>)</w:t>
            </w:r>
          </w:p>
        </w:tc>
        <w:tc>
          <w:tcPr>
            <w:tcW w:w="1440" w:type="dxa"/>
          </w:tcPr>
          <w:p w14:paraId="28190B3D" w14:textId="1196C435" w:rsidR="00DA4F32" w:rsidRPr="005162DE" w:rsidRDefault="00DA4F32" w:rsidP="00DA4F32">
            <w:pPr>
              <w:spacing w:before="40" w:after="40"/>
              <w:jc w:val="center"/>
              <w:rPr>
                <w:rFonts w:ascii="Arial" w:hAnsi="Arial" w:cs="Arial"/>
                <w:sz w:val="24"/>
                <w:szCs w:val="24"/>
              </w:rPr>
            </w:pPr>
          </w:p>
        </w:tc>
        <w:tc>
          <w:tcPr>
            <w:tcW w:w="1350" w:type="dxa"/>
          </w:tcPr>
          <w:p w14:paraId="63D0EACA" w14:textId="5FF1E8B0" w:rsidR="00DA4F32" w:rsidRPr="005162DE" w:rsidRDefault="00DA4F32" w:rsidP="00DA4F32">
            <w:pPr>
              <w:spacing w:before="40" w:after="40"/>
              <w:rPr>
                <w:rFonts w:ascii="Arial" w:hAnsi="Arial" w:cs="Arial"/>
                <w:sz w:val="24"/>
                <w:szCs w:val="24"/>
              </w:rPr>
            </w:pPr>
          </w:p>
        </w:tc>
        <w:tc>
          <w:tcPr>
            <w:tcW w:w="1530" w:type="dxa"/>
          </w:tcPr>
          <w:p w14:paraId="60CC3A19" w14:textId="5E78940F" w:rsidR="00DA4F32" w:rsidRPr="005162DE" w:rsidRDefault="00DA4F32" w:rsidP="00DA4F32">
            <w:pPr>
              <w:spacing w:before="40" w:after="40"/>
              <w:jc w:val="center"/>
              <w:rPr>
                <w:rFonts w:ascii="Arial" w:hAnsi="Arial" w:cs="Arial"/>
                <w:sz w:val="24"/>
                <w:szCs w:val="24"/>
              </w:rPr>
            </w:pPr>
          </w:p>
        </w:tc>
        <w:tc>
          <w:tcPr>
            <w:tcW w:w="1800" w:type="dxa"/>
          </w:tcPr>
          <w:p w14:paraId="15DDAE72" w14:textId="52D4E169" w:rsidR="00DA4F32" w:rsidRPr="005162DE" w:rsidRDefault="00DA4F32" w:rsidP="00DA4F32">
            <w:pPr>
              <w:spacing w:before="40" w:after="40"/>
              <w:jc w:val="center"/>
              <w:rPr>
                <w:rFonts w:ascii="Arial" w:hAnsi="Arial" w:cs="Arial"/>
                <w:sz w:val="24"/>
                <w:szCs w:val="24"/>
              </w:rPr>
            </w:pPr>
          </w:p>
        </w:tc>
        <w:tc>
          <w:tcPr>
            <w:tcW w:w="2471" w:type="dxa"/>
          </w:tcPr>
          <w:p w14:paraId="747A0B53" w14:textId="4BD84A71"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lastRenderedPageBreak/>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1F338A5E" w:rsidR="001F503E" w:rsidRPr="005162DE" w:rsidRDefault="006B041D" w:rsidP="001F503E">
            <w:pPr>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14D9A9B3" w14:textId="17500CF8"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750E513E"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414FBED8"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2B593FF5"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1F3CC9C2" w:rsidR="001F503E" w:rsidRPr="005162DE" w:rsidRDefault="006B041D" w:rsidP="0087640F">
            <w:pPr>
              <w:spacing w:before="40" w:after="40"/>
              <w:jc w:val="center"/>
              <w:rPr>
                <w:rFonts w:ascii="Arial" w:hAnsi="Arial" w:cs="Arial"/>
                <w:sz w:val="24"/>
                <w:szCs w:val="24"/>
              </w:rPr>
            </w:pPr>
            <w:r>
              <w:rPr>
                <w:rFonts w:ascii="Arial" w:hAnsi="Arial" w:cs="Arial"/>
                <w:sz w:val="24"/>
                <w:szCs w:val="24"/>
              </w:rPr>
              <w:t>202</w:t>
            </w:r>
            <w:r>
              <w:rPr>
                <w:rFonts w:ascii="Arial" w:hAnsi="Arial" w:cs="Arial"/>
                <w:sz w:val="24"/>
                <w:szCs w:val="24"/>
              </w:rPr>
              <w:t>5</w:t>
            </w:r>
            <w:r>
              <w:rPr>
                <w:rFonts w:ascii="Arial" w:hAnsi="Arial" w:cs="Arial"/>
                <w:sz w:val="24"/>
                <w:szCs w:val="24"/>
              </w:rPr>
              <w:t xml:space="preserve"> - 0</w:t>
            </w:r>
          </w:p>
        </w:tc>
        <w:tc>
          <w:tcPr>
            <w:tcW w:w="1440" w:type="dxa"/>
            <w:tcMar>
              <w:left w:w="58" w:type="dxa"/>
              <w:right w:w="58" w:type="dxa"/>
            </w:tcMar>
          </w:tcPr>
          <w:p w14:paraId="63C1391F" w14:textId="084FC8DA" w:rsidR="00E80EE7" w:rsidRPr="005162DE" w:rsidRDefault="006B041D"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38C4FAE2" w:rsidR="001F503E" w:rsidRPr="005162DE" w:rsidRDefault="006B041D" w:rsidP="0087640F">
            <w:pPr>
              <w:spacing w:before="40" w:after="40"/>
              <w:jc w:val="center"/>
              <w:rPr>
                <w:rFonts w:ascii="Arial" w:hAnsi="Arial" w:cs="Arial"/>
                <w:sz w:val="24"/>
                <w:szCs w:val="24"/>
              </w:rPr>
            </w:pPr>
            <w:r>
              <w:rPr>
                <w:rFonts w:ascii="Arial" w:hAnsi="Arial" w:cs="Arial"/>
                <w:sz w:val="24"/>
                <w:szCs w:val="24"/>
              </w:rPr>
              <w:t>2025 - 0</w:t>
            </w:r>
          </w:p>
        </w:tc>
        <w:tc>
          <w:tcPr>
            <w:tcW w:w="1440" w:type="dxa"/>
            <w:tcMar>
              <w:left w:w="58" w:type="dxa"/>
              <w:right w:w="58" w:type="dxa"/>
            </w:tcMar>
          </w:tcPr>
          <w:p w14:paraId="184CB2D0" w14:textId="3C342FC0" w:rsidR="001F7181" w:rsidRPr="005162DE" w:rsidRDefault="006B041D"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6E4602F7" w:rsidR="001F503E" w:rsidRPr="005162DE" w:rsidRDefault="006B041D" w:rsidP="0087640F">
            <w:pPr>
              <w:spacing w:before="40" w:after="40"/>
              <w:jc w:val="center"/>
              <w:rPr>
                <w:rFonts w:ascii="Arial" w:hAnsi="Arial" w:cs="Arial"/>
                <w:sz w:val="24"/>
                <w:szCs w:val="24"/>
              </w:rPr>
            </w:pPr>
            <w:r>
              <w:rPr>
                <w:rFonts w:ascii="Arial" w:hAnsi="Arial" w:cs="Arial"/>
                <w:sz w:val="24"/>
                <w:szCs w:val="24"/>
              </w:rPr>
              <w:t>2025 - 0</w:t>
            </w:r>
          </w:p>
        </w:tc>
        <w:tc>
          <w:tcPr>
            <w:tcW w:w="1440" w:type="dxa"/>
            <w:tcMar>
              <w:left w:w="58" w:type="dxa"/>
              <w:right w:w="58" w:type="dxa"/>
            </w:tcMar>
          </w:tcPr>
          <w:p w14:paraId="0CA8CA65" w14:textId="5A46B8A6" w:rsidR="001F7181" w:rsidRPr="005162DE" w:rsidRDefault="006B041D"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72C6CFD5"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6B041D">
              <w:rPr>
                <w:rFonts w:ascii="Arial" w:hAnsi="Arial" w:cs="Arial"/>
                <w:sz w:val="24"/>
                <w:szCs w:val="24"/>
              </w:rPr>
              <w:t>N/A</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94262E4"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6B041D">
              <w:rPr>
                <w:rFonts w:ascii="Arial" w:hAnsi="Arial" w:cs="Arial"/>
                <w:sz w:val="24"/>
                <w:szCs w:val="24"/>
              </w:rPr>
              <w:t>N/A</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52B7E24F" w:rsidR="0087640F" w:rsidRPr="005162DE" w:rsidRDefault="006B041D" w:rsidP="00B47ED5">
            <w:pPr>
              <w:keepNext/>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37531B9B" w14:textId="7371C9DD"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6F5A19F8"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6EA33481"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06222AFC"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085309B3"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4BD94411"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27690A71"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52986434"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1430C28C" w:rsidR="0087640F" w:rsidRPr="005162DE" w:rsidRDefault="0087640F" w:rsidP="00244938">
            <w:pPr>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2" w:name="_Toc58336723"/>
      <w:r w:rsidRPr="005162DE">
        <w:rPr>
          <w:color w:val="auto"/>
        </w:rPr>
        <w:lastRenderedPageBreak/>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13DB4243" w:rsidR="00E80EE7" w:rsidRPr="005162DE" w:rsidRDefault="006B041D" w:rsidP="001B4F20">
            <w:pPr>
              <w:pStyle w:val="BodyText"/>
              <w:keepNext/>
              <w:spacing w:before="40" w:after="40"/>
              <w:jc w:val="left"/>
              <w:rPr>
                <w:rFonts w:ascii="Arial" w:hAnsi="Arial" w:cs="Arial"/>
                <w:sz w:val="24"/>
                <w:szCs w:val="24"/>
              </w:rPr>
            </w:pPr>
            <w:r>
              <w:rPr>
                <w:rFonts w:ascii="Arial" w:hAnsi="Arial" w:cs="Arial"/>
                <w:sz w:val="24"/>
                <w:szCs w:val="24"/>
              </w:rPr>
              <w:t>N/A</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Pr>
          <w:p w14:paraId="5E5B78B1" w14:textId="738283DB" w:rsidR="00E80EE7" w:rsidRPr="005162DE" w:rsidRDefault="006B041D" w:rsidP="00E80EE7">
            <w:pPr>
              <w:pStyle w:val="BodyText"/>
              <w:spacing w:before="40" w:after="40"/>
              <w:jc w:val="left"/>
              <w:rPr>
                <w:rFonts w:ascii="Arial" w:hAnsi="Arial" w:cs="Arial"/>
                <w:bCs/>
                <w:sz w:val="24"/>
                <w:szCs w:val="24"/>
              </w:rPr>
            </w:pPr>
            <w:r>
              <w:rPr>
                <w:rFonts w:ascii="Arial" w:hAnsi="Arial" w:cs="Arial"/>
                <w:sz w:val="24"/>
                <w:szCs w:val="24"/>
              </w:rPr>
              <w:t>N/A</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31BF32ED" w:rsidR="00E80EE7" w:rsidRPr="005162DE" w:rsidRDefault="006B041D" w:rsidP="00E80EE7">
            <w:pPr>
              <w:pStyle w:val="BodyText"/>
              <w:spacing w:before="40" w:after="40"/>
              <w:jc w:val="left"/>
              <w:rPr>
                <w:rFonts w:ascii="Arial" w:hAnsi="Arial" w:cs="Arial"/>
                <w:bCs/>
                <w:sz w:val="24"/>
                <w:szCs w:val="24"/>
              </w:rPr>
            </w:pPr>
            <w:r>
              <w:rPr>
                <w:rFonts w:ascii="Arial" w:hAnsi="Arial" w:cs="Arial"/>
                <w:sz w:val="24"/>
                <w:szCs w:val="24"/>
              </w:rPr>
              <w:t>N/A</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46D1DD10" w:rsidR="00E80EE7" w:rsidRPr="005162DE" w:rsidRDefault="006B041D" w:rsidP="00E80EE7">
            <w:pPr>
              <w:pStyle w:val="BodyText"/>
              <w:spacing w:before="40" w:after="40"/>
              <w:jc w:val="left"/>
              <w:rPr>
                <w:rFonts w:ascii="Arial" w:hAnsi="Arial" w:cs="Arial"/>
                <w:bCs/>
                <w:sz w:val="24"/>
                <w:szCs w:val="24"/>
              </w:rPr>
            </w:pPr>
            <w:r>
              <w:rPr>
                <w:rFonts w:ascii="Arial" w:hAnsi="Arial" w:cs="Arial"/>
                <w:sz w:val="24"/>
                <w:szCs w:val="24"/>
              </w:rPr>
              <w:t>N/A</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06FC039A" w:rsidR="00496939" w:rsidRPr="005162DE" w:rsidRDefault="006B041D" w:rsidP="00496939">
            <w:pPr>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7EF907C6" w14:textId="497D9365"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32AC43A5" w14:textId="035A0C8C"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15ABEF94" w14:textId="229E84B7"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0012C40E" w14:textId="2B61A2D4" w:rsidR="00496939" w:rsidRPr="005162DE" w:rsidRDefault="00496939" w:rsidP="00496939">
            <w:pPr>
              <w:spacing w:before="40" w:after="40"/>
              <w:rPr>
                <w:rFonts w:ascii="Arial" w:hAnsi="Arial" w:cs="Arial"/>
                <w:sz w:val="24"/>
                <w:szCs w:val="24"/>
              </w:rPr>
            </w:pP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70C0C564" w14:textId="77777777" w:rsidR="006B041D" w:rsidRPr="005162DE" w:rsidRDefault="006B041D" w:rsidP="006B041D">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[22 CCR section 64481(n)(1)].</w:t>
      </w:r>
    </w:p>
    <w:p w14:paraId="1627DE28" w14:textId="7CF57CC6" w:rsidR="004F2F03" w:rsidRPr="005162DE" w:rsidRDefault="004F2F03" w:rsidP="003131EE">
      <w:pPr>
        <w:spacing w:before="120" w:after="240"/>
        <w:rPr>
          <w:rFonts w:ascii="Arial" w:hAnsi="Arial" w:cs="Arial"/>
          <w:sz w:val="24"/>
          <w:szCs w:val="24"/>
        </w:rPr>
      </w:pPr>
    </w:p>
    <w:p w14:paraId="60F5762F" w14:textId="199F6362" w:rsidR="00E25265" w:rsidRPr="005162DE" w:rsidRDefault="00E25265" w:rsidP="008E66E2">
      <w:pPr>
        <w:pStyle w:val="Heading3"/>
        <w:keepNext/>
        <w:rPr>
          <w:color w:val="auto"/>
        </w:rPr>
      </w:pPr>
      <w:bookmarkStart w:id="16" w:name="_Toc58336726"/>
      <w:r w:rsidRPr="005162DE">
        <w:rPr>
          <w:color w:val="auto"/>
        </w:rPr>
        <w:lastRenderedPageBreak/>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56217E2F"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w:t>
      </w:r>
      <w:r w:rsidR="006B041D" w:rsidRPr="001B5013">
        <w:rPr>
          <w:rFonts w:ascii="Arial" w:hAnsi="Arial" w:cs="Arial"/>
          <w:b/>
          <w:bCs/>
          <w:sz w:val="24"/>
          <w:szCs w:val="24"/>
        </w:rPr>
        <w:t>NO</w:t>
      </w:r>
      <w:r w:rsidR="006B041D">
        <w:rPr>
          <w:rFonts w:ascii="Arial" w:hAnsi="Arial" w:cs="Arial"/>
          <w:sz w:val="24"/>
          <w:szCs w:val="24"/>
        </w:rPr>
        <w:t xml:space="preserve"> </w:t>
      </w:r>
      <w:r w:rsidRPr="005162DE">
        <w:rPr>
          <w:rFonts w:ascii="Arial" w:hAnsi="Arial" w:cs="Arial"/>
          <w:sz w:val="24"/>
          <w:szCs w:val="24"/>
        </w:rPr>
        <w:t>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5060E6F2" w14:textId="77777777" w:rsidR="009C36D9" w:rsidRPr="005162DE" w:rsidRDefault="009C36D9" w:rsidP="009C36D9">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w:t>
      </w:r>
      <w:r>
        <w:rPr>
          <w:rFonts w:ascii="Arial" w:hAnsi="Arial" w:cs="Arial"/>
          <w:sz w:val="24"/>
          <w:szCs w:val="24"/>
        </w:rPr>
        <w:t xml:space="preserve"> </w:t>
      </w:r>
      <w:r w:rsidRPr="005162DE">
        <w:rPr>
          <w:rFonts w:ascii="Arial" w:hAnsi="Arial" w:cs="Arial"/>
          <w:sz w:val="24"/>
          <w:szCs w:val="24"/>
        </w:rPr>
        <w:t>Level 1 assessment(s)</w:t>
      </w:r>
      <w:r>
        <w:rPr>
          <w:rFonts w:ascii="Arial" w:hAnsi="Arial" w:cs="Arial"/>
          <w:sz w:val="24"/>
          <w:szCs w:val="24"/>
        </w:rPr>
        <w:t>; on 11/06/2025 – TC was detected due to insufficient sanitation and flushing after maintenance on the drinking water system.</w:t>
      </w:r>
    </w:p>
    <w:p w14:paraId="2AEE9381" w14:textId="77777777" w:rsidR="009C36D9" w:rsidRPr="005162DE" w:rsidRDefault="009C36D9" w:rsidP="009C36D9">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t>
      </w:r>
      <w:r w:rsidRPr="001B5013">
        <w:rPr>
          <w:rFonts w:ascii="Arial" w:hAnsi="Arial" w:cs="Arial"/>
          <w:b/>
          <w:bCs/>
          <w:sz w:val="24"/>
          <w:szCs w:val="24"/>
        </w:rPr>
        <w:t>NO</w:t>
      </w:r>
      <w:r w:rsidRPr="005162DE">
        <w:rPr>
          <w:rFonts w:ascii="Arial" w:hAnsi="Arial" w:cs="Arial"/>
          <w:sz w:val="24"/>
          <w:szCs w:val="24"/>
        </w:rPr>
        <w:t xml:space="preserve"> Level 2 assessments were required to be completed for our water system.  </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66486F3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proofErr w:type="gramStart"/>
      <w:r w:rsidR="009C36D9" w:rsidRPr="00844952">
        <w:rPr>
          <w:rFonts w:ascii="Arial" w:hAnsi="Arial" w:cs="Arial"/>
          <w:b/>
          <w:bCs/>
          <w:sz w:val="24"/>
          <w:szCs w:val="24"/>
        </w:rPr>
        <w:t>NO</w:t>
      </w:r>
      <w:r w:rsidR="009C36D9" w:rsidRPr="005162DE">
        <w:rPr>
          <w:rFonts w:ascii="Arial" w:hAnsi="Arial" w:cs="Arial"/>
          <w:i/>
          <w:sz w:val="24"/>
          <w:szCs w:val="24"/>
        </w:rPr>
        <w:t xml:space="preserve"> </w:t>
      </w:r>
      <w:r w:rsidR="009C36D9">
        <w:rPr>
          <w:rFonts w:ascii="Arial" w:hAnsi="Arial" w:cs="Arial"/>
          <w:i/>
          <w:sz w:val="24"/>
          <w:szCs w:val="24"/>
        </w:rPr>
        <w:t xml:space="preserve"> </w:t>
      </w:r>
      <w:r w:rsidRPr="005162DE">
        <w:rPr>
          <w:rFonts w:ascii="Arial" w:hAnsi="Arial" w:cs="Arial"/>
          <w:i/>
          <w:sz w:val="24"/>
          <w:szCs w:val="24"/>
        </w:rPr>
        <w:t>E.</w:t>
      </w:r>
      <w:proofErr w:type="gramEnd"/>
      <w:r w:rsidRPr="005162DE">
        <w:rPr>
          <w:rFonts w:ascii="Arial" w:hAnsi="Arial" w:cs="Arial"/>
          <w:i/>
          <w:sz w:val="24"/>
          <w:szCs w:val="24"/>
        </w:rPr>
        <w:t xml:space="preserv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4ACFFE81"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w:t>
      </w:r>
      <w:r w:rsidR="009C36D9" w:rsidRPr="009C36D9">
        <w:rPr>
          <w:rFonts w:ascii="Arial" w:hAnsi="Arial" w:cs="Arial"/>
          <w:b/>
          <w:bCs/>
          <w:sz w:val="24"/>
          <w:szCs w:val="24"/>
        </w:rPr>
        <w:t>NO</w:t>
      </w:r>
      <w:r w:rsidR="009C36D9" w:rsidRPr="009C36D9">
        <w:rPr>
          <w:rFonts w:ascii="Arial" w:hAnsi="Arial" w:cs="Arial"/>
          <w:b/>
          <w:bCs/>
          <w:sz w:val="24"/>
          <w:szCs w:val="24"/>
        </w:rPr>
        <w:t>T</w:t>
      </w:r>
      <w:r w:rsidR="009C36D9">
        <w:rPr>
          <w:rFonts w:ascii="Arial" w:hAnsi="Arial" w:cs="Arial"/>
          <w:sz w:val="24"/>
          <w:szCs w:val="24"/>
        </w:rPr>
        <w:t xml:space="preserve"> </w:t>
      </w:r>
      <w:r w:rsidRPr="005162DE">
        <w:rPr>
          <w:rFonts w:ascii="Arial" w:hAnsi="Arial" w:cs="Arial"/>
          <w:sz w:val="24"/>
          <w:szCs w:val="24"/>
        </w:rPr>
        <w:t xml:space="preserve">required to complete a Level 2 assessment because we found </w:t>
      </w:r>
      <w:r w:rsidR="009C36D9" w:rsidRPr="00844952">
        <w:rPr>
          <w:rFonts w:ascii="Arial" w:hAnsi="Arial" w:cs="Arial"/>
          <w:b/>
          <w:bCs/>
          <w:sz w:val="24"/>
          <w:szCs w:val="24"/>
        </w:rPr>
        <w:t>NO</w:t>
      </w:r>
      <w:r w:rsidR="009C36D9" w:rsidRPr="005162DE">
        <w:rPr>
          <w:rFonts w:ascii="Arial" w:hAnsi="Arial" w:cs="Arial"/>
          <w:i/>
          <w:sz w:val="24"/>
          <w:szCs w:val="24"/>
        </w:rPr>
        <w:t xml:space="preserve"> </w:t>
      </w:r>
      <w:r w:rsidRPr="005162DE">
        <w:rPr>
          <w:rFonts w:ascii="Arial" w:hAnsi="Arial" w:cs="Arial"/>
          <w:i/>
          <w:sz w:val="24"/>
          <w:szCs w:val="24"/>
        </w:rPr>
        <w:t>E. coli</w:t>
      </w:r>
      <w:r w:rsidRPr="005162DE">
        <w:rPr>
          <w:rFonts w:ascii="Arial" w:hAnsi="Arial" w:cs="Arial"/>
          <w:sz w:val="24"/>
          <w:szCs w:val="24"/>
        </w:rPr>
        <w:t xml:space="preserve"> in our water system.  </w:t>
      </w:r>
    </w:p>
    <w:p w14:paraId="2C586EA6" w14:textId="286385B6" w:rsidR="00827994" w:rsidRPr="005162DE" w:rsidRDefault="00827994" w:rsidP="00827994">
      <w:pPr>
        <w:rPr>
          <w:rFonts w:ascii="Arial" w:hAnsi="Arial" w:cs="Arial"/>
          <w:sz w:val="24"/>
          <w:szCs w:val="24"/>
        </w:rPr>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E9EDD6" w14:textId="77777777" w:rsidR="0093531E" w:rsidRDefault="0093531E">
      <w:r>
        <w:separator/>
      </w:r>
    </w:p>
    <w:p w14:paraId="16560AE1" w14:textId="77777777" w:rsidR="0093531E" w:rsidRDefault="0093531E"/>
  </w:endnote>
  <w:endnote w:type="continuationSeparator" w:id="0">
    <w:p w14:paraId="6405E5AD" w14:textId="77777777" w:rsidR="0093531E" w:rsidRDefault="0093531E">
      <w:r>
        <w:continuationSeparator/>
      </w:r>
    </w:p>
    <w:p w14:paraId="51490B9E" w14:textId="77777777" w:rsidR="0093531E" w:rsidRDefault="0093531E"/>
  </w:endnote>
  <w:endnote w:type="continuationNotice" w:id="1">
    <w:p w14:paraId="5875FCFA" w14:textId="77777777" w:rsidR="0093531E" w:rsidRDefault="009353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999709" w14:textId="4C79687F" w:rsidR="00244938" w:rsidRPr="002E5912" w:rsidRDefault="008412D4"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Matsui Nursery </w:t>
    </w:r>
    <w:r w:rsidR="00244938" w:rsidRPr="00E870EB">
      <w:rPr>
        <w:rFonts w:ascii="Arial" w:hAnsi="Arial" w:cs="Arial"/>
        <w:sz w:val="24"/>
        <w:szCs w:val="24"/>
      </w:rPr>
      <w:t>CCR</w:t>
    </w:r>
    <w:r w:rsidR="00244938" w:rsidRPr="00E870EB">
      <w:rPr>
        <w:rFonts w:ascii="Arial" w:hAnsi="Arial" w:cs="Arial"/>
        <w:sz w:val="24"/>
        <w:szCs w:val="24"/>
      </w:rPr>
      <w:tab/>
    </w:r>
    <w:r w:rsidR="00244938" w:rsidRPr="005162DE">
      <w:rPr>
        <w:rFonts w:ascii="Arial" w:hAnsi="Arial" w:cs="Arial"/>
        <w:sz w:val="24"/>
        <w:szCs w:val="24"/>
      </w:rPr>
      <w:t xml:space="preserve">Revised </w:t>
    </w:r>
    <w:r w:rsidR="006470CD" w:rsidRPr="008412D4">
      <w:rPr>
        <w:rFonts w:ascii="Arial" w:hAnsi="Arial" w:cs="Arial"/>
        <w:sz w:val="24"/>
        <w:szCs w:val="24"/>
      </w:rPr>
      <w:t>J</w:t>
    </w:r>
    <w:r w:rsidR="000F7604" w:rsidRPr="008412D4">
      <w:rPr>
        <w:rFonts w:ascii="Arial" w:hAnsi="Arial" w:cs="Arial"/>
        <w:sz w:val="24"/>
        <w:szCs w:val="24"/>
      </w:rPr>
      <w:t>anuary</w:t>
    </w:r>
    <w:r w:rsidR="009278E1" w:rsidRPr="008412D4">
      <w:rPr>
        <w:rFonts w:ascii="Arial" w:hAnsi="Arial" w:cs="Arial"/>
        <w:sz w:val="24"/>
        <w:szCs w:val="24"/>
      </w:rPr>
      <w:t xml:space="preserve"> </w:t>
    </w:r>
    <w:r w:rsidR="00BF7EF1" w:rsidRPr="008412D4">
      <w:rPr>
        <w:rFonts w:ascii="Arial" w:hAnsi="Arial" w:cs="Arial"/>
        <w:sz w:val="24"/>
        <w:szCs w:val="24"/>
      </w:rPr>
      <w:t>202</w:t>
    </w:r>
    <w:r w:rsidR="000F7604" w:rsidRPr="008412D4">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737507" w14:textId="77777777" w:rsidR="0093531E" w:rsidRDefault="0093531E">
      <w:r>
        <w:separator/>
      </w:r>
    </w:p>
    <w:p w14:paraId="0E5D7B77" w14:textId="77777777" w:rsidR="0093531E" w:rsidRDefault="0093531E"/>
  </w:footnote>
  <w:footnote w:type="continuationSeparator" w:id="0">
    <w:p w14:paraId="1052ED85" w14:textId="77777777" w:rsidR="0093531E" w:rsidRDefault="0093531E">
      <w:r>
        <w:continuationSeparator/>
      </w:r>
    </w:p>
    <w:p w14:paraId="586EC6DB" w14:textId="77777777" w:rsidR="0093531E" w:rsidRDefault="0093531E"/>
  </w:footnote>
  <w:footnote w:type="continuationNotice" w:id="1">
    <w:p w14:paraId="336AADA9" w14:textId="77777777" w:rsidR="0093531E" w:rsidRDefault="009353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027E8"/>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68EF"/>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4161"/>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041D"/>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06157"/>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412D4"/>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E56"/>
    <w:rsid w:val="00904288"/>
    <w:rsid w:val="00911A33"/>
    <w:rsid w:val="00915867"/>
    <w:rsid w:val="009160C7"/>
    <w:rsid w:val="00921C44"/>
    <w:rsid w:val="0092687A"/>
    <w:rsid w:val="009278E1"/>
    <w:rsid w:val="00933266"/>
    <w:rsid w:val="00934D1D"/>
    <w:rsid w:val="0093531E"/>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6D9"/>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A6325"/>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259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282A"/>
    <w:rsid w:val="00C43468"/>
    <w:rsid w:val="00C4532F"/>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9</Pages>
  <Words>2863</Words>
  <Characters>15752</Characters>
  <Application>Microsoft Office Word</Application>
  <DocSecurity>0</DocSecurity>
  <Lines>286</Lines>
  <Paragraphs>112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Cathy Carlson</cp:lastModifiedBy>
  <cp:revision>3</cp:revision>
  <cp:lastPrinted>2022-01-19T18:53:00Z</cp:lastPrinted>
  <dcterms:created xsi:type="dcterms:W3CDTF">2026-06-03T21:27:00Z</dcterms:created>
  <dcterms:modified xsi:type="dcterms:W3CDTF">2026-07-11T00:41:00Z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