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FC6D88" w:rsidR="00BC6327" w:rsidRPr="00412B2F" w:rsidRDefault="0046687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Brandon Creek MWS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02E3E8" w:rsidR="00BC6327" w:rsidRPr="00412B2F" w:rsidRDefault="0046687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7EE0B88" w:rsidR="00BC6327" w:rsidRPr="00412B2F" w:rsidRDefault="0046687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02, Stream</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7AE5DE1" w:rsidR="00BC6327" w:rsidRPr="00466877" w:rsidRDefault="00466877"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1"/>
                <w:szCs w:val="21"/>
              </w:rPr>
              <w:t>An easement exists</w:t>
            </w:r>
            <w:r>
              <w:rPr>
                <w:sz w:val="20"/>
              </w:rPr>
              <w:t xml:space="preserve"> on the </w:t>
            </w:r>
            <w:proofErr w:type="spellStart"/>
            <w:r>
              <w:rPr>
                <w:sz w:val="20"/>
              </w:rPr>
              <w:t>Masten</w:t>
            </w:r>
            <w:proofErr w:type="spellEnd"/>
            <w:r>
              <w:rPr>
                <w:sz w:val="20"/>
              </w:rPr>
              <w:t xml:space="preserve"> property for Well 02 and treatment equipment. An easement exists on the Breen property for stream (surface water source).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F2A36A5" w:rsidR="00BC6327" w:rsidRPr="00412B2F" w:rsidRDefault="0046687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Norman Cotton home December 2019 @ 7 p.m.</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17F3C93" w:rsidR="00BC6327" w:rsidRPr="00412B2F" w:rsidRDefault="0046687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Norman Cotton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E46DB2A" w:rsidR="00BC6327" w:rsidRPr="00412B2F" w:rsidRDefault="0046687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831 624 8794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lastRenderedPageBreak/>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F5291B5" w:rsidR="00BC6327" w:rsidRPr="00F41F91" w:rsidRDefault="0046687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DAC901D" w:rsidR="008F7660" w:rsidRPr="00F41F91" w:rsidRDefault="0046687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0218DB1" w:rsidR="005540D9" w:rsidRPr="00F41F91" w:rsidRDefault="0046687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2457B05" w:rsidR="00B44817" w:rsidRPr="00F41F91" w:rsidRDefault="00466877" w:rsidP="00D057C3">
            <w:pPr>
              <w:jc w:val="center"/>
              <w:rPr>
                <w:sz w:val="18"/>
              </w:rPr>
            </w:pPr>
            <w:r>
              <w:rPr>
                <w:sz w:val="18"/>
              </w:rPr>
              <w:t>7/1</w:t>
            </w:r>
          </w:p>
        </w:tc>
        <w:tc>
          <w:tcPr>
            <w:tcW w:w="991" w:type="dxa"/>
            <w:gridSpan w:val="2"/>
            <w:tcBorders>
              <w:top w:val="nil"/>
            </w:tcBorders>
          </w:tcPr>
          <w:p w14:paraId="2EB76238" w14:textId="7E8D3FBC" w:rsidR="00B44817" w:rsidRPr="00F41F91" w:rsidRDefault="00466877" w:rsidP="00D057C3">
            <w:pPr>
              <w:jc w:val="center"/>
              <w:rPr>
                <w:sz w:val="18"/>
              </w:rPr>
            </w:pPr>
            <w:r>
              <w:rPr>
                <w:sz w:val="18"/>
              </w:rPr>
              <w:t>5</w:t>
            </w: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0BD31619" w:rsidR="00B44817" w:rsidRPr="00F41F91" w:rsidRDefault="0046687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C0367DE" w:rsidR="00B44817" w:rsidRPr="00F41F91" w:rsidRDefault="0046687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9B47E9F" w:rsidR="00B44817" w:rsidRPr="00F41F91" w:rsidRDefault="00466877" w:rsidP="00D057C3">
            <w:pPr>
              <w:jc w:val="center"/>
              <w:rPr>
                <w:sz w:val="18"/>
              </w:rPr>
            </w:pPr>
            <w:r>
              <w:rPr>
                <w:sz w:val="18"/>
              </w:rPr>
              <w:t>7/1</w:t>
            </w:r>
          </w:p>
        </w:tc>
        <w:tc>
          <w:tcPr>
            <w:tcW w:w="991" w:type="dxa"/>
            <w:gridSpan w:val="2"/>
            <w:tcBorders>
              <w:bottom w:val="single" w:sz="18" w:space="0" w:color="auto"/>
            </w:tcBorders>
          </w:tcPr>
          <w:p w14:paraId="18011756" w14:textId="4C6A84D5" w:rsidR="00B44817" w:rsidRPr="00F41F91" w:rsidRDefault="00466877" w:rsidP="00D057C3">
            <w:pPr>
              <w:jc w:val="center"/>
              <w:rPr>
                <w:sz w:val="18"/>
              </w:rPr>
            </w:pPr>
            <w:r>
              <w:rPr>
                <w:sz w:val="18"/>
              </w:rPr>
              <w:t>5</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2D76CEE0" w:rsidR="00B44817" w:rsidRPr="00F41F91" w:rsidRDefault="0046687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1EB25A4" w:rsidR="00BC6327" w:rsidRPr="00F41F91" w:rsidRDefault="00466877" w:rsidP="00470811">
            <w:pPr>
              <w:pStyle w:val="BodyText"/>
              <w:spacing w:before="40" w:after="40"/>
              <w:rPr>
                <w:rFonts w:ascii="Times New Roman" w:hAnsi="Times New Roman"/>
                <w:sz w:val="18"/>
              </w:rPr>
            </w:pPr>
            <w:r>
              <w:rPr>
                <w:rFonts w:ascii="Times New Roman" w:hAnsi="Times New Roman"/>
                <w:sz w:val="18"/>
              </w:rPr>
              <w:t>Sand filtration and chlorine treatment</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BCEF5C1" w:rsidR="00BC6327" w:rsidRPr="00F41F91" w:rsidRDefault="00466877" w:rsidP="00470811">
            <w:pPr>
              <w:pStyle w:val="BodyText"/>
              <w:spacing w:before="40" w:after="40"/>
              <w:jc w:val="left"/>
              <w:rPr>
                <w:rFonts w:ascii="Times New Roman" w:hAnsi="Times New Roman"/>
                <w:sz w:val="18"/>
              </w:rPr>
            </w:pPr>
            <w:r>
              <w:rPr>
                <w:rFonts w:ascii="Times New Roman" w:hAnsi="Times New Roman"/>
                <w:sz w:val="18"/>
              </w:rPr>
              <w:t xml:space="preserve">1 – Be less than or equal to 1.0 </w:t>
            </w:r>
            <w:r w:rsidR="00BC6327" w:rsidRPr="00F41F91">
              <w:rPr>
                <w:rFonts w:ascii="Times New Roman" w:hAnsi="Times New Roman"/>
                <w:sz w:val="18"/>
              </w:rPr>
              <w:t>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56FCA7DA" w:rsidR="00BC6327" w:rsidRPr="00F41F91" w:rsidRDefault="00466877" w:rsidP="00470811">
            <w:pPr>
              <w:pStyle w:val="BodyText"/>
              <w:spacing w:before="40" w:after="40"/>
              <w:jc w:val="left"/>
              <w:rPr>
                <w:rFonts w:ascii="Times New Roman" w:hAnsi="Times New Roman"/>
                <w:sz w:val="18"/>
              </w:rPr>
            </w:pPr>
            <w:r>
              <w:rPr>
                <w:rFonts w:ascii="Times New Roman" w:hAnsi="Times New Roman"/>
                <w:sz w:val="18"/>
              </w:rPr>
              <w:t xml:space="preserve">3 – Not </w:t>
            </w:r>
            <w:proofErr w:type="gramStart"/>
            <w:r>
              <w:rPr>
                <w:rFonts w:ascii="Times New Roman" w:hAnsi="Times New Roman"/>
                <w:sz w:val="18"/>
              </w:rPr>
              <w:t>exceed  5.0</w:t>
            </w:r>
            <w:proofErr w:type="gramEnd"/>
            <w:r>
              <w:rPr>
                <w:rFonts w:ascii="Times New Roman" w:hAnsi="Times New Roman"/>
                <w:sz w:val="18"/>
              </w:rPr>
              <w:t xml:space="preserve"> </w:t>
            </w:r>
            <w:r w:rsidR="00BC6327"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w:t>
      </w:r>
      <w:proofErr w:type="gramStart"/>
      <w:r w:rsidRPr="00F41F91">
        <w:rPr>
          <w:rFonts w:ascii="Times New Roman" w:hAnsi="Times New Roman"/>
          <w:b w:val="0"/>
        </w:rPr>
        <w:t>results which meet performance standards</w:t>
      </w:r>
      <w:proofErr w:type="gramEnd"/>
      <w:r w:rsidRPr="00F41F91">
        <w:rPr>
          <w:rFonts w:ascii="Times New Roman" w:hAnsi="Times New Roman"/>
          <w:b w:val="0"/>
        </w:rPr>
        <w:t xml:space="preserve">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AFBBFDE" w:rsidR="00883433" w:rsidRPr="00F41F91" w:rsidRDefault="00466877"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w:t>
      </w:r>
      <w:bookmarkStart w:id="5" w:name="_GoBack"/>
      <w:bookmarkEnd w:id="5"/>
      <w:r w:rsidRPr="00415B66">
        <w:rPr>
          <w:sz w:val="22"/>
          <w:szCs w:val="22"/>
        </w:rPr>
        <w:t xml:space="preserve">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66877">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66877">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6877"/>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a.gov/lead"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2525</Words>
  <Characters>14395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Mac</cp:lastModifiedBy>
  <cp:revision>2</cp:revision>
  <cp:lastPrinted>2018-12-11T18:58:00Z</cp:lastPrinted>
  <dcterms:created xsi:type="dcterms:W3CDTF">2019-07-24T19:37:00Z</dcterms:created>
  <dcterms:modified xsi:type="dcterms:W3CDTF">2019-07-24T19:37:00Z</dcterms:modified>
</cp:coreProperties>
</file>