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D339A">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218C1">
            <w:pPr>
              <w:pStyle w:val="BodyText3"/>
              <w:pBdr>
                <w:top w:val="none" w:sz="0" w:space="0" w:color="auto"/>
                <w:left w:val="none" w:sz="0" w:space="0" w:color="auto"/>
                <w:bottom w:val="none" w:sz="0" w:space="0" w:color="auto"/>
                <w:right w:val="none" w:sz="0" w:space="0" w:color="auto"/>
              </w:pBdr>
              <w:jc w:val="left"/>
              <w:rPr>
                <w:b/>
              </w:rPr>
            </w:pPr>
            <w:r>
              <w:rPr>
                <w:b/>
              </w:rPr>
              <w:t xml:space="preserve">Valley Oaks MHP WS </w:t>
            </w:r>
            <w:r w:rsidR="000E5E51">
              <w:rPr>
                <w:b/>
              </w:rPr>
              <w:t xml:space="preserve">  CA</w:t>
            </w:r>
            <w:r>
              <w:rPr>
                <w:b/>
              </w:rPr>
              <w:t>2701687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EC6942" w:rsidP="00CD656F">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CD656F">
              <w:rPr>
                <w:sz w:val="22"/>
              </w:rPr>
              <w:t>0</w:t>
            </w:r>
            <w:r w:rsidR="00BD339A">
              <w:rPr>
                <w:sz w:val="22"/>
              </w:rPr>
              <w:t>6-25</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D339A">
        <w:rPr>
          <w:i/>
          <w:sz w:val="22"/>
        </w:rPr>
        <w:t>24</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copy of the complete assessment is available at the Monterey County Environmental Health Office or by contacting Butch </w:t>
            </w:r>
            <w:proofErr w:type="spellStart"/>
            <w:r>
              <w:rPr>
                <w:sz w:val="22"/>
              </w:rPr>
              <w:t>Heinsen</w:t>
            </w:r>
            <w:proofErr w:type="spellEnd"/>
            <w:r>
              <w:rPr>
                <w:sz w:val="22"/>
              </w:rPr>
              <w:t xml:space="preserve"> at (831) 385-3758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Butch </w:t>
            </w:r>
            <w:proofErr w:type="spellStart"/>
            <w:r>
              <w:rPr>
                <w:sz w:val="22"/>
              </w:rPr>
              <w:t>Heinsen</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 385-3758</w:t>
            </w:r>
            <w:r w:rsidRPr="001F3468">
              <w:rPr>
                <w:sz w:val="22"/>
              </w:rPr>
              <w:t xml:space="preserve"> </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lastRenderedPageBreak/>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A20C58" w:rsidP="00D057C3">
            <w:pPr>
              <w:ind w:left="-108" w:right="-90"/>
              <w:jc w:val="center"/>
              <w:rPr>
                <w:sz w:val="16"/>
                <w:szCs w:val="16"/>
              </w:rPr>
            </w:pPr>
            <w:r>
              <w:rPr>
                <w:sz w:val="16"/>
                <w:szCs w:val="16"/>
              </w:rPr>
              <w:t>9</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D5C48" w:rsidP="00D057C3">
            <w:pPr>
              <w:jc w:val="center"/>
              <w:rPr>
                <w:sz w:val="18"/>
              </w:rPr>
            </w:pPr>
            <w:r>
              <w:rPr>
                <w:sz w:val="18"/>
              </w:rPr>
              <w:t>6</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C6942" w:rsidP="00D057C3">
            <w:pPr>
              <w:jc w:val="center"/>
              <w:rPr>
                <w:sz w:val="18"/>
              </w:rPr>
            </w:pPr>
            <w:r>
              <w:rPr>
                <w:sz w:val="18"/>
              </w:rPr>
              <w:t>8-</w:t>
            </w:r>
            <w:r w:rsidR="00D22DE0">
              <w:rPr>
                <w:sz w:val="18"/>
              </w:rPr>
              <w:t>06-24</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C6942" w:rsidP="00D057C3">
            <w:pPr>
              <w:jc w:val="center"/>
              <w:rPr>
                <w:sz w:val="18"/>
              </w:rPr>
            </w:pPr>
            <w:r>
              <w:rPr>
                <w:sz w:val="18"/>
              </w:rPr>
              <w:t>8/</w:t>
            </w:r>
            <w:r w:rsidR="00D22DE0">
              <w:rPr>
                <w:sz w:val="18"/>
              </w:rPr>
              <w:t>06/24</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D22DE0" w:rsidP="00D057C3">
            <w:pPr>
              <w:jc w:val="center"/>
              <w:rPr>
                <w:sz w:val="18"/>
              </w:rPr>
            </w:pPr>
            <w:r>
              <w:rPr>
                <w:sz w:val="18"/>
              </w:rPr>
              <w:t>0.058</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292A6D">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B1439F" w:rsidP="00BD5C48">
            <w:pPr>
              <w:spacing w:before="20" w:after="20"/>
              <w:jc w:val="center"/>
              <w:rPr>
                <w:sz w:val="16"/>
                <w:szCs w:val="16"/>
              </w:rPr>
            </w:pPr>
            <w:r>
              <w:rPr>
                <w:sz w:val="16"/>
                <w:szCs w:val="16"/>
              </w:rPr>
              <w:t>12-0</w:t>
            </w:r>
            <w:r w:rsidR="00D22DE0">
              <w:rPr>
                <w:sz w:val="16"/>
                <w:szCs w:val="16"/>
              </w:rPr>
              <w:t>4-24</w:t>
            </w:r>
          </w:p>
        </w:tc>
        <w:tc>
          <w:tcPr>
            <w:tcW w:w="1350" w:type="dxa"/>
            <w:tcBorders>
              <w:top w:val="nil"/>
              <w:bottom w:val="single" w:sz="4" w:space="0" w:color="auto"/>
            </w:tcBorders>
            <w:vAlign w:val="center"/>
          </w:tcPr>
          <w:p w:rsidR="00BD5C48" w:rsidRDefault="00D22DE0" w:rsidP="00BD5C48">
            <w:pPr>
              <w:spacing w:before="20" w:after="20"/>
              <w:jc w:val="center"/>
            </w:pPr>
            <w:r>
              <w:t>N.D.</w:t>
            </w:r>
          </w:p>
        </w:tc>
        <w:tc>
          <w:tcPr>
            <w:tcW w:w="1440" w:type="dxa"/>
            <w:tcBorders>
              <w:top w:val="nil"/>
              <w:bottom w:val="single" w:sz="4" w:space="0" w:color="auto"/>
            </w:tcBorders>
            <w:vAlign w:val="center"/>
          </w:tcPr>
          <w:p w:rsidR="00BD5C48" w:rsidRDefault="00BD5C48" w:rsidP="00BD5C48">
            <w:pPr>
              <w:spacing w:before="20" w:after="20"/>
              <w:jc w:val="center"/>
            </w:pP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292A6D">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B1439F" w:rsidP="00BD5C48">
            <w:pPr>
              <w:spacing w:before="20" w:after="20"/>
              <w:jc w:val="center"/>
              <w:rPr>
                <w:sz w:val="16"/>
                <w:szCs w:val="16"/>
              </w:rPr>
            </w:pPr>
            <w:r>
              <w:rPr>
                <w:sz w:val="16"/>
                <w:szCs w:val="16"/>
              </w:rPr>
              <w:t>12-0</w:t>
            </w:r>
            <w:r w:rsidR="00D22DE0">
              <w:rPr>
                <w:sz w:val="16"/>
                <w:szCs w:val="16"/>
              </w:rPr>
              <w:t>4-24</w:t>
            </w:r>
          </w:p>
        </w:tc>
        <w:tc>
          <w:tcPr>
            <w:tcW w:w="1350" w:type="dxa"/>
            <w:tcBorders>
              <w:bottom w:val="single" w:sz="18" w:space="0" w:color="auto"/>
            </w:tcBorders>
            <w:vAlign w:val="center"/>
          </w:tcPr>
          <w:p w:rsidR="00BD5C48" w:rsidRDefault="00BD5C48" w:rsidP="00BD5C48">
            <w:pPr>
              <w:spacing w:before="20" w:after="20"/>
              <w:jc w:val="center"/>
            </w:pPr>
            <w:r>
              <w:t>1</w:t>
            </w:r>
            <w:r w:rsidR="00D22DE0">
              <w:t>26</w:t>
            </w:r>
          </w:p>
        </w:tc>
        <w:tc>
          <w:tcPr>
            <w:tcW w:w="1440" w:type="dxa"/>
            <w:tcBorders>
              <w:bottom w:val="single" w:sz="18" w:space="0" w:color="auto"/>
            </w:tcBorders>
            <w:vAlign w:val="center"/>
          </w:tcPr>
          <w:p w:rsidR="00BD5C48" w:rsidRDefault="00B1439F" w:rsidP="00BD5C48">
            <w:pPr>
              <w:spacing w:before="20" w:after="20"/>
              <w:jc w:val="center"/>
            </w:pPr>
            <w:r>
              <w:t>1</w:t>
            </w:r>
            <w:r w:rsidR="00D22DE0">
              <w:t>26</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631ADD">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EC6942">
              <w:rPr>
                <w:sz w:val="18"/>
              </w:rPr>
              <w:t>as N</w:t>
            </w:r>
          </w:p>
        </w:tc>
        <w:tc>
          <w:tcPr>
            <w:tcW w:w="990" w:type="dxa"/>
            <w:tcBorders>
              <w:top w:val="nil"/>
            </w:tcBorders>
            <w:vAlign w:val="center"/>
          </w:tcPr>
          <w:p w:rsidR="00BD5C48" w:rsidRPr="0062205D" w:rsidRDefault="00D22DE0" w:rsidP="00BD5C48">
            <w:pPr>
              <w:jc w:val="center"/>
              <w:rPr>
                <w:sz w:val="18"/>
                <w:szCs w:val="18"/>
              </w:rPr>
            </w:pPr>
            <w:r>
              <w:rPr>
                <w:sz w:val="18"/>
                <w:szCs w:val="18"/>
              </w:rPr>
              <w:t>12-4-24</w:t>
            </w:r>
          </w:p>
        </w:tc>
        <w:tc>
          <w:tcPr>
            <w:tcW w:w="1350" w:type="dxa"/>
            <w:tcBorders>
              <w:top w:val="nil"/>
            </w:tcBorders>
            <w:vAlign w:val="center"/>
          </w:tcPr>
          <w:p w:rsidR="00BD5C48" w:rsidRDefault="00EC6942" w:rsidP="00BD5C48">
            <w:pPr>
              <w:spacing w:before="40" w:after="40"/>
              <w:jc w:val="center"/>
              <w:rPr>
                <w:sz w:val="18"/>
              </w:rPr>
            </w:pPr>
            <w:r>
              <w:rPr>
                <w:sz w:val="18"/>
              </w:rPr>
              <w:t>4.</w:t>
            </w:r>
            <w:r w:rsidR="00D22DE0">
              <w:rPr>
                <w:sz w:val="18"/>
              </w:rPr>
              <w:t>6</w:t>
            </w:r>
          </w:p>
        </w:tc>
        <w:tc>
          <w:tcPr>
            <w:tcW w:w="1440" w:type="dxa"/>
            <w:tcBorders>
              <w:top w:val="nil"/>
            </w:tcBorders>
            <w:vAlign w:val="center"/>
          </w:tcPr>
          <w:p w:rsidR="00BD5C48" w:rsidRDefault="00B1439F" w:rsidP="00BD5C48">
            <w:pPr>
              <w:spacing w:before="40" w:after="40"/>
              <w:jc w:val="center"/>
              <w:rPr>
                <w:sz w:val="18"/>
              </w:rPr>
            </w:pPr>
            <w:r>
              <w:rPr>
                <w:sz w:val="18"/>
              </w:rPr>
              <w:t>4.</w:t>
            </w:r>
            <w:r w:rsidR="00D22DE0">
              <w:rPr>
                <w:sz w:val="18"/>
              </w:rPr>
              <w:t>6</w:t>
            </w:r>
          </w:p>
        </w:tc>
        <w:tc>
          <w:tcPr>
            <w:tcW w:w="900" w:type="dxa"/>
            <w:tcBorders>
              <w:top w:val="nil"/>
            </w:tcBorders>
            <w:vAlign w:val="center"/>
          </w:tcPr>
          <w:p w:rsidR="00BD5C48" w:rsidRDefault="00EC6942" w:rsidP="00BD5C48">
            <w:pPr>
              <w:spacing w:before="40" w:after="40"/>
              <w:jc w:val="center"/>
              <w:rPr>
                <w:sz w:val="18"/>
              </w:rPr>
            </w:pPr>
            <w:r>
              <w:rPr>
                <w:sz w:val="18"/>
              </w:rPr>
              <w:t>10</w:t>
            </w:r>
          </w:p>
        </w:tc>
        <w:tc>
          <w:tcPr>
            <w:tcW w:w="1080" w:type="dxa"/>
            <w:tcBorders>
              <w:top w:val="nil"/>
            </w:tcBorders>
            <w:vAlign w:val="center"/>
          </w:tcPr>
          <w:p w:rsidR="00BD5C48" w:rsidRDefault="00EC6942"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B1439F" w:rsidP="00D22DE0">
            <w:pPr>
              <w:jc w:val="center"/>
              <w:rPr>
                <w:sz w:val="18"/>
              </w:rPr>
            </w:pPr>
            <w:r>
              <w:rPr>
                <w:sz w:val="18"/>
              </w:rPr>
              <w:t>12-</w:t>
            </w:r>
            <w:r w:rsidR="00D22DE0">
              <w:rPr>
                <w:sz w:val="18"/>
              </w:rPr>
              <w:t>04-24</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1439F" w:rsidP="00BD5C48">
            <w:pPr>
              <w:spacing w:before="20" w:after="20"/>
              <w:jc w:val="center"/>
            </w:pPr>
            <w:r>
              <w:t>ND</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1439F" w:rsidP="00BD5C48">
            <w:pPr>
              <w:tabs>
                <w:tab w:val="num" w:pos="350"/>
              </w:tabs>
              <w:spacing w:before="20" w:after="20"/>
              <w:ind w:left="-10" w:firstLine="10"/>
            </w:pPr>
            <w:r>
              <w:t>Chloride (mg/L)</w:t>
            </w:r>
          </w:p>
        </w:tc>
        <w:tc>
          <w:tcPr>
            <w:tcW w:w="990" w:type="dxa"/>
            <w:tcBorders>
              <w:bottom w:val="single" w:sz="18" w:space="0" w:color="auto"/>
            </w:tcBorders>
          </w:tcPr>
          <w:p w:rsidR="00BD5C48" w:rsidRPr="001F3468" w:rsidRDefault="00B1439F" w:rsidP="00BD5C48">
            <w:pPr>
              <w:jc w:val="center"/>
              <w:rPr>
                <w:sz w:val="18"/>
              </w:rPr>
            </w:pPr>
            <w:r>
              <w:rPr>
                <w:sz w:val="18"/>
              </w:rPr>
              <w:t>12-0</w:t>
            </w:r>
            <w:r w:rsidR="00D22DE0">
              <w:rPr>
                <w:sz w:val="18"/>
              </w:rPr>
              <w:t>4-24</w:t>
            </w:r>
          </w:p>
        </w:tc>
        <w:tc>
          <w:tcPr>
            <w:tcW w:w="1350" w:type="dxa"/>
            <w:tcBorders>
              <w:bottom w:val="single" w:sz="18" w:space="0" w:color="auto"/>
            </w:tcBorders>
          </w:tcPr>
          <w:p w:rsidR="00BD5C48" w:rsidRPr="001F3468" w:rsidRDefault="00B1439F" w:rsidP="00BD5C48">
            <w:pPr>
              <w:jc w:val="center"/>
              <w:rPr>
                <w:sz w:val="18"/>
              </w:rPr>
            </w:pPr>
            <w:r>
              <w:rPr>
                <w:sz w:val="18"/>
              </w:rPr>
              <w:t>33</w:t>
            </w:r>
          </w:p>
        </w:tc>
        <w:tc>
          <w:tcPr>
            <w:tcW w:w="1440" w:type="dxa"/>
            <w:tcBorders>
              <w:bottom w:val="single" w:sz="18" w:space="0" w:color="auto"/>
            </w:tcBorders>
          </w:tcPr>
          <w:p w:rsidR="00BD5C48" w:rsidRPr="0058220C" w:rsidRDefault="00B1439F" w:rsidP="00BD5C48">
            <w:pPr>
              <w:spacing w:before="20" w:after="20"/>
              <w:jc w:val="center"/>
            </w:pPr>
            <w:r>
              <w:t>33</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Selenium (</w:t>
            </w:r>
            <w:proofErr w:type="spellStart"/>
            <w:r>
              <w:t>ug</w:t>
            </w:r>
            <w:proofErr w:type="spellEnd"/>
            <w:r>
              <w:t>/L)</w:t>
            </w:r>
          </w:p>
        </w:tc>
        <w:tc>
          <w:tcPr>
            <w:tcW w:w="990" w:type="dxa"/>
            <w:tcBorders>
              <w:bottom w:val="single" w:sz="18" w:space="0" w:color="auto"/>
            </w:tcBorders>
          </w:tcPr>
          <w:p w:rsidR="00FC7149" w:rsidRDefault="00FC7149" w:rsidP="00BD5C48">
            <w:pPr>
              <w:jc w:val="center"/>
              <w:rPr>
                <w:sz w:val="18"/>
              </w:rPr>
            </w:pPr>
            <w:r>
              <w:rPr>
                <w:sz w:val="18"/>
              </w:rPr>
              <w:t>12-0</w:t>
            </w:r>
            <w:r w:rsidR="00D22DE0">
              <w:rPr>
                <w:sz w:val="18"/>
              </w:rPr>
              <w:t>4-24</w:t>
            </w:r>
          </w:p>
        </w:tc>
        <w:tc>
          <w:tcPr>
            <w:tcW w:w="1350" w:type="dxa"/>
            <w:tcBorders>
              <w:bottom w:val="single" w:sz="18" w:space="0" w:color="auto"/>
            </w:tcBorders>
          </w:tcPr>
          <w:p w:rsidR="00FC7149" w:rsidRDefault="00D22DE0" w:rsidP="00BD5C48">
            <w:pPr>
              <w:jc w:val="center"/>
              <w:rPr>
                <w:sz w:val="18"/>
              </w:rPr>
            </w:pPr>
            <w:r>
              <w:rPr>
                <w:sz w:val="18"/>
              </w:rPr>
              <w:t>1.7</w:t>
            </w:r>
          </w:p>
        </w:tc>
        <w:tc>
          <w:tcPr>
            <w:tcW w:w="1440" w:type="dxa"/>
            <w:tcBorders>
              <w:bottom w:val="single" w:sz="18" w:space="0" w:color="auto"/>
            </w:tcBorders>
          </w:tcPr>
          <w:p w:rsidR="00FC7149" w:rsidRDefault="00D22DE0" w:rsidP="00BD5C48">
            <w:pPr>
              <w:spacing w:before="20" w:after="20"/>
              <w:jc w:val="center"/>
            </w:pPr>
            <w:r>
              <w:t>1.7</w:t>
            </w:r>
          </w:p>
        </w:tc>
        <w:tc>
          <w:tcPr>
            <w:tcW w:w="900" w:type="dxa"/>
            <w:tcBorders>
              <w:bottom w:val="single" w:sz="18" w:space="0" w:color="auto"/>
            </w:tcBorders>
          </w:tcPr>
          <w:p w:rsidR="00FC7149" w:rsidRDefault="00FC7149" w:rsidP="00BD5C48">
            <w:pPr>
              <w:spacing w:before="20" w:after="20"/>
              <w:jc w:val="center"/>
            </w:pPr>
            <w:r>
              <w:t>50</w:t>
            </w:r>
          </w:p>
        </w:tc>
        <w:tc>
          <w:tcPr>
            <w:tcW w:w="1080" w:type="dxa"/>
            <w:tcBorders>
              <w:bottom w:val="single" w:sz="18" w:space="0" w:color="auto"/>
            </w:tcBorders>
          </w:tcPr>
          <w:p w:rsidR="00FC7149" w:rsidRDefault="00FC7149" w:rsidP="00BD5C48">
            <w:pPr>
              <w:spacing w:before="20" w:after="20"/>
              <w:jc w:val="center"/>
            </w:pPr>
            <w:r>
              <w:t>50</w:t>
            </w:r>
          </w:p>
        </w:tc>
        <w:tc>
          <w:tcPr>
            <w:tcW w:w="2808" w:type="dxa"/>
            <w:tcBorders>
              <w:bottom w:val="single" w:sz="18" w:space="0" w:color="auto"/>
              <w:right w:val="single" w:sz="6" w:space="0" w:color="auto"/>
            </w:tcBorders>
          </w:tcPr>
          <w:p w:rsidR="00FC7149" w:rsidRPr="00D96C45" w:rsidRDefault="00303DE9" w:rsidP="00BD5C48">
            <w:pPr>
              <w:spacing w:before="20" w:after="20"/>
            </w:pPr>
            <w:r>
              <w:t xml:space="preserve">Discharge from petroleum, glass and metal </w:t>
            </w:r>
            <w:proofErr w:type="spellStart"/>
            <w:r>
              <w:t>factories</w:t>
            </w:r>
            <w:proofErr w:type="gramStart"/>
            <w:r>
              <w:t>;discharge</w:t>
            </w:r>
            <w:proofErr w:type="spellEnd"/>
            <w:proofErr w:type="gramEnd"/>
            <w:r>
              <w:t xml:space="preserve"> from mines and chemical </w:t>
            </w:r>
            <w:proofErr w:type="spellStart"/>
            <w:r>
              <w:t>manufacturers</w:t>
            </w:r>
            <w:r w:rsidR="00701BD8">
              <w:t>;runoff</w:t>
            </w:r>
            <w:proofErr w:type="spellEnd"/>
            <w:r w:rsidR="00701BD8">
              <w:t xml:space="preserve"> from livestock lots.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Fluoride (mg/L)</w:t>
            </w:r>
          </w:p>
        </w:tc>
        <w:tc>
          <w:tcPr>
            <w:tcW w:w="990" w:type="dxa"/>
            <w:tcBorders>
              <w:bottom w:val="single" w:sz="18" w:space="0" w:color="auto"/>
            </w:tcBorders>
          </w:tcPr>
          <w:p w:rsidR="00FC7149" w:rsidRDefault="00FC7149" w:rsidP="00BD5C48">
            <w:pPr>
              <w:jc w:val="center"/>
              <w:rPr>
                <w:sz w:val="18"/>
              </w:rPr>
            </w:pPr>
            <w:r>
              <w:rPr>
                <w:sz w:val="18"/>
              </w:rPr>
              <w:t>12-0</w:t>
            </w:r>
            <w:r w:rsidR="00D22DE0">
              <w:rPr>
                <w:sz w:val="18"/>
              </w:rPr>
              <w:t>4-24</w:t>
            </w:r>
          </w:p>
        </w:tc>
        <w:tc>
          <w:tcPr>
            <w:tcW w:w="1350" w:type="dxa"/>
            <w:tcBorders>
              <w:bottom w:val="single" w:sz="18" w:space="0" w:color="auto"/>
            </w:tcBorders>
          </w:tcPr>
          <w:p w:rsidR="00FC7149" w:rsidRDefault="00FC7149" w:rsidP="00BD5C48">
            <w:pPr>
              <w:jc w:val="center"/>
              <w:rPr>
                <w:sz w:val="18"/>
              </w:rPr>
            </w:pPr>
            <w:r>
              <w:rPr>
                <w:sz w:val="18"/>
              </w:rPr>
              <w:t>0.</w:t>
            </w:r>
            <w:r w:rsidR="00D22DE0">
              <w:rPr>
                <w:sz w:val="18"/>
              </w:rPr>
              <w:t>17</w:t>
            </w:r>
          </w:p>
        </w:tc>
        <w:tc>
          <w:tcPr>
            <w:tcW w:w="1440" w:type="dxa"/>
            <w:tcBorders>
              <w:bottom w:val="single" w:sz="18" w:space="0" w:color="auto"/>
            </w:tcBorders>
          </w:tcPr>
          <w:p w:rsidR="00FC7149" w:rsidRDefault="00FC7149" w:rsidP="00BD5C48">
            <w:pPr>
              <w:spacing w:before="20" w:after="20"/>
              <w:jc w:val="center"/>
            </w:pPr>
            <w:r>
              <w:t>0.</w:t>
            </w:r>
            <w:r w:rsidR="00D22DE0">
              <w:t>17</w:t>
            </w:r>
          </w:p>
        </w:tc>
        <w:tc>
          <w:tcPr>
            <w:tcW w:w="900" w:type="dxa"/>
            <w:tcBorders>
              <w:bottom w:val="single" w:sz="18" w:space="0" w:color="auto"/>
            </w:tcBorders>
          </w:tcPr>
          <w:p w:rsidR="00FC7149" w:rsidRDefault="00FC7149" w:rsidP="00BD5C48">
            <w:pPr>
              <w:spacing w:before="20" w:after="20"/>
              <w:jc w:val="center"/>
            </w:pPr>
            <w:r>
              <w:t>2</w:t>
            </w:r>
          </w:p>
        </w:tc>
        <w:tc>
          <w:tcPr>
            <w:tcW w:w="1080" w:type="dxa"/>
            <w:tcBorders>
              <w:bottom w:val="single" w:sz="18" w:space="0" w:color="auto"/>
            </w:tcBorders>
          </w:tcPr>
          <w:p w:rsidR="00FC7149" w:rsidRDefault="00FC7149" w:rsidP="00BD5C48">
            <w:pPr>
              <w:spacing w:before="20" w:after="20"/>
              <w:jc w:val="center"/>
            </w:pPr>
            <w:r>
              <w:t>2</w:t>
            </w:r>
          </w:p>
        </w:tc>
        <w:tc>
          <w:tcPr>
            <w:tcW w:w="2808" w:type="dxa"/>
            <w:tcBorders>
              <w:bottom w:val="single" w:sz="18" w:space="0" w:color="auto"/>
              <w:right w:val="single" w:sz="6" w:space="0" w:color="auto"/>
            </w:tcBorders>
          </w:tcPr>
          <w:p w:rsidR="00FC7149" w:rsidRPr="00D96C45" w:rsidRDefault="00303DE9" w:rsidP="00BD5C48">
            <w:pPr>
              <w:spacing w:before="20" w:after="20"/>
            </w:pPr>
            <w:r>
              <w:t xml:space="preserve">Water additive which promotes strong </w:t>
            </w:r>
            <w:proofErr w:type="spellStart"/>
            <w:r>
              <w:t>teeth;discharge</w:t>
            </w:r>
            <w:proofErr w:type="spellEnd"/>
            <w:r>
              <w:t xml:space="preserve"> from fertilizer and aluminum factories</w:t>
            </w: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Arsenic(</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2.8</w:t>
            </w:r>
          </w:p>
        </w:tc>
        <w:tc>
          <w:tcPr>
            <w:tcW w:w="1440" w:type="dxa"/>
            <w:tcBorders>
              <w:bottom w:val="single" w:sz="18" w:space="0" w:color="auto"/>
            </w:tcBorders>
          </w:tcPr>
          <w:p w:rsidR="00624BD6" w:rsidRDefault="00624BD6" w:rsidP="00BD5C48">
            <w:pPr>
              <w:spacing w:before="20" w:after="20"/>
              <w:jc w:val="center"/>
            </w:pPr>
            <w:r>
              <w:t>2.8</w:t>
            </w:r>
          </w:p>
        </w:tc>
        <w:tc>
          <w:tcPr>
            <w:tcW w:w="900" w:type="dxa"/>
            <w:tcBorders>
              <w:bottom w:val="single" w:sz="18" w:space="0" w:color="auto"/>
            </w:tcBorders>
          </w:tcPr>
          <w:p w:rsidR="00624BD6" w:rsidRDefault="00624BD6" w:rsidP="00BD5C48">
            <w:pPr>
              <w:spacing w:before="20" w:after="20"/>
              <w:jc w:val="center"/>
            </w:pPr>
            <w:r>
              <w:t>10</w:t>
            </w:r>
          </w:p>
        </w:tc>
        <w:tc>
          <w:tcPr>
            <w:tcW w:w="1080" w:type="dxa"/>
            <w:tcBorders>
              <w:bottom w:val="single" w:sz="18" w:space="0" w:color="auto"/>
            </w:tcBorders>
          </w:tcPr>
          <w:p w:rsidR="00624BD6" w:rsidRDefault="00624BD6" w:rsidP="00BD5C48">
            <w:pPr>
              <w:spacing w:before="20" w:after="20"/>
              <w:jc w:val="center"/>
            </w:pPr>
            <w:r>
              <w:t>2</w:t>
            </w:r>
          </w:p>
        </w:tc>
        <w:tc>
          <w:tcPr>
            <w:tcW w:w="2808" w:type="dxa"/>
            <w:tcBorders>
              <w:bottom w:val="single" w:sz="18" w:space="0" w:color="auto"/>
              <w:right w:val="single" w:sz="6" w:space="0" w:color="auto"/>
            </w:tcBorders>
          </w:tcPr>
          <w:p w:rsidR="00624BD6" w:rsidRPr="00D96C45" w:rsidRDefault="00303DE9" w:rsidP="00BD5C48">
            <w:pPr>
              <w:spacing w:before="20" w:after="20"/>
            </w:pPr>
            <w:r>
              <w:t xml:space="preserve">Erosion of natural </w:t>
            </w:r>
            <w:proofErr w:type="spellStart"/>
            <w:r>
              <w:t>deposits;runoff</w:t>
            </w:r>
            <w:proofErr w:type="spellEnd"/>
            <w:r>
              <w:t xml:space="preserve"> from </w:t>
            </w:r>
            <w:proofErr w:type="spellStart"/>
            <w:r>
              <w:t>orchards;glass</w:t>
            </w:r>
            <w:proofErr w:type="spellEnd"/>
            <w:r>
              <w:t xml:space="preserve"> and electronics production waste</w:t>
            </w: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Cadmium(</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0.400</w:t>
            </w:r>
          </w:p>
        </w:tc>
        <w:tc>
          <w:tcPr>
            <w:tcW w:w="1440" w:type="dxa"/>
            <w:tcBorders>
              <w:bottom w:val="single" w:sz="18" w:space="0" w:color="auto"/>
            </w:tcBorders>
          </w:tcPr>
          <w:p w:rsidR="00624BD6" w:rsidRDefault="00624BD6" w:rsidP="00BD5C48">
            <w:pPr>
              <w:spacing w:before="20" w:after="20"/>
              <w:jc w:val="center"/>
            </w:pPr>
            <w:r>
              <w:t>.0400</w:t>
            </w:r>
          </w:p>
        </w:tc>
        <w:tc>
          <w:tcPr>
            <w:tcW w:w="900" w:type="dxa"/>
            <w:tcBorders>
              <w:bottom w:val="single" w:sz="18" w:space="0" w:color="auto"/>
            </w:tcBorders>
          </w:tcPr>
          <w:p w:rsidR="00624BD6" w:rsidRDefault="00624BD6" w:rsidP="00BD5C48">
            <w:pPr>
              <w:spacing w:before="20" w:after="20"/>
              <w:jc w:val="center"/>
            </w:pPr>
            <w:r>
              <w:t>5</w:t>
            </w:r>
          </w:p>
        </w:tc>
        <w:tc>
          <w:tcPr>
            <w:tcW w:w="1080" w:type="dxa"/>
            <w:tcBorders>
              <w:bottom w:val="single" w:sz="18" w:space="0" w:color="auto"/>
            </w:tcBorders>
          </w:tcPr>
          <w:p w:rsidR="00624BD6" w:rsidRDefault="00624BD6" w:rsidP="00BD5C48">
            <w:pPr>
              <w:spacing w:before="20" w:after="20"/>
              <w:jc w:val="center"/>
            </w:pPr>
            <w:r>
              <w:t>1</w:t>
            </w:r>
          </w:p>
        </w:tc>
        <w:tc>
          <w:tcPr>
            <w:tcW w:w="2808" w:type="dxa"/>
            <w:tcBorders>
              <w:bottom w:val="single" w:sz="18" w:space="0" w:color="auto"/>
              <w:right w:val="single" w:sz="6" w:space="0" w:color="auto"/>
            </w:tcBorders>
          </w:tcPr>
          <w:p w:rsidR="00624BD6" w:rsidRPr="00D96C45" w:rsidRDefault="00303DE9" w:rsidP="00BD5C48">
            <w:pPr>
              <w:spacing w:before="20" w:after="20"/>
            </w:pPr>
            <w:r>
              <w:t xml:space="preserve">Corrosion of galvanized </w:t>
            </w:r>
            <w:proofErr w:type="spellStart"/>
            <w:r>
              <w:t>pipes;discharge</w:t>
            </w:r>
            <w:proofErr w:type="spellEnd"/>
            <w:r>
              <w:t xml:space="preserve"> from electroplating and industrial chemical </w:t>
            </w:r>
            <w:proofErr w:type="spellStart"/>
            <w:r>
              <w:t>facrories</w:t>
            </w:r>
            <w:proofErr w:type="spellEnd"/>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Chromium Hex(</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4</w:t>
            </w:r>
          </w:p>
        </w:tc>
        <w:tc>
          <w:tcPr>
            <w:tcW w:w="1440" w:type="dxa"/>
            <w:tcBorders>
              <w:bottom w:val="single" w:sz="18" w:space="0" w:color="auto"/>
            </w:tcBorders>
          </w:tcPr>
          <w:p w:rsidR="00624BD6" w:rsidRDefault="00624BD6" w:rsidP="00BD5C48">
            <w:pPr>
              <w:spacing w:before="20" w:after="20"/>
              <w:jc w:val="center"/>
            </w:pPr>
            <w:r>
              <w:t>4</w:t>
            </w:r>
          </w:p>
        </w:tc>
        <w:tc>
          <w:tcPr>
            <w:tcW w:w="900" w:type="dxa"/>
            <w:tcBorders>
              <w:bottom w:val="single" w:sz="18" w:space="0" w:color="auto"/>
            </w:tcBorders>
          </w:tcPr>
          <w:p w:rsidR="00624BD6" w:rsidRDefault="00624BD6" w:rsidP="00BD5C48">
            <w:pPr>
              <w:spacing w:before="20" w:after="20"/>
              <w:jc w:val="center"/>
            </w:pPr>
            <w:r>
              <w:t>10</w:t>
            </w:r>
          </w:p>
        </w:tc>
        <w:tc>
          <w:tcPr>
            <w:tcW w:w="1080" w:type="dxa"/>
            <w:tcBorders>
              <w:bottom w:val="single" w:sz="18" w:space="0" w:color="auto"/>
            </w:tcBorders>
          </w:tcPr>
          <w:p w:rsidR="00624BD6" w:rsidRDefault="00624BD6" w:rsidP="00BD5C48">
            <w:pPr>
              <w:spacing w:before="20" w:after="20"/>
              <w:jc w:val="center"/>
            </w:pPr>
            <w:r>
              <w:t>0.1</w:t>
            </w:r>
          </w:p>
        </w:tc>
        <w:tc>
          <w:tcPr>
            <w:tcW w:w="2808" w:type="dxa"/>
            <w:tcBorders>
              <w:bottom w:val="single" w:sz="18" w:space="0" w:color="auto"/>
              <w:right w:val="single" w:sz="6" w:space="0" w:color="auto"/>
            </w:tcBorders>
          </w:tcPr>
          <w:p w:rsidR="00624BD6" w:rsidRPr="00D96C45" w:rsidRDefault="00624BD6" w:rsidP="00BD5C48">
            <w:pPr>
              <w:spacing w:before="20" w:after="20"/>
            </w:pP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Barium(</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38</w:t>
            </w:r>
          </w:p>
        </w:tc>
        <w:tc>
          <w:tcPr>
            <w:tcW w:w="1440" w:type="dxa"/>
            <w:tcBorders>
              <w:bottom w:val="single" w:sz="18" w:space="0" w:color="auto"/>
            </w:tcBorders>
          </w:tcPr>
          <w:p w:rsidR="00624BD6" w:rsidRDefault="00624BD6" w:rsidP="00BD5C48">
            <w:pPr>
              <w:spacing w:before="20" w:after="20"/>
              <w:jc w:val="center"/>
            </w:pPr>
            <w:r>
              <w:t>1000</w:t>
            </w:r>
          </w:p>
        </w:tc>
        <w:tc>
          <w:tcPr>
            <w:tcW w:w="900" w:type="dxa"/>
            <w:tcBorders>
              <w:bottom w:val="single" w:sz="18" w:space="0" w:color="auto"/>
            </w:tcBorders>
          </w:tcPr>
          <w:p w:rsidR="00624BD6" w:rsidRDefault="00624BD6" w:rsidP="00BD5C48">
            <w:pPr>
              <w:spacing w:before="20" w:after="20"/>
              <w:jc w:val="center"/>
            </w:pPr>
            <w:r>
              <w:t>100</w:t>
            </w:r>
          </w:p>
        </w:tc>
        <w:tc>
          <w:tcPr>
            <w:tcW w:w="1080" w:type="dxa"/>
            <w:tcBorders>
              <w:bottom w:val="single" w:sz="18" w:space="0" w:color="auto"/>
            </w:tcBorders>
          </w:tcPr>
          <w:p w:rsidR="00624BD6" w:rsidRDefault="00624BD6" w:rsidP="00BD5C48">
            <w:pPr>
              <w:spacing w:before="20" w:after="20"/>
              <w:jc w:val="center"/>
            </w:pPr>
          </w:p>
        </w:tc>
        <w:tc>
          <w:tcPr>
            <w:tcW w:w="2808" w:type="dxa"/>
            <w:tcBorders>
              <w:bottom w:val="single" w:sz="18" w:space="0" w:color="auto"/>
              <w:right w:val="single" w:sz="6" w:space="0" w:color="auto"/>
            </w:tcBorders>
          </w:tcPr>
          <w:p w:rsidR="00624BD6" w:rsidRPr="00D96C45" w:rsidRDefault="00303DE9" w:rsidP="00BD5C48">
            <w:pPr>
              <w:spacing w:before="20" w:after="20"/>
            </w:pPr>
            <w:r>
              <w:t xml:space="preserve">Discharge of oil drilling wastes and </w:t>
            </w:r>
            <w:proofErr w:type="spellStart"/>
            <w:r>
              <w:t>frommetel</w:t>
            </w:r>
            <w:proofErr w:type="spellEnd"/>
            <w:r>
              <w:t xml:space="preserve"> </w:t>
            </w:r>
            <w:proofErr w:type="spellStart"/>
            <w:r>
              <w:t>refineries;erosion</w:t>
            </w:r>
            <w:proofErr w:type="spellEnd"/>
            <w:r>
              <w:t xml:space="preserve"> of natural deposits</w:t>
            </w: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p>
        </w:tc>
        <w:tc>
          <w:tcPr>
            <w:tcW w:w="990" w:type="dxa"/>
            <w:tcBorders>
              <w:bottom w:val="single" w:sz="18" w:space="0" w:color="auto"/>
            </w:tcBorders>
          </w:tcPr>
          <w:p w:rsidR="00624BD6" w:rsidRDefault="00624BD6" w:rsidP="00BD5C48">
            <w:pPr>
              <w:jc w:val="center"/>
              <w:rPr>
                <w:sz w:val="18"/>
              </w:rPr>
            </w:pPr>
          </w:p>
        </w:tc>
        <w:tc>
          <w:tcPr>
            <w:tcW w:w="1350" w:type="dxa"/>
            <w:tcBorders>
              <w:bottom w:val="single" w:sz="18" w:space="0" w:color="auto"/>
            </w:tcBorders>
          </w:tcPr>
          <w:p w:rsidR="00624BD6" w:rsidRDefault="00624BD6" w:rsidP="00BD5C48">
            <w:pPr>
              <w:jc w:val="center"/>
              <w:rPr>
                <w:sz w:val="18"/>
              </w:rPr>
            </w:pPr>
          </w:p>
        </w:tc>
        <w:tc>
          <w:tcPr>
            <w:tcW w:w="1440" w:type="dxa"/>
            <w:tcBorders>
              <w:bottom w:val="single" w:sz="18" w:space="0" w:color="auto"/>
            </w:tcBorders>
          </w:tcPr>
          <w:p w:rsidR="00624BD6" w:rsidRDefault="00624BD6" w:rsidP="00BD5C48">
            <w:pPr>
              <w:spacing w:before="20" w:after="20"/>
              <w:jc w:val="center"/>
            </w:pPr>
          </w:p>
        </w:tc>
        <w:tc>
          <w:tcPr>
            <w:tcW w:w="900" w:type="dxa"/>
            <w:tcBorders>
              <w:bottom w:val="single" w:sz="18" w:space="0" w:color="auto"/>
            </w:tcBorders>
          </w:tcPr>
          <w:p w:rsidR="00624BD6" w:rsidRDefault="00624BD6" w:rsidP="00BD5C48">
            <w:pPr>
              <w:spacing w:before="20" w:after="20"/>
              <w:jc w:val="center"/>
            </w:pPr>
          </w:p>
        </w:tc>
        <w:tc>
          <w:tcPr>
            <w:tcW w:w="1080" w:type="dxa"/>
            <w:tcBorders>
              <w:bottom w:val="single" w:sz="18" w:space="0" w:color="auto"/>
            </w:tcBorders>
          </w:tcPr>
          <w:p w:rsidR="00624BD6" w:rsidRDefault="00624BD6" w:rsidP="00BD5C48">
            <w:pPr>
              <w:spacing w:before="20" w:after="20"/>
              <w:jc w:val="center"/>
            </w:pPr>
          </w:p>
        </w:tc>
        <w:tc>
          <w:tcPr>
            <w:tcW w:w="2808" w:type="dxa"/>
            <w:tcBorders>
              <w:bottom w:val="single" w:sz="18" w:space="0" w:color="auto"/>
              <w:right w:val="single" w:sz="6" w:space="0" w:color="auto"/>
            </w:tcBorders>
          </w:tcPr>
          <w:p w:rsidR="00624BD6" w:rsidRPr="00D96C45" w:rsidRDefault="00624BD6" w:rsidP="00BD5C48">
            <w:pPr>
              <w:spacing w:before="20" w:after="20"/>
            </w:pP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Chromium((</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2.9</w:t>
            </w:r>
          </w:p>
        </w:tc>
        <w:tc>
          <w:tcPr>
            <w:tcW w:w="1440" w:type="dxa"/>
            <w:tcBorders>
              <w:bottom w:val="single" w:sz="18" w:space="0" w:color="auto"/>
            </w:tcBorders>
          </w:tcPr>
          <w:p w:rsidR="00624BD6" w:rsidRDefault="00624BD6" w:rsidP="00BD5C48">
            <w:pPr>
              <w:spacing w:before="20" w:after="20"/>
              <w:jc w:val="center"/>
            </w:pPr>
            <w:r>
              <w:t>2.9</w:t>
            </w:r>
          </w:p>
        </w:tc>
        <w:tc>
          <w:tcPr>
            <w:tcW w:w="900" w:type="dxa"/>
            <w:tcBorders>
              <w:bottom w:val="single" w:sz="18" w:space="0" w:color="auto"/>
            </w:tcBorders>
          </w:tcPr>
          <w:p w:rsidR="00624BD6" w:rsidRDefault="00624BD6" w:rsidP="00BD5C48">
            <w:pPr>
              <w:spacing w:before="20" w:after="20"/>
              <w:jc w:val="center"/>
            </w:pPr>
            <w:r>
              <w:t>50</w:t>
            </w:r>
          </w:p>
        </w:tc>
        <w:tc>
          <w:tcPr>
            <w:tcW w:w="1080" w:type="dxa"/>
            <w:tcBorders>
              <w:bottom w:val="single" w:sz="18" w:space="0" w:color="auto"/>
            </w:tcBorders>
          </w:tcPr>
          <w:p w:rsidR="00624BD6" w:rsidRDefault="00624BD6" w:rsidP="00BD5C48">
            <w:pPr>
              <w:spacing w:before="20" w:after="20"/>
              <w:jc w:val="center"/>
            </w:pPr>
            <w:r>
              <w:t>10</w:t>
            </w:r>
          </w:p>
        </w:tc>
        <w:tc>
          <w:tcPr>
            <w:tcW w:w="2808" w:type="dxa"/>
            <w:tcBorders>
              <w:bottom w:val="single" w:sz="18" w:space="0" w:color="auto"/>
              <w:right w:val="single" w:sz="6" w:space="0" w:color="auto"/>
            </w:tcBorders>
          </w:tcPr>
          <w:p w:rsidR="00624BD6" w:rsidRPr="00D96C45" w:rsidRDefault="00303DE9" w:rsidP="00BD5C48">
            <w:pPr>
              <w:spacing w:before="20" w:after="20"/>
            </w:pPr>
            <w:r>
              <w:t>Discharge from steel and pulp mills and chrome plating</w:t>
            </w: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lastRenderedPageBreak/>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C48" w:rsidRPr="001F3468" w:rsidTr="00E92E9C">
        <w:trPr>
          <w:trHeight w:val="504"/>
          <w:jc w:val="center"/>
        </w:trPr>
        <w:tc>
          <w:tcPr>
            <w:tcW w:w="2268" w:type="dxa"/>
            <w:gridSpan w:val="2"/>
            <w:tcBorders>
              <w:left w:val="single" w:sz="6" w:space="0" w:color="auto"/>
            </w:tcBorders>
          </w:tcPr>
          <w:p w:rsidR="00BD5C48" w:rsidRPr="001F3468" w:rsidRDefault="00B1439F" w:rsidP="00BD5C48">
            <w:pPr>
              <w:ind w:left="187"/>
              <w:rPr>
                <w:sz w:val="18"/>
              </w:rPr>
            </w:pPr>
            <w:r>
              <w:rPr>
                <w:sz w:val="18"/>
              </w:rPr>
              <w:t>Chloride (mg/L)</w:t>
            </w:r>
          </w:p>
        </w:tc>
        <w:tc>
          <w:tcPr>
            <w:tcW w:w="990" w:type="dxa"/>
          </w:tcPr>
          <w:p w:rsidR="00BD5C48" w:rsidRPr="001F3468" w:rsidRDefault="00B1439F" w:rsidP="00BD5C48">
            <w:pPr>
              <w:jc w:val="center"/>
              <w:rPr>
                <w:sz w:val="18"/>
              </w:rPr>
            </w:pPr>
            <w:r>
              <w:rPr>
                <w:sz w:val="18"/>
              </w:rPr>
              <w:t>12-0</w:t>
            </w:r>
            <w:r w:rsidR="00D22DE0">
              <w:rPr>
                <w:sz w:val="18"/>
              </w:rPr>
              <w:t>4-24</w:t>
            </w:r>
          </w:p>
        </w:tc>
        <w:tc>
          <w:tcPr>
            <w:tcW w:w="1350" w:type="dxa"/>
          </w:tcPr>
          <w:p w:rsidR="00BD5C48" w:rsidRPr="001F3468" w:rsidRDefault="00B1439F" w:rsidP="00BD5C48">
            <w:pPr>
              <w:jc w:val="center"/>
              <w:rPr>
                <w:sz w:val="18"/>
              </w:rPr>
            </w:pPr>
            <w:r>
              <w:rPr>
                <w:sz w:val="18"/>
              </w:rPr>
              <w:t>33</w:t>
            </w:r>
          </w:p>
        </w:tc>
        <w:tc>
          <w:tcPr>
            <w:tcW w:w="1440" w:type="dxa"/>
          </w:tcPr>
          <w:p w:rsidR="00BD5C48" w:rsidRPr="001F3468" w:rsidRDefault="00B1439F" w:rsidP="00BD5C48">
            <w:pPr>
              <w:jc w:val="center"/>
              <w:rPr>
                <w:sz w:val="18"/>
              </w:rPr>
            </w:pPr>
            <w:r>
              <w:rPr>
                <w:sz w:val="18"/>
              </w:rPr>
              <w:t>33</w:t>
            </w:r>
          </w:p>
        </w:tc>
        <w:tc>
          <w:tcPr>
            <w:tcW w:w="900" w:type="dxa"/>
          </w:tcPr>
          <w:p w:rsidR="00BD5C48" w:rsidRPr="001F3468" w:rsidRDefault="00FC7149" w:rsidP="00BD5C48">
            <w:pPr>
              <w:jc w:val="center"/>
              <w:rPr>
                <w:sz w:val="18"/>
              </w:rPr>
            </w:pPr>
            <w:r>
              <w:rPr>
                <w:sz w:val="18"/>
              </w:rPr>
              <w:t>250</w:t>
            </w:r>
          </w:p>
        </w:tc>
        <w:tc>
          <w:tcPr>
            <w:tcW w:w="1080" w:type="dxa"/>
          </w:tcPr>
          <w:p w:rsidR="00BD5C48" w:rsidRPr="001F3468" w:rsidRDefault="00BD5C48" w:rsidP="00BD5C48">
            <w:pPr>
              <w:jc w:val="center"/>
              <w:rPr>
                <w:sz w:val="18"/>
              </w:rPr>
            </w:pPr>
          </w:p>
        </w:tc>
        <w:tc>
          <w:tcPr>
            <w:tcW w:w="2808" w:type="dxa"/>
            <w:tcBorders>
              <w:right w:val="single" w:sz="6" w:space="0" w:color="auto"/>
            </w:tcBorders>
          </w:tcPr>
          <w:p w:rsidR="00BD5C48" w:rsidRPr="001F3468" w:rsidRDefault="00BD5C48" w:rsidP="00BD5C48">
            <w:pPr>
              <w:rPr>
                <w:sz w:val="18"/>
              </w:rPr>
            </w:pP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1F3468" w:rsidRDefault="00B1439F" w:rsidP="00BD5C48">
            <w:pPr>
              <w:ind w:left="187"/>
              <w:rPr>
                <w:sz w:val="18"/>
              </w:rPr>
            </w:pPr>
            <w:r>
              <w:rPr>
                <w:sz w:val="18"/>
              </w:rPr>
              <w:t>Sulfate (mg/L)</w:t>
            </w:r>
          </w:p>
        </w:tc>
        <w:tc>
          <w:tcPr>
            <w:tcW w:w="990" w:type="dxa"/>
            <w:tcBorders>
              <w:bottom w:val="single" w:sz="18" w:space="0" w:color="auto"/>
            </w:tcBorders>
          </w:tcPr>
          <w:p w:rsidR="00BD5C48" w:rsidRPr="001F3468" w:rsidRDefault="00B1439F" w:rsidP="00BD5C48">
            <w:pPr>
              <w:jc w:val="center"/>
              <w:rPr>
                <w:sz w:val="18"/>
              </w:rPr>
            </w:pPr>
            <w:r>
              <w:rPr>
                <w:sz w:val="18"/>
              </w:rPr>
              <w:t>12-0</w:t>
            </w:r>
            <w:r w:rsidR="00D22DE0">
              <w:rPr>
                <w:sz w:val="18"/>
              </w:rPr>
              <w:t>4-24</w:t>
            </w:r>
          </w:p>
        </w:tc>
        <w:tc>
          <w:tcPr>
            <w:tcW w:w="1350" w:type="dxa"/>
            <w:tcBorders>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1440" w:type="dxa"/>
            <w:tcBorders>
              <w:left w:val="single" w:sz="6" w:space="0" w:color="auto"/>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900" w:type="dxa"/>
            <w:tcBorders>
              <w:left w:val="single" w:sz="6" w:space="0" w:color="auto"/>
              <w:bottom w:val="single" w:sz="18" w:space="0" w:color="auto"/>
            </w:tcBorders>
          </w:tcPr>
          <w:p w:rsidR="00BD5C48" w:rsidRPr="001F3468" w:rsidRDefault="00FC7149" w:rsidP="00BD5C48">
            <w:pPr>
              <w:jc w:val="center"/>
              <w:rPr>
                <w:sz w:val="18"/>
              </w:rPr>
            </w:pPr>
            <w:r>
              <w:rPr>
                <w:sz w:val="18"/>
              </w:rPr>
              <w:t>250</w:t>
            </w:r>
          </w:p>
        </w:tc>
        <w:tc>
          <w:tcPr>
            <w:tcW w:w="1080" w:type="dxa"/>
            <w:tcBorders>
              <w:bottom w:val="single" w:sz="18" w:space="0" w:color="auto"/>
            </w:tcBorders>
          </w:tcPr>
          <w:p w:rsidR="00BD5C48" w:rsidRPr="001F3468" w:rsidRDefault="00BD5C48" w:rsidP="00BD5C48">
            <w:pPr>
              <w:jc w:val="center"/>
              <w:rPr>
                <w:sz w:val="18"/>
              </w:rPr>
            </w:pPr>
          </w:p>
        </w:tc>
        <w:tc>
          <w:tcPr>
            <w:tcW w:w="2808" w:type="dxa"/>
            <w:tcBorders>
              <w:bottom w:val="single" w:sz="18" w:space="0" w:color="auto"/>
              <w:right w:val="single" w:sz="6" w:space="0" w:color="auto"/>
            </w:tcBorders>
          </w:tcPr>
          <w:p w:rsidR="00BD5C48" w:rsidRPr="001F3468" w:rsidRDefault="00BD5C48" w:rsidP="00BD5C48">
            <w:pPr>
              <w:rPr>
                <w:sz w:val="18"/>
              </w:rPr>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ind w:left="187"/>
              <w:rPr>
                <w:sz w:val="18"/>
              </w:rPr>
            </w:pPr>
            <w:r>
              <w:rPr>
                <w:sz w:val="18"/>
              </w:rPr>
              <w:t>Zinc (mg/L)</w:t>
            </w:r>
          </w:p>
        </w:tc>
        <w:tc>
          <w:tcPr>
            <w:tcW w:w="990" w:type="dxa"/>
            <w:tcBorders>
              <w:bottom w:val="single" w:sz="18" w:space="0" w:color="auto"/>
            </w:tcBorders>
          </w:tcPr>
          <w:p w:rsidR="00FC7149" w:rsidRDefault="00FC7149" w:rsidP="00BD5C48">
            <w:pPr>
              <w:jc w:val="center"/>
              <w:rPr>
                <w:sz w:val="18"/>
              </w:rPr>
            </w:pPr>
            <w:r>
              <w:rPr>
                <w:sz w:val="18"/>
              </w:rPr>
              <w:t>12-0</w:t>
            </w:r>
            <w:r w:rsidR="00D22DE0">
              <w:rPr>
                <w:sz w:val="18"/>
              </w:rPr>
              <w:t>4-24</w:t>
            </w:r>
          </w:p>
        </w:tc>
        <w:tc>
          <w:tcPr>
            <w:tcW w:w="1350" w:type="dxa"/>
            <w:tcBorders>
              <w:bottom w:val="single" w:sz="18" w:space="0" w:color="auto"/>
              <w:right w:val="single" w:sz="6" w:space="0" w:color="auto"/>
            </w:tcBorders>
          </w:tcPr>
          <w:p w:rsidR="00FC7149" w:rsidRDefault="00D22DE0" w:rsidP="00BD5C48">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C7149" w:rsidRDefault="00D22DE0" w:rsidP="00BD5C48">
            <w:pPr>
              <w:jc w:val="center"/>
              <w:rPr>
                <w:sz w:val="18"/>
              </w:rPr>
            </w:pPr>
            <w:r>
              <w:rPr>
                <w:sz w:val="18"/>
              </w:rPr>
              <w:t>N.D.</w:t>
            </w:r>
          </w:p>
        </w:tc>
        <w:tc>
          <w:tcPr>
            <w:tcW w:w="900" w:type="dxa"/>
            <w:tcBorders>
              <w:left w:val="single" w:sz="6" w:space="0" w:color="auto"/>
              <w:bottom w:val="single" w:sz="18" w:space="0" w:color="auto"/>
            </w:tcBorders>
          </w:tcPr>
          <w:p w:rsidR="00FC7149" w:rsidRDefault="00FC7149" w:rsidP="00BD5C48">
            <w:pPr>
              <w:jc w:val="center"/>
              <w:rPr>
                <w:sz w:val="18"/>
              </w:rPr>
            </w:pPr>
            <w:r>
              <w:rPr>
                <w:sz w:val="18"/>
              </w:rPr>
              <w:t>5000</w:t>
            </w:r>
          </w:p>
        </w:tc>
        <w:tc>
          <w:tcPr>
            <w:tcW w:w="1080" w:type="dxa"/>
            <w:tcBorders>
              <w:bottom w:val="single" w:sz="18" w:space="0" w:color="auto"/>
            </w:tcBorders>
          </w:tcPr>
          <w:p w:rsidR="00FC7149" w:rsidRPr="001F3468" w:rsidRDefault="00FC7149" w:rsidP="00BD5C48">
            <w:pPr>
              <w:jc w:val="center"/>
              <w:rPr>
                <w:sz w:val="18"/>
              </w:rPr>
            </w:pPr>
          </w:p>
        </w:tc>
        <w:tc>
          <w:tcPr>
            <w:tcW w:w="2808" w:type="dxa"/>
            <w:tcBorders>
              <w:bottom w:val="single" w:sz="18" w:space="0" w:color="auto"/>
              <w:right w:val="single" w:sz="6" w:space="0" w:color="auto"/>
            </w:tcBorders>
          </w:tcPr>
          <w:p w:rsidR="00FC7149" w:rsidRPr="001F3468" w:rsidRDefault="00FC7149" w:rsidP="00BD5C48">
            <w:pPr>
              <w:rPr>
                <w:sz w:val="18"/>
              </w:rPr>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TAble 6 – detection of UNREGULATED CONTAMINANTS</w:t>
            </w:r>
          </w:p>
        </w:tc>
      </w:tr>
      <w:tr w:rsidR="00BD5C4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Health Effects Language</w:t>
            </w:r>
          </w:p>
        </w:tc>
      </w:tr>
      <w:tr w:rsidR="00BD5C48"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99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35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440" w:type="dxa"/>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2808" w:type="dxa"/>
            <w:tcBorders>
              <w:top w:val="single" w:sz="6" w:space="0" w:color="auto"/>
              <w:left w:val="single" w:sz="6" w:space="0" w:color="auto"/>
              <w:bottom w:val="single" w:sz="18" w:space="0" w:color="auto"/>
              <w:right w:val="single" w:sz="6" w:space="0" w:color="auto"/>
            </w:tcBorders>
          </w:tcPr>
          <w:p w:rsidR="00BD5C48" w:rsidRPr="001F3468" w:rsidRDefault="00BD5C48" w:rsidP="00BD5C4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b/>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5726D6">
            <w:pPr>
              <w:pStyle w:val="BodyText"/>
              <w:spacing w:before="20" w:after="20"/>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w:t>
            </w:r>
            <w:r w:rsidRPr="0058220C">
              <w:lastRenderedPageBreak/>
              <w:t>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AA0" w:rsidRDefault="00344AA0">
      <w:r>
        <w:separator/>
      </w:r>
    </w:p>
  </w:endnote>
  <w:endnote w:type="continuationSeparator" w:id="0">
    <w:p w:rsidR="00344AA0" w:rsidRDefault="00344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C6942">
    <w:pPr>
      <w:pStyle w:val="Footer"/>
      <w:tabs>
        <w:tab w:val="clear" w:pos="4320"/>
        <w:tab w:val="clear" w:pos="8640"/>
        <w:tab w:val="right" w:pos="10800"/>
      </w:tabs>
      <w:rPr>
        <w:i/>
        <w:iCs/>
      </w:rPr>
    </w:pPr>
    <w:r>
      <w:rPr>
        <w:i/>
        <w:iCs/>
      </w:rPr>
      <w:t>SWS CCR Form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AA0" w:rsidRDefault="00344AA0">
      <w:r>
        <w:separator/>
      </w:r>
    </w:p>
  </w:footnote>
  <w:footnote w:type="continuationSeparator" w:id="0">
    <w:p w:rsidR="00344AA0" w:rsidRDefault="00344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A1AF7">
      <w:rPr>
        <w:rStyle w:val="PageNumber"/>
        <w:i/>
        <w:iCs/>
        <w:u w:val="single"/>
      </w:rPr>
      <w:fldChar w:fldCharType="begin"/>
    </w:r>
    <w:r>
      <w:rPr>
        <w:rStyle w:val="PageNumber"/>
        <w:i/>
        <w:iCs/>
        <w:u w:val="single"/>
      </w:rPr>
      <w:instrText xml:space="preserve"> PAGE </w:instrText>
    </w:r>
    <w:r w:rsidR="00EA1AF7">
      <w:rPr>
        <w:rStyle w:val="PageNumber"/>
        <w:i/>
        <w:iCs/>
        <w:u w:val="single"/>
      </w:rPr>
      <w:fldChar w:fldCharType="separate"/>
    </w:r>
    <w:r w:rsidR="00701BD8">
      <w:rPr>
        <w:rStyle w:val="PageNumber"/>
        <w:i/>
        <w:iCs/>
        <w:noProof/>
        <w:u w:val="single"/>
      </w:rPr>
      <w:t>3</w:t>
    </w:r>
    <w:r w:rsidR="00EA1AF7">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EA1AF7" w:rsidRPr="00246D6E">
      <w:rPr>
        <w:rStyle w:val="PageNumber"/>
        <w:i/>
        <w:u w:val="single"/>
      </w:rPr>
      <w:fldChar w:fldCharType="begin"/>
    </w:r>
    <w:r w:rsidR="00246D6E" w:rsidRPr="00246D6E">
      <w:rPr>
        <w:rStyle w:val="PageNumber"/>
        <w:i/>
        <w:u w:val="single"/>
      </w:rPr>
      <w:instrText xml:space="preserve"> NUMPAGES </w:instrText>
    </w:r>
    <w:r w:rsidR="00EA1AF7" w:rsidRPr="00246D6E">
      <w:rPr>
        <w:rStyle w:val="PageNumber"/>
        <w:i/>
        <w:u w:val="single"/>
      </w:rPr>
      <w:fldChar w:fldCharType="separate"/>
    </w:r>
    <w:r w:rsidR="00701BD8">
      <w:rPr>
        <w:rStyle w:val="PageNumber"/>
        <w:i/>
        <w:noProof/>
        <w:u w:val="single"/>
      </w:rPr>
      <w:t>7</w:t>
    </w:r>
    <w:r w:rsidR="00EA1AF7"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doNotUseHTMLParagraphAutoSpacing/>
  </w:compat>
  <w:rsids>
    <w:rsidRoot w:val="00CF1A7D"/>
    <w:rsid w:val="00005E6E"/>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2B07"/>
    <w:rsid w:val="000943DA"/>
    <w:rsid w:val="00094751"/>
    <w:rsid w:val="000A08B0"/>
    <w:rsid w:val="000A0BCF"/>
    <w:rsid w:val="000B74BB"/>
    <w:rsid w:val="000C16DD"/>
    <w:rsid w:val="000C1A52"/>
    <w:rsid w:val="000D2943"/>
    <w:rsid w:val="000D4AC7"/>
    <w:rsid w:val="000E5E51"/>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8A0"/>
    <w:rsid w:val="001D7D91"/>
    <w:rsid w:val="001E0454"/>
    <w:rsid w:val="001E0B86"/>
    <w:rsid w:val="001E0DC2"/>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C632D"/>
    <w:rsid w:val="002D429D"/>
    <w:rsid w:val="002E4201"/>
    <w:rsid w:val="002E43B8"/>
    <w:rsid w:val="002F0A31"/>
    <w:rsid w:val="002F6EC9"/>
    <w:rsid w:val="00301D86"/>
    <w:rsid w:val="00303DE9"/>
    <w:rsid w:val="00304873"/>
    <w:rsid w:val="003205C1"/>
    <w:rsid w:val="0033024B"/>
    <w:rsid w:val="00332A75"/>
    <w:rsid w:val="00335461"/>
    <w:rsid w:val="00337A9B"/>
    <w:rsid w:val="00342536"/>
    <w:rsid w:val="00344AA0"/>
    <w:rsid w:val="0034785D"/>
    <w:rsid w:val="00357F0C"/>
    <w:rsid w:val="00360F01"/>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B55"/>
    <w:rsid w:val="00535F64"/>
    <w:rsid w:val="00535F8B"/>
    <w:rsid w:val="00537BEA"/>
    <w:rsid w:val="0054057D"/>
    <w:rsid w:val="00546A68"/>
    <w:rsid w:val="00546FDB"/>
    <w:rsid w:val="00553F6A"/>
    <w:rsid w:val="005540D9"/>
    <w:rsid w:val="0055419E"/>
    <w:rsid w:val="0056039D"/>
    <w:rsid w:val="00563BAF"/>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24BD6"/>
    <w:rsid w:val="00633A17"/>
    <w:rsid w:val="00640676"/>
    <w:rsid w:val="0064205A"/>
    <w:rsid w:val="00643C66"/>
    <w:rsid w:val="0066456C"/>
    <w:rsid w:val="00680846"/>
    <w:rsid w:val="0068272C"/>
    <w:rsid w:val="00691186"/>
    <w:rsid w:val="00695A6F"/>
    <w:rsid w:val="006A04A9"/>
    <w:rsid w:val="006C2732"/>
    <w:rsid w:val="006C64E9"/>
    <w:rsid w:val="006D4D93"/>
    <w:rsid w:val="006D506D"/>
    <w:rsid w:val="006E03F6"/>
    <w:rsid w:val="007003D1"/>
    <w:rsid w:val="007017A9"/>
    <w:rsid w:val="00701BD8"/>
    <w:rsid w:val="0071047D"/>
    <w:rsid w:val="0071576E"/>
    <w:rsid w:val="00717191"/>
    <w:rsid w:val="00717E80"/>
    <w:rsid w:val="00722BA8"/>
    <w:rsid w:val="00734C6B"/>
    <w:rsid w:val="00737455"/>
    <w:rsid w:val="00742E55"/>
    <w:rsid w:val="007452F3"/>
    <w:rsid w:val="007471DB"/>
    <w:rsid w:val="007613BC"/>
    <w:rsid w:val="00775871"/>
    <w:rsid w:val="00783F5A"/>
    <w:rsid w:val="00796E52"/>
    <w:rsid w:val="007B0B24"/>
    <w:rsid w:val="007F584E"/>
    <w:rsid w:val="00803861"/>
    <w:rsid w:val="00803DFB"/>
    <w:rsid w:val="0080460B"/>
    <w:rsid w:val="00814AAE"/>
    <w:rsid w:val="00815F32"/>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5DDD"/>
    <w:rsid w:val="008F7660"/>
    <w:rsid w:val="00901274"/>
    <w:rsid w:val="00901C69"/>
    <w:rsid w:val="00904288"/>
    <w:rsid w:val="00911A33"/>
    <w:rsid w:val="00915867"/>
    <w:rsid w:val="009160C7"/>
    <w:rsid w:val="00936C4A"/>
    <w:rsid w:val="009419BC"/>
    <w:rsid w:val="0094633A"/>
    <w:rsid w:val="009567E8"/>
    <w:rsid w:val="00964EC2"/>
    <w:rsid w:val="00970BCF"/>
    <w:rsid w:val="00973F02"/>
    <w:rsid w:val="009746A3"/>
    <w:rsid w:val="00974728"/>
    <w:rsid w:val="00975448"/>
    <w:rsid w:val="00975A98"/>
    <w:rsid w:val="00983590"/>
    <w:rsid w:val="00990849"/>
    <w:rsid w:val="0099313E"/>
    <w:rsid w:val="00996CBC"/>
    <w:rsid w:val="009A1EF6"/>
    <w:rsid w:val="009B1047"/>
    <w:rsid w:val="009B337D"/>
    <w:rsid w:val="009C0E21"/>
    <w:rsid w:val="009C1882"/>
    <w:rsid w:val="009C3F08"/>
    <w:rsid w:val="009C4A4B"/>
    <w:rsid w:val="009D7E69"/>
    <w:rsid w:val="009E153B"/>
    <w:rsid w:val="009E2850"/>
    <w:rsid w:val="009E6C26"/>
    <w:rsid w:val="009F5401"/>
    <w:rsid w:val="00A0317C"/>
    <w:rsid w:val="00A0355F"/>
    <w:rsid w:val="00A0640D"/>
    <w:rsid w:val="00A107E3"/>
    <w:rsid w:val="00A20C58"/>
    <w:rsid w:val="00A24839"/>
    <w:rsid w:val="00A259A6"/>
    <w:rsid w:val="00A44246"/>
    <w:rsid w:val="00A93A21"/>
    <w:rsid w:val="00A9766F"/>
    <w:rsid w:val="00A97815"/>
    <w:rsid w:val="00AA0CAF"/>
    <w:rsid w:val="00AB01B0"/>
    <w:rsid w:val="00AB5E87"/>
    <w:rsid w:val="00AC6D1E"/>
    <w:rsid w:val="00AD4876"/>
    <w:rsid w:val="00AF0445"/>
    <w:rsid w:val="00AF2E38"/>
    <w:rsid w:val="00B0620C"/>
    <w:rsid w:val="00B1439F"/>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339A"/>
    <w:rsid w:val="00BD55BB"/>
    <w:rsid w:val="00BD5C48"/>
    <w:rsid w:val="00BE4E5D"/>
    <w:rsid w:val="00BE555D"/>
    <w:rsid w:val="00BE6564"/>
    <w:rsid w:val="00BF1F49"/>
    <w:rsid w:val="00BF6946"/>
    <w:rsid w:val="00BF725D"/>
    <w:rsid w:val="00C123E3"/>
    <w:rsid w:val="00C24948"/>
    <w:rsid w:val="00C3526A"/>
    <w:rsid w:val="00C35FBD"/>
    <w:rsid w:val="00C41E25"/>
    <w:rsid w:val="00C45B4E"/>
    <w:rsid w:val="00C51D70"/>
    <w:rsid w:val="00C55FC5"/>
    <w:rsid w:val="00C6314A"/>
    <w:rsid w:val="00C649AA"/>
    <w:rsid w:val="00C76345"/>
    <w:rsid w:val="00C77170"/>
    <w:rsid w:val="00C8032D"/>
    <w:rsid w:val="00C91DAE"/>
    <w:rsid w:val="00C952C9"/>
    <w:rsid w:val="00CB5A7C"/>
    <w:rsid w:val="00CB6FF7"/>
    <w:rsid w:val="00CC2F86"/>
    <w:rsid w:val="00CD26F1"/>
    <w:rsid w:val="00CD598A"/>
    <w:rsid w:val="00CD656F"/>
    <w:rsid w:val="00CE2D72"/>
    <w:rsid w:val="00CF1A7D"/>
    <w:rsid w:val="00D057C3"/>
    <w:rsid w:val="00D06308"/>
    <w:rsid w:val="00D118D4"/>
    <w:rsid w:val="00D15AE0"/>
    <w:rsid w:val="00D22DE0"/>
    <w:rsid w:val="00D26951"/>
    <w:rsid w:val="00D33C8C"/>
    <w:rsid w:val="00D37E1F"/>
    <w:rsid w:val="00D47015"/>
    <w:rsid w:val="00D5320E"/>
    <w:rsid w:val="00D7106A"/>
    <w:rsid w:val="00D7538B"/>
    <w:rsid w:val="00D924EC"/>
    <w:rsid w:val="00D96789"/>
    <w:rsid w:val="00DA2871"/>
    <w:rsid w:val="00DA313E"/>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1AF7"/>
    <w:rsid w:val="00EA66F0"/>
    <w:rsid w:val="00EB0127"/>
    <w:rsid w:val="00EB3BEC"/>
    <w:rsid w:val="00EB6CF4"/>
    <w:rsid w:val="00EC6942"/>
    <w:rsid w:val="00EE7E33"/>
    <w:rsid w:val="00EF0F4D"/>
    <w:rsid w:val="00EF7091"/>
    <w:rsid w:val="00EF7F82"/>
    <w:rsid w:val="00F01B42"/>
    <w:rsid w:val="00F07AC1"/>
    <w:rsid w:val="00F1148C"/>
    <w:rsid w:val="00F51B61"/>
    <w:rsid w:val="00F5550D"/>
    <w:rsid w:val="00F75012"/>
    <w:rsid w:val="00F75418"/>
    <w:rsid w:val="00F82FE4"/>
    <w:rsid w:val="00F87E2C"/>
    <w:rsid w:val="00F91354"/>
    <w:rsid w:val="00F925AF"/>
    <w:rsid w:val="00F943FC"/>
    <w:rsid w:val="00FB67EC"/>
    <w:rsid w:val="00FC01B5"/>
    <w:rsid w:val="00FC34F6"/>
    <w:rsid w:val="00FC7149"/>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CAF"/>
  </w:style>
  <w:style w:type="paragraph" w:styleId="Heading1">
    <w:name w:val="heading 1"/>
    <w:basedOn w:val="Normal"/>
    <w:next w:val="Normal"/>
    <w:qFormat/>
    <w:rsid w:val="00AA0CAF"/>
    <w:pPr>
      <w:keepNext/>
      <w:spacing w:before="120"/>
      <w:jc w:val="center"/>
      <w:outlineLvl w:val="0"/>
    </w:pPr>
    <w:rPr>
      <w:b/>
      <w:sz w:val="22"/>
      <w:u w:val="single"/>
    </w:rPr>
  </w:style>
  <w:style w:type="paragraph" w:styleId="Heading2">
    <w:name w:val="heading 2"/>
    <w:basedOn w:val="Normal"/>
    <w:next w:val="Normal"/>
    <w:qFormat/>
    <w:rsid w:val="00AA0CA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A0CA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A0CAF"/>
    <w:pPr>
      <w:keepNext/>
      <w:ind w:left="-18"/>
      <w:jc w:val="center"/>
      <w:outlineLvl w:val="3"/>
    </w:pPr>
    <w:rPr>
      <w:rFonts w:ascii="Footlight MT Light" w:hAnsi="Footlight MT Light"/>
      <w:b/>
    </w:rPr>
  </w:style>
  <w:style w:type="paragraph" w:styleId="Heading5">
    <w:name w:val="heading 5"/>
    <w:basedOn w:val="Normal"/>
    <w:next w:val="Normal"/>
    <w:qFormat/>
    <w:rsid w:val="00AA0CAF"/>
    <w:pPr>
      <w:keepNext/>
      <w:jc w:val="center"/>
      <w:outlineLvl w:val="4"/>
    </w:pPr>
    <w:rPr>
      <w:rFonts w:ascii="Footlight MT Light" w:hAnsi="Footlight MT Light"/>
      <w:b/>
      <w:sz w:val="22"/>
    </w:rPr>
  </w:style>
  <w:style w:type="paragraph" w:styleId="Heading6">
    <w:name w:val="heading 6"/>
    <w:basedOn w:val="Normal"/>
    <w:next w:val="Normal"/>
    <w:qFormat/>
    <w:rsid w:val="00AA0CAF"/>
    <w:pPr>
      <w:keepNext/>
      <w:jc w:val="right"/>
      <w:outlineLvl w:val="5"/>
    </w:pPr>
    <w:rPr>
      <w:rFonts w:ascii="Footlight MT Light" w:hAnsi="Footlight MT Light"/>
      <w:sz w:val="24"/>
    </w:rPr>
  </w:style>
  <w:style w:type="paragraph" w:styleId="Heading7">
    <w:name w:val="heading 7"/>
    <w:basedOn w:val="Normal"/>
    <w:next w:val="Normal"/>
    <w:qFormat/>
    <w:rsid w:val="00AA0CA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A0CAF"/>
    <w:pPr>
      <w:keepNext/>
      <w:spacing w:line="200" w:lineRule="exact"/>
      <w:outlineLvl w:val="7"/>
    </w:pPr>
    <w:rPr>
      <w:rFonts w:ascii="Comic Sans MS" w:hAnsi="Comic Sans MS"/>
      <w:b/>
      <w:bCs/>
      <w:sz w:val="18"/>
    </w:rPr>
  </w:style>
  <w:style w:type="paragraph" w:styleId="Heading9">
    <w:name w:val="heading 9"/>
    <w:basedOn w:val="Normal"/>
    <w:next w:val="Normal"/>
    <w:qFormat/>
    <w:rsid w:val="00AA0C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CAF"/>
    <w:pPr>
      <w:tabs>
        <w:tab w:val="center" w:pos="4320"/>
        <w:tab w:val="right" w:pos="8640"/>
      </w:tabs>
    </w:pPr>
  </w:style>
  <w:style w:type="paragraph" w:styleId="Footer">
    <w:name w:val="footer"/>
    <w:basedOn w:val="Normal"/>
    <w:rsid w:val="00AA0CAF"/>
    <w:pPr>
      <w:tabs>
        <w:tab w:val="center" w:pos="4320"/>
        <w:tab w:val="right" w:pos="8640"/>
      </w:tabs>
    </w:pPr>
  </w:style>
  <w:style w:type="character" w:styleId="PageNumber">
    <w:name w:val="page number"/>
    <w:basedOn w:val="DefaultParagraphFont"/>
    <w:rsid w:val="00AA0CAF"/>
  </w:style>
  <w:style w:type="paragraph" w:styleId="Caption">
    <w:name w:val="caption"/>
    <w:basedOn w:val="Normal"/>
    <w:next w:val="Normal"/>
    <w:qFormat/>
    <w:rsid w:val="00AA0CAF"/>
    <w:pPr>
      <w:spacing w:before="120"/>
      <w:jc w:val="center"/>
    </w:pPr>
    <w:rPr>
      <w:b/>
      <w:sz w:val="22"/>
      <w:u w:val="single"/>
    </w:rPr>
  </w:style>
  <w:style w:type="paragraph" w:styleId="Title">
    <w:name w:val="Title"/>
    <w:basedOn w:val="Normal"/>
    <w:qFormat/>
    <w:rsid w:val="00AA0CAF"/>
    <w:pPr>
      <w:spacing w:after="120"/>
      <w:jc w:val="center"/>
    </w:pPr>
    <w:rPr>
      <w:b/>
      <w:u w:val="single"/>
    </w:rPr>
  </w:style>
  <w:style w:type="paragraph" w:styleId="BodyText">
    <w:name w:val="Body Text"/>
    <w:basedOn w:val="Normal"/>
    <w:rsid w:val="00AA0CAF"/>
    <w:pPr>
      <w:spacing w:before="120"/>
      <w:jc w:val="both"/>
    </w:pPr>
    <w:rPr>
      <w:rFonts w:ascii="Footlight MT Light" w:hAnsi="Footlight MT Light"/>
      <w:sz w:val="22"/>
    </w:rPr>
  </w:style>
  <w:style w:type="paragraph" w:styleId="BodyText2">
    <w:name w:val="Body Text 2"/>
    <w:basedOn w:val="Normal"/>
    <w:rsid w:val="00AA0CAF"/>
    <w:pPr>
      <w:spacing w:after="120"/>
    </w:pPr>
    <w:rPr>
      <w:rFonts w:ascii="Footlight MT Light" w:hAnsi="Footlight MT Light"/>
      <w:sz w:val="22"/>
    </w:rPr>
  </w:style>
  <w:style w:type="paragraph" w:styleId="BodyText3">
    <w:name w:val="Body Text 3"/>
    <w:basedOn w:val="Normal"/>
    <w:rsid w:val="00AA0CA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A0C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A0CAF"/>
    <w:pPr>
      <w:ind w:firstLine="720"/>
    </w:pPr>
    <w:rPr>
      <w:snapToGrid w:val="0"/>
      <w:u w:val="single"/>
    </w:rPr>
  </w:style>
  <w:style w:type="paragraph" w:styleId="BodyTextIndent3">
    <w:name w:val="Body Text Indent 3"/>
    <w:basedOn w:val="Normal"/>
    <w:rsid w:val="00AA0CAF"/>
    <w:pPr>
      <w:ind w:left="360" w:hanging="360"/>
    </w:pPr>
    <w:rPr>
      <w:snapToGrid w:val="0"/>
      <w:u w:val="single"/>
    </w:rPr>
  </w:style>
  <w:style w:type="paragraph" w:styleId="BlockText">
    <w:name w:val="Block Text"/>
    <w:basedOn w:val="Normal"/>
    <w:rsid w:val="00AA0CA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17447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4</cp:revision>
  <cp:lastPrinted>2024-11-10T17:36:00Z</cp:lastPrinted>
  <dcterms:created xsi:type="dcterms:W3CDTF">2025-06-06T17:11:00Z</dcterms:created>
  <dcterms:modified xsi:type="dcterms:W3CDTF">2025-06-06T18:58:00Z</dcterms:modified>
</cp:coreProperties>
</file>