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AF7BC4" w14:textId="1958A7D8" w:rsidR="00BC6327" w:rsidRPr="006C38E4" w:rsidRDefault="00BC6327" w:rsidP="006C38E4">
      <w:pPr>
        <w:pStyle w:val="Heading1"/>
        <w:spacing w:before="0"/>
        <w:jc w:val="center"/>
        <w:rPr>
          <w:sz w:val="36"/>
          <w:szCs w:val="36"/>
        </w:rPr>
      </w:pPr>
      <w:bookmarkStart w:id="0" w:name="_Toc58336712"/>
      <w:r w:rsidRPr="006C38E4">
        <w:rPr>
          <w:sz w:val="36"/>
          <w:szCs w:val="36"/>
        </w:rPr>
        <w:t>20</w:t>
      </w:r>
      <w:r w:rsidR="00587220" w:rsidRPr="006C38E4">
        <w:rPr>
          <w:sz w:val="36"/>
          <w:szCs w:val="36"/>
        </w:rPr>
        <w:t>20</w:t>
      </w:r>
      <w:r w:rsidR="00B606D3" w:rsidRPr="006C38E4">
        <w:rPr>
          <w:sz w:val="36"/>
          <w:szCs w:val="36"/>
        </w:rPr>
        <w:t xml:space="preserve"> </w:t>
      </w:r>
      <w:r w:rsidRPr="006C38E4">
        <w:rPr>
          <w:sz w:val="36"/>
          <w:szCs w:val="36"/>
        </w:rPr>
        <w:t>Consumer Confidence Report</w:t>
      </w:r>
      <w:bookmarkEnd w:id="0"/>
    </w:p>
    <w:p w14:paraId="3A02EFB4" w14:textId="429D1D14" w:rsidR="004263A6" w:rsidRPr="006C38E4" w:rsidRDefault="00AF2B56" w:rsidP="006C38E4">
      <w:pPr>
        <w:pStyle w:val="Heading2"/>
        <w:spacing w:before="0" w:after="0"/>
        <w:jc w:val="center"/>
        <w:rPr>
          <w:sz w:val="36"/>
          <w:szCs w:val="36"/>
        </w:rPr>
      </w:pPr>
      <w:r>
        <w:rPr>
          <w:sz w:val="36"/>
          <w:szCs w:val="36"/>
        </w:rPr>
        <w:t>Mesa del Toro MWC</w:t>
      </w:r>
      <w:r w:rsidR="006C38E4" w:rsidRPr="006C38E4">
        <w:rPr>
          <w:sz w:val="36"/>
          <w:szCs w:val="36"/>
        </w:rPr>
        <w:t>, CA</w:t>
      </w:r>
      <w:r>
        <w:rPr>
          <w:sz w:val="36"/>
          <w:szCs w:val="36"/>
        </w:rPr>
        <w:t>2701503</w:t>
      </w:r>
    </w:p>
    <w:p w14:paraId="65A99AB1" w14:textId="17388E70" w:rsidR="003A4CAA" w:rsidRDefault="00ED7919" w:rsidP="006C38E4">
      <w:pPr>
        <w:jc w:val="center"/>
        <w:rPr>
          <w:rFonts w:ascii="Arial" w:hAnsi="Arial" w:cs="Arial"/>
          <w:sz w:val="24"/>
          <w:szCs w:val="24"/>
        </w:rPr>
      </w:pPr>
      <w:r w:rsidRPr="006C38E4">
        <w:rPr>
          <w:rFonts w:ascii="Arial" w:hAnsi="Arial" w:cs="Arial"/>
          <w:sz w:val="36"/>
          <w:szCs w:val="36"/>
        </w:rPr>
        <w:t>Rep</w:t>
      </w:r>
      <w:r w:rsidR="003A4CAA" w:rsidRPr="006C38E4">
        <w:rPr>
          <w:rFonts w:ascii="Arial" w:hAnsi="Arial" w:cs="Arial"/>
          <w:sz w:val="36"/>
          <w:szCs w:val="36"/>
        </w:rPr>
        <w:t>ort Date:</w:t>
      </w:r>
      <w:r w:rsidRPr="006C38E4">
        <w:rPr>
          <w:rFonts w:ascii="Arial" w:hAnsi="Arial" w:cs="Arial"/>
          <w:sz w:val="36"/>
          <w:szCs w:val="36"/>
        </w:rPr>
        <w:t xml:space="preserve"> </w:t>
      </w:r>
      <w:r w:rsidR="00AF2B56">
        <w:rPr>
          <w:rFonts w:ascii="Arial" w:hAnsi="Arial" w:cs="Arial"/>
          <w:sz w:val="36"/>
          <w:szCs w:val="36"/>
        </w:rPr>
        <w:t>May 18, 2021</w:t>
      </w:r>
    </w:p>
    <w:p w14:paraId="50C808D5" w14:textId="2507B71C" w:rsidR="006C38E4" w:rsidRDefault="006C38E4" w:rsidP="006C38E4">
      <w:pPr>
        <w:jc w:val="center"/>
        <w:rPr>
          <w:rFonts w:ascii="Arial" w:hAnsi="Arial" w:cs="Arial"/>
          <w:sz w:val="24"/>
          <w:szCs w:val="24"/>
        </w:rPr>
      </w:pPr>
    </w:p>
    <w:p w14:paraId="79242B44" w14:textId="77777777" w:rsidR="006C38E4" w:rsidRPr="00A20178" w:rsidRDefault="006C38E4" w:rsidP="006C38E4">
      <w:pPr>
        <w:pStyle w:val="BodyText3"/>
        <w:pBdr>
          <w:top w:val="none" w:sz="0" w:space="0" w:color="auto"/>
          <w:left w:val="none" w:sz="0" w:space="0" w:color="auto"/>
          <w:bottom w:val="none" w:sz="0" w:space="0" w:color="auto"/>
          <w:right w:val="none" w:sz="0" w:space="0" w:color="auto"/>
        </w:pBdr>
        <w:spacing w:before="60" w:after="60"/>
        <w:rPr>
          <w:i/>
          <w:sz w:val="20"/>
        </w:rPr>
      </w:pPr>
      <w:r w:rsidRPr="00A20178">
        <w:rPr>
          <w:i/>
          <w:sz w:val="20"/>
        </w:rPr>
        <w:t>We test the drinking water quality for many constituents as required by state and federal regulations.  This report shows the results of our monitoring for the period of January 1 to December 31, 2020 and may include earlier monitoring data.</w:t>
      </w:r>
    </w:p>
    <w:p w14:paraId="7B9CC9D5" w14:textId="77777777" w:rsidR="006C38E4" w:rsidRPr="00A20178" w:rsidRDefault="006C38E4" w:rsidP="006C38E4">
      <w:pPr>
        <w:pStyle w:val="BodyText3"/>
        <w:pBdr>
          <w:top w:val="none" w:sz="0" w:space="0" w:color="auto"/>
          <w:left w:val="none" w:sz="0" w:space="0" w:color="auto"/>
          <w:bottom w:val="none" w:sz="0" w:space="0" w:color="auto"/>
          <w:right w:val="none" w:sz="0" w:space="0" w:color="auto"/>
        </w:pBdr>
        <w:rPr>
          <w:b/>
          <w:bCs/>
          <w:sz w:val="20"/>
          <w:lang w:val="es-MX"/>
        </w:rPr>
      </w:pPr>
    </w:p>
    <w:p w14:paraId="41E13E69" w14:textId="1D9C59B2" w:rsidR="006C38E4" w:rsidRDefault="006C38E4" w:rsidP="0092687A">
      <w:pPr>
        <w:spacing w:after="240"/>
        <w:rPr>
          <w:rFonts w:ascii="Arial" w:hAnsi="Arial" w:cs="Arial"/>
          <w:sz w:val="24"/>
          <w:szCs w:val="24"/>
        </w:rPr>
      </w:pPr>
      <w:r w:rsidRPr="00A20178">
        <w:rPr>
          <w:b/>
          <w:bCs/>
          <w:lang w:val="es-MX"/>
        </w:rPr>
        <w:t xml:space="preserve">Este informe contiene información muy importante sobre su agua para beber.  Favor de comunicarse MCSI </w:t>
      </w:r>
      <w:proofErr w:type="spellStart"/>
      <w:r w:rsidRPr="00A20178">
        <w:rPr>
          <w:b/>
          <w:bCs/>
          <w:lang w:val="es-MX"/>
        </w:rPr>
        <w:t>Water</w:t>
      </w:r>
      <w:proofErr w:type="spellEnd"/>
      <w:r w:rsidRPr="00A20178">
        <w:rPr>
          <w:b/>
          <w:bCs/>
          <w:lang w:val="es-MX"/>
        </w:rPr>
        <w:t xml:space="preserve"> </w:t>
      </w:r>
      <w:proofErr w:type="spellStart"/>
      <w:r w:rsidRPr="00A20178">
        <w:rPr>
          <w:b/>
          <w:bCs/>
          <w:lang w:val="es-MX"/>
        </w:rPr>
        <w:t>Systems</w:t>
      </w:r>
      <w:proofErr w:type="spellEnd"/>
      <w:r w:rsidRPr="00A20178">
        <w:rPr>
          <w:b/>
          <w:bCs/>
          <w:lang w:val="es-MX"/>
        </w:rPr>
        <w:t xml:space="preserve"> Management a (831-659-5360 para asistirlo en español.</w:t>
      </w:r>
    </w:p>
    <w:p w14:paraId="21C05768" w14:textId="71D9F3D9" w:rsidR="004263A6" w:rsidRPr="002C2A5E" w:rsidRDefault="004263A6" w:rsidP="0092687A">
      <w:pPr>
        <w:spacing w:after="240"/>
      </w:pPr>
      <w:r w:rsidRPr="002C2A5E">
        <w:t>Type of Water Source(s) in Use</w:t>
      </w:r>
      <w:r w:rsidR="00AF2B56" w:rsidRPr="002C2A5E">
        <w:t xml:space="preserve"> and </w:t>
      </w:r>
      <w:r w:rsidR="006C38E4" w:rsidRPr="002C2A5E">
        <w:t>General Location</w:t>
      </w:r>
      <w:r w:rsidR="00AF2B56" w:rsidRPr="002C2A5E">
        <w:t xml:space="preserve">: The two (2) groundwater wells serving Mesa del Toro are located within the confines of the water system. Well 03 is the primary well and Well 02 is </w:t>
      </w:r>
      <w:r w:rsidR="002C2A5E" w:rsidRPr="002C2A5E">
        <w:t>standby. Residents will by notified the time and place of Board Meetings</w:t>
      </w:r>
      <w:r w:rsidR="002C2A5E">
        <w:t>.</w:t>
      </w:r>
    </w:p>
    <w:p w14:paraId="11D6F99D" w14:textId="59AD51E7" w:rsidR="004263A6" w:rsidRPr="002C2A5E" w:rsidRDefault="004263A6" w:rsidP="0092687A">
      <w:pPr>
        <w:spacing w:after="240"/>
      </w:pPr>
      <w:r w:rsidRPr="002C2A5E">
        <w:t>Drinking Water Source Assessment</w:t>
      </w:r>
      <w:r w:rsidR="00A32EB0" w:rsidRPr="002C2A5E">
        <w:t xml:space="preserve"> Information</w:t>
      </w:r>
      <w:r w:rsidRPr="002C2A5E">
        <w:t xml:space="preserve">: </w:t>
      </w:r>
      <w:r w:rsidR="00AF2B56" w:rsidRPr="002C2A5E">
        <w:t>The sources are considered most vulnerable to the following activities not associated with any detected contaminants: Surface Water-Rivers/Lakes/Streams; Transportation corridors-roads/streets.</w:t>
      </w:r>
    </w:p>
    <w:p w14:paraId="175FE9EF" w14:textId="6E82D69B" w:rsidR="004263A6" w:rsidRPr="002C2A5E" w:rsidRDefault="0065365D" w:rsidP="0065365D">
      <w:r w:rsidRPr="002C2A5E">
        <w:t>For More Information</w:t>
      </w:r>
      <w:r w:rsidR="00FE1715" w:rsidRPr="002C2A5E">
        <w:t>,</w:t>
      </w:r>
      <w:r w:rsidRPr="002C2A5E">
        <w:t xml:space="preserve"> Contact</w:t>
      </w:r>
      <w:r w:rsidR="00A32EB0" w:rsidRPr="002C2A5E">
        <w:t>:</w:t>
      </w:r>
      <w:r w:rsidR="004263A6" w:rsidRPr="002C2A5E">
        <w:t xml:space="preserve"> </w:t>
      </w:r>
      <w:r w:rsidR="006C38E4" w:rsidRPr="002C2A5E">
        <w:t>MCSI Water Systems Management, (831) 659-5360</w:t>
      </w:r>
    </w:p>
    <w:p w14:paraId="38F1FFCA" w14:textId="0D9CBA62" w:rsidR="00D32406" w:rsidRPr="002C2A5E" w:rsidRDefault="00D32406" w:rsidP="00701C81">
      <w:pPr>
        <w:pStyle w:val="Heading2"/>
        <w:spacing w:before="0" w:after="40"/>
        <w:rPr>
          <w:sz w:val="20"/>
          <w:szCs w:val="20"/>
        </w:rPr>
      </w:pPr>
      <w:bookmarkStart w:id="1" w:name="_Toc58336715"/>
      <w:r w:rsidRPr="002C2A5E">
        <w:rPr>
          <w:sz w:val="20"/>
          <w:szCs w:val="20"/>
        </w:rPr>
        <w:t>Terms Used in This Report</w:t>
      </w:r>
      <w:bookmarkEnd w:id="1"/>
    </w:p>
    <w:tbl>
      <w:tblPr>
        <w:tblStyle w:val="TableGrid"/>
        <w:tblW w:w="0" w:type="auto"/>
        <w:tblCellMar>
          <w:top w:w="43" w:type="dxa"/>
          <w:bottom w:w="43" w:type="dxa"/>
        </w:tblCellMar>
        <w:tblLook w:val="04A0" w:firstRow="1" w:lastRow="0" w:firstColumn="1" w:lastColumn="0" w:noHBand="0" w:noVBand="1"/>
      </w:tblPr>
      <w:tblGrid>
        <w:gridCol w:w="2605"/>
        <w:gridCol w:w="8185"/>
      </w:tblGrid>
      <w:tr w:rsidR="00450A4E" w:rsidRPr="002C2A5E" w14:paraId="0C093E19" w14:textId="77777777" w:rsidTr="007A1397">
        <w:trPr>
          <w:trHeight w:val="226"/>
          <w:tblHeader/>
        </w:trPr>
        <w:tc>
          <w:tcPr>
            <w:tcW w:w="2605" w:type="dxa"/>
            <w:vAlign w:val="center"/>
          </w:tcPr>
          <w:p w14:paraId="2ACB8DFB" w14:textId="0F774D35" w:rsidR="00450A4E" w:rsidRPr="002C2A5E" w:rsidRDefault="00450A4E" w:rsidP="00450A4E">
            <w:pPr>
              <w:jc w:val="center"/>
              <w:rPr>
                <w:rFonts w:ascii="Arial" w:hAnsi="Arial" w:cs="Arial"/>
                <w:b/>
                <w:bCs/>
              </w:rPr>
            </w:pPr>
            <w:r w:rsidRPr="002C2A5E">
              <w:rPr>
                <w:rFonts w:ascii="Arial" w:hAnsi="Arial" w:cs="Arial"/>
                <w:b/>
                <w:bCs/>
              </w:rPr>
              <w:t>Term</w:t>
            </w:r>
          </w:p>
        </w:tc>
        <w:tc>
          <w:tcPr>
            <w:tcW w:w="8185" w:type="dxa"/>
            <w:vAlign w:val="center"/>
          </w:tcPr>
          <w:p w14:paraId="5E12A322" w14:textId="643186E6" w:rsidR="00450A4E" w:rsidRPr="002C2A5E" w:rsidRDefault="00450A4E" w:rsidP="00450A4E">
            <w:pPr>
              <w:jc w:val="center"/>
              <w:rPr>
                <w:rFonts w:ascii="Arial" w:hAnsi="Arial" w:cs="Arial"/>
                <w:b/>
                <w:bCs/>
              </w:rPr>
            </w:pPr>
            <w:r w:rsidRPr="002C2A5E">
              <w:rPr>
                <w:rFonts w:ascii="Arial" w:hAnsi="Arial" w:cs="Arial"/>
                <w:b/>
                <w:bCs/>
              </w:rPr>
              <w:t>Definition</w:t>
            </w:r>
          </w:p>
        </w:tc>
      </w:tr>
      <w:tr w:rsidR="00450A4E" w:rsidRPr="002C2A5E" w14:paraId="29D134EB" w14:textId="77777777" w:rsidTr="007A1397">
        <w:tc>
          <w:tcPr>
            <w:tcW w:w="2605" w:type="dxa"/>
            <w:tcMar>
              <w:left w:w="58" w:type="dxa"/>
              <w:right w:w="86" w:type="dxa"/>
            </w:tcMar>
          </w:tcPr>
          <w:p w14:paraId="42816E15" w14:textId="2BD3ECE2" w:rsidR="00450A4E" w:rsidRPr="002C2A5E" w:rsidRDefault="00450A4E" w:rsidP="00C31F01">
            <w:r w:rsidRPr="002C2A5E">
              <w:rPr>
                <w:rFonts w:ascii="Arial" w:hAnsi="Arial" w:cs="Arial"/>
              </w:rPr>
              <w:t>Level 1 Assessment</w:t>
            </w:r>
          </w:p>
        </w:tc>
        <w:tc>
          <w:tcPr>
            <w:tcW w:w="8185" w:type="dxa"/>
          </w:tcPr>
          <w:p w14:paraId="7A690427" w14:textId="09D1C052" w:rsidR="00450A4E" w:rsidRPr="002C2A5E" w:rsidRDefault="00450A4E" w:rsidP="00C31F01">
            <w:r w:rsidRPr="002C2A5E">
              <w:rPr>
                <w:rFonts w:ascii="Arial" w:hAnsi="Arial" w:cs="Arial"/>
              </w:rPr>
              <w:t>A Level 1 assessment is a study of the water system to identify potential problems and determine (if possible) why total coliform bacteria have been found in our water system.</w:t>
            </w:r>
          </w:p>
        </w:tc>
      </w:tr>
      <w:tr w:rsidR="00450A4E" w:rsidRPr="002C2A5E" w14:paraId="6579B5C5" w14:textId="77777777" w:rsidTr="007A1397">
        <w:tc>
          <w:tcPr>
            <w:tcW w:w="2605" w:type="dxa"/>
            <w:tcMar>
              <w:left w:w="58" w:type="dxa"/>
              <w:right w:w="86" w:type="dxa"/>
            </w:tcMar>
          </w:tcPr>
          <w:p w14:paraId="59E7F2D0" w14:textId="7C3358E3" w:rsidR="00450A4E" w:rsidRPr="002C2A5E" w:rsidRDefault="00450A4E" w:rsidP="00C31F01">
            <w:r w:rsidRPr="002C2A5E">
              <w:rPr>
                <w:rFonts w:ascii="Arial" w:hAnsi="Arial" w:cs="Arial"/>
              </w:rPr>
              <w:t>Level 2 Assessment</w:t>
            </w:r>
          </w:p>
        </w:tc>
        <w:tc>
          <w:tcPr>
            <w:tcW w:w="8185" w:type="dxa"/>
          </w:tcPr>
          <w:p w14:paraId="325AEE6E" w14:textId="5C1D2ECB" w:rsidR="00450A4E" w:rsidRPr="002C2A5E" w:rsidRDefault="00450A4E" w:rsidP="00C31F01">
            <w:r w:rsidRPr="002C2A5E">
              <w:rPr>
                <w:rFonts w:ascii="Arial" w:hAnsi="Arial" w:cs="Arial"/>
              </w:rPr>
              <w:t xml:space="preserve">A Level 2 assessment is a very detailed study of the water system to identify potential problems and determine (if possible) why an </w:t>
            </w:r>
            <w:r w:rsidRPr="002C2A5E">
              <w:rPr>
                <w:rFonts w:ascii="Arial" w:hAnsi="Arial" w:cs="Arial"/>
                <w:i/>
              </w:rPr>
              <w:t>E. coli</w:t>
            </w:r>
            <w:r w:rsidRPr="002C2A5E">
              <w:rPr>
                <w:rFonts w:ascii="Arial" w:hAnsi="Arial" w:cs="Arial"/>
              </w:rPr>
              <w:t xml:space="preserve"> MCL violation has occurred and/or why total coliform bacteria have been found in our water system on multiple occasions.</w:t>
            </w:r>
          </w:p>
        </w:tc>
      </w:tr>
      <w:tr w:rsidR="00450A4E" w:rsidRPr="002C2A5E" w14:paraId="451942FE" w14:textId="77777777" w:rsidTr="007A1397">
        <w:tc>
          <w:tcPr>
            <w:tcW w:w="2605" w:type="dxa"/>
            <w:tcMar>
              <w:left w:w="58" w:type="dxa"/>
              <w:right w:w="86" w:type="dxa"/>
            </w:tcMar>
          </w:tcPr>
          <w:p w14:paraId="093F2F2C" w14:textId="339E3AD7" w:rsidR="00450A4E" w:rsidRPr="002C2A5E" w:rsidRDefault="00450A4E" w:rsidP="00C31F01">
            <w:r w:rsidRPr="002C2A5E">
              <w:rPr>
                <w:rFonts w:ascii="Arial" w:hAnsi="Arial" w:cs="Arial"/>
              </w:rPr>
              <w:t>Maximum Contaminant Level (MCL)</w:t>
            </w:r>
          </w:p>
        </w:tc>
        <w:tc>
          <w:tcPr>
            <w:tcW w:w="8185" w:type="dxa"/>
          </w:tcPr>
          <w:p w14:paraId="58014DFA" w14:textId="701C336F" w:rsidR="00450A4E" w:rsidRPr="002C2A5E" w:rsidRDefault="00450A4E" w:rsidP="00C31F01">
            <w:r w:rsidRPr="002C2A5E">
              <w:rPr>
                <w:rFonts w:ascii="Arial" w:hAnsi="Arial" w:cs="Arial"/>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2C2A5E" w14:paraId="6DFAD1DA" w14:textId="77777777" w:rsidTr="007A1397">
        <w:tc>
          <w:tcPr>
            <w:tcW w:w="2605" w:type="dxa"/>
            <w:tcMar>
              <w:left w:w="58" w:type="dxa"/>
              <w:right w:w="86" w:type="dxa"/>
            </w:tcMar>
          </w:tcPr>
          <w:p w14:paraId="752BD593" w14:textId="41EC6261" w:rsidR="00450A4E" w:rsidRPr="002C2A5E" w:rsidRDefault="00450A4E" w:rsidP="00C31F01">
            <w:r w:rsidRPr="002C2A5E">
              <w:rPr>
                <w:rFonts w:ascii="Arial" w:hAnsi="Arial" w:cs="Arial"/>
              </w:rPr>
              <w:t>Maximum Contaminant Level Goal (MCLG)</w:t>
            </w:r>
          </w:p>
        </w:tc>
        <w:tc>
          <w:tcPr>
            <w:tcW w:w="8185" w:type="dxa"/>
          </w:tcPr>
          <w:p w14:paraId="2DAD574C" w14:textId="53444A1C" w:rsidR="00450A4E" w:rsidRPr="002C2A5E" w:rsidRDefault="00450A4E" w:rsidP="00C31F01">
            <w:r w:rsidRPr="002C2A5E">
              <w:rPr>
                <w:rFonts w:ascii="Arial" w:hAnsi="Arial" w:cs="Arial"/>
              </w:rPr>
              <w:t>The level of a contaminant in drinking water below which there is no known or expected risk to health.  MCLGs are set by the U.S. Environmental Protection Agency (U.S. EPA).</w:t>
            </w:r>
          </w:p>
        </w:tc>
      </w:tr>
      <w:tr w:rsidR="00450A4E" w:rsidRPr="002C2A5E" w14:paraId="1DC07BBF" w14:textId="77777777" w:rsidTr="007A1397">
        <w:tc>
          <w:tcPr>
            <w:tcW w:w="2605" w:type="dxa"/>
            <w:tcMar>
              <w:left w:w="58" w:type="dxa"/>
              <w:right w:w="86" w:type="dxa"/>
            </w:tcMar>
          </w:tcPr>
          <w:p w14:paraId="4A5190D4" w14:textId="2486FA3B" w:rsidR="00450A4E" w:rsidRPr="002C2A5E" w:rsidRDefault="00450A4E" w:rsidP="00C31F01">
            <w:r w:rsidRPr="002C2A5E">
              <w:rPr>
                <w:rFonts w:ascii="Arial" w:hAnsi="Arial" w:cs="Arial"/>
              </w:rPr>
              <w:t>Maximum Residual Disinfectant Level (MRDL)</w:t>
            </w:r>
          </w:p>
        </w:tc>
        <w:tc>
          <w:tcPr>
            <w:tcW w:w="8185" w:type="dxa"/>
          </w:tcPr>
          <w:p w14:paraId="362DFFF0" w14:textId="2CB8A05A" w:rsidR="00450A4E" w:rsidRPr="002C2A5E" w:rsidRDefault="00450A4E" w:rsidP="00C31F01">
            <w:r w:rsidRPr="002C2A5E">
              <w:rPr>
                <w:rFonts w:ascii="Arial" w:hAnsi="Arial" w:cs="Arial"/>
              </w:rPr>
              <w:t>The highest level of a disinfectant allowed in drinking water.  There is convincing evidence that addition of a disinfectant is necessary for control of microbial contaminants.</w:t>
            </w:r>
          </w:p>
        </w:tc>
      </w:tr>
      <w:tr w:rsidR="00450A4E" w:rsidRPr="002C2A5E" w14:paraId="0F0E3CA0" w14:textId="77777777" w:rsidTr="007A1397">
        <w:tc>
          <w:tcPr>
            <w:tcW w:w="2605" w:type="dxa"/>
            <w:tcMar>
              <w:left w:w="58" w:type="dxa"/>
              <w:right w:w="86" w:type="dxa"/>
            </w:tcMar>
          </w:tcPr>
          <w:p w14:paraId="7C5814E4" w14:textId="11AFF8D1" w:rsidR="00450A4E" w:rsidRPr="002C2A5E" w:rsidRDefault="00450A4E" w:rsidP="00C31F01">
            <w:r w:rsidRPr="002C2A5E">
              <w:rPr>
                <w:rFonts w:ascii="Arial" w:hAnsi="Arial" w:cs="Arial"/>
              </w:rPr>
              <w:t>Maximum Residual Disinfectant Level Goal (MRDLG)</w:t>
            </w:r>
          </w:p>
        </w:tc>
        <w:tc>
          <w:tcPr>
            <w:tcW w:w="8185" w:type="dxa"/>
          </w:tcPr>
          <w:p w14:paraId="5A266C1B" w14:textId="2D9057A7" w:rsidR="00450A4E" w:rsidRPr="002C2A5E" w:rsidRDefault="00450A4E" w:rsidP="00C31F01">
            <w:r w:rsidRPr="002C2A5E">
              <w:rPr>
                <w:rFonts w:ascii="Arial" w:hAnsi="Arial" w:cs="Arial"/>
              </w:rPr>
              <w:t>The level of a drinking water disinfectant below which there is no known or expected risk to health.  MRDLGs do not reflect the benefits of the use of disinfectants to control microbial contaminants.</w:t>
            </w:r>
          </w:p>
        </w:tc>
      </w:tr>
      <w:tr w:rsidR="00450A4E" w:rsidRPr="002C2A5E" w14:paraId="25AE90FE" w14:textId="77777777" w:rsidTr="007A1397">
        <w:tc>
          <w:tcPr>
            <w:tcW w:w="2605" w:type="dxa"/>
            <w:tcMar>
              <w:left w:w="58" w:type="dxa"/>
              <w:right w:w="86" w:type="dxa"/>
            </w:tcMar>
          </w:tcPr>
          <w:p w14:paraId="449D0EF7" w14:textId="06BF645D" w:rsidR="00450A4E" w:rsidRPr="002C2A5E" w:rsidRDefault="00450A4E" w:rsidP="00C31F01">
            <w:pPr>
              <w:rPr>
                <w:rFonts w:ascii="Arial" w:hAnsi="Arial" w:cs="Arial"/>
              </w:rPr>
            </w:pPr>
            <w:r w:rsidRPr="002C2A5E">
              <w:rPr>
                <w:rFonts w:ascii="Arial" w:hAnsi="Arial" w:cs="Arial"/>
              </w:rPr>
              <w:t>Primary Drinking Water Standards (PDWS)</w:t>
            </w:r>
          </w:p>
        </w:tc>
        <w:tc>
          <w:tcPr>
            <w:tcW w:w="8185" w:type="dxa"/>
          </w:tcPr>
          <w:p w14:paraId="5853E615" w14:textId="2495FDF9" w:rsidR="00450A4E" w:rsidRPr="002C2A5E" w:rsidRDefault="00450A4E" w:rsidP="00C31F01">
            <w:pPr>
              <w:rPr>
                <w:rFonts w:ascii="Arial" w:hAnsi="Arial" w:cs="Arial"/>
              </w:rPr>
            </w:pPr>
            <w:r w:rsidRPr="002C2A5E">
              <w:rPr>
                <w:rFonts w:ascii="Arial" w:hAnsi="Arial" w:cs="Arial"/>
              </w:rPr>
              <w:t>MCLs and MRDLs for contaminants that affect health along with their monitoring and reporting requirements, and water treatment requirements.</w:t>
            </w:r>
          </w:p>
        </w:tc>
      </w:tr>
      <w:tr w:rsidR="00450A4E" w:rsidRPr="002C2A5E" w14:paraId="5A323592" w14:textId="77777777" w:rsidTr="007A1397">
        <w:tc>
          <w:tcPr>
            <w:tcW w:w="2605" w:type="dxa"/>
            <w:tcMar>
              <w:left w:w="58" w:type="dxa"/>
              <w:right w:w="86" w:type="dxa"/>
            </w:tcMar>
          </w:tcPr>
          <w:p w14:paraId="46067879" w14:textId="75E502CF" w:rsidR="00450A4E" w:rsidRPr="002C2A5E" w:rsidRDefault="00450A4E" w:rsidP="002C2A5E">
            <w:pPr>
              <w:rPr>
                <w:rFonts w:ascii="Arial" w:hAnsi="Arial" w:cs="Arial"/>
              </w:rPr>
            </w:pPr>
            <w:r w:rsidRPr="002C2A5E">
              <w:rPr>
                <w:rFonts w:ascii="Arial" w:hAnsi="Arial" w:cs="Arial"/>
              </w:rPr>
              <w:t>Public Health Goal</w:t>
            </w:r>
            <w:r w:rsidR="002C2A5E">
              <w:rPr>
                <w:rFonts w:ascii="Arial" w:hAnsi="Arial" w:cs="Arial"/>
              </w:rPr>
              <w:t xml:space="preserve"> </w:t>
            </w:r>
            <w:r w:rsidRPr="002C2A5E">
              <w:rPr>
                <w:rFonts w:ascii="Arial" w:hAnsi="Arial" w:cs="Arial"/>
              </w:rPr>
              <w:t>(PHG)</w:t>
            </w:r>
          </w:p>
        </w:tc>
        <w:tc>
          <w:tcPr>
            <w:tcW w:w="8185" w:type="dxa"/>
          </w:tcPr>
          <w:p w14:paraId="0148A017" w14:textId="01C7920D" w:rsidR="00450A4E" w:rsidRPr="002C2A5E" w:rsidRDefault="00450A4E" w:rsidP="00C31F01">
            <w:pPr>
              <w:rPr>
                <w:rFonts w:ascii="Arial" w:hAnsi="Arial" w:cs="Arial"/>
              </w:rPr>
            </w:pPr>
            <w:r w:rsidRPr="002C2A5E">
              <w:rPr>
                <w:rFonts w:ascii="Arial" w:hAnsi="Arial" w:cs="Arial"/>
              </w:rPr>
              <w:t>The level of a contaminant in drinking water below which there is no known or expected risk to health.  PHGs are set by the California Environmental Protection Agency.</w:t>
            </w:r>
          </w:p>
        </w:tc>
      </w:tr>
      <w:tr w:rsidR="00450A4E" w:rsidRPr="002C2A5E" w14:paraId="6EE23F85" w14:textId="77777777" w:rsidTr="007A1397">
        <w:tc>
          <w:tcPr>
            <w:tcW w:w="2605" w:type="dxa"/>
            <w:tcMar>
              <w:left w:w="58" w:type="dxa"/>
              <w:right w:w="86" w:type="dxa"/>
            </w:tcMar>
          </w:tcPr>
          <w:p w14:paraId="204DD0FA" w14:textId="20E7A935" w:rsidR="00450A4E" w:rsidRPr="002C2A5E" w:rsidRDefault="00450A4E" w:rsidP="002C2A5E">
            <w:pPr>
              <w:rPr>
                <w:rFonts w:ascii="Arial" w:hAnsi="Arial" w:cs="Arial"/>
              </w:rPr>
            </w:pPr>
            <w:r w:rsidRPr="002C2A5E">
              <w:rPr>
                <w:rFonts w:ascii="Arial" w:hAnsi="Arial" w:cs="Arial"/>
              </w:rPr>
              <w:t>Regulatory Action Level</w:t>
            </w:r>
            <w:r w:rsidR="002C2A5E">
              <w:rPr>
                <w:rFonts w:ascii="Arial" w:hAnsi="Arial" w:cs="Arial"/>
              </w:rPr>
              <w:t xml:space="preserve"> </w:t>
            </w:r>
            <w:r w:rsidRPr="002C2A5E">
              <w:rPr>
                <w:rFonts w:ascii="Arial" w:hAnsi="Arial" w:cs="Arial"/>
              </w:rPr>
              <w:t>(AL)</w:t>
            </w:r>
          </w:p>
        </w:tc>
        <w:tc>
          <w:tcPr>
            <w:tcW w:w="8185" w:type="dxa"/>
          </w:tcPr>
          <w:p w14:paraId="6456BECA" w14:textId="688ED567" w:rsidR="00450A4E" w:rsidRPr="002C2A5E" w:rsidRDefault="00450A4E" w:rsidP="00C31F01">
            <w:pPr>
              <w:rPr>
                <w:rFonts w:ascii="Arial" w:hAnsi="Arial" w:cs="Arial"/>
              </w:rPr>
            </w:pPr>
            <w:r w:rsidRPr="002C2A5E">
              <w:rPr>
                <w:rFonts w:ascii="Arial" w:hAnsi="Arial" w:cs="Arial"/>
              </w:rPr>
              <w:t>The concentration of a contaminant which, if exceeded, triggers treatment or other requirements that a water system must follow.</w:t>
            </w:r>
          </w:p>
        </w:tc>
      </w:tr>
      <w:tr w:rsidR="00450A4E" w:rsidRPr="002C2A5E" w14:paraId="13979CE7" w14:textId="77777777" w:rsidTr="007A1397">
        <w:tc>
          <w:tcPr>
            <w:tcW w:w="2605" w:type="dxa"/>
            <w:tcMar>
              <w:left w:w="58" w:type="dxa"/>
              <w:right w:w="86" w:type="dxa"/>
            </w:tcMar>
          </w:tcPr>
          <w:p w14:paraId="0D4C54D5" w14:textId="73FB0A03" w:rsidR="00450A4E" w:rsidRPr="002C2A5E" w:rsidRDefault="00450A4E" w:rsidP="00C31F01">
            <w:pPr>
              <w:rPr>
                <w:rFonts w:ascii="Arial" w:hAnsi="Arial" w:cs="Arial"/>
              </w:rPr>
            </w:pPr>
            <w:r w:rsidRPr="002C2A5E">
              <w:rPr>
                <w:rFonts w:ascii="Arial" w:hAnsi="Arial" w:cs="Arial"/>
              </w:rPr>
              <w:t>Secondary Drinking Water Standards (SDWS)</w:t>
            </w:r>
          </w:p>
        </w:tc>
        <w:tc>
          <w:tcPr>
            <w:tcW w:w="8185" w:type="dxa"/>
          </w:tcPr>
          <w:p w14:paraId="445F3596" w14:textId="640EFB07" w:rsidR="00450A4E" w:rsidRPr="002C2A5E" w:rsidRDefault="00450A4E" w:rsidP="00C31F01">
            <w:pPr>
              <w:rPr>
                <w:rFonts w:ascii="Arial" w:hAnsi="Arial" w:cs="Arial"/>
              </w:rPr>
            </w:pPr>
            <w:r w:rsidRPr="002C2A5E">
              <w:rPr>
                <w:rFonts w:ascii="Arial" w:hAnsi="Arial" w:cs="Arial"/>
              </w:rPr>
              <w:t>MCLs for contaminants that affect taste, odor, or appearance of the drinking water.  Contaminants with SDWSs do not affect the health at the MCL levels.</w:t>
            </w:r>
          </w:p>
        </w:tc>
      </w:tr>
      <w:tr w:rsidR="00052743" w:rsidRPr="002C2A5E" w14:paraId="2F14A5E0" w14:textId="77777777" w:rsidTr="007A1397">
        <w:tc>
          <w:tcPr>
            <w:tcW w:w="2605" w:type="dxa"/>
            <w:tcMar>
              <w:left w:w="58" w:type="dxa"/>
              <w:right w:w="86" w:type="dxa"/>
            </w:tcMar>
          </w:tcPr>
          <w:p w14:paraId="7020F160" w14:textId="7B606649" w:rsidR="00052743" w:rsidRPr="002C2A5E" w:rsidRDefault="00052743" w:rsidP="002C2A5E">
            <w:pPr>
              <w:rPr>
                <w:rFonts w:ascii="Arial" w:hAnsi="Arial" w:cs="Arial"/>
              </w:rPr>
            </w:pPr>
            <w:r w:rsidRPr="002C2A5E">
              <w:rPr>
                <w:rFonts w:ascii="Arial" w:hAnsi="Arial" w:cs="Arial"/>
              </w:rPr>
              <w:t>Treatment Technique</w:t>
            </w:r>
            <w:r w:rsidR="002C2A5E">
              <w:rPr>
                <w:rFonts w:ascii="Arial" w:hAnsi="Arial" w:cs="Arial"/>
              </w:rPr>
              <w:t xml:space="preserve"> </w:t>
            </w:r>
            <w:r w:rsidRPr="002C2A5E">
              <w:rPr>
                <w:rFonts w:ascii="Arial" w:hAnsi="Arial" w:cs="Arial"/>
              </w:rPr>
              <w:t>(TT)</w:t>
            </w:r>
          </w:p>
        </w:tc>
        <w:tc>
          <w:tcPr>
            <w:tcW w:w="8185" w:type="dxa"/>
          </w:tcPr>
          <w:p w14:paraId="3AD8ED4E" w14:textId="36401C45" w:rsidR="00052743" w:rsidRPr="002C2A5E" w:rsidRDefault="00052743" w:rsidP="00C31F01">
            <w:pPr>
              <w:rPr>
                <w:rFonts w:ascii="Arial" w:hAnsi="Arial" w:cs="Arial"/>
              </w:rPr>
            </w:pPr>
            <w:r w:rsidRPr="002C2A5E">
              <w:rPr>
                <w:rFonts w:ascii="Arial" w:hAnsi="Arial" w:cs="Arial"/>
              </w:rPr>
              <w:t>A required process intended to reduce the level of a contaminant in drinking water.</w:t>
            </w:r>
          </w:p>
        </w:tc>
      </w:tr>
      <w:tr w:rsidR="00052743" w:rsidRPr="002C2A5E" w14:paraId="0462F9C1" w14:textId="77777777" w:rsidTr="007A1397">
        <w:tc>
          <w:tcPr>
            <w:tcW w:w="2605" w:type="dxa"/>
            <w:tcMar>
              <w:left w:w="58" w:type="dxa"/>
              <w:right w:w="86" w:type="dxa"/>
            </w:tcMar>
          </w:tcPr>
          <w:p w14:paraId="0A367A40" w14:textId="1B86B3D4" w:rsidR="00052743" w:rsidRPr="002C2A5E" w:rsidRDefault="00052743" w:rsidP="00C31F01">
            <w:pPr>
              <w:rPr>
                <w:rFonts w:ascii="Arial" w:hAnsi="Arial" w:cs="Arial"/>
              </w:rPr>
            </w:pPr>
            <w:r w:rsidRPr="002C2A5E">
              <w:rPr>
                <w:rFonts w:ascii="Arial" w:hAnsi="Arial" w:cs="Arial"/>
              </w:rPr>
              <w:t>Variances and Exemptions</w:t>
            </w:r>
          </w:p>
        </w:tc>
        <w:tc>
          <w:tcPr>
            <w:tcW w:w="8185" w:type="dxa"/>
          </w:tcPr>
          <w:p w14:paraId="66FC9EBF" w14:textId="607B8C3D" w:rsidR="00052743" w:rsidRPr="002C2A5E" w:rsidRDefault="00052743" w:rsidP="00C31F01">
            <w:pPr>
              <w:rPr>
                <w:rFonts w:ascii="Arial" w:hAnsi="Arial" w:cs="Arial"/>
              </w:rPr>
            </w:pPr>
            <w:r w:rsidRPr="002C2A5E">
              <w:rPr>
                <w:rFonts w:ascii="Arial" w:hAnsi="Arial" w:cs="Arial"/>
              </w:rPr>
              <w:t>Permissions from the State Water Resources Control Board (State Board) to exceed an MCL or not comply with a treatment technique under certain conditions.</w:t>
            </w:r>
          </w:p>
        </w:tc>
      </w:tr>
      <w:tr w:rsidR="001F7181" w:rsidRPr="002C2A5E" w14:paraId="60196C83" w14:textId="77777777" w:rsidTr="007A1397">
        <w:tc>
          <w:tcPr>
            <w:tcW w:w="2605" w:type="dxa"/>
            <w:tcMar>
              <w:left w:w="58" w:type="dxa"/>
              <w:right w:w="86" w:type="dxa"/>
            </w:tcMar>
          </w:tcPr>
          <w:p w14:paraId="027E61F2" w14:textId="0137D622" w:rsidR="001F7181" w:rsidRPr="002C2A5E" w:rsidRDefault="001F7181" w:rsidP="00C31F01">
            <w:pPr>
              <w:rPr>
                <w:rFonts w:ascii="Arial" w:hAnsi="Arial" w:cs="Arial"/>
              </w:rPr>
            </w:pPr>
            <w:r w:rsidRPr="002C2A5E">
              <w:rPr>
                <w:rFonts w:ascii="Arial" w:hAnsi="Arial" w:cs="Arial"/>
              </w:rPr>
              <w:t>ND</w:t>
            </w:r>
          </w:p>
        </w:tc>
        <w:tc>
          <w:tcPr>
            <w:tcW w:w="8185" w:type="dxa"/>
          </w:tcPr>
          <w:p w14:paraId="45802508" w14:textId="5444DC5E" w:rsidR="001F7181" w:rsidRPr="002C2A5E" w:rsidRDefault="001F7181" w:rsidP="00C31F01">
            <w:pPr>
              <w:rPr>
                <w:rFonts w:ascii="Arial" w:hAnsi="Arial" w:cs="Arial"/>
              </w:rPr>
            </w:pPr>
            <w:r w:rsidRPr="002C2A5E">
              <w:rPr>
                <w:rFonts w:ascii="Arial" w:hAnsi="Arial" w:cs="Arial"/>
              </w:rPr>
              <w:t>Not detectable at testing limit.</w:t>
            </w:r>
          </w:p>
        </w:tc>
      </w:tr>
      <w:tr w:rsidR="001F7181" w:rsidRPr="002C2A5E" w14:paraId="4F131ED2" w14:textId="77777777" w:rsidTr="007A1397">
        <w:tc>
          <w:tcPr>
            <w:tcW w:w="2605" w:type="dxa"/>
            <w:tcMar>
              <w:left w:w="58" w:type="dxa"/>
              <w:right w:w="86" w:type="dxa"/>
            </w:tcMar>
          </w:tcPr>
          <w:p w14:paraId="4A5C476F" w14:textId="64C94A55" w:rsidR="001F7181" w:rsidRPr="002C2A5E" w:rsidRDefault="001F7181" w:rsidP="00C31F01">
            <w:pPr>
              <w:rPr>
                <w:rFonts w:ascii="Arial" w:hAnsi="Arial" w:cs="Arial"/>
              </w:rPr>
            </w:pPr>
            <w:r w:rsidRPr="002C2A5E">
              <w:rPr>
                <w:rFonts w:ascii="Arial" w:hAnsi="Arial" w:cs="Arial"/>
              </w:rPr>
              <w:t>ppm</w:t>
            </w:r>
          </w:p>
        </w:tc>
        <w:tc>
          <w:tcPr>
            <w:tcW w:w="8185" w:type="dxa"/>
          </w:tcPr>
          <w:p w14:paraId="512D39E6" w14:textId="72F865AC" w:rsidR="001F7181" w:rsidRPr="002C2A5E" w:rsidRDefault="001F7181" w:rsidP="00C31F01">
            <w:pPr>
              <w:rPr>
                <w:rFonts w:ascii="Arial" w:hAnsi="Arial" w:cs="Arial"/>
              </w:rPr>
            </w:pPr>
            <w:r w:rsidRPr="002C2A5E">
              <w:rPr>
                <w:rFonts w:ascii="Arial" w:hAnsi="Arial" w:cs="Arial"/>
              </w:rPr>
              <w:t>parts per million or milligrams per liter (mg/L)</w:t>
            </w:r>
          </w:p>
        </w:tc>
      </w:tr>
      <w:tr w:rsidR="001F7181" w:rsidRPr="002C2A5E" w14:paraId="13C3BC89" w14:textId="77777777" w:rsidTr="007A1397">
        <w:tc>
          <w:tcPr>
            <w:tcW w:w="2605" w:type="dxa"/>
            <w:tcMar>
              <w:left w:w="58" w:type="dxa"/>
              <w:right w:w="86" w:type="dxa"/>
            </w:tcMar>
          </w:tcPr>
          <w:p w14:paraId="55D2A658" w14:textId="3DB86334" w:rsidR="001F7181" w:rsidRPr="002C2A5E" w:rsidRDefault="001F7181" w:rsidP="00C31F01">
            <w:pPr>
              <w:rPr>
                <w:rFonts w:ascii="Arial" w:hAnsi="Arial" w:cs="Arial"/>
              </w:rPr>
            </w:pPr>
            <w:r w:rsidRPr="002C2A5E">
              <w:rPr>
                <w:rFonts w:ascii="Arial" w:hAnsi="Arial" w:cs="Arial"/>
              </w:rPr>
              <w:t>ppb</w:t>
            </w:r>
          </w:p>
        </w:tc>
        <w:tc>
          <w:tcPr>
            <w:tcW w:w="8185" w:type="dxa"/>
          </w:tcPr>
          <w:p w14:paraId="0D44642D" w14:textId="3FB3812F" w:rsidR="001F7181" w:rsidRPr="002C2A5E" w:rsidRDefault="008C5C0D" w:rsidP="00C31F01">
            <w:pPr>
              <w:rPr>
                <w:rFonts w:ascii="Arial" w:hAnsi="Arial" w:cs="Arial"/>
              </w:rPr>
            </w:pPr>
            <w:r>
              <w:rPr>
                <w:rFonts w:ascii="Arial" w:hAnsi="Arial" w:cs="Arial"/>
              </w:rPr>
              <w:t>parts per billion or micrograms per liter (µ</w:t>
            </w:r>
            <w:bookmarkStart w:id="2" w:name="_GoBack"/>
            <w:bookmarkEnd w:id="2"/>
            <w:r w:rsidR="001F7181" w:rsidRPr="002C2A5E">
              <w:rPr>
                <w:rFonts w:ascii="Arial" w:hAnsi="Arial" w:cs="Arial"/>
              </w:rPr>
              <w:t>g/L)</w:t>
            </w:r>
          </w:p>
        </w:tc>
      </w:tr>
      <w:tr w:rsidR="001F7181" w:rsidRPr="002C2A5E" w14:paraId="00F9CF16" w14:textId="77777777" w:rsidTr="007A1397">
        <w:tc>
          <w:tcPr>
            <w:tcW w:w="2605" w:type="dxa"/>
            <w:tcMar>
              <w:left w:w="58" w:type="dxa"/>
              <w:right w:w="86" w:type="dxa"/>
            </w:tcMar>
          </w:tcPr>
          <w:p w14:paraId="6894C658" w14:textId="36CFA397" w:rsidR="001F7181" w:rsidRPr="002C2A5E" w:rsidRDefault="001F7181" w:rsidP="00C31F01">
            <w:pPr>
              <w:rPr>
                <w:rFonts w:ascii="Arial" w:hAnsi="Arial" w:cs="Arial"/>
              </w:rPr>
            </w:pPr>
            <w:r w:rsidRPr="002C2A5E">
              <w:rPr>
                <w:rFonts w:ascii="Arial" w:hAnsi="Arial" w:cs="Arial"/>
              </w:rPr>
              <w:t>pCi/L</w:t>
            </w:r>
          </w:p>
        </w:tc>
        <w:tc>
          <w:tcPr>
            <w:tcW w:w="8185" w:type="dxa"/>
          </w:tcPr>
          <w:p w14:paraId="2E8A0BF7" w14:textId="620E4174" w:rsidR="001F7181" w:rsidRPr="002C2A5E" w:rsidRDefault="001F7181" w:rsidP="00C31F01">
            <w:pPr>
              <w:rPr>
                <w:rFonts w:ascii="Arial" w:hAnsi="Arial" w:cs="Arial"/>
              </w:rPr>
            </w:pPr>
            <w:r w:rsidRPr="002C2A5E">
              <w:rPr>
                <w:rFonts w:ascii="Arial" w:hAnsi="Arial" w:cs="Arial"/>
              </w:rPr>
              <w:t>picocuries per liter (a measure of radiation)</w:t>
            </w:r>
          </w:p>
        </w:tc>
      </w:tr>
    </w:tbl>
    <w:p w14:paraId="31C1E29F" w14:textId="43CE0F9F" w:rsidR="00CF02C7" w:rsidRPr="005F082E" w:rsidRDefault="00E870EB" w:rsidP="00D61A0E">
      <w:pPr>
        <w:pStyle w:val="Heading2"/>
      </w:pPr>
      <w:bookmarkStart w:id="3" w:name="_Toc58336716"/>
      <w:r w:rsidRPr="005F082E">
        <w:lastRenderedPageBreak/>
        <w:t>Sources of Drinking Water</w:t>
      </w:r>
      <w:r w:rsidR="00CF02C7" w:rsidRPr="005F082E">
        <w:t xml:space="preserve"> and </w:t>
      </w:r>
      <w:r w:rsidR="007A473C" w:rsidRPr="005F082E">
        <w:t>Contaminants that May Be Present in Source Water</w:t>
      </w:r>
      <w:bookmarkEnd w:id="3"/>
    </w:p>
    <w:p w14:paraId="0BC0D931" w14:textId="26F82A25"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r w:rsidR="006C38E4" w:rsidRPr="005F082E">
        <w:rPr>
          <w:rFonts w:ascii="Arial" w:hAnsi="Arial" w:cs="Arial"/>
          <w:sz w:val="24"/>
          <w:szCs w:val="24"/>
        </w:rPr>
        <w:t>naturally occurring</w:t>
      </w:r>
      <w:r w:rsidRPr="005F082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w:t>
      </w:r>
      <w:proofErr w:type="gramStart"/>
      <w:r w:rsidRPr="005F082E">
        <w:t xml:space="preserve">contaminants, </w:t>
      </w:r>
      <w:r w:rsidR="00FC01B5" w:rsidRPr="005F082E">
        <w:t>that</w:t>
      </w:r>
      <w:proofErr w:type="gramEnd"/>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4" w:name="_Toc58336717"/>
      <w:r w:rsidRPr="005F082E">
        <w:t xml:space="preserve">About Your </w:t>
      </w:r>
      <w:r w:rsidR="00092955" w:rsidRPr="005F082E">
        <w:t xml:space="preserve">Drinking </w:t>
      </w:r>
      <w:r w:rsidRPr="005F082E">
        <w:t>Water Quality</w:t>
      </w:r>
      <w:bookmarkEnd w:id="4"/>
    </w:p>
    <w:p w14:paraId="70EABC0F" w14:textId="77777777" w:rsidR="00E130F9" w:rsidRPr="006C38E4" w:rsidRDefault="00E130F9" w:rsidP="00174975">
      <w:pPr>
        <w:pStyle w:val="Heading3"/>
        <w:spacing w:before="120" w:after="120"/>
        <w:rPr>
          <w:color w:val="auto"/>
        </w:rPr>
      </w:pPr>
      <w:bookmarkStart w:id="5" w:name="_Toc58336718"/>
      <w:bookmarkStart w:id="6" w:name="_Hlk57994699"/>
      <w:r w:rsidRPr="006C38E4">
        <w:rPr>
          <w:color w:val="auto"/>
        </w:rPr>
        <w:t>Drinking Water Contaminants Detected</w:t>
      </w:r>
      <w:bookmarkEnd w:id="5"/>
    </w:p>
    <w:p w14:paraId="4B622CE9" w14:textId="440EFD70"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w:t>
      </w:r>
      <w:r w:rsidRPr="007A1397">
        <w:rPr>
          <w:rFonts w:ascii="Arial" w:hAnsi="Arial" w:cs="Arial"/>
          <w:bCs/>
          <w:sz w:val="24"/>
          <w:szCs w:val="24"/>
        </w:rPr>
        <w:t xml:space="preserve">2, 3, 4, </w:t>
      </w:r>
      <w:r w:rsidR="00461660" w:rsidRPr="007A1397">
        <w:rPr>
          <w:rFonts w:ascii="Arial" w:hAnsi="Arial" w:cs="Arial"/>
          <w:bCs/>
          <w:sz w:val="24"/>
          <w:szCs w:val="24"/>
        </w:rPr>
        <w:t xml:space="preserve">and </w:t>
      </w:r>
      <w:r w:rsidR="00814AAE" w:rsidRPr="007A1397">
        <w:rPr>
          <w:rFonts w:ascii="Arial" w:hAnsi="Arial" w:cs="Arial"/>
          <w:bCs/>
          <w:sz w:val="24"/>
          <w:szCs w:val="24"/>
        </w:rPr>
        <w:t>5</w:t>
      </w:r>
      <w:r w:rsidRPr="007A1397">
        <w:rPr>
          <w:rFonts w:ascii="Arial" w:hAnsi="Arial" w:cs="Arial"/>
          <w:bCs/>
          <w:sz w:val="24"/>
          <w:szCs w:val="24"/>
        </w:rPr>
        <w:t xml:space="preserve"> </w:t>
      </w:r>
      <w:r w:rsidRPr="005F082E">
        <w:rPr>
          <w:rFonts w:ascii="Arial" w:hAnsi="Arial" w:cs="Arial"/>
          <w:bCs/>
          <w:sz w:val="24"/>
          <w:szCs w:val="24"/>
        </w:rPr>
        <w:t>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6"/>
    <w:p w14:paraId="643E57A7" w14:textId="4C51BA8F" w:rsidR="005210D2" w:rsidRPr="002C2A5E" w:rsidRDefault="005210D2" w:rsidP="00070C22">
      <w:pPr>
        <w:pStyle w:val="Caption"/>
        <w:rPr>
          <w:sz w:val="20"/>
          <w:szCs w:val="20"/>
        </w:rPr>
      </w:pPr>
      <w:r w:rsidRPr="002C2A5E">
        <w:rPr>
          <w:sz w:val="20"/>
          <w:szCs w:val="20"/>
        </w:rPr>
        <w:lastRenderedPageBreak/>
        <w:t xml:space="preserve">Table </w:t>
      </w:r>
      <w:r w:rsidR="00A0315D" w:rsidRPr="002C2A5E">
        <w:rPr>
          <w:sz w:val="20"/>
          <w:szCs w:val="20"/>
        </w:rPr>
        <w:fldChar w:fldCharType="begin"/>
      </w:r>
      <w:r w:rsidR="00A0315D" w:rsidRPr="002C2A5E">
        <w:rPr>
          <w:sz w:val="20"/>
          <w:szCs w:val="20"/>
        </w:rPr>
        <w:instrText xml:space="preserve"> SEQ Table \* ARABIC </w:instrText>
      </w:r>
      <w:r w:rsidR="00A0315D" w:rsidRPr="002C2A5E">
        <w:rPr>
          <w:sz w:val="20"/>
          <w:szCs w:val="20"/>
        </w:rPr>
        <w:fldChar w:fldCharType="separate"/>
      </w:r>
      <w:r w:rsidR="001D70E6" w:rsidRPr="002C2A5E">
        <w:rPr>
          <w:noProof/>
          <w:sz w:val="20"/>
          <w:szCs w:val="20"/>
        </w:rPr>
        <w:t>2</w:t>
      </w:r>
      <w:r w:rsidR="00A0315D" w:rsidRPr="002C2A5E">
        <w:rPr>
          <w:noProof/>
          <w:sz w:val="20"/>
          <w:szCs w:val="20"/>
        </w:rPr>
        <w:fldChar w:fldCharType="end"/>
      </w:r>
      <w:r w:rsidRPr="002C2A5E">
        <w:rPr>
          <w:sz w:val="20"/>
          <w:szCs w:val="20"/>
        </w:rPr>
        <w:t>.  Sampling Results Showing the Detection of Lead and Copper</w:t>
      </w:r>
    </w:p>
    <w:tbl>
      <w:tblPr>
        <w:tblStyle w:val="TableGrid"/>
        <w:tblW w:w="10987" w:type="dxa"/>
        <w:tblLayout w:type="fixed"/>
        <w:tblLook w:val="0020" w:firstRow="1" w:lastRow="0" w:firstColumn="0" w:lastColumn="0" w:noHBand="0" w:noVBand="0"/>
      </w:tblPr>
      <w:tblGrid>
        <w:gridCol w:w="1075"/>
        <w:gridCol w:w="1260"/>
        <w:gridCol w:w="1080"/>
        <w:gridCol w:w="1350"/>
        <w:gridCol w:w="1260"/>
        <w:gridCol w:w="630"/>
        <w:gridCol w:w="630"/>
        <w:gridCol w:w="1260"/>
        <w:gridCol w:w="2430"/>
        <w:gridCol w:w="12"/>
      </w:tblGrid>
      <w:tr w:rsidR="00ED6A23" w:rsidRPr="002C2A5E" w14:paraId="36B51181" w14:textId="77777777" w:rsidTr="002C2A5E">
        <w:trPr>
          <w:gridAfter w:val="1"/>
          <w:wAfter w:w="12" w:type="dxa"/>
          <w:cantSplit/>
          <w:trHeight w:val="1412"/>
          <w:tblHeader/>
        </w:trPr>
        <w:tc>
          <w:tcPr>
            <w:tcW w:w="1075" w:type="dxa"/>
            <w:tcMar>
              <w:left w:w="86" w:type="dxa"/>
              <w:right w:w="86" w:type="dxa"/>
            </w:tcMar>
            <w:vAlign w:val="center"/>
          </w:tcPr>
          <w:p w14:paraId="200AAF06" w14:textId="3C89A4DF" w:rsidR="007F457C" w:rsidRPr="002C2A5E" w:rsidRDefault="007F457C" w:rsidP="002A5101">
            <w:pPr>
              <w:jc w:val="center"/>
              <w:rPr>
                <w:rFonts w:ascii="Arial" w:hAnsi="Arial" w:cs="Arial"/>
                <w:b/>
                <w:bCs/>
              </w:rPr>
            </w:pPr>
            <w:r w:rsidRPr="002C2A5E">
              <w:rPr>
                <w:rFonts w:ascii="Arial" w:hAnsi="Arial" w:cs="Arial"/>
                <w:b/>
                <w:bCs/>
              </w:rPr>
              <w:t>Lead and Copper</w:t>
            </w:r>
            <w:r w:rsidR="004F23D7" w:rsidRPr="002C2A5E">
              <w:rPr>
                <w:rFonts w:ascii="Arial" w:hAnsi="Arial" w:cs="Arial"/>
                <w:b/>
                <w:bCs/>
              </w:rPr>
              <w:t xml:space="preserve"> </w:t>
            </w:r>
          </w:p>
        </w:tc>
        <w:tc>
          <w:tcPr>
            <w:tcW w:w="1260" w:type="dxa"/>
            <w:tcMar>
              <w:left w:w="86" w:type="dxa"/>
              <w:right w:w="86" w:type="dxa"/>
            </w:tcMar>
            <w:vAlign w:val="center"/>
          </w:tcPr>
          <w:p w14:paraId="54E947A1" w14:textId="77777777" w:rsidR="007F457C" w:rsidRPr="002C2A5E" w:rsidRDefault="007F457C" w:rsidP="002A5101">
            <w:pPr>
              <w:jc w:val="center"/>
              <w:rPr>
                <w:rFonts w:ascii="Arial" w:hAnsi="Arial" w:cs="Arial"/>
                <w:b/>
                <w:bCs/>
              </w:rPr>
            </w:pPr>
            <w:r w:rsidRPr="002C2A5E">
              <w:rPr>
                <w:rFonts w:ascii="Arial" w:hAnsi="Arial" w:cs="Arial"/>
                <w:b/>
                <w:bCs/>
              </w:rPr>
              <w:t>Sample Date</w:t>
            </w:r>
          </w:p>
        </w:tc>
        <w:tc>
          <w:tcPr>
            <w:tcW w:w="1080" w:type="dxa"/>
            <w:tcMar>
              <w:left w:w="86" w:type="dxa"/>
              <w:right w:w="86" w:type="dxa"/>
            </w:tcMar>
            <w:vAlign w:val="center"/>
          </w:tcPr>
          <w:p w14:paraId="146DCC26" w14:textId="77777777" w:rsidR="007F457C" w:rsidRPr="002C2A5E" w:rsidRDefault="007F457C" w:rsidP="002A5101">
            <w:pPr>
              <w:jc w:val="center"/>
              <w:rPr>
                <w:rFonts w:ascii="Arial" w:hAnsi="Arial" w:cs="Arial"/>
                <w:b/>
                <w:bCs/>
              </w:rPr>
            </w:pPr>
            <w:r w:rsidRPr="002C2A5E">
              <w:rPr>
                <w:rFonts w:ascii="Arial" w:hAnsi="Arial" w:cs="Arial"/>
                <w:b/>
                <w:bCs/>
              </w:rPr>
              <w:t>No. of Samples Collected</w:t>
            </w:r>
          </w:p>
        </w:tc>
        <w:tc>
          <w:tcPr>
            <w:tcW w:w="1350" w:type="dxa"/>
            <w:tcMar>
              <w:left w:w="86" w:type="dxa"/>
              <w:right w:w="86" w:type="dxa"/>
            </w:tcMar>
            <w:vAlign w:val="center"/>
          </w:tcPr>
          <w:p w14:paraId="533D8D6B" w14:textId="77777777" w:rsidR="007F457C" w:rsidRPr="002C2A5E" w:rsidRDefault="007F457C" w:rsidP="002A5101">
            <w:pPr>
              <w:jc w:val="center"/>
              <w:rPr>
                <w:rFonts w:ascii="Arial" w:hAnsi="Arial" w:cs="Arial"/>
                <w:b/>
                <w:bCs/>
              </w:rPr>
            </w:pPr>
            <w:r w:rsidRPr="002C2A5E">
              <w:rPr>
                <w:rFonts w:ascii="Arial" w:hAnsi="Arial" w:cs="Arial"/>
                <w:b/>
                <w:bCs/>
              </w:rPr>
              <w:t>90</w:t>
            </w:r>
            <w:r w:rsidRPr="002C2A5E">
              <w:rPr>
                <w:rFonts w:ascii="Arial" w:hAnsi="Arial" w:cs="Arial"/>
                <w:b/>
                <w:bCs/>
                <w:vertAlign w:val="superscript"/>
              </w:rPr>
              <w:t>th</w:t>
            </w:r>
            <w:r w:rsidRPr="002C2A5E">
              <w:rPr>
                <w:rFonts w:ascii="Arial" w:hAnsi="Arial" w:cs="Arial"/>
                <w:b/>
                <w:bCs/>
              </w:rPr>
              <w:t xml:space="preserve"> Percentile Level Detected</w:t>
            </w:r>
          </w:p>
        </w:tc>
        <w:tc>
          <w:tcPr>
            <w:tcW w:w="1260" w:type="dxa"/>
            <w:tcMar>
              <w:left w:w="86" w:type="dxa"/>
              <w:right w:w="86" w:type="dxa"/>
            </w:tcMar>
            <w:vAlign w:val="center"/>
          </w:tcPr>
          <w:p w14:paraId="7B6723E0" w14:textId="497B653B" w:rsidR="007F457C" w:rsidRPr="002C2A5E" w:rsidRDefault="007F457C" w:rsidP="002A5101">
            <w:pPr>
              <w:jc w:val="center"/>
              <w:rPr>
                <w:rFonts w:ascii="Arial" w:hAnsi="Arial" w:cs="Arial"/>
                <w:b/>
                <w:bCs/>
              </w:rPr>
            </w:pPr>
            <w:r w:rsidRPr="002C2A5E">
              <w:rPr>
                <w:rFonts w:ascii="Arial" w:hAnsi="Arial" w:cs="Arial"/>
                <w:b/>
                <w:bCs/>
              </w:rPr>
              <w:t>No. Sites Exceed</w:t>
            </w:r>
            <w:r w:rsidR="002C2A5E">
              <w:rPr>
                <w:rFonts w:ascii="Arial" w:hAnsi="Arial" w:cs="Arial"/>
                <w:b/>
                <w:bCs/>
              </w:rPr>
              <w:t xml:space="preserve">ing </w:t>
            </w:r>
            <w:r w:rsidRPr="002C2A5E">
              <w:rPr>
                <w:rFonts w:ascii="Arial" w:hAnsi="Arial" w:cs="Arial"/>
                <w:b/>
                <w:bCs/>
              </w:rPr>
              <w:t>AL</w:t>
            </w:r>
          </w:p>
        </w:tc>
        <w:tc>
          <w:tcPr>
            <w:tcW w:w="630" w:type="dxa"/>
            <w:tcMar>
              <w:left w:w="86" w:type="dxa"/>
              <w:right w:w="86" w:type="dxa"/>
            </w:tcMar>
            <w:vAlign w:val="center"/>
          </w:tcPr>
          <w:p w14:paraId="3ED838B1" w14:textId="77777777" w:rsidR="007F457C" w:rsidRPr="002C2A5E" w:rsidRDefault="007F457C" w:rsidP="002A5101">
            <w:pPr>
              <w:jc w:val="center"/>
              <w:rPr>
                <w:rFonts w:ascii="Arial" w:hAnsi="Arial" w:cs="Arial"/>
                <w:b/>
                <w:bCs/>
              </w:rPr>
            </w:pPr>
            <w:r w:rsidRPr="002C2A5E">
              <w:rPr>
                <w:rFonts w:ascii="Arial" w:hAnsi="Arial" w:cs="Arial"/>
                <w:b/>
                <w:bCs/>
              </w:rPr>
              <w:t>AL</w:t>
            </w:r>
          </w:p>
        </w:tc>
        <w:tc>
          <w:tcPr>
            <w:tcW w:w="630" w:type="dxa"/>
            <w:tcMar>
              <w:left w:w="86" w:type="dxa"/>
              <w:right w:w="86" w:type="dxa"/>
            </w:tcMar>
            <w:vAlign w:val="center"/>
          </w:tcPr>
          <w:p w14:paraId="0803C2EF" w14:textId="77777777" w:rsidR="007F457C" w:rsidRPr="002C2A5E" w:rsidRDefault="007F457C" w:rsidP="002A5101">
            <w:pPr>
              <w:jc w:val="center"/>
              <w:rPr>
                <w:rFonts w:ascii="Arial" w:hAnsi="Arial" w:cs="Arial"/>
                <w:b/>
                <w:bCs/>
              </w:rPr>
            </w:pPr>
            <w:r w:rsidRPr="002C2A5E">
              <w:rPr>
                <w:rFonts w:ascii="Arial" w:hAnsi="Arial" w:cs="Arial"/>
                <w:b/>
                <w:bCs/>
              </w:rPr>
              <w:t>PHG</w:t>
            </w:r>
          </w:p>
        </w:tc>
        <w:tc>
          <w:tcPr>
            <w:tcW w:w="1260" w:type="dxa"/>
            <w:tcMar>
              <w:left w:w="86" w:type="dxa"/>
              <w:right w:w="86" w:type="dxa"/>
            </w:tcMar>
            <w:vAlign w:val="center"/>
          </w:tcPr>
          <w:p w14:paraId="2C30767E" w14:textId="765985A1" w:rsidR="007F457C" w:rsidRPr="002C2A5E" w:rsidRDefault="007F457C" w:rsidP="002A5101">
            <w:pPr>
              <w:jc w:val="center"/>
              <w:rPr>
                <w:rFonts w:ascii="Arial" w:hAnsi="Arial" w:cs="Arial"/>
                <w:b/>
                <w:bCs/>
              </w:rPr>
            </w:pPr>
            <w:r w:rsidRPr="002C2A5E">
              <w:rPr>
                <w:rFonts w:ascii="Arial" w:hAnsi="Arial" w:cs="Arial"/>
                <w:b/>
                <w:bCs/>
              </w:rPr>
              <w:t>No. of Schools Reques</w:t>
            </w:r>
            <w:r w:rsidR="002C2A5E">
              <w:rPr>
                <w:rFonts w:ascii="Arial" w:hAnsi="Arial" w:cs="Arial"/>
                <w:b/>
                <w:bCs/>
              </w:rPr>
              <w:t xml:space="preserve">t </w:t>
            </w:r>
            <w:r w:rsidRPr="002C2A5E">
              <w:rPr>
                <w:rFonts w:ascii="Arial" w:hAnsi="Arial" w:cs="Arial"/>
                <w:b/>
                <w:bCs/>
              </w:rPr>
              <w:t>Lead Sampling</w:t>
            </w:r>
          </w:p>
        </w:tc>
        <w:tc>
          <w:tcPr>
            <w:tcW w:w="2430" w:type="dxa"/>
            <w:vAlign w:val="center"/>
          </w:tcPr>
          <w:p w14:paraId="7E2A4564" w14:textId="1226A0AA" w:rsidR="007F457C" w:rsidRPr="002C2A5E" w:rsidRDefault="007F457C" w:rsidP="002F1F50">
            <w:pPr>
              <w:jc w:val="center"/>
              <w:rPr>
                <w:rFonts w:ascii="Arial" w:hAnsi="Arial" w:cs="Arial"/>
                <w:b/>
                <w:bCs/>
              </w:rPr>
            </w:pPr>
            <w:r w:rsidRPr="002C2A5E">
              <w:rPr>
                <w:rFonts w:ascii="Arial" w:hAnsi="Arial" w:cs="Arial"/>
                <w:b/>
                <w:bCs/>
              </w:rPr>
              <w:t>Typical Source of</w:t>
            </w:r>
            <w:r w:rsidR="002F1F50" w:rsidRPr="002C2A5E">
              <w:rPr>
                <w:rFonts w:ascii="Arial" w:hAnsi="Arial" w:cs="Arial"/>
                <w:b/>
                <w:bCs/>
              </w:rPr>
              <w:t xml:space="preserve"> </w:t>
            </w:r>
            <w:r w:rsidRPr="002C2A5E">
              <w:rPr>
                <w:rFonts w:ascii="Arial" w:hAnsi="Arial" w:cs="Arial"/>
                <w:b/>
                <w:bCs/>
              </w:rPr>
              <w:t>Contaminant</w:t>
            </w:r>
          </w:p>
        </w:tc>
      </w:tr>
      <w:tr w:rsidR="00ED6A23" w:rsidRPr="002C2A5E" w14:paraId="08D72929" w14:textId="77777777" w:rsidTr="002C2A5E">
        <w:tc>
          <w:tcPr>
            <w:tcW w:w="1075" w:type="dxa"/>
            <w:tcMar>
              <w:left w:w="86" w:type="dxa"/>
              <w:right w:w="86" w:type="dxa"/>
            </w:tcMar>
          </w:tcPr>
          <w:p w14:paraId="5B6D4539" w14:textId="77777777" w:rsidR="008572DA" w:rsidRPr="002C2A5E" w:rsidRDefault="008572DA" w:rsidP="00960466">
            <w:pPr>
              <w:spacing w:before="40" w:after="40"/>
              <w:rPr>
                <w:rFonts w:ascii="Arial" w:hAnsi="Arial" w:cs="Arial"/>
              </w:rPr>
            </w:pPr>
            <w:r w:rsidRPr="002C2A5E">
              <w:rPr>
                <w:rFonts w:ascii="Arial" w:hAnsi="Arial" w:cs="Arial"/>
              </w:rPr>
              <w:t>Lead (ppb)</w:t>
            </w:r>
          </w:p>
        </w:tc>
        <w:tc>
          <w:tcPr>
            <w:tcW w:w="1260" w:type="dxa"/>
            <w:tcMar>
              <w:left w:w="86" w:type="dxa"/>
              <w:right w:w="86" w:type="dxa"/>
            </w:tcMar>
          </w:tcPr>
          <w:p w14:paraId="0A0580DD" w14:textId="54567AD3" w:rsidR="008572DA" w:rsidRPr="002C2A5E" w:rsidRDefault="00013369" w:rsidP="00960466">
            <w:pPr>
              <w:spacing w:before="40" w:after="40"/>
              <w:jc w:val="center"/>
              <w:rPr>
                <w:rFonts w:ascii="Arial" w:hAnsi="Arial" w:cs="Arial"/>
                <w:color w:val="000000" w:themeColor="text1"/>
              </w:rPr>
            </w:pPr>
            <w:r w:rsidRPr="002C2A5E">
              <w:rPr>
                <w:rFonts w:ascii="Arial" w:hAnsi="Arial" w:cs="Arial"/>
                <w:color w:val="000000" w:themeColor="text1"/>
              </w:rPr>
              <w:t>09/14/2020</w:t>
            </w:r>
          </w:p>
        </w:tc>
        <w:tc>
          <w:tcPr>
            <w:tcW w:w="1080" w:type="dxa"/>
            <w:tcMar>
              <w:left w:w="86" w:type="dxa"/>
              <w:right w:w="86" w:type="dxa"/>
            </w:tcMar>
          </w:tcPr>
          <w:p w14:paraId="102D5A02" w14:textId="536C06D6" w:rsidR="008572DA" w:rsidRPr="002C2A5E" w:rsidRDefault="00013369" w:rsidP="00960466">
            <w:pPr>
              <w:spacing w:before="40" w:after="40"/>
              <w:jc w:val="center"/>
              <w:rPr>
                <w:rFonts w:ascii="Arial" w:hAnsi="Arial" w:cs="Arial"/>
                <w:color w:val="FFFFFF" w:themeColor="background1"/>
              </w:rPr>
            </w:pPr>
            <w:r w:rsidRPr="002C2A5E">
              <w:rPr>
                <w:rFonts w:ascii="Arial" w:hAnsi="Arial" w:cs="Arial"/>
                <w:color w:val="000000" w:themeColor="text1"/>
              </w:rPr>
              <w:t>5</w:t>
            </w:r>
          </w:p>
        </w:tc>
        <w:tc>
          <w:tcPr>
            <w:tcW w:w="1350" w:type="dxa"/>
            <w:tcMar>
              <w:left w:w="86" w:type="dxa"/>
              <w:right w:w="86" w:type="dxa"/>
            </w:tcMar>
          </w:tcPr>
          <w:p w14:paraId="36E2A949" w14:textId="7DBDD02E" w:rsidR="008572DA" w:rsidRPr="002C2A5E" w:rsidRDefault="002F1F50" w:rsidP="00960466">
            <w:pPr>
              <w:spacing w:before="40" w:after="40"/>
              <w:jc w:val="center"/>
              <w:rPr>
                <w:rFonts w:ascii="Arial" w:hAnsi="Arial" w:cs="Arial"/>
                <w:color w:val="FFFFFF" w:themeColor="background1"/>
              </w:rPr>
            </w:pPr>
            <w:r w:rsidRPr="002C2A5E">
              <w:rPr>
                <w:rFonts w:ascii="Arial" w:hAnsi="Arial" w:cs="Arial"/>
                <w:color w:val="000000" w:themeColor="text1"/>
              </w:rPr>
              <w:t>ND</w:t>
            </w:r>
          </w:p>
        </w:tc>
        <w:tc>
          <w:tcPr>
            <w:tcW w:w="1260" w:type="dxa"/>
            <w:tcMar>
              <w:left w:w="86" w:type="dxa"/>
              <w:right w:w="86" w:type="dxa"/>
            </w:tcMar>
          </w:tcPr>
          <w:p w14:paraId="308535F4" w14:textId="548449DA" w:rsidR="008572DA" w:rsidRPr="002C2A5E" w:rsidRDefault="00013369" w:rsidP="00960466">
            <w:pPr>
              <w:spacing w:before="40" w:after="40"/>
              <w:jc w:val="center"/>
              <w:rPr>
                <w:rFonts w:ascii="Arial" w:hAnsi="Arial" w:cs="Arial"/>
                <w:color w:val="FFFFFF" w:themeColor="background1"/>
              </w:rPr>
            </w:pPr>
            <w:r w:rsidRPr="002C2A5E">
              <w:rPr>
                <w:rFonts w:ascii="Arial" w:hAnsi="Arial" w:cs="Arial"/>
                <w:color w:val="000000" w:themeColor="text1"/>
              </w:rPr>
              <w:t>0</w:t>
            </w:r>
          </w:p>
        </w:tc>
        <w:tc>
          <w:tcPr>
            <w:tcW w:w="630" w:type="dxa"/>
            <w:tcMar>
              <w:left w:w="86" w:type="dxa"/>
              <w:right w:w="86" w:type="dxa"/>
            </w:tcMar>
          </w:tcPr>
          <w:p w14:paraId="0173A2B8" w14:textId="77777777" w:rsidR="008572DA" w:rsidRPr="002C2A5E" w:rsidRDefault="008572DA" w:rsidP="00960466">
            <w:pPr>
              <w:spacing w:before="40" w:after="40"/>
              <w:jc w:val="center"/>
              <w:rPr>
                <w:rFonts w:ascii="Arial" w:hAnsi="Arial" w:cs="Arial"/>
              </w:rPr>
            </w:pPr>
            <w:r w:rsidRPr="002C2A5E">
              <w:rPr>
                <w:rFonts w:ascii="Arial" w:hAnsi="Arial" w:cs="Arial"/>
              </w:rPr>
              <w:t>15</w:t>
            </w:r>
          </w:p>
        </w:tc>
        <w:tc>
          <w:tcPr>
            <w:tcW w:w="630" w:type="dxa"/>
            <w:tcMar>
              <w:left w:w="86" w:type="dxa"/>
              <w:right w:w="86" w:type="dxa"/>
            </w:tcMar>
          </w:tcPr>
          <w:p w14:paraId="4C360E7C" w14:textId="77777777" w:rsidR="008572DA" w:rsidRPr="002C2A5E" w:rsidRDefault="008572DA" w:rsidP="00960466">
            <w:pPr>
              <w:spacing w:before="40" w:after="40"/>
              <w:jc w:val="center"/>
              <w:rPr>
                <w:rFonts w:ascii="Arial" w:hAnsi="Arial" w:cs="Arial"/>
              </w:rPr>
            </w:pPr>
            <w:r w:rsidRPr="002C2A5E">
              <w:rPr>
                <w:rFonts w:ascii="Arial" w:hAnsi="Arial" w:cs="Arial"/>
              </w:rPr>
              <w:t>0.2</w:t>
            </w:r>
          </w:p>
        </w:tc>
        <w:tc>
          <w:tcPr>
            <w:tcW w:w="1260" w:type="dxa"/>
            <w:tcMar>
              <w:left w:w="86" w:type="dxa"/>
              <w:right w:w="86" w:type="dxa"/>
            </w:tcMar>
          </w:tcPr>
          <w:p w14:paraId="2A95BBE1" w14:textId="718C6A2B" w:rsidR="008572DA" w:rsidRPr="002C2A5E" w:rsidRDefault="002F1F50" w:rsidP="00960466">
            <w:pPr>
              <w:spacing w:before="40" w:after="40"/>
              <w:jc w:val="center"/>
              <w:rPr>
                <w:rFonts w:ascii="Arial" w:hAnsi="Arial" w:cs="Arial"/>
              </w:rPr>
            </w:pPr>
            <w:r w:rsidRPr="002C2A5E">
              <w:rPr>
                <w:rFonts w:ascii="Arial" w:hAnsi="Arial" w:cs="Arial"/>
                <w:color w:val="000000" w:themeColor="text1"/>
              </w:rPr>
              <w:t>0</w:t>
            </w:r>
          </w:p>
        </w:tc>
        <w:tc>
          <w:tcPr>
            <w:tcW w:w="2442" w:type="dxa"/>
            <w:gridSpan w:val="2"/>
          </w:tcPr>
          <w:p w14:paraId="53E810BE" w14:textId="23D40162" w:rsidR="008572DA" w:rsidRPr="002C2A5E" w:rsidRDefault="008572DA" w:rsidP="00960466">
            <w:pPr>
              <w:spacing w:before="40" w:after="40"/>
              <w:rPr>
                <w:rFonts w:ascii="Arial" w:hAnsi="Arial" w:cs="Arial"/>
              </w:rPr>
            </w:pPr>
            <w:r w:rsidRPr="002C2A5E">
              <w:rPr>
                <w:rFonts w:ascii="Arial" w:hAnsi="Arial" w:cs="Arial"/>
              </w:rPr>
              <w:t>Internal corrosion of household water plumbing systems; discharges from industrial manufacturers; erosion of natural deposits</w:t>
            </w:r>
          </w:p>
        </w:tc>
      </w:tr>
      <w:tr w:rsidR="00013369" w:rsidRPr="002C2A5E" w14:paraId="3E0C72DE" w14:textId="77777777" w:rsidTr="002C2A5E">
        <w:tc>
          <w:tcPr>
            <w:tcW w:w="1075" w:type="dxa"/>
            <w:tcMar>
              <w:left w:w="86" w:type="dxa"/>
              <w:right w:w="86" w:type="dxa"/>
            </w:tcMar>
          </w:tcPr>
          <w:p w14:paraId="4152BF18" w14:textId="77777777" w:rsidR="00013369" w:rsidRPr="002C2A5E" w:rsidRDefault="00013369" w:rsidP="00013369">
            <w:pPr>
              <w:spacing w:before="40" w:after="40"/>
              <w:rPr>
                <w:rFonts w:ascii="Arial" w:hAnsi="Arial" w:cs="Arial"/>
              </w:rPr>
            </w:pPr>
            <w:r w:rsidRPr="002C2A5E">
              <w:rPr>
                <w:rFonts w:ascii="Arial" w:hAnsi="Arial" w:cs="Arial"/>
              </w:rPr>
              <w:t>Copper (ppm)</w:t>
            </w:r>
          </w:p>
        </w:tc>
        <w:tc>
          <w:tcPr>
            <w:tcW w:w="1260" w:type="dxa"/>
            <w:tcMar>
              <w:left w:w="86" w:type="dxa"/>
              <w:right w:w="86" w:type="dxa"/>
            </w:tcMar>
          </w:tcPr>
          <w:p w14:paraId="1E79D436" w14:textId="68031B27" w:rsidR="00013369" w:rsidRPr="002C2A5E" w:rsidRDefault="00013369" w:rsidP="00013369">
            <w:pPr>
              <w:spacing w:before="40" w:after="40"/>
              <w:jc w:val="center"/>
              <w:rPr>
                <w:rFonts w:ascii="Arial" w:hAnsi="Arial" w:cs="Arial"/>
                <w:color w:val="FFFFFF" w:themeColor="background1"/>
              </w:rPr>
            </w:pPr>
            <w:r w:rsidRPr="002C2A5E">
              <w:rPr>
                <w:rFonts w:ascii="Arial" w:hAnsi="Arial" w:cs="Arial"/>
                <w:color w:val="000000" w:themeColor="text1"/>
              </w:rPr>
              <w:t>09/14/2020</w:t>
            </w:r>
          </w:p>
        </w:tc>
        <w:tc>
          <w:tcPr>
            <w:tcW w:w="1080" w:type="dxa"/>
            <w:tcMar>
              <w:left w:w="86" w:type="dxa"/>
              <w:right w:w="86" w:type="dxa"/>
            </w:tcMar>
          </w:tcPr>
          <w:p w14:paraId="42CEE2F3" w14:textId="5F0E20E1" w:rsidR="00013369" w:rsidRPr="002C2A5E" w:rsidRDefault="00013369" w:rsidP="00013369">
            <w:pPr>
              <w:spacing w:before="40" w:after="40"/>
              <w:jc w:val="center"/>
              <w:rPr>
                <w:rFonts w:ascii="Arial" w:hAnsi="Arial" w:cs="Arial"/>
                <w:color w:val="FFFFFF" w:themeColor="background1"/>
              </w:rPr>
            </w:pPr>
            <w:r w:rsidRPr="002C2A5E">
              <w:rPr>
                <w:rFonts w:ascii="Arial" w:hAnsi="Arial" w:cs="Arial"/>
                <w:color w:val="000000" w:themeColor="text1"/>
              </w:rPr>
              <w:t>5</w:t>
            </w:r>
          </w:p>
        </w:tc>
        <w:tc>
          <w:tcPr>
            <w:tcW w:w="1350" w:type="dxa"/>
            <w:tcMar>
              <w:left w:w="86" w:type="dxa"/>
              <w:right w:w="86" w:type="dxa"/>
            </w:tcMar>
          </w:tcPr>
          <w:p w14:paraId="15E55B1F" w14:textId="5920BDB3" w:rsidR="00013369" w:rsidRPr="002C2A5E" w:rsidRDefault="002F1F50" w:rsidP="00013369">
            <w:pPr>
              <w:spacing w:before="40" w:after="40"/>
              <w:jc w:val="center"/>
              <w:rPr>
                <w:rFonts w:ascii="Arial" w:hAnsi="Arial" w:cs="Arial"/>
                <w:color w:val="FFFFFF" w:themeColor="background1"/>
              </w:rPr>
            </w:pPr>
            <w:r w:rsidRPr="002C2A5E">
              <w:rPr>
                <w:rFonts w:ascii="Arial" w:hAnsi="Arial" w:cs="Arial"/>
                <w:color w:val="000000" w:themeColor="text1"/>
              </w:rPr>
              <w:t>1.835</w:t>
            </w:r>
          </w:p>
        </w:tc>
        <w:tc>
          <w:tcPr>
            <w:tcW w:w="1260" w:type="dxa"/>
            <w:tcMar>
              <w:left w:w="86" w:type="dxa"/>
              <w:right w:w="86" w:type="dxa"/>
            </w:tcMar>
          </w:tcPr>
          <w:p w14:paraId="1AE57BBF" w14:textId="382C178C" w:rsidR="00013369" w:rsidRPr="002C2A5E" w:rsidRDefault="00013369" w:rsidP="00013369">
            <w:pPr>
              <w:spacing w:before="40" w:after="40"/>
              <w:jc w:val="center"/>
              <w:rPr>
                <w:rFonts w:ascii="Arial" w:hAnsi="Arial" w:cs="Arial"/>
                <w:color w:val="FFFFFF" w:themeColor="background1"/>
              </w:rPr>
            </w:pPr>
            <w:r w:rsidRPr="002C2A5E">
              <w:rPr>
                <w:rFonts w:ascii="Arial" w:hAnsi="Arial" w:cs="Arial"/>
                <w:color w:val="000000" w:themeColor="text1"/>
              </w:rPr>
              <w:t>1</w:t>
            </w:r>
          </w:p>
        </w:tc>
        <w:tc>
          <w:tcPr>
            <w:tcW w:w="630" w:type="dxa"/>
            <w:tcMar>
              <w:left w:w="86" w:type="dxa"/>
              <w:right w:w="86" w:type="dxa"/>
            </w:tcMar>
          </w:tcPr>
          <w:p w14:paraId="70C90CCD" w14:textId="77777777" w:rsidR="00013369" w:rsidRPr="002C2A5E" w:rsidRDefault="00013369" w:rsidP="00013369">
            <w:pPr>
              <w:spacing w:before="40" w:after="40"/>
              <w:jc w:val="center"/>
              <w:rPr>
                <w:rFonts w:ascii="Arial" w:hAnsi="Arial" w:cs="Arial"/>
              </w:rPr>
            </w:pPr>
            <w:r w:rsidRPr="002C2A5E">
              <w:rPr>
                <w:rFonts w:ascii="Arial" w:hAnsi="Arial" w:cs="Arial"/>
              </w:rPr>
              <w:t>1.3</w:t>
            </w:r>
          </w:p>
        </w:tc>
        <w:tc>
          <w:tcPr>
            <w:tcW w:w="630" w:type="dxa"/>
            <w:tcMar>
              <w:left w:w="86" w:type="dxa"/>
              <w:right w:w="86" w:type="dxa"/>
            </w:tcMar>
          </w:tcPr>
          <w:p w14:paraId="6BFCFA13" w14:textId="77777777" w:rsidR="00013369" w:rsidRPr="002C2A5E" w:rsidRDefault="00013369" w:rsidP="00013369">
            <w:pPr>
              <w:spacing w:before="40" w:after="40"/>
              <w:jc w:val="center"/>
              <w:rPr>
                <w:rFonts w:ascii="Arial" w:hAnsi="Arial" w:cs="Arial"/>
              </w:rPr>
            </w:pPr>
            <w:r w:rsidRPr="002C2A5E">
              <w:rPr>
                <w:rFonts w:ascii="Arial" w:hAnsi="Arial" w:cs="Arial"/>
              </w:rPr>
              <w:t>0.3</w:t>
            </w:r>
          </w:p>
        </w:tc>
        <w:tc>
          <w:tcPr>
            <w:tcW w:w="1260" w:type="dxa"/>
            <w:tcMar>
              <w:left w:w="86" w:type="dxa"/>
              <w:right w:w="86" w:type="dxa"/>
            </w:tcMar>
          </w:tcPr>
          <w:p w14:paraId="0C5D1F0F" w14:textId="77777777" w:rsidR="00013369" w:rsidRPr="002C2A5E" w:rsidRDefault="00013369" w:rsidP="00013369">
            <w:pPr>
              <w:spacing w:before="40" w:after="40"/>
              <w:jc w:val="center"/>
              <w:rPr>
                <w:rFonts w:ascii="Arial" w:hAnsi="Arial" w:cs="Arial"/>
              </w:rPr>
            </w:pPr>
            <w:r w:rsidRPr="002C2A5E">
              <w:rPr>
                <w:rFonts w:ascii="Arial" w:hAnsi="Arial" w:cs="Arial"/>
              </w:rPr>
              <w:t>Not</w:t>
            </w:r>
          </w:p>
          <w:p w14:paraId="60640B47" w14:textId="0040228E" w:rsidR="00013369" w:rsidRPr="002C2A5E" w:rsidRDefault="00013369" w:rsidP="00013369">
            <w:pPr>
              <w:spacing w:before="40" w:after="40"/>
              <w:jc w:val="center"/>
              <w:rPr>
                <w:rFonts w:ascii="Arial" w:hAnsi="Arial" w:cs="Arial"/>
              </w:rPr>
            </w:pPr>
            <w:r w:rsidRPr="002C2A5E">
              <w:rPr>
                <w:rFonts w:ascii="Arial" w:hAnsi="Arial" w:cs="Arial"/>
              </w:rPr>
              <w:t>applicable</w:t>
            </w:r>
          </w:p>
        </w:tc>
        <w:tc>
          <w:tcPr>
            <w:tcW w:w="2442" w:type="dxa"/>
            <w:gridSpan w:val="2"/>
          </w:tcPr>
          <w:p w14:paraId="5A3BAA98" w14:textId="4D55672D" w:rsidR="00013369" w:rsidRPr="002C2A5E" w:rsidRDefault="00013369" w:rsidP="00013369">
            <w:pPr>
              <w:spacing w:before="40" w:after="40"/>
              <w:rPr>
                <w:rFonts w:ascii="Arial" w:hAnsi="Arial" w:cs="Arial"/>
              </w:rPr>
            </w:pPr>
            <w:r w:rsidRPr="002C2A5E">
              <w:rPr>
                <w:rFonts w:ascii="Arial" w:hAnsi="Arial" w:cs="Arial"/>
              </w:rPr>
              <w:t>Internal corrosion of household plumbing systems; erosion of natural deposits; leaching from wood preservatives</w:t>
            </w:r>
          </w:p>
        </w:tc>
      </w:tr>
    </w:tbl>
    <w:p w14:paraId="28CE577E" w14:textId="639DCF3C" w:rsidR="005D3708" w:rsidRPr="002C2A5E" w:rsidRDefault="005D3708" w:rsidP="00070C22">
      <w:pPr>
        <w:pStyle w:val="Caption"/>
        <w:rPr>
          <w:sz w:val="20"/>
          <w:szCs w:val="20"/>
        </w:rPr>
      </w:pPr>
      <w:r w:rsidRPr="002C2A5E">
        <w:rPr>
          <w:sz w:val="20"/>
          <w:szCs w:val="20"/>
        </w:rPr>
        <w:t xml:space="preserve">Table </w:t>
      </w:r>
      <w:r w:rsidR="00A0315D" w:rsidRPr="002C2A5E">
        <w:rPr>
          <w:sz w:val="20"/>
          <w:szCs w:val="20"/>
        </w:rPr>
        <w:fldChar w:fldCharType="begin"/>
      </w:r>
      <w:r w:rsidR="00A0315D" w:rsidRPr="002C2A5E">
        <w:rPr>
          <w:sz w:val="20"/>
          <w:szCs w:val="20"/>
        </w:rPr>
        <w:instrText xml:space="preserve"> SEQ Table \* ARABIC </w:instrText>
      </w:r>
      <w:r w:rsidR="00A0315D" w:rsidRPr="002C2A5E">
        <w:rPr>
          <w:sz w:val="20"/>
          <w:szCs w:val="20"/>
        </w:rPr>
        <w:fldChar w:fldCharType="separate"/>
      </w:r>
      <w:r w:rsidR="001D70E6" w:rsidRPr="002C2A5E">
        <w:rPr>
          <w:noProof/>
          <w:sz w:val="20"/>
          <w:szCs w:val="20"/>
        </w:rPr>
        <w:t>3</w:t>
      </w:r>
      <w:r w:rsidR="00A0315D" w:rsidRPr="002C2A5E">
        <w:rPr>
          <w:noProof/>
          <w:sz w:val="20"/>
          <w:szCs w:val="20"/>
        </w:rPr>
        <w:fldChar w:fldCharType="end"/>
      </w:r>
      <w:r w:rsidRPr="002C2A5E">
        <w:rPr>
          <w:sz w:val="20"/>
          <w:szCs w:val="20"/>
        </w:rPr>
        <w:t>.  Sampling Results for Sodium and Hardness</w:t>
      </w:r>
    </w:p>
    <w:tbl>
      <w:tblPr>
        <w:tblStyle w:val="TableGrid"/>
        <w:tblW w:w="10836" w:type="dxa"/>
        <w:tblLayout w:type="fixed"/>
        <w:tblLook w:val="0020" w:firstRow="1" w:lastRow="0" w:firstColumn="0" w:lastColumn="0" w:noHBand="0" w:noVBand="0"/>
      </w:tblPr>
      <w:tblGrid>
        <w:gridCol w:w="2250"/>
        <w:gridCol w:w="1165"/>
        <w:gridCol w:w="1350"/>
        <w:gridCol w:w="1260"/>
        <w:gridCol w:w="900"/>
        <w:gridCol w:w="990"/>
        <w:gridCol w:w="2921"/>
      </w:tblGrid>
      <w:tr w:rsidR="005D3708" w:rsidRPr="002C2A5E" w14:paraId="6B0CD754" w14:textId="77777777" w:rsidTr="002C2A5E">
        <w:tc>
          <w:tcPr>
            <w:tcW w:w="2250" w:type="dxa"/>
            <w:tcMar>
              <w:left w:w="58" w:type="dxa"/>
              <w:right w:w="58" w:type="dxa"/>
            </w:tcMar>
            <w:vAlign w:val="center"/>
          </w:tcPr>
          <w:p w14:paraId="4E31B692" w14:textId="00B7BCD8" w:rsidR="00B3023D" w:rsidRPr="002C2A5E" w:rsidRDefault="00B3023D" w:rsidP="006B5CF2">
            <w:pPr>
              <w:keepNext/>
              <w:spacing w:before="40" w:after="40"/>
              <w:jc w:val="center"/>
              <w:rPr>
                <w:rFonts w:ascii="Arial" w:hAnsi="Arial" w:cs="Arial"/>
                <w:b/>
              </w:rPr>
            </w:pPr>
            <w:r w:rsidRPr="002C2A5E">
              <w:rPr>
                <w:rFonts w:ascii="Arial" w:hAnsi="Arial" w:cs="Arial"/>
                <w:b/>
              </w:rPr>
              <w:t xml:space="preserve">Chemical or Constituent </w:t>
            </w:r>
            <w:r w:rsidR="002C2A5E">
              <w:rPr>
                <w:rFonts w:ascii="Arial" w:hAnsi="Arial" w:cs="Arial"/>
                <w:b/>
              </w:rPr>
              <w:t xml:space="preserve"> </w:t>
            </w:r>
            <w:r w:rsidRPr="002C2A5E">
              <w:rPr>
                <w:rFonts w:ascii="Arial" w:hAnsi="Arial" w:cs="Arial"/>
                <w:b/>
              </w:rPr>
              <w:t>(reporting units)</w:t>
            </w:r>
          </w:p>
        </w:tc>
        <w:tc>
          <w:tcPr>
            <w:tcW w:w="1165" w:type="dxa"/>
            <w:tcMar>
              <w:left w:w="58" w:type="dxa"/>
              <w:right w:w="58" w:type="dxa"/>
            </w:tcMar>
            <w:vAlign w:val="center"/>
          </w:tcPr>
          <w:p w14:paraId="6435DA60" w14:textId="77777777" w:rsidR="00B3023D" w:rsidRPr="002C2A5E" w:rsidRDefault="00B3023D" w:rsidP="006B5CF2">
            <w:pPr>
              <w:keepNext/>
              <w:spacing w:before="40" w:after="40"/>
              <w:jc w:val="center"/>
              <w:rPr>
                <w:rFonts w:ascii="Arial" w:hAnsi="Arial" w:cs="Arial"/>
                <w:b/>
              </w:rPr>
            </w:pPr>
            <w:r w:rsidRPr="002C2A5E">
              <w:rPr>
                <w:rFonts w:ascii="Arial" w:hAnsi="Arial" w:cs="Arial"/>
                <w:b/>
              </w:rPr>
              <w:t>Sample Date</w:t>
            </w:r>
          </w:p>
        </w:tc>
        <w:tc>
          <w:tcPr>
            <w:tcW w:w="1350" w:type="dxa"/>
            <w:tcMar>
              <w:left w:w="58" w:type="dxa"/>
              <w:right w:w="58" w:type="dxa"/>
            </w:tcMar>
            <w:vAlign w:val="center"/>
          </w:tcPr>
          <w:p w14:paraId="01077ED4" w14:textId="23CE39F2" w:rsidR="00B3023D" w:rsidRPr="002C2A5E" w:rsidRDefault="00B3023D" w:rsidP="006B5CF2">
            <w:pPr>
              <w:keepNext/>
              <w:spacing w:before="40" w:after="40"/>
              <w:jc w:val="center"/>
              <w:rPr>
                <w:rFonts w:ascii="Arial" w:hAnsi="Arial" w:cs="Arial"/>
                <w:b/>
              </w:rPr>
            </w:pPr>
            <w:r w:rsidRPr="002C2A5E">
              <w:rPr>
                <w:rFonts w:ascii="Arial" w:hAnsi="Arial" w:cs="Arial"/>
                <w:b/>
              </w:rPr>
              <w:t>Level</w:t>
            </w:r>
            <w:r w:rsidR="00624516" w:rsidRPr="002C2A5E">
              <w:rPr>
                <w:rFonts w:ascii="Arial" w:hAnsi="Arial" w:cs="Arial"/>
                <w:b/>
              </w:rPr>
              <w:t xml:space="preserve"> </w:t>
            </w:r>
            <w:r w:rsidRPr="002C2A5E">
              <w:rPr>
                <w:rFonts w:ascii="Arial" w:hAnsi="Arial" w:cs="Arial"/>
                <w:b/>
              </w:rPr>
              <w:t>Detected</w:t>
            </w:r>
          </w:p>
        </w:tc>
        <w:tc>
          <w:tcPr>
            <w:tcW w:w="1260" w:type="dxa"/>
            <w:tcMar>
              <w:left w:w="58" w:type="dxa"/>
              <w:right w:w="58" w:type="dxa"/>
            </w:tcMar>
            <w:vAlign w:val="center"/>
          </w:tcPr>
          <w:p w14:paraId="1799385A" w14:textId="77777777" w:rsidR="00B3023D" w:rsidRPr="002C2A5E" w:rsidRDefault="00B3023D" w:rsidP="006B5CF2">
            <w:pPr>
              <w:keepNext/>
              <w:spacing w:before="40" w:after="40"/>
              <w:jc w:val="center"/>
              <w:rPr>
                <w:rFonts w:ascii="Arial" w:hAnsi="Arial" w:cs="Arial"/>
                <w:b/>
              </w:rPr>
            </w:pPr>
            <w:r w:rsidRPr="002C2A5E">
              <w:rPr>
                <w:rFonts w:ascii="Arial" w:hAnsi="Arial" w:cs="Arial"/>
                <w:b/>
              </w:rPr>
              <w:t>Range of Detections</w:t>
            </w:r>
          </w:p>
        </w:tc>
        <w:tc>
          <w:tcPr>
            <w:tcW w:w="900" w:type="dxa"/>
            <w:tcMar>
              <w:left w:w="58" w:type="dxa"/>
              <w:right w:w="58" w:type="dxa"/>
            </w:tcMar>
            <w:vAlign w:val="center"/>
          </w:tcPr>
          <w:p w14:paraId="6C13840C" w14:textId="77777777" w:rsidR="00B3023D" w:rsidRPr="002C2A5E" w:rsidRDefault="00B3023D" w:rsidP="006B5CF2">
            <w:pPr>
              <w:keepNext/>
              <w:spacing w:before="40" w:after="40"/>
              <w:jc w:val="center"/>
              <w:rPr>
                <w:rFonts w:ascii="Arial" w:hAnsi="Arial" w:cs="Arial"/>
                <w:b/>
              </w:rPr>
            </w:pPr>
            <w:r w:rsidRPr="002C2A5E">
              <w:rPr>
                <w:rFonts w:ascii="Arial" w:hAnsi="Arial" w:cs="Arial"/>
                <w:b/>
              </w:rPr>
              <w:t>MCL</w:t>
            </w:r>
          </w:p>
        </w:tc>
        <w:tc>
          <w:tcPr>
            <w:tcW w:w="990" w:type="dxa"/>
            <w:tcMar>
              <w:left w:w="58" w:type="dxa"/>
              <w:right w:w="58" w:type="dxa"/>
            </w:tcMar>
            <w:vAlign w:val="center"/>
          </w:tcPr>
          <w:p w14:paraId="43BDC445" w14:textId="0D468C53" w:rsidR="00B3023D" w:rsidRPr="002C2A5E" w:rsidRDefault="00B3023D" w:rsidP="006B5CF2">
            <w:pPr>
              <w:keepNext/>
              <w:spacing w:before="40" w:after="40"/>
              <w:jc w:val="center"/>
              <w:rPr>
                <w:rFonts w:ascii="Arial" w:hAnsi="Arial" w:cs="Arial"/>
                <w:b/>
              </w:rPr>
            </w:pPr>
            <w:r w:rsidRPr="002C2A5E">
              <w:rPr>
                <w:rFonts w:ascii="Arial" w:hAnsi="Arial" w:cs="Arial"/>
                <w:b/>
              </w:rPr>
              <w:t>PHG</w:t>
            </w:r>
            <w:r w:rsidR="00624516" w:rsidRPr="002C2A5E">
              <w:rPr>
                <w:rFonts w:ascii="Arial" w:hAnsi="Arial" w:cs="Arial"/>
                <w:b/>
              </w:rPr>
              <w:t xml:space="preserve"> </w:t>
            </w:r>
            <w:r w:rsidRPr="002C2A5E">
              <w:rPr>
                <w:rFonts w:ascii="Arial" w:hAnsi="Arial" w:cs="Arial"/>
                <w:b/>
              </w:rPr>
              <w:t>(MCLG)</w:t>
            </w:r>
          </w:p>
        </w:tc>
        <w:tc>
          <w:tcPr>
            <w:tcW w:w="2921" w:type="dxa"/>
            <w:tcMar>
              <w:left w:w="58" w:type="dxa"/>
              <w:right w:w="58" w:type="dxa"/>
            </w:tcMar>
            <w:vAlign w:val="center"/>
          </w:tcPr>
          <w:p w14:paraId="621F6FB1" w14:textId="77777777" w:rsidR="00B3023D" w:rsidRPr="002C2A5E" w:rsidRDefault="00B3023D" w:rsidP="006B5CF2">
            <w:pPr>
              <w:keepNext/>
              <w:spacing w:before="40" w:after="40"/>
              <w:jc w:val="center"/>
              <w:rPr>
                <w:rFonts w:ascii="Arial" w:hAnsi="Arial" w:cs="Arial"/>
                <w:b/>
              </w:rPr>
            </w:pPr>
            <w:r w:rsidRPr="002C2A5E">
              <w:rPr>
                <w:rFonts w:ascii="Arial" w:hAnsi="Arial" w:cs="Arial"/>
                <w:b/>
              </w:rPr>
              <w:t>Typical Source of Contaminant</w:t>
            </w:r>
          </w:p>
        </w:tc>
      </w:tr>
      <w:tr w:rsidR="00684C7E" w:rsidRPr="002C2A5E" w14:paraId="0E0C1E93" w14:textId="77777777" w:rsidTr="002C2A5E">
        <w:trPr>
          <w:trHeight w:val="432"/>
        </w:trPr>
        <w:tc>
          <w:tcPr>
            <w:tcW w:w="2250" w:type="dxa"/>
          </w:tcPr>
          <w:p w14:paraId="66AD9F49" w14:textId="77777777" w:rsidR="00684C7E" w:rsidRPr="002C2A5E" w:rsidRDefault="00684C7E" w:rsidP="00684C7E">
            <w:pPr>
              <w:spacing w:before="40" w:after="40"/>
              <w:rPr>
                <w:rFonts w:ascii="Arial" w:hAnsi="Arial" w:cs="Arial"/>
              </w:rPr>
            </w:pPr>
            <w:r w:rsidRPr="002C2A5E">
              <w:rPr>
                <w:rFonts w:ascii="Arial" w:hAnsi="Arial" w:cs="Arial"/>
              </w:rPr>
              <w:t>Sodium (ppm)</w:t>
            </w:r>
          </w:p>
        </w:tc>
        <w:tc>
          <w:tcPr>
            <w:tcW w:w="1165" w:type="dxa"/>
            <w:tcMar>
              <w:left w:w="58" w:type="dxa"/>
              <w:right w:w="58" w:type="dxa"/>
            </w:tcMar>
          </w:tcPr>
          <w:p w14:paraId="2DC49168" w14:textId="61AB0CDA" w:rsidR="00684C7E" w:rsidRPr="002C2A5E" w:rsidRDefault="002F1F50" w:rsidP="00684C7E">
            <w:pPr>
              <w:spacing w:before="40" w:after="40"/>
              <w:jc w:val="center"/>
              <w:rPr>
                <w:rFonts w:ascii="Arial" w:hAnsi="Arial" w:cs="Arial"/>
                <w:color w:val="000000" w:themeColor="text1"/>
              </w:rPr>
            </w:pPr>
            <w:r w:rsidRPr="002C2A5E">
              <w:rPr>
                <w:rFonts w:ascii="Arial" w:hAnsi="Arial" w:cs="Arial"/>
                <w:color w:val="000000" w:themeColor="text1"/>
              </w:rPr>
              <w:t>06/24/2020</w:t>
            </w:r>
          </w:p>
        </w:tc>
        <w:tc>
          <w:tcPr>
            <w:tcW w:w="1350" w:type="dxa"/>
            <w:tcMar>
              <w:left w:w="58" w:type="dxa"/>
              <w:right w:w="58" w:type="dxa"/>
            </w:tcMar>
          </w:tcPr>
          <w:p w14:paraId="690B0D1C" w14:textId="24F05385" w:rsidR="00684C7E" w:rsidRPr="002C2A5E" w:rsidRDefault="002F1F50" w:rsidP="00684C7E">
            <w:pPr>
              <w:spacing w:before="40" w:after="40"/>
              <w:jc w:val="center"/>
              <w:rPr>
                <w:rFonts w:ascii="Arial" w:hAnsi="Arial" w:cs="Arial"/>
                <w:color w:val="FFFFFF" w:themeColor="background1"/>
              </w:rPr>
            </w:pPr>
            <w:r w:rsidRPr="002C2A5E">
              <w:rPr>
                <w:rFonts w:ascii="Arial" w:hAnsi="Arial" w:cs="Arial"/>
                <w:color w:val="000000" w:themeColor="text1"/>
              </w:rPr>
              <w:t>131</w:t>
            </w:r>
          </w:p>
        </w:tc>
        <w:tc>
          <w:tcPr>
            <w:tcW w:w="1260" w:type="dxa"/>
            <w:tcMar>
              <w:left w:w="58" w:type="dxa"/>
              <w:right w:w="58" w:type="dxa"/>
            </w:tcMar>
          </w:tcPr>
          <w:p w14:paraId="6802CC34" w14:textId="57EB3D20" w:rsidR="00684C7E" w:rsidRPr="002C2A5E" w:rsidRDefault="002F1F50" w:rsidP="00684C7E">
            <w:pPr>
              <w:spacing w:before="40" w:after="40"/>
              <w:jc w:val="center"/>
              <w:rPr>
                <w:rFonts w:ascii="Arial" w:hAnsi="Arial" w:cs="Arial"/>
                <w:color w:val="FFFFFF" w:themeColor="background1"/>
              </w:rPr>
            </w:pPr>
            <w:r w:rsidRPr="002C2A5E">
              <w:rPr>
                <w:rFonts w:ascii="Arial" w:hAnsi="Arial" w:cs="Arial"/>
                <w:color w:val="000000" w:themeColor="text1"/>
              </w:rPr>
              <w:t>--</w:t>
            </w:r>
          </w:p>
        </w:tc>
        <w:tc>
          <w:tcPr>
            <w:tcW w:w="900" w:type="dxa"/>
            <w:tcMar>
              <w:left w:w="58" w:type="dxa"/>
              <w:right w:w="58" w:type="dxa"/>
            </w:tcMar>
          </w:tcPr>
          <w:p w14:paraId="4E60C959" w14:textId="77777777" w:rsidR="00684C7E" w:rsidRPr="002C2A5E" w:rsidRDefault="00684C7E" w:rsidP="00684C7E">
            <w:pPr>
              <w:spacing w:before="40" w:after="40"/>
              <w:jc w:val="center"/>
              <w:rPr>
                <w:rFonts w:ascii="Arial" w:hAnsi="Arial" w:cs="Arial"/>
              </w:rPr>
            </w:pPr>
            <w:r w:rsidRPr="002C2A5E">
              <w:rPr>
                <w:rFonts w:ascii="Arial" w:hAnsi="Arial" w:cs="Arial"/>
              </w:rPr>
              <w:t>None</w:t>
            </w:r>
          </w:p>
        </w:tc>
        <w:tc>
          <w:tcPr>
            <w:tcW w:w="990" w:type="dxa"/>
            <w:tcMar>
              <w:left w:w="58" w:type="dxa"/>
              <w:right w:w="58" w:type="dxa"/>
            </w:tcMar>
          </w:tcPr>
          <w:p w14:paraId="721928BB" w14:textId="77777777" w:rsidR="00684C7E" w:rsidRPr="002C2A5E" w:rsidRDefault="00684C7E" w:rsidP="00684C7E">
            <w:pPr>
              <w:spacing w:before="40" w:after="40"/>
              <w:jc w:val="center"/>
              <w:rPr>
                <w:rFonts w:ascii="Arial" w:hAnsi="Arial" w:cs="Arial"/>
              </w:rPr>
            </w:pPr>
            <w:r w:rsidRPr="002C2A5E">
              <w:rPr>
                <w:rFonts w:ascii="Arial" w:hAnsi="Arial" w:cs="Arial"/>
              </w:rPr>
              <w:t>None</w:t>
            </w:r>
          </w:p>
        </w:tc>
        <w:tc>
          <w:tcPr>
            <w:tcW w:w="2921" w:type="dxa"/>
            <w:tcMar>
              <w:left w:w="58" w:type="dxa"/>
              <w:right w:w="58" w:type="dxa"/>
            </w:tcMar>
          </w:tcPr>
          <w:p w14:paraId="4A3C8020" w14:textId="77777777" w:rsidR="00684C7E" w:rsidRPr="002C2A5E" w:rsidRDefault="00684C7E" w:rsidP="00684C7E">
            <w:pPr>
              <w:spacing w:before="40" w:after="40"/>
              <w:rPr>
                <w:rFonts w:ascii="Arial" w:hAnsi="Arial" w:cs="Arial"/>
              </w:rPr>
            </w:pPr>
            <w:r w:rsidRPr="002C2A5E">
              <w:rPr>
                <w:rFonts w:ascii="Arial" w:hAnsi="Arial" w:cs="Arial"/>
              </w:rPr>
              <w:t>Salt present in the water and is generally naturally occurring</w:t>
            </w:r>
          </w:p>
        </w:tc>
      </w:tr>
      <w:tr w:rsidR="00684C7E" w:rsidRPr="002C2A5E" w14:paraId="2ACD2463" w14:textId="77777777" w:rsidTr="002C2A5E">
        <w:tc>
          <w:tcPr>
            <w:tcW w:w="2250" w:type="dxa"/>
          </w:tcPr>
          <w:p w14:paraId="01FDA3CE" w14:textId="77777777" w:rsidR="00684C7E" w:rsidRPr="002C2A5E" w:rsidRDefault="00684C7E" w:rsidP="00684C7E">
            <w:pPr>
              <w:spacing w:before="40" w:after="40"/>
              <w:rPr>
                <w:rFonts w:ascii="Arial" w:hAnsi="Arial" w:cs="Arial"/>
              </w:rPr>
            </w:pPr>
            <w:r w:rsidRPr="002C2A5E">
              <w:rPr>
                <w:rFonts w:ascii="Arial" w:hAnsi="Arial" w:cs="Arial"/>
              </w:rPr>
              <w:t>Hardness (ppm)</w:t>
            </w:r>
          </w:p>
        </w:tc>
        <w:tc>
          <w:tcPr>
            <w:tcW w:w="1165" w:type="dxa"/>
            <w:tcMar>
              <w:left w:w="58" w:type="dxa"/>
              <w:right w:w="58" w:type="dxa"/>
            </w:tcMar>
          </w:tcPr>
          <w:p w14:paraId="7A81C45D" w14:textId="38AA5D7C" w:rsidR="00684C7E" w:rsidRPr="002C2A5E" w:rsidRDefault="002F1F50" w:rsidP="00684C7E">
            <w:pPr>
              <w:spacing w:before="40" w:after="40"/>
              <w:jc w:val="center"/>
              <w:rPr>
                <w:rFonts w:ascii="Arial" w:hAnsi="Arial" w:cs="Arial"/>
                <w:color w:val="FFFFFF" w:themeColor="background1"/>
              </w:rPr>
            </w:pPr>
            <w:r w:rsidRPr="002C2A5E">
              <w:rPr>
                <w:rFonts w:ascii="Arial" w:hAnsi="Arial" w:cs="Arial"/>
                <w:color w:val="000000" w:themeColor="text1"/>
              </w:rPr>
              <w:t>06/24/2020</w:t>
            </w:r>
          </w:p>
        </w:tc>
        <w:tc>
          <w:tcPr>
            <w:tcW w:w="1350" w:type="dxa"/>
            <w:tcMar>
              <w:left w:w="58" w:type="dxa"/>
              <w:right w:w="58" w:type="dxa"/>
            </w:tcMar>
          </w:tcPr>
          <w:p w14:paraId="5F571C45" w14:textId="368C02DE" w:rsidR="00684C7E" w:rsidRPr="002C2A5E" w:rsidRDefault="002F1F50" w:rsidP="00684C7E">
            <w:pPr>
              <w:spacing w:before="40" w:after="40"/>
              <w:jc w:val="center"/>
              <w:rPr>
                <w:rFonts w:ascii="Arial" w:hAnsi="Arial" w:cs="Arial"/>
                <w:color w:val="FFFFFF" w:themeColor="background1"/>
              </w:rPr>
            </w:pPr>
            <w:r w:rsidRPr="002C2A5E">
              <w:rPr>
                <w:rFonts w:ascii="Arial" w:hAnsi="Arial" w:cs="Arial"/>
                <w:color w:val="000000" w:themeColor="text1"/>
              </w:rPr>
              <w:t>322</w:t>
            </w:r>
          </w:p>
        </w:tc>
        <w:tc>
          <w:tcPr>
            <w:tcW w:w="1260" w:type="dxa"/>
            <w:tcMar>
              <w:left w:w="58" w:type="dxa"/>
              <w:right w:w="58" w:type="dxa"/>
            </w:tcMar>
          </w:tcPr>
          <w:p w14:paraId="2BE476FB" w14:textId="7F37355F" w:rsidR="00684C7E" w:rsidRPr="002C2A5E" w:rsidRDefault="002F1F50" w:rsidP="00684C7E">
            <w:pPr>
              <w:spacing w:before="40" w:after="40"/>
              <w:jc w:val="center"/>
              <w:rPr>
                <w:rFonts w:ascii="Arial" w:hAnsi="Arial" w:cs="Arial"/>
                <w:color w:val="FFFFFF" w:themeColor="background1"/>
              </w:rPr>
            </w:pPr>
            <w:r w:rsidRPr="002C2A5E">
              <w:rPr>
                <w:rFonts w:ascii="Arial" w:hAnsi="Arial" w:cs="Arial"/>
                <w:color w:val="000000" w:themeColor="text1"/>
              </w:rPr>
              <w:t>--</w:t>
            </w:r>
          </w:p>
        </w:tc>
        <w:tc>
          <w:tcPr>
            <w:tcW w:w="900" w:type="dxa"/>
            <w:tcMar>
              <w:left w:w="58" w:type="dxa"/>
              <w:right w:w="58" w:type="dxa"/>
            </w:tcMar>
          </w:tcPr>
          <w:p w14:paraId="76B554F2" w14:textId="77777777" w:rsidR="00684C7E" w:rsidRPr="002C2A5E" w:rsidRDefault="00684C7E" w:rsidP="00684C7E">
            <w:pPr>
              <w:spacing w:before="40" w:after="40"/>
              <w:jc w:val="center"/>
              <w:rPr>
                <w:rFonts w:ascii="Arial" w:hAnsi="Arial" w:cs="Arial"/>
              </w:rPr>
            </w:pPr>
            <w:r w:rsidRPr="002C2A5E">
              <w:rPr>
                <w:rFonts w:ascii="Arial" w:hAnsi="Arial" w:cs="Arial"/>
              </w:rPr>
              <w:t>None</w:t>
            </w:r>
          </w:p>
        </w:tc>
        <w:tc>
          <w:tcPr>
            <w:tcW w:w="990" w:type="dxa"/>
            <w:tcMar>
              <w:left w:w="58" w:type="dxa"/>
              <w:right w:w="58" w:type="dxa"/>
            </w:tcMar>
          </w:tcPr>
          <w:p w14:paraId="2588B8FC" w14:textId="77777777" w:rsidR="00684C7E" w:rsidRPr="002C2A5E" w:rsidRDefault="00684C7E" w:rsidP="00684C7E">
            <w:pPr>
              <w:spacing w:before="40" w:after="40"/>
              <w:jc w:val="center"/>
              <w:rPr>
                <w:rFonts w:ascii="Arial" w:hAnsi="Arial" w:cs="Arial"/>
              </w:rPr>
            </w:pPr>
            <w:r w:rsidRPr="002C2A5E">
              <w:rPr>
                <w:rFonts w:ascii="Arial" w:hAnsi="Arial" w:cs="Arial"/>
              </w:rPr>
              <w:t>None</w:t>
            </w:r>
          </w:p>
        </w:tc>
        <w:tc>
          <w:tcPr>
            <w:tcW w:w="2921" w:type="dxa"/>
            <w:tcMar>
              <w:left w:w="58" w:type="dxa"/>
              <w:right w:w="58" w:type="dxa"/>
            </w:tcMar>
          </w:tcPr>
          <w:p w14:paraId="092D52C6" w14:textId="77777777" w:rsidR="00684C7E" w:rsidRPr="002C2A5E" w:rsidRDefault="00684C7E" w:rsidP="00684C7E">
            <w:pPr>
              <w:spacing w:before="40" w:after="40"/>
              <w:rPr>
                <w:rFonts w:ascii="Arial" w:hAnsi="Arial" w:cs="Arial"/>
              </w:rPr>
            </w:pPr>
            <w:r w:rsidRPr="002C2A5E">
              <w:rPr>
                <w:rFonts w:ascii="Arial" w:hAnsi="Arial" w:cs="Arial"/>
              </w:rPr>
              <w:t>Sum of polyvalent cations present in the water, generally magnesium and calcium, and are usually naturally occurring</w:t>
            </w:r>
          </w:p>
        </w:tc>
      </w:tr>
    </w:tbl>
    <w:p w14:paraId="4CE68621" w14:textId="77777777" w:rsidR="002F1F50" w:rsidRPr="002C2A5E" w:rsidRDefault="002F1F50" w:rsidP="002F1F50">
      <w:pPr>
        <w:pStyle w:val="Caption"/>
        <w:spacing w:before="0" w:after="0"/>
        <w:rPr>
          <w:sz w:val="20"/>
          <w:szCs w:val="20"/>
        </w:rPr>
      </w:pPr>
    </w:p>
    <w:p w14:paraId="26E86F03" w14:textId="7918F11B" w:rsidR="005D3708" w:rsidRPr="002C2A5E" w:rsidRDefault="005D3708" w:rsidP="002F1F50">
      <w:pPr>
        <w:pStyle w:val="Caption"/>
        <w:spacing w:before="0" w:after="0"/>
        <w:rPr>
          <w:sz w:val="20"/>
          <w:szCs w:val="20"/>
        </w:rPr>
      </w:pPr>
      <w:r w:rsidRPr="002C2A5E">
        <w:rPr>
          <w:sz w:val="20"/>
          <w:szCs w:val="20"/>
        </w:rPr>
        <w:t xml:space="preserve">Table </w:t>
      </w:r>
      <w:r w:rsidR="00A0315D" w:rsidRPr="002C2A5E">
        <w:rPr>
          <w:sz w:val="20"/>
          <w:szCs w:val="20"/>
        </w:rPr>
        <w:fldChar w:fldCharType="begin"/>
      </w:r>
      <w:r w:rsidR="00A0315D" w:rsidRPr="002C2A5E">
        <w:rPr>
          <w:sz w:val="20"/>
          <w:szCs w:val="20"/>
        </w:rPr>
        <w:instrText xml:space="preserve"> SEQ Table \* ARABIC </w:instrText>
      </w:r>
      <w:r w:rsidR="00A0315D" w:rsidRPr="002C2A5E">
        <w:rPr>
          <w:sz w:val="20"/>
          <w:szCs w:val="20"/>
        </w:rPr>
        <w:fldChar w:fldCharType="separate"/>
      </w:r>
      <w:r w:rsidR="001D70E6" w:rsidRPr="002C2A5E">
        <w:rPr>
          <w:noProof/>
          <w:sz w:val="20"/>
          <w:szCs w:val="20"/>
        </w:rPr>
        <w:t>4</w:t>
      </w:r>
      <w:r w:rsidR="00A0315D" w:rsidRPr="002C2A5E">
        <w:rPr>
          <w:noProof/>
          <w:sz w:val="20"/>
          <w:szCs w:val="20"/>
        </w:rPr>
        <w:fldChar w:fldCharType="end"/>
      </w:r>
      <w:r w:rsidRPr="002C2A5E">
        <w:rPr>
          <w:sz w:val="20"/>
          <w:szCs w:val="20"/>
        </w:rPr>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170"/>
        <w:gridCol w:w="1350"/>
        <w:gridCol w:w="1260"/>
        <w:gridCol w:w="1170"/>
        <w:gridCol w:w="1170"/>
        <w:gridCol w:w="2471"/>
      </w:tblGrid>
      <w:tr w:rsidR="005D3708" w:rsidRPr="002C2A5E" w14:paraId="4FC0937E" w14:textId="77777777" w:rsidTr="002C2A5E">
        <w:trPr>
          <w:cantSplit/>
          <w:trHeight w:val="1511"/>
        </w:trPr>
        <w:tc>
          <w:tcPr>
            <w:tcW w:w="2245" w:type="dxa"/>
            <w:vAlign w:val="center"/>
          </w:tcPr>
          <w:p w14:paraId="5D305F3C" w14:textId="77777777" w:rsidR="00244938" w:rsidRPr="002C2A5E" w:rsidRDefault="005D3708" w:rsidP="002A5101">
            <w:pPr>
              <w:keepNext/>
              <w:keepLines/>
              <w:jc w:val="center"/>
              <w:rPr>
                <w:rFonts w:ascii="Arial" w:hAnsi="Arial" w:cs="Arial"/>
                <w:b/>
              </w:rPr>
            </w:pPr>
            <w:r w:rsidRPr="002C2A5E">
              <w:rPr>
                <w:rFonts w:ascii="Arial" w:hAnsi="Arial" w:cs="Arial"/>
                <w:b/>
              </w:rPr>
              <w:t>Chemical or Constituent</w:t>
            </w:r>
          </w:p>
          <w:p w14:paraId="5EAC0E0C" w14:textId="22216FDD" w:rsidR="005D3708" w:rsidRPr="002C2A5E" w:rsidRDefault="005D3708" w:rsidP="002C2A5E">
            <w:pPr>
              <w:keepNext/>
              <w:keepLines/>
              <w:jc w:val="center"/>
              <w:rPr>
                <w:rFonts w:ascii="Arial" w:hAnsi="Arial" w:cs="Arial"/>
                <w:b/>
              </w:rPr>
            </w:pPr>
            <w:r w:rsidRPr="002C2A5E">
              <w:rPr>
                <w:rFonts w:ascii="Arial" w:hAnsi="Arial" w:cs="Arial"/>
                <w:b/>
              </w:rPr>
              <w:t>(reporting units)</w:t>
            </w:r>
          </w:p>
        </w:tc>
        <w:tc>
          <w:tcPr>
            <w:tcW w:w="1170" w:type="dxa"/>
            <w:vAlign w:val="center"/>
          </w:tcPr>
          <w:p w14:paraId="09A3D0BB" w14:textId="77777777" w:rsidR="005D3708" w:rsidRPr="002C2A5E" w:rsidRDefault="005D3708" w:rsidP="002A5101">
            <w:pPr>
              <w:keepNext/>
              <w:keepLines/>
              <w:jc w:val="center"/>
              <w:rPr>
                <w:rFonts w:ascii="Arial" w:hAnsi="Arial" w:cs="Arial"/>
                <w:b/>
              </w:rPr>
            </w:pPr>
            <w:r w:rsidRPr="002C2A5E">
              <w:rPr>
                <w:rFonts w:ascii="Arial" w:hAnsi="Arial" w:cs="Arial"/>
                <w:b/>
              </w:rPr>
              <w:t>Sample Date</w:t>
            </w:r>
          </w:p>
        </w:tc>
        <w:tc>
          <w:tcPr>
            <w:tcW w:w="1350" w:type="dxa"/>
            <w:tcMar>
              <w:left w:w="72" w:type="dxa"/>
              <w:right w:w="72" w:type="dxa"/>
            </w:tcMar>
            <w:vAlign w:val="center"/>
          </w:tcPr>
          <w:p w14:paraId="6C8B5EC3" w14:textId="586D6E88" w:rsidR="005D3708" w:rsidRPr="002C2A5E" w:rsidRDefault="005D3708" w:rsidP="002A5101">
            <w:pPr>
              <w:keepNext/>
              <w:keepLines/>
              <w:jc w:val="center"/>
              <w:rPr>
                <w:rFonts w:ascii="Arial" w:hAnsi="Arial" w:cs="Arial"/>
                <w:b/>
              </w:rPr>
            </w:pPr>
            <w:r w:rsidRPr="002C2A5E">
              <w:rPr>
                <w:rFonts w:ascii="Arial" w:hAnsi="Arial" w:cs="Arial"/>
                <w:b/>
              </w:rPr>
              <w:t>Level</w:t>
            </w:r>
            <w:r w:rsidR="005D3BD9" w:rsidRPr="002C2A5E">
              <w:rPr>
                <w:rFonts w:ascii="Arial" w:hAnsi="Arial" w:cs="Arial"/>
                <w:b/>
              </w:rPr>
              <w:t xml:space="preserve"> </w:t>
            </w:r>
            <w:r w:rsidRPr="002C2A5E">
              <w:rPr>
                <w:rFonts w:ascii="Arial" w:hAnsi="Arial" w:cs="Arial"/>
                <w:b/>
              </w:rPr>
              <w:t>Detected</w:t>
            </w:r>
          </w:p>
        </w:tc>
        <w:tc>
          <w:tcPr>
            <w:tcW w:w="1260" w:type="dxa"/>
            <w:vAlign w:val="center"/>
          </w:tcPr>
          <w:p w14:paraId="39BF4DF6" w14:textId="77777777" w:rsidR="005D3708" w:rsidRPr="002C2A5E" w:rsidRDefault="005D3708" w:rsidP="002A5101">
            <w:pPr>
              <w:keepNext/>
              <w:keepLines/>
              <w:jc w:val="center"/>
              <w:rPr>
                <w:rFonts w:ascii="Arial" w:hAnsi="Arial" w:cs="Arial"/>
                <w:b/>
              </w:rPr>
            </w:pPr>
            <w:r w:rsidRPr="002C2A5E">
              <w:rPr>
                <w:rFonts w:ascii="Arial" w:hAnsi="Arial" w:cs="Arial"/>
                <w:b/>
              </w:rPr>
              <w:t>Range of Detections</w:t>
            </w:r>
          </w:p>
        </w:tc>
        <w:tc>
          <w:tcPr>
            <w:tcW w:w="1170" w:type="dxa"/>
            <w:vAlign w:val="center"/>
          </w:tcPr>
          <w:p w14:paraId="7B1E983A" w14:textId="3813232C" w:rsidR="005D3708" w:rsidRPr="002C2A5E" w:rsidRDefault="005D3708" w:rsidP="002A5101">
            <w:pPr>
              <w:keepNext/>
              <w:keepLines/>
              <w:jc w:val="center"/>
              <w:rPr>
                <w:rFonts w:ascii="Arial" w:hAnsi="Arial" w:cs="Arial"/>
                <w:b/>
              </w:rPr>
            </w:pPr>
            <w:r w:rsidRPr="002C2A5E">
              <w:rPr>
                <w:rFonts w:ascii="Arial" w:hAnsi="Arial" w:cs="Arial"/>
                <w:b/>
              </w:rPr>
              <w:t>MCL</w:t>
            </w:r>
            <w:r w:rsidR="00624516" w:rsidRPr="002C2A5E">
              <w:rPr>
                <w:rFonts w:ascii="Arial" w:hAnsi="Arial" w:cs="Arial"/>
                <w:b/>
              </w:rPr>
              <w:t xml:space="preserve"> </w:t>
            </w:r>
            <w:r w:rsidRPr="002C2A5E">
              <w:rPr>
                <w:rFonts w:ascii="Arial" w:hAnsi="Arial" w:cs="Arial"/>
                <w:b/>
              </w:rPr>
              <w:t>[MRDL]</w:t>
            </w:r>
          </w:p>
        </w:tc>
        <w:tc>
          <w:tcPr>
            <w:tcW w:w="1170" w:type="dxa"/>
            <w:vAlign w:val="center"/>
          </w:tcPr>
          <w:p w14:paraId="5FC2DC4F" w14:textId="302D51E1" w:rsidR="005D3708" w:rsidRPr="002C2A5E" w:rsidRDefault="005D3708" w:rsidP="002A5101">
            <w:pPr>
              <w:keepNext/>
              <w:keepLines/>
              <w:jc w:val="center"/>
              <w:rPr>
                <w:rFonts w:ascii="Arial" w:hAnsi="Arial" w:cs="Arial"/>
                <w:b/>
              </w:rPr>
            </w:pPr>
            <w:r w:rsidRPr="002C2A5E">
              <w:rPr>
                <w:rFonts w:ascii="Arial" w:hAnsi="Arial" w:cs="Arial"/>
                <w:b/>
              </w:rPr>
              <w:t>PHG</w:t>
            </w:r>
            <w:r w:rsidR="00624516" w:rsidRPr="002C2A5E">
              <w:rPr>
                <w:rFonts w:ascii="Arial" w:hAnsi="Arial" w:cs="Arial"/>
                <w:b/>
              </w:rPr>
              <w:t xml:space="preserve"> </w:t>
            </w:r>
            <w:r w:rsidRPr="002C2A5E">
              <w:rPr>
                <w:rFonts w:ascii="Arial" w:hAnsi="Arial" w:cs="Arial"/>
                <w:b/>
              </w:rPr>
              <w:t>(MCLG)</w:t>
            </w:r>
            <w:r w:rsidR="00624516" w:rsidRPr="002C2A5E">
              <w:rPr>
                <w:rFonts w:ascii="Arial" w:hAnsi="Arial" w:cs="Arial"/>
                <w:b/>
              </w:rPr>
              <w:t xml:space="preserve"> </w:t>
            </w:r>
            <w:r w:rsidRPr="002C2A5E">
              <w:rPr>
                <w:rFonts w:ascii="Arial" w:hAnsi="Arial" w:cs="Arial"/>
                <w:b/>
              </w:rPr>
              <w:t>[MRDLG]</w:t>
            </w:r>
          </w:p>
        </w:tc>
        <w:tc>
          <w:tcPr>
            <w:tcW w:w="2471" w:type="dxa"/>
            <w:vAlign w:val="center"/>
          </w:tcPr>
          <w:p w14:paraId="518AAAA0" w14:textId="77777777" w:rsidR="005D3708" w:rsidRPr="002C2A5E" w:rsidRDefault="005D3708" w:rsidP="002A5101">
            <w:pPr>
              <w:keepNext/>
              <w:keepLines/>
              <w:jc w:val="center"/>
              <w:rPr>
                <w:rFonts w:ascii="Arial" w:hAnsi="Arial" w:cs="Arial"/>
                <w:b/>
              </w:rPr>
            </w:pPr>
            <w:r w:rsidRPr="002C2A5E">
              <w:rPr>
                <w:rFonts w:ascii="Arial" w:hAnsi="Arial" w:cs="Arial"/>
                <w:b/>
              </w:rPr>
              <w:t>Typical Source of Contaminant</w:t>
            </w:r>
          </w:p>
        </w:tc>
      </w:tr>
      <w:tr w:rsidR="00D07936" w:rsidRPr="002C2A5E" w14:paraId="7C96DD6F" w14:textId="77777777" w:rsidTr="002C2A5E">
        <w:trPr>
          <w:trHeight w:val="432"/>
        </w:trPr>
        <w:tc>
          <w:tcPr>
            <w:tcW w:w="2245" w:type="dxa"/>
            <w:tcMar>
              <w:left w:w="58" w:type="dxa"/>
              <w:right w:w="58" w:type="dxa"/>
            </w:tcMar>
          </w:tcPr>
          <w:p w14:paraId="29E71AAC" w14:textId="564B3F25" w:rsidR="00D07936" w:rsidRPr="002C2A5E" w:rsidRDefault="00D07936" w:rsidP="00D07936">
            <w:pPr>
              <w:keepNext/>
              <w:keepLines/>
              <w:spacing w:before="40" w:after="40"/>
              <w:ind w:left="30"/>
              <w:rPr>
                <w:rFonts w:ascii="Arial" w:hAnsi="Arial" w:cs="Arial"/>
                <w:color w:val="000000" w:themeColor="text1"/>
              </w:rPr>
            </w:pPr>
            <w:r w:rsidRPr="002C2A5E">
              <w:rPr>
                <w:rFonts w:ascii="Arial" w:hAnsi="Arial" w:cs="Arial"/>
                <w:color w:val="000000" w:themeColor="text1"/>
              </w:rPr>
              <w:t>Fluoride, ppm</w:t>
            </w:r>
          </w:p>
        </w:tc>
        <w:tc>
          <w:tcPr>
            <w:tcW w:w="1170" w:type="dxa"/>
          </w:tcPr>
          <w:p w14:paraId="21F7006B" w14:textId="3B737889" w:rsidR="00D07936" w:rsidRPr="002C2A5E" w:rsidRDefault="00D07936" w:rsidP="00D07936">
            <w:pPr>
              <w:keepNext/>
              <w:keepLines/>
              <w:spacing w:before="40" w:after="40"/>
              <w:jc w:val="center"/>
              <w:rPr>
                <w:rFonts w:ascii="Arial" w:hAnsi="Arial" w:cs="Arial"/>
                <w:color w:val="000000" w:themeColor="text1"/>
              </w:rPr>
            </w:pPr>
            <w:r w:rsidRPr="002C2A5E">
              <w:t>06/24/2020</w:t>
            </w:r>
          </w:p>
        </w:tc>
        <w:tc>
          <w:tcPr>
            <w:tcW w:w="1350" w:type="dxa"/>
          </w:tcPr>
          <w:p w14:paraId="1BD7CABC" w14:textId="4348E42F" w:rsidR="00D07936" w:rsidRPr="002C2A5E" w:rsidRDefault="00D07936" w:rsidP="00D07936">
            <w:pPr>
              <w:keepNext/>
              <w:keepLines/>
              <w:spacing w:before="40" w:after="40"/>
              <w:jc w:val="center"/>
              <w:rPr>
                <w:rFonts w:ascii="Arial" w:hAnsi="Arial" w:cs="Arial"/>
                <w:color w:val="000000" w:themeColor="text1"/>
              </w:rPr>
            </w:pPr>
            <w:r w:rsidRPr="002C2A5E">
              <w:t>0.1</w:t>
            </w:r>
          </w:p>
        </w:tc>
        <w:tc>
          <w:tcPr>
            <w:tcW w:w="1260" w:type="dxa"/>
          </w:tcPr>
          <w:p w14:paraId="40895B2C" w14:textId="6AACCCAA" w:rsidR="00D07936" w:rsidRPr="002C2A5E" w:rsidRDefault="00D07936" w:rsidP="00D07936">
            <w:pPr>
              <w:keepNext/>
              <w:keepLines/>
              <w:spacing w:before="40" w:after="40"/>
              <w:jc w:val="center"/>
              <w:rPr>
                <w:rFonts w:ascii="Arial" w:hAnsi="Arial" w:cs="Arial"/>
                <w:color w:val="000000" w:themeColor="text1"/>
              </w:rPr>
            </w:pPr>
            <w:r w:rsidRPr="002C2A5E">
              <w:t>--</w:t>
            </w:r>
          </w:p>
        </w:tc>
        <w:tc>
          <w:tcPr>
            <w:tcW w:w="1170" w:type="dxa"/>
          </w:tcPr>
          <w:p w14:paraId="707B8EC2" w14:textId="3377F9F9" w:rsidR="00D07936" w:rsidRPr="002C2A5E" w:rsidRDefault="00D07936" w:rsidP="00D07936">
            <w:pPr>
              <w:keepNext/>
              <w:keepLines/>
              <w:spacing w:before="40" w:after="40"/>
              <w:jc w:val="center"/>
              <w:rPr>
                <w:rFonts w:ascii="Arial" w:hAnsi="Arial" w:cs="Arial"/>
                <w:color w:val="000000" w:themeColor="text1"/>
              </w:rPr>
            </w:pPr>
            <w:r w:rsidRPr="002C2A5E">
              <w:t>2</w:t>
            </w:r>
          </w:p>
        </w:tc>
        <w:tc>
          <w:tcPr>
            <w:tcW w:w="1170" w:type="dxa"/>
          </w:tcPr>
          <w:p w14:paraId="4F209845" w14:textId="32C2E1B5" w:rsidR="00D07936" w:rsidRPr="002C2A5E" w:rsidRDefault="00D07936" w:rsidP="00D07936">
            <w:pPr>
              <w:keepNext/>
              <w:keepLines/>
              <w:spacing w:before="40" w:after="40"/>
              <w:jc w:val="center"/>
              <w:rPr>
                <w:rFonts w:ascii="Arial" w:hAnsi="Arial" w:cs="Arial"/>
                <w:color w:val="000000" w:themeColor="text1"/>
              </w:rPr>
            </w:pPr>
            <w:r w:rsidRPr="002C2A5E">
              <w:t>1</w:t>
            </w:r>
          </w:p>
        </w:tc>
        <w:tc>
          <w:tcPr>
            <w:tcW w:w="2471" w:type="dxa"/>
          </w:tcPr>
          <w:p w14:paraId="307E6935" w14:textId="7EB699CE" w:rsidR="00D07936" w:rsidRPr="002C2A5E" w:rsidRDefault="00D07936" w:rsidP="00D07936">
            <w:pPr>
              <w:keepNext/>
              <w:keepLines/>
              <w:spacing w:before="40" w:after="40"/>
              <w:rPr>
                <w:rFonts w:ascii="Arial" w:hAnsi="Arial" w:cs="Arial"/>
                <w:color w:val="000000" w:themeColor="text1"/>
              </w:rPr>
            </w:pPr>
            <w:r w:rsidRPr="002C2A5E">
              <w:t>Erosion of natural deposits; water additive which promotes strong teeth; discharge from fertilizer and aluminum factories</w:t>
            </w:r>
          </w:p>
        </w:tc>
      </w:tr>
      <w:tr w:rsidR="00D07936" w:rsidRPr="002C2A5E" w14:paraId="7E778FAF" w14:textId="77777777" w:rsidTr="002C2A5E">
        <w:trPr>
          <w:trHeight w:val="432"/>
        </w:trPr>
        <w:tc>
          <w:tcPr>
            <w:tcW w:w="2245" w:type="dxa"/>
            <w:tcMar>
              <w:left w:w="58" w:type="dxa"/>
              <w:right w:w="58" w:type="dxa"/>
            </w:tcMar>
          </w:tcPr>
          <w:p w14:paraId="2BC454A4" w14:textId="7C077DD8" w:rsidR="00D07936" w:rsidRPr="002C2A5E" w:rsidRDefault="00D07936" w:rsidP="00D07936">
            <w:pPr>
              <w:spacing w:before="40" w:after="40"/>
              <w:ind w:left="30"/>
              <w:rPr>
                <w:rFonts w:ascii="Arial" w:hAnsi="Arial" w:cs="Arial"/>
                <w:color w:val="000000" w:themeColor="text1"/>
              </w:rPr>
            </w:pPr>
            <w:r w:rsidRPr="002C2A5E">
              <w:rPr>
                <w:rFonts w:ascii="Arial" w:hAnsi="Arial" w:cs="Arial"/>
                <w:color w:val="000000" w:themeColor="text1"/>
              </w:rPr>
              <w:t>Gross Alpha Particle Activity, pCi/L</w:t>
            </w:r>
          </w:p>
        </w:tc>
        <w:tc>
          <w:tcPr>
            <w:tcW w:w="1170" w:type="dxa"/>
          </w:tcPr>
          <w:p w14:paraId="25EFD446" w14:textId="705FF5E5" w:rsidR="00D07936" w:rsidRPr="002C2A5E" w:rsidRDefault="00D07936" w:rsidP="00D07936">
            <w:pPr>
              <w:spacing w:before="40" w:after="40"/>
              <w:jc w:val="center"/>
              <w:rPr>
                <w:rFonts w:ascii="Arial" w:hAnsi="Arial" w:cs="Arial"/>
                <w:color w:val="000000" w:themeColor="text1"/>
              </w:rPr>
            </w:pPr>
            <w:r w:rsidRPr="002C2A5E">
              <w:t>06/13/2017</w:t>
            </w:r>
          </w:p>
        </w:tc>
        <w:tc>
          <w:tcPr>
            <w:tcW w:w="1350" w:type="dxa"/>
          </w:tcPr>
          <w:p w14:paraId="7CAF39D9" w14:textId="5D3D7906" w:rsidR="00D07936" w:rsidRPr="002C2A5E" w:rsidRDefault="00D07936" w:rsidP="00D07936">
            <w:pPr>
              <w:spacing w:before="40" w:after="40"/>
              <w:jc w:val="center"/>
              <w:rPr>
                <w:rFonts w:ascii="Arial" w:hAnsi="Arial" w:cs="Arial"/>
                <w:color w:val="000000" w:themeColor="text1"/>
              </w:rPr>
            </w:pPr>
            <w:r w:rsidRPr="002C2A5E">
              <w:t>6.90</w:t>
            </w:r>
          </w:p>
        </w:tc>
        <w:tc>
          <w:tcPr>
            <w:tcW w:w="1260" w:type="dxa"/>
          </w:tcPr>
          <w:p w14:paraId="694B316A" w14:textId="5A4A59C9" w:rsidR="00D07936" w:rsidRPr="002C2A5E" w:rsidRDefault="00D07936" w:rsidP="00D07936">
            <w:pPr>
              <w:spacing w:before="40" w:after="40"/>
              <w:jc w:val="center"/>
              <w:rPr>
                <w:rFonts w:ascii="Arial" w:hAnsi="Arial" w:cs="Arial"/>
                <w:color w:val="000000" w:themeColor="text1"/>
              </w:rPr>
            </w:pPr>
            <w:r w:rsidRPr="002C2A5E">
              <w:t>--</w:t>
            </w:r>
          </w:p>
        </w:tc>
        <w:tc>
          <w:tcPr>
            <w:tcW w:w="1170" w:type="dxa"/>
          </w:tcPr>
          <w:p w14:paraId="04B3ABD1" w14:textId="0C63836E" w:rsidR="00D07936" w:rsidRPr="002C2A5E" w:rsidRDefault="00D07936" w:rsidP="00D07936">
            <w:pPr>
              <w:spacing w:before="40" w:after="40"/>
              <w:jc w:val="center"/>
              <w:rPr>
                <w:rFonts w:ascii="Arial" w:hAnsi="Arial" w:cs="Arial"/>
                <w:color w:val="000000" w:themeColor="text1"/>
              </w:rPr>
            </w:pPr>
            <w:r w:rsidRPr="002C2A5E">
              <w:t>15</w:t>
            </w:r>
          </w:p>
        </w:tc>
        <w:tc>
          <w:tcPr>
            <w:tcW w:w="1170" w:type="dxa"/>
          </w:tcPr>
          <w:p w14:paraId="7BD33183" w14:textId="392001A3" w:rsidR="00D07936" w:rsidRPr="002C2A5E" w:rsidRDefault="00D07936" w:rsidP="00D07936">
            <w:pPr>
              <w:spacing w:before="40" w:after="40"/>
              <w:jc w:val="center"/>
              <w:rPr>
                <w:rFonts w:ascii="Arial" w:hAnsi="Arial" w:cs="Arial"/>
                <w:color w:val="000000" w:themeColor="text1"/>
              </w:rPr>
            </w:pPr>
            <w:r w:rsidRPr="002C2A5E">
              <w:t>(0)</w:t>
            </w:r>
          </w:p>
        </w:tc>
        <w:tc>
          <w:tcPr>
            <w:tcW w:w="2471" w:type="dxa"/>
          </w:tcPr>
          <w:p w14:paraId="701F5E75" w14:textId="3691E655" w:rsidR="00D07936" w:rsidRPr="002C2A5E" w:rsidRDefault="00D07936" w:rsidP="00D07936">
            <w:pPr>
              <w:spacing w:before="40" w:after="40"/>
              <w:rPr>
                <w:rFonts w:ascii="Arial" w:hAnsi="Arial" w:cs="Arial"/>
                <w:color w:val="000000" w:themeColor="text1"/>
              </w:rPr>
            </w:pPr>
            <w:r w:rsidRPr="002C2A5E">
              <w:t>Erosion of natural deposits</w:t>
            </w:r>
          </w:p>
        </w:tc>
      </w:tr>
    </w:tbl>
    <w:p w14:paraId="5D2E6723" w14:textId="77777777" w:rsidR="002F1F50" w:rsidRPr="002C2A5E" w:rsidRDefault="002F1F50" w:rsidP="002F1F50">
      <w:pPr>
        <w:pStyle w:val="Caption"/>
        <w:spacing w:before="0" w:after="0"/>
        <w:rPr>
          <w:sz w:val="20"/>
          <w:szCs w:val="20"/>
        </w:rPr>
      </w:pPr>
    </w:p>
    <w:p w14:paraId="7A9E89DF" w14:textId="77777777" w:rsidR="002C2A5E" w:rsidRDefault="002C2A5E" w:rsidP="002F1F50">
      <w:pPr>
        <w:pStyle w:val="Caption"/>
        <w:spacing w:before="0" w:after="0"/>
        <w:rPr>
          <w:sz w:val="20"/>
          <w:szCs w:val="20"/>
        </w:rPr>
      </w:pPr>
    </w:p>
    <w:p w14:paraId="3F81C73B" w14:textId="77777777" w:rsidR="00A0315D" w:rsidRDefault="00A0315D" w:rsidP="002F1F50">
      <w:pPr>
        <w:pStyle w:val="Caption"/>
        <w:spacing w:before="0" w:after="0"/>
        <w:rPr>
          <w:sz w:val="20"/>
          <w:szCs w:val="20"/>
        </w:rPr>
      </w:pPr>
    </w:p>
    <w:p w14:paraId="7CEB1FE7" w14:textId="4DDD57E5" w:rsidR="005D3708" w:rsidRPr="002C2A5E" w:rsidRDefault="005D3708" w:rsidP="002F1F50">
      <w:pPr>
        <w:pStyle w:val="Caption"/>
        <w:spacing w:before="0" w:after="0"/>
        <w:rPr>
          <w:sz w:val="20"/>
          <w:szCs w:val="20"/>
        </w:rPr>
      </w:pPr>
      <w:r w:rsidRPr="002C2A5E">
        <w:rPr>
          <w:sz w:val="20"/>
          <w:szCs w:val="20"/>
        </w:rPr>
        <w:t xml:space="preserve">Table </w:t>
      </w:r>
      <w:r w:rsidR="00A0315D" w:rsidRPr="002C2A5E">
        <w:rPr>
          <w:sz w:val="20"/>
          <w:szCs w:val="20"/>
        </w:rPr>
        <w:fldChar w:fldCharType="begin"/>
      </w:r>
      <w:r w:rsidR="00A0315D" w:rsidRPr="002C2A5E">
        <w:rPr>
          <w:sz w:val="20"/>
          <w:szCs w:val="20"/>
        </w:rPr>
        <w:instrText xml:space="preserve"> SEQ Table \* ARABIC </w:instrText>
      </w:r>
      <w:r w:rsidR="00A0315D" w:rsidRPr="002C2A5E">
        <w:rPr>
          <w:sz w:val="20"/>
          <w:szCs w:val="20"/>
        </w:rPr>
        <w:fldChar w:fldCharType="separate"/>
      </w:r>
      <w:r w:rsidR="001D70E6" w:rsidRPr="002C2A5E">
        <w:rPr>
          <w:noProof/>
          <w:sz w:val="20"/>
          <w:szCs w:val="20"/>
        </w:rPr>
        <w:t>5</w:t>
      </w:r>
      <w:r w:rsidR="00A0315D" w:rsidRPr="002C2A5E">
        <w:rPr>
          <w:noProof/>
          <w:sz w:val="20"/>
          <w:szCs w:val="20"/>
        </w:rPr>
        <w:fldChar w:fldCharType="end"/>
      </w:r>
      <w:r w:rsidRPr="002C2A5E">
        <w:rPr>
          <w:sz w:val="20"/>
          <w:szCs w:val="20"/>
        </w:rPr>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260"/>
        <w:gridCol w:w="1170"/>
        <w:gridCol w:w="1350"/>
        <w:gridCol w:w="900"/>
        <w:gridCol w:w="1170"/>
        <w:gridCol w:w="2741"/>
      </w:tblGrid>
      <w:tr w:rsidR="007A473C" w:rsidRPr="002C2A5E" w14:paraId="27E12E87" w14:textId="77777777" w:rsidTr="00A0315D">
        <w:tc>
          <w:tcPr>
            <w:tcW w:w="2245" w:type="dxa"/>
            <w:tcMar>
              <w:left w:w="58" w:type="dxa"/>
              <w:right w:w="58" w:type="dxa"/>
            </w:tcMar>
            <w:vAlign w:val="center"/>
          </w:tcPr>
          <w:p w14:paraId="0D40CD83" w14:textId="30310C1F" w:rsidR="005D3708" w:rsidRPr="002C2A5E" w:rsidRDefault="005D3708" w:rsidP="00DA4F32">
            <w:pPr>
              <w:keepNext/>
              <w:keepLines/>
              <w:spacing w:after="60" w:line="240" w:lineRule="exact"/>
              <w:jc w:val="center"/>
              <w:rPr>
                <w:rFonts w:ascii="Arial" w:hAnsi="Arial" w:cs="Arial"/>
                <w:b/>
              </w:rPr>
            </w:pPr>
            <w:r w:rsidRPr="002C2A5E">
              <w:rPr>
                <w:rFonts w:ascii="Arial" w:hAnsi="Arial" w:cs="Arial"/>
                <w:b/>
              </w:rPr>
              <w:t>Chemical or Constituent</w:t>
            </w:r>
            <w:r w:rsidR="00624516" w:rsidRPr="002C2A5E">
              <w:rPr>
                <w:rFonts w:ascii="Arial" w:hAnsi="Arial" w:cs="Arial"/>
                <w:b/>
              </w:rPr>
              <w:t xml:space="preserve"> </w:t>
            </w:r>
            <w:r w:rsidR="00A0315D">
              <w:rPr>
                <w:rFonts w:ascii="Arial" w:hAnsi="Arial" w:cs="Arial"/>
                <w:b/>
              </w:rPr>
              <w:t xml:space="preserve"> (</w:t>
            </w:r>
            <w:r w:rsidRPr="002C2A5E">
              <w:rPr>
                <w:rFonts w:ascii="Arial" w:hAnsi="Arial" w:cs="Arial"/>
                <w:b/>
              </w:rPr>
              <w:t>reporting units)</w:t>
            </w:r>
          </w:p>
        </w:tc>
        <w:tc>
          <w:tcPr>
            <w:tcW w:w="1260" w:type="dxa"/>
            <w:tcMar>
              <w:left w:w="58" w:type="dxa"/>
              <w:right w:w="58" w:type="dxa"/>
            </w:tcMar>
            <w:vAlign w:val="center"/>
          </w:tcPr>
          <w:p w14:paraId="0A18D8EF" w14:textId="77777777" w:rsidR="005D3708" w:rsidRPr="002C2A5E" w:rsidRDefault="005D3708" w:rsidP="00DA4F32">
            <w:pPr>
              <w:keepNext/>
              <w:keepLines/>
              <w:spacing w:after="60"/>
              <w:jc w:val="center"/>
              <w:rPr>
                <w:rFonts w:ascii="Arial" w:hAnsi="Arial" w:cs="Arial"/>
                <w:b/>
              </w:rPr>
            </w:pPr>
            <w:r w:rsidRPr="002C2A5E">
              <w:rPr>
                <w:rFonts w:ascii="Arial" w:hAnsi="Arial" w:cs="Arial"/>
                <w:b/>
              </w:rPr>
              <w:t>Sample Date</w:t>
            </w:r>
          </w:p>
        </w:tc>
        <w:tc>
          <w:tcPr>
            <w:tcW w:w="1170" w:type="dxa"/>
            <w:tcMar>
              <w:left w:w="58" w:type="dxa"/>
              <w:right w:w="58" w:type="dxa"/>
            </w:tcMar>
            <w:vAlign w:val="center"/>
          </w:tcPr>
          <w:p w14:paraId="76470118" w14:textId="77777777" w:rsidR="005D3708" w:rsidRPr="002C2A5E" w:rsidRDefault="005D3708" w:rsidP="00DA4F32">
            <w:pPr>
              <w:keepNext/>
              <w:keepLines/>
              <w:spacing w:after="60"/>
              <w:jc w:val="center"/>
              <w:rPr>
                <w:rFonts w:ascii="Arial" w:hAnsi="Arial" w:cs="Arial"/>
                <w:b/>
              </w:rPr>
            </w:pPr>
            <w:r w:rsidRPr="002C2A5E">
              <w:rPr>
                <w:rFonts w:ascii="Arial" w:hAnsi="Arial" w:cs="Arial"/>
                <w:b/>
              </w:rPr>
              <w:t>Level Detected</w:t>
            </w:r>
          </w:p>
        </w:tc>
        <w:tc>
          <w:tcPr>
            <w:tcW w:w="1350" w:type="dxa"/>
            <w:tcMar>
              <w:left w:w="58" w:type="dxa"/>
              <w:right w:w="58" w:type="dxa"/>
            </w:tcMar>
            <w:vAlign w:val="center"/>
          </w:tcPr>
          <w:p w14:paraId="1D01DF5F" w14:textId="77777777" w:rsidR="005D3708" w:rsidRPr="002C2A5E" w:rsidRDefault="005D3708" w:rsidP="00DA4F32">
            <w:pPr>
              <w:keepNext/>
              <w:keepLines/>
              <w:spacing w:after="60"/>
              <w:jc w:val="center"/>
              <w:rPr>
                <w:rFonts w:ascii="Arial" w:hAnsi="Arial" w:cs="Arial"/>
                <w:b/>
              </w:rPr>
            </w:pPr>
            <w:r w:rsidRPr="002C2A5E">
              <w:rPr>
                <w:rFonts w:ascii="Arial" w:hAnsi="Arial" w:cs="Arial"/>
                <w:b/>
              </w:rPr>
              <w:t>Range of Detections</w:t>
            </w:r>
          </w:p>
        </w:tc>
        <w:tc>
          <w:tcPr>
            <w:tcW w:w="900" w:type="dxa"/>
            <w:tcMar>
              <w:left w:w="58" w:type="dxa"/>
              <w:right w:w="58" w:type="dxa"/>
            </w:tcMar>
            <w:vAlign w:val="center"/>
          </w:tcPr>
          <w:p w14:paraId="6BE2F77B" w14:textId="77777777" w:rsidR="005D3708" w:rsidRPr="002C2A5E" w:rsidRDefault="005D3708" w:rsidP="00DA4F32">
            <w:pPr>
              <w:keepNext/>
              <w:keepLines/>
              <w:spacing w:after="60"/>
              <w:jc w:val="center"/>
              <w:rPr>
                <w:rFonts w:ascii="Arial" w:hAnsi="Arial" w:cs="Arial"/>
                <w:b/>
              </w:rPr>
            </w:pPr>
            <w:r w:rsidRPr="002C2A5E">
              <w:rPr>
                <w:rFonts w:ascii="Arial" w:hAnsi="Arial" w:cs="Arial"/>
                <w:b/>
              </w:rPr>
              <w:t>SMCL</w:t>
            </w:r>
          </w:p>
        </w:tc>
        <w:tc>
          <w:tcPr>
            <w:tcW w:w="1170" w:type="dxa"/>
            <w:tcMar>
              <w:left w:w="58" w:type="dxa"/>
              <w:right w:w="58" w:type="dxa"/>
            </w:tcMar>
            <w:vAlign w:val="center"/>
          </w:tcPr>
          <w:p w14:paraId="7D3D1DD2" w14:textId="06EF2D22" w:rsidR="005D3708" w:rsidRPr="002C2A5E" w:rsidRDefault="005D3708" w:rsidP="00DA4F32">
            <w:pPr>
              <w:keepNext/>
              <w:keepLines/>
              <w:spacing w:after="60"/>
              <w:jc w:val="center"/>
              <w:rPr>
                <w:rFonts w:ascii="Arial" w:hAnsi="Arial" w:cs="Arial"/>
                <w:b/>
              </w:rPr>
            </w:pPr>
            <w:r w:rsidRPr="002C2A5E">
              <w:rPr>
                <w:rFonts w:ascii="Arial" w:hAnsi="Arial" w:cs="Arial"/>
                <w:b/>
              </w:rPr>
              <w:t>PHG</w:t>
            </w:r>
            <w:r w:rsidR="00624516" w:rsidRPr="002C2A5E">
              <w:rPr>
                <w:rFonts w:ascii="Arial" w:hAnsi="Arial" w:cs="Arial"/>
                <w:b/>
              </w:rPr>
              <w:t xml:space="preserve"> </w:t>
            </w:r>
            <w:r w:rsidRPr="002C2A5E">
              <w:rPr>
                <w:rFonts w:ascii="Arial" w:hAnsi="Arial" w:cs="Arial"/>
                <w:b/>
              </w:rPr>
              <w:t>(MCLG)</w:t>
            </w:r>
          </w:p>
        </w:tc>
        <w:tc>
          <w:tcPr>
            <w:tcW w:w="2741" w:type="dxa"/>
            <w:tcMar>
              <w:left w:w="58" w:type="dxa"/>
              <w:right w:w="58" w:type="dxa"/>
            </w:tcMar>
            <w:vAlign w:val="center"/>
          </w:tcPr>
          <w:p w14:paraId="2CADF01C" w14:textId="1E235E17" w:rsidR="005D3708" w:rsidRPr="002C2A5E" w:rsidRDefault="005D3708" w:rsidP="00A0315D">
            <w:pPr>
              <w:jc w:val="center"/>
              <w:rPr>
                <w:rFonts w:ascii="Arial" w:hAnsi="Arial" w:cs="Arial"/>
                <w:b/>
              </w:rPr>
            </w:pPr>
            <w:r w:rsidRPr="002C2A5E">
              <w:rPr>
                <w:rFonts w:ascii="Arial" w:hAnsi="Arial" w:cs="Arial"/>
                <w:b/>
              </w:rPr>
              <w:t>Typical Source</w:t>
            </w:r>
            <w:r w:rsidR="00A0315D">
              <w:rPr>
                <w:rFonts w:ascii="Arial" w:hAnsi="Arial" w:cs="Arial"/>
                <w:b/>
              </w:rPr>
              <w:t xml:space="preserve"> </w:t>
            </w:r>
            <w:r w:rsidRPr="002C2A5E">
              <w:rPr>
                <w:rFonts w:ascii="Arial" w:hAnsi="Arial" w:cs="Arial"/>
                <w:b/>
              </w:rPr>
              <w:t>of</w:t>
            </w:r>
            <w:r w:rsidR="00A0315D">
              <w:rPr>
                <w:rFonts w:ascii="Arial" w:hAnsi="Arial" w:cs="Arial"/>
                <w:b/>
              </w:rPr>
              <w:t xml:space="preserve"> </w:t>
            </w:r>
            <w:r w:rsidRPr="002C2A5E">
              <w:rPr>
                <w:rFonts w:ascii="Arial" w:hAnsi="Arial" w:cs="Arial"/>
                <w:b/>
              </w:rPr>
              <w:t>Contaminant</w:t>
            </w:r>
          </w:p>
        </w:tc>
      </w:tr>
      <w:tr w:rsidR="00D07936" w:rsidRPr="002C2A5E" w14:paraId="029A4A7D" w14:textId="77777777" w:rsidTr="00A0315D">
        <w:trPr>
          <w:trHeight w:val="432"/>
        </w:trPr>
        <w:tc>
          <w:tcPr>
            <w:tcW w:w="2245" w:type="dxa"/>
          </w:tcPr>
          <w:p w14:paraId="04C2A80B" w14:textId="449D83E3" w:rsidR="00D07936" w:rsidRPr="00A0315D" w:rsidRDefault="00D07936" w:rsidP="00D07936">
            <w:pPr>
              <w:spacing w:before="40" w:after="40"/>
              <w:ind w:left="187"/>
              <w:rPr>
                <w:rFonts w:ascii="Arial" w:hAnsi="Arial" w:cs="Arial"/>
                <w:color w:val="000000" w:themeColor="text1"/>
              </w:rPr>
            </w:pPr>
            <w:r w:rsidRPr="00A0315D">
              <w:rPr>
                <w:rFonts w:ascii="Arial" w:hAnsi="Arial" w:cs="Arial"/>
              </w:rPr>
              <w:t xml:space="preserve">Chloride, </w:t>
            </w:r>
            <w:r w:rsidR="0027435D">
              <w:rPr>
                <w:rFonts w:ascii="Arial" w:hAnsi="Arial" w:cs="Arial"/>
              </w:rPr>
              <w:t>ppm</w:t>
            </w:r>
          </w:p>
        </w:tc>
        <w:tc>
          <w:tcPr>
            <w:tcW w:w="1260" w:type="dxa"/>
          </w:tcPr>
          <w:p w14:paraId="3AB56DE9" w14:textId="19007BEA"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06/24/2020</w:t>
            </w:r>
          </w:p>
        </w:tc>
        <w:tc>
          <w:tcPr>
            <w:tcW w:w="1170" w:type="dxa"/>
          </w:tcPr>
          <w:p w14:paraId="5D465B29" w14:textId="736895E4" w:rsidR="00D07936" w:rsidRPr="00A0315D" w:rsidRDefault="00D07936" w:rsidP="00D07936">
            <w:pPr>
              <w:spacing w:before="40" w:after="40"/>
              <w:jc w:val="center"/>
              <w:rPr>
                <w:rFonts w:ascii="Arial" w:hAnsi="Arial" w:cs="Arial"/>
              </w:rPr>
            </w:pPr>
            <w:r w:rsidRPr="00A0315D">
              <w:rPr>
                <w:rFonts w:ascii="Arial" w:hAnsi="Arial" w:cs="Arial"/>
              </w:rPr>
              <w:t>118</w:t>
            </w:r>
          </w:p>
        </w:tc>
        <w:tc>
          <w:tcPr>
            <w:tcW w:w="1350" w:type="dxa"/>
          </w:tcPr>
          <w:p w14:paraId="6F2413BA" w14:textId="493DACCD"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w:t>
            </w:r>
          </w:p>
        </w:tc>
        <w:tc>
          <w:tcPr>
            <w:tcW w:w="900" w:type="dxa"/>
          </w:tcPr>
          <w:p w14:paraId="5615AC9F" w14:textId="5198E6DC"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500</w:t>
            </w:r>
          </w:p>
        </w:tc>
        <w:tc>
          <w:tcPr>
            <w:tcW w:w="1170" w:type="dxa"/>
          </w:tcPr>
          <w:p w14:paraId="188C38E4" w14:textId="55AF6200"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NA</w:t>
            </w:r>
          </w:p>
        </w:tc>
        <w:tc>
          <w:tcPr>
            <w:tcW w:w="2741" w:type="dxa"/>
          </w:tcPr>
          <w:p w14:paraId="566F303C" w14:textId="39943454" w:rsidR="00D07936" w:rsidRPr="00A0315D" w:rsidRDefault="00D07936" w:rsidP="00D07936">
            <w:pPr>
              <w:spacing w:before="40" w:after="40"/>
              <w:rPr>
                <w:rFonts w:ascii="Arial" w:hAnsi="Arial" w:cs="Arial"/>
                <w:color w:val="000000" w:themeColor="text1"/>
              </w:rPr>
            </w:pPr>
            <w:r w:rsidRPr="00A0315D">
              <w:rPr>
                <w:rFonts w:ascii="Arial" w:hAnsi="Arial" w:cs="Arial"/>
              </w:rPr>
              <w:t xml:space="preserve">Runoff/leaching from natural </w:t>
            </w:r>
            <w:r w:rsidRPr="00A0315D">
              <w:rPr>
                <w:rFonts w:ascii="Arial" w:hAnsi="Arial" w:cs="Arial"/>
              </w:rPr>
              <w:lastRenderedPageBreak/>
              <w:t>deposits; seawater influence</w:t>
            </w:r>
          </w:p>
        </w:tc>
      </w:tr>
      <w:tr w:rsidR="00D07936" w:rsidRPr="002C2A5E" w14:paraId="18FA2C38" w14:textId="77777777" w:rsidTr="00A0315D">
        <w:trPr>
          <w:trHeight w:val="432"/>
        </w:trPr>
        <w:tc>
          <w:tcPr>
            <w:tcW w:w="2245" w:type="dxa"/>
          </w:tcPr>
          <w:p w14:paraId="39D2E538" w14:textId="057DCAF3" w:rsidR="00D07936" w:rsidRPr="00A0315D" w:rsidRDefault="00D07936" w:rsidP="00D07936">
            <w:pPr>
              <w:spacing w:before="40" w:after="40"/>
              <w:ind w:left="187"/>
              <w:rPr>
                <w:rFonts w:ascii="Arial" w:hAnsi="Arial" w:cs="Arial"/>
                <w:color w:val="000000" w:themeColor="text1"/>
              </w:rPr>
            </w:pPr>
            <w:r w:rsidRPr="00A0315D">
              <w:rPr>
                <w:rFonts w:ascii="Arial" w:hAnsi="Arial" w:cs="Arial"/>
              </w:rPr>
              <w:lastRenderedPageBreak/>
              <w:t xml:space="preserve">Iron, </w:t>
            </w:r>
            <w:r w:rsidR="0027435D">
              <w:rPr>
                <w:rFonts w:ascii="Arial" w:hAnsi="Arial" w:cs="Arial"/>
              </w:rPr>
              <w:t>ppb</w:t>
            </w:r>
          </w:p>
        </w:tc>
        <w:tc>
          <w:tcPr>
            <w:tcW w:w="1260" w:type="dxa"/>
          </w:tcPr>
          <w:p w14:paraId="6AB05BED" w14:textId="60D5FE48"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06/24/2020</w:t>
            </w:r>
          </w:p>
        </w:tc>
        <w:tc>
          <w:tcPr>
            <w:tcW w:w="1170" w:type="dxa"/>
          </w:tcPr>
          <w:p w14:paraId="0AC370FD" w14:textId="4F8C4AE5"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180</w:t>
            </w:r>
          </w:p>
        </w:tc>
        <w:tc>
          <w:tcPr>
            <w:tcW w:w="1350" w:type="dxa"/>
          </w:tcPr>
          <w:p w14:paraId="06D23DE1" w14:textId="5ABA7AF6"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w:t>
            </w:r>
          </w:p>
        </w:tc>
        <w:tc>
          <w:tcPr>
            <w:tcW w:w="900" w:type="dxa"/>
          </w:tcPr>
          <w:p w14:paraId="4A9C9B68" w14:textId="4C933EDF"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300</w:t>
            </w:r>
          </w:p>
        </w:tc>
        <w:tc>
          <w:tcPr>
            <w:tcW w:w="1170" w:type="dxa"/>
          </w:tcPr>
          <w:p w14:paraId="7502C73C" w14:textId="7227BFD4"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NA</w:t>
            </w:r>
          </w:p>
        </w:tc>
        <w:tc>
          <w:tcPr>
            <w:tcW w:w="2741" w:type="dxa"/>
          </w:tcPr>
          <w:p w14:paraId="06A23C91" w14:textId="153FB29A" w:rsidR="00D07936" w:rsidRPr="00A0315D" w:rsidRDefault="00D07936" w:rsidP="00D07936">
            <w:pPr>
              <w:spacing w:before="40" w:after="40"/>
              <w:rPr>
                <w:rFonts w:ascii="Arial" w:hAnsi="Arial" w:cs="Arial"/>
                <w:color w:val="000000" w:themeColor="text1"/>
              </w:rPr>
            </w:pPr>
            <w:r w:rsidRPr="00A0315D">
              <w:rPr>
                <w:rFonts w:ascii="Arial" w:hAnsi="Arial" w:cs="Arial"/>
              </w:rPr>
              <w:t>Leaching from natural deposits; industrial wastes</w:t>
            </w:r>
          </w:p>
        </w:tc>
      </w:tr>
      <w:tr w:rsidR="00D07936" w:rsidRPr="002C2A5E" w14:paraId="6E2D4EE6" w14:textId="77777777" w:rsidTr="00A0315D">
        <w:trPr>
          <w:trHeight w:val="432"/>
        </w:trPr>
        <w:tc>
          <w:tcPr>
            <w:tcW w:w="2245" w:type="dxa"/>
          </w:tcPr>
          <w:p w14:paraId="2F5F07C3" w14:textId="3D041A48" w:rsidR="00D07936" w:rsidRPr="00A0315D" w:rsidRDefault="00461660" w:rsidP="00D07936">
            <w:pPr>
              <w:spacing w:before="40" w:after="40"/>
              <w:ind w:left="187"/>
              <w:rPr>
                <w:rFonts w:ascii="Arial" w:hAnsi="Arial" w:cs="Arial"/>
                <w:color w:val="000000" w:themeColor="text1"/>
              </w:rPr>
            </w:pPr>
            <w:r w:rsidRPr="00A0315D">
              <w:rPr>
                <w:rFonts w:ascii="Arial" w:hAnsi="Arial" w:cs="Arial"/>
              </w:rPr>
              <w:t>*</w:t>
            </w:r>
            <w:r w:rsidR="00D07936" w:rsidRPr="00A0315D">
              <w:rPr>
                <w:rFonts w:ascii="Arial" w:hAnsi="Arial" w:cs="Arial"/>
              </w:rPr>
              <w:t xml:space="preserve">Manganese, </w:t>
            </w:r>
            <w:r w:rsidR="0027435D">
              <w:rPr>
                <w:rFonts w:ascii="Arial" w:hAnsi="Arial" w:cs="Arial"/>
              </w:rPr>
              <w:t>ppb</w:t>
            </w:r>
          </w:p>
        </w:tc>
        <w:tc>
          <w:tcPr>
            <w:tcW w:w="1260" w:type="dxa"/>
          </w:tcPr>
          <w:p w14:paraId="6BB992A9" w14:textId="083936DE"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2020</w:t>
            </w:r>
          </w:p>
        </w:tc>
        <w:tc>
          <w:tcPr>
            <w:tcW w:w="1170" w:type="dxa"/>
          </w:tcPr>
          <w:p w14:paraId="493C60E5" w14:textId="7BB6C59B" w:rsidR="00D07936" w:rsidRPr="00A0315D" w:rsidRDefault="00461660" w:rsidP="00D07936">
            <w:pPr>
              <w:spacing w:before="40" w:after="40"/>
              <w:jc w:val="center"/>
              <w:rPr>
                <w:rFonts w:ascii="Arial" w:hAnsi="Arial" w:cs="Arial"/>
                <w:b/>
                <w:bCs/>
                <w:color w:val="000000" w:themeColor="text1"/>
              </w:rPr>
            </w:pPr>
            <w:r w:rsidRPr="00A0315D">
              <w:rPr>
                <w:rFonts w:ascii="Arial" w:hAnsi="Arial" w:cs="Arial"/>
                <w:b/>
                <w:bCs/>
              </w:rPr>
              <w:t>*</w:t>
            </w:r>
            <w:r w:rsidR="00D07936" w:rsidRPr="00A0315D">
              <w:rPr>
                <w:rFonts w:ascii="Arial" w:hAnsi="Arial" w:cs="Arial"/>
                <w:b/>
                <w:bCs/>
              </w:rPr>
              <w:t>348</w:t>
            </w:r>
          </w:p>
        </w:tc>
        <w:tc>
          <w:tcPr>
            <w:tcW w:w="1350" w:type="dxa"/>
          </w:tcPr>
          <w:p w14:paraId="2C5E02A4" w14:textId="29DAC360"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ND - 484</w:t>
            </w:r>
          </w:p>
        </w:tc>
        <w:tc>
          <w:tcPr>
            <w:tcW w:w="900" w:type="dxa"/>
          </w:tcPr>
          <w:p w14:paraId="2D981210" w14:textId="06D9D16F"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50</w:t>
            </w:r>
          </w:p>
        </w:tc>
        <w:tc>
          <w:tcPr>
            <w:tcW w:w="1170" w:type="dxa"/>
          </w:tcPr>
          <w:p w14:paraId="3DF9CA67" w14:textId="6D444605"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NA</w:t>
            </w:r>
          </w:p>
        </w:tc>
        <w:tc>
          <w:tcPr>
            <w:tcW w:w="2741" w:type="dxa"/>
          </w:tcPr>
          <w:p w14:paraId="32D69C0C" w14:textId="6F3F1E95" w:rsidR="00D07936" w:rsidRPr="00A0315D" w:rsidRDefault="00D07936" w:rsidP="00D07936">
            <w:pPr>
              <w:spacing w:before="40" w:after="40"/>
              <w:rPr>
                <w:rFonts w:ascii="Arial" w:hAnsi="Arial" w:cs="Arial"/>
                <w:color w:val="000000" w:themeColor="text1"/>
              </w:rPr>
            </w:pPr>
            <w:r w:rsidRPr="00A0315D">
              <w:rPr>
                <w:rFonts w:ascii="Arial" w:hAnsi="Arial" w:cs="Arial"/>
              </w:rPr>
              <w:t>Leaching from natural deposits</w:t>
            </w:r>
          </w:p>
        </w:tc>
      </w:tr>
      <w:tr w:rsidR="00D07936" w:rsidRPr="002C2A5E" w14:paraId="001FCFFC" w14:textId="77777777" w:rsidTr="00A0315D">
        <w:trPr>
          <w:trHeight w:val="432"/>
        </w:trPr>
        <w:tc>
          <w:tcPr>
            <w:tcW w:w="2245" w:type="dxa"/>
          </w:tcPr>
          <w:p w14:paraId="5B38C5E3" w14:textId="63852234" w:rsidR="00D07936" w:rsidRPr="00A0315D" w:rsidRDefault="00D07936" w:rsidP="00D07936">
            <w:pPr>
              <w:spacing w:before="40" w:after="40"/>
              <w:ind w:left="187"/>
              <w:rPr>
                <w:rFonts w:ascii="Arial" w:hAnsi="Arial" w:cs="Arial"/>
                <w:color w:val="000000" w:themeColor="text1"/>
              </w:rPr>
            </w:pPr>
            <w:r w:rsidRPr="00A0315D">
              <w:rPr>
                <w:rFonts w:ascii="Arial" w:hAnsi="Arial" w:cs="Arial"/>
              </w:rPr>
              <w:t>Odor, Units</w:t>
            </w:r>
          </w:p>
        </w:tc>
        <w:tc>
          <w:tcPr>
            <w:tcW w:w="1260" w:type="dxa"/>
          </w:tcPr>
          <w:p w14:paraId="2C0C8AE1" w14:textId="4A8C5377"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06/24/2020</w:t>
            </w:r>
          </w:p>
        </w:tc>
        <w:tc>
          <w:tcPr>
            <w:tcW w:w="1170" w:type="dxa"/>
          </w:tcPr>
          <w:p w14:paraId="7838A56A" w14:textId="4F5CC9B0"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1</w:t>
            </w:r>
          </w:p>
        </w:tc>
        <w:tc>
          <w:tcPr>
            <w:tcW w:w="1350" w:type="dxa"/>
          </w:tcPr>
          <w:p w14:paraId="302EBEE2" w14:textId="35B24FDC"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w:t>
            </w:r>
          </w:p>
        </w:tc>
        <w:tc>
          <w:tcPr>
            <w:tcW w:w="900" w:type="dxa"/>
          </w:tcPr>
          <w:p w14:paraId="0C5DA2D2" w14:textId="14AE8C7B"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3</w:t>
            </w:r>
          </w:p>
        </w:tc>
        <w:tc>
          <w:tcPr>
            <w:tcW w:w="1170" w:type="dxa"/>
          </w:tcPr>
          <w:p w14:paraId="7F3C0709" w14:textId="07501132"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NA</w:t>
            </w:r>
          </w:p>
        </w:tc>
        <w:tc>
          <w:tcPr>
            <w:tcW w:w="2741" w:type="dxa"/>
          </w:tcPr>
          <w:p w14:paraId="3CE6DFAD" w14:textId="25B05BB8" w:rsidR="00D07936" w:rsidRPr="00A0315D" w:rsidRDefault="00D07936" w:rsidP="00D07936">
            <w:pPr>
              <w:spacing w:before="40" w:after="40"/>
              <w:rPr>
                <w:rFonts w:ascii="Arial" w:hAnsi="Arial" w:cs="Arial"/>
                <w:color w:val="000000" w:themeColor="text1"/>
              </w:rPr>
            </w:pPr>
            <w:r w:rsidRPr="00A0315D">
              <w:rPr>
                <w:rFonts w:ascii="Arial" w:hAnsi="Arial" w:cs="Arial"/>
              </w:rPr>
              <w:t>Naturally-occurring organic materials</w:t>
            </w:r>
          </w:p>
        </w:tc>
      </w:tr>
      <w:tr w:rsidR="00D07936" w:rsidRPr="002C2A5E" w14:paraId="06CED81A" w14:textId="77777777" w:rsidTr="00A0315D">
        <w:trPr>
          <w:trHeight w:val="432"/>
        </w:trPr>
        <w:tc>
          <w:tcPr>
            <w:tcW w:w="2245" w:type="dxa"/>
          </w:tcPr>
          <w:p w14:paraId="5F7AABBF" w14:textId="79BB704A" w:rsidR="00D07936" w:rsidRPr="00A0315D" w:rsidRDefault="00D07936" w:rsidP="00D07936">
            <w:pPr>
              <w:spacing w:before="40" w:after="40"/>
              <w:ind w:left="187"/>
              <w:rPr>
                <w:rFonts w:ascii="Arial" w:hAnsi="Arial" w:cs="Arial"/>
                <w:color w:val="000000" w:themeColor="text1"/>
              </w:rPr>
            </w:pPr>
            <w:r w:rsidRPr="00A0315D">
              <w:rPr>
                <w:rFonts w:ascii="Arial" w:hAnsi="Arial" w:cs="Arial"/>
              </w:rPr>
              <w:t>Specific Conductance, µS/cm</w:t>
            </w:r>
          </w:p>
        </w:tc>
        <w:tc>
          <w:tcPr>
            <w:tcW w:w="1260" w:type="dxa"/>
          </w:tcPr>
          <w:p w14:paraId="001B96E2" w14:textId="3A8743E5"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06/24/2020</w:t>
            </w:r>
          </w:p>
        </w:tc>
        <w:tc>
          <w:tcPr>
            <w:tcW w:w="1170" w:type="dxa"/>
          </w:tcPr>
          <w:p w14:paraId="3D780B75" w14:textId="69531860"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1244</w:t>
            </w:r>
          </w:p>
        </w:tc>
        <w:tc>
          <w:tcPr>
            <w:tcW w:w="1350" w:type="dxa"/>
          </w:tcPr>
          <w:p w14:paraId="415C598D" w14:textId="7CA88F30" w:rsidR="00D07936" w:rsidRPr="00A0315D" w:rsidRDefault="00461660" w:rsidP="00D07936">
            <w:pPr>
              <w:spacing w:before="40" w:after="40"/>
              <w:jc w:val="center"/>
              <w:rPr>
                <w:rFonts w:ascii="Arial" w:hAnsi="Arial" w:cs="Arial"/>
                <w:color w:val="000000" w:themeColor="text1"/>
              </w:rPr>
            </w:pPr>
            <w:r w:rsidRPr="00A0315D">
              <w:rPr>
                <w:rFonts w:ascii="Arial" w:hAnsi="Arial" w:cs="Arial"/>
              </w:rPr>
              <w:t>1212 - 1282</w:t>
            </w:r>
          </w:p>
        </w:tc>
        <w:tc>
          <w:tcPr>
            <w:tcW w:w="900" w:type="dxa"/>
          </w:tcPr>
          <w:p w14:paraId="0EE45A7B" w14:textId="1394A544"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1600</w:t>
            </w:r>
          </w:p>
        </w:tc>
        <w:tc>
          <w:tcPr>
            <w:tcW w:w="1170" w:type="dxa"/>
          </w:tcPr>
          <w:p w14:paraId="696FD581" w14:textId="4894E0A5"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NA</w:t>
            </w:r>
          </w:p>
        </w:tc>
        <w:tc>
          <w:tcPr>
            <w:tcW w:w="2741" w:type="dxa"/>
          </w:tcPr>
          <w:p w14:paraId="025EB83E" w14:textId="127AE399" w:rsidR="00D07936" w:rsidRPr="00A0315D" w:rsidRDefault="00D07936" w:rsidP="00D07936">
            <w:pPr>
              <w:spacing w:before="40" w:after="40"/>
              <w:rPr>
                <w:rFonts w:ascii="Arial" w:hAnsi="Arial" w:cs="Arial"/>
                <w:color w:val="000000" w:themeColor="text1"/>
              </w:rPr>
            </w:pPr>
            <w:r w:rsidRPr="00A0315D">
              <w:rPr>
                <w:rFonts w:ascii="Arial" w:hAnsi="Arial" w:cs="Arial"/>
              </w:rPr>
              <w:t>Substances that form ions when in water; seawater influence</w:t>
            </w:r>
          </w:p>
        </w:tc>
      </w:tr>
      <w:tr w:rsidR="00D07936" w:rsidRPr="002C2A5E" w14:paraId="0A558A6D" w14:textId="77777777" w:rsidTr="00A0315D">
        <w:trPr>
          <w:trHeight w:val="432"/>
        </w:trPr>
        <w:tc>
          <w:tcPr>
            <w:tcW w:w="2245" w:type="dxa"/>
          </w:tcPr>
          <w:p w14:paraId="4726017E" w14:textId="188FF5AB" w:rsidR="00D07936" w:rsidRPr="00A0315D" w:rsidRDefault="00D07936" w:rsidP="00D07936">
            <w:pPr>
              <w:spacing w:before="40" w:after="40"/>
              <w:ind w:left="187"/>
              <w:rPr>
                <w:rFonts w:ascii="Arial" w:hAnsi="Arial" w:cs="Arial"/>
                <w:color w:val="000000" w:themeColor="text1"/>
              </w:rPr>
            </w:pPr>
            <w:r w:rsidRPr="00A0315D">
              <w:rPr>
                <w:rFonts w:ascii="Arial" w:hAnsi="Arial" w:cs="Arial"/>
              </w:rPr>
              <w:t xml:space="preserve">Sulfate, </w:t>
            </w:r>
            <w:r w:rsidR="0027435D">
              <w:rPr>
                <w:rFonts w:ascii="Arial" w:hAnsi="Arial" w:cs="Arial"/>
              </w:rPr>
              <w:t>ppm</w:t>
            </w:r>
          </w:p>
        </w:tc>
        <w:tc>
          <w:tcPr>
            <w:tcW w:w="1260" w:type="dxa"/>
          </w:tcPr>
          <w:p w14:paraId="1814098E" w14:textId="46A53C74"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06/24/2020</w:t>
            </w:r>
          </w:p>
        </w:tc>
        <w:tc>
          <w:tcPr>
            <w:tcW w:w="1170" w:type="dxa"/>
          </w:tcPr>
          <w:p w14:paraId="53BF4AB3" w14:textId="5A4E6114" w:rsidR="00D07936" w:rsidRPr="00A0315D" w:rsidRDefault="00461660" w:rsidP="00D07936">
            <w:pPr>
              <w:spacing w:before="40" w:after="40"/>
              <w:jc w:val="center"/>
              <w:rPr>
                <w:rFonts w:ascii="Arial" w:hAnsi="Arial" w:cs="Arial"/>
                <w:color w:val="000000" w:themeColor="text1"/>
              </w:rPr>
            </w:pPr>
            <w:r w:rsidRPr="00A0315D">
              <w:rPr>
                <w:rFonts w:ascii="Arial" w:hAnsi="Arial" w:cs="Arial"/>
              </w:rPr>
              <w:t>185</w:t>
            </w:r>
          </w:p>
        </w:tc>
        <w:tc>
          <w:tcPr>
            <w:tcW w:w="1350" w:type="dxa"/>
          </w:tcPr>
          <w:p w14:paraId="6CA1A51E" w14:textId="34151547"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w:t>
            </w:r>
          </w:p>
        </w:tc>
        <w:tc>
          <w:tcPr>
            <w:tcW w:w="900" w:type="dxa"/>
          </w:tcPr>
          <w:p w14:paraId="104865EA" w14:textId="27DE115F"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500</w:t>
            </w:r>
          </w:p>
        </w:tc>
        <w:tc>
          <w:tcPr>
            <w:tcW w:w="1170" w:type="dxa"/>
          </w:tcPr>
          <w:p w14:paraId="447A78C8" w14:textId="0D4D356B"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NA</w:t>
            </w:r>
          </w:p>
        </w:tc>
        <w:tc>
          <w:tcPr>
            <w:tcW w:w="2741" w:type="dxa"/>
          </w:tcPr>
          <w:p w14:paraId="29786208" w14:textId="6606FD6B" w:rsidR="00D07936" w:rsidRPr="00A0315D" w:rsidRDefault="00D07936" w:rsidP="00D07936">
            <w:pPr>
              <w:spacing w:before="40" w:after="40"/>
              <w:rPr>
                <w:rFonts w:ascii="Arial" w:hAnsi="Arial" w:cs="Arial"/>
                <w:color w:val="000000" w:themeColor="text1"/>
              </w:rPr>
            </w:pPr>
            <w:r w:rsidRPr="00A0315D">
              <w:rPr>
                <w:rFonts w:ascii="Arial" w:hAnsi="Arial" w:cs="Arial"/>
              </w:rPr>
              <w:t>Runoff/leaching from natural deposits; industrial wastes</w:t>
            </w:r>
          </w:p>
        </w:tc>
      </w:tr>
      <w:tr w:rsidR="00D07936" w:rsidRPr="002C2A5E" w14:paraId="636379E8" w14:textId="77777777" w:rsidTr="00A0315D">
        <w:trPr>
          <w:trHeight w:val="432"/>
        </w:trPr>
        <w:tc>
          <w:tcPr>
            <w:tcW w:w="2245" w:type="dxa"/>
          </w:tcPr>
          <w:p w14:paraId="0EAC2FF2" w14:textId="5548A29A" w:rsidR="00D07936" w:rsidRPr="00A0315D" w:rsidRDefault="00D07936" w:rsidP="00D07936">
            <w:pPr>
              <w:spacing w:before="40" w:after="40"/>
              <w:ind w:left="187"/>
              <w:rPr>
                <w:rFonts w:ascii="Arial" w:hAnsi="Arial" w:cs="Arial"/>
                <w:color w:val="000000" w:themeColor="text1"/>
              </w:rPr>
            </w:pPr>
            <w:r w:rsidRPr="00A0315D">
              <w:rPr>
                <w:rFonts w:ascii="Arial" w:hAnsi="Arial" w:cs="Arial"/>
              </w:rPr>
              <w:t xml:space="preserve">Total Dissolved Solids, </w:t>
            </w:r>
            <w:r w:rsidR="0027435D">
              <w:rPr>
                <w:rFonts w:ascii="Arial" w:hAnsi="Arial" w:cs="Arial"/>
              </w:rPr>
              <w:t>ppm</w:t>
            </w:r>
          </w:p>
        </w:tc>
        <w:tc>
          <w:tcPr>
            <w:tcW w:w="1260" w:type="dxa"/>
          </w:tcPr>
          <w:p w14:paraId="7EB8212A" w14:textId="29D886CA"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06/24/2020</w:t>
            </w:r>
          </w:p>
        </w:tc>
        <w:tc>
          <w:tcPr>
            <w:tcW w:w="1170" w:type="dxa"/>
          </w:tcPr>
          <w:p w14:paraId="78DD48AF" w14:textId="384FAAC8" w:rsidR="00D07936" w:rsidRPr="00A0315D" w:rsidRDefault="00461660" w:rsidP="00D07936">
            <w:pPr>
              <w:spacing w:before="40" w:after="40"/>
              <w:jc w:val="center"/>
              <w:rPr>
                <w:rFonts w:ascii="Arial" w:hAnsi="Arial" w:cs="Arial"/>
                <w:color w:val="000000" w:themeColor="text1"/>
              </w:rPr>
            </w:pPr>
            <w:r w:rsidRPr="00A0315D">
              <w:rPr>
                <w:rFonts w:ascii="Arial" w:hAnsi="Arial" w:cs="Arial"/>
              </w:rPr>
              <w:t>812</w:t>
            </w:r>
          </w:p>
        </w:tc>
        <w:tc>
          <w:tcPr>
            <w:tcW w:w="1350" w:type="dxa"/>
          </w:tcPr>
          <w:p w14:paraId="5C3A484D" w14:textId="6D60147D" w:rsidR="00D07936" w:rsidRPr="00A0315D" w:rsidRDefault="00461660" w:rsidP="00D07936">
            <w:pPr>
              <w:spacing w:before="40" w:after="40"/>
              <w:jc w:val="center"/>
              <w:rPr>
                <w:rFonts w:ascii="Arial" w:hAnsi="Arial" w:cs="Arial"/>
                <w:color w:val="000000" w:themeColor="text1"/>
              </w:rPr>
            </w:pPr>
            <w:r w:rsidRPr="00A0315D">
              <w:rPr>
                <w:rFonts w:ascii="Arial" w:hAnsi="Arial" w:cs="Arial"/>
              </w:rPr>
              <w:t>740 - 858</w:t>
            </w:r>
          </w:p>
        </w:tc>
        <w:tc>
          <w:tcPr>
            <w:tcW w:w="900" w:type="dxa"/>
          </w:tcPr>
          <w:p w14:paraId="42F48D03" w14:textId="07C61F4F"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1000</w:t>
            </w:r>
          </w:p>
        </w:tc>
        <w:tc>
          <w:tcPr>
            <w:tcW w:w="1170" w:type="dxa"/>
          </w:tcPr>
          <w:p w14:paraId="3AD27A2A" w14:textId="56ABD62A"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NA</w:t>
            </w:r>
          </w:p>
        </w:tc>
        <w:tc>
          <w:tcPr>
            <w:tcW w:w="2741" w:type="dxa"/>
          </w:tcPr>
          <w:p w14:paraId="37A58170" w14:textId="1943F981" w:rsidR="00D07936" w:rsidRPr="00A0315D" w:rsidRDefault="00D07936" w:rsidP="00D07936">
            <w:pPr>
              <w:spacing w:before="40" w:after="40"/>
              <w:rPr>
                <w:rFonts w:ascii="Arial" w:hAnsi="Arial" w:cs="Arial"/>
                <w:color w:val="000000" w:themeColor="text1"/>
              </w:rPr>
            </w:pPr>
            <w:r w:rsidRPr="00A0315D">
              <w:rPr>
                <w:rFonts w:ascii="Arial" w:hAnsi="Arial" w:cs="Arial"/>
              </w:rPr>
              <w:t>Runoff/leaching from natural deposits</w:t>
            </w:r>
          </w:p>
        </w:tc>
      </w:tr>
      <w:tr w:rsidR="00D07936" w:rsidRPr="002C2A5E" w14:paraId="0654B3B6" w14:textId="77777777" w:rsidTr="00A0315D">
        <w:trPr>
          <w:trHeight w:val="432"/>
        </w:trPr>
        <w:tc>
          <w:tcPr>
            <w:tcW w:w="2245" w:type="dxa"/>
          </w:tcPr>
          <w:p w14:paraId="7A489969" w14:textId="5FC78115" w:rsidR="00D07936" w:rsidRPr="00A0315D" w:rsidRDefault="00D07936" w:rsidP="00D07936">
            <w:pPr>
              <w:spacing w:before="40" w:after="40"/>
              <w:ind w:left="187"/>
              <w:rPr>
                <w:rFonts w:ascii="Arial" w:hAnsi="Arial" w:cs="Arial"/>
                <w:color w:val="000000" w:themeColor="text1"/>
              </w:rPr>
            </w:pPr>
            <w:r w:rsidRPr="00A0315D">
              <w:rPr>
                <w:rFonts w:ascii="Arial" w:hAnsi="Arial" w:cs="Arial"/>
              </w:rPr>
              <w:t>Turbidity, Units</w:t>
            </w:r>
          </w:p>
        </w:tc>
        <w:tc>
          <w:tcPr>
            <w:tcW w:w="1260" w:type="dxa"/>
          </w:tcPr>
          <w:p w14:paraId="4E325312" w14:textId="0EBC273B"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06/24/2020</w:t>
            </w:r>
          </w:p>
        </w:tc>
        <w:tc>
          <w:tcPr>
            <w:tcW w:w="1170" w:type="dxa"/>
          </w:tcPr>
          <w:p w14:paraId="7BA9B22D" w14:textId="11A8DFB8"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0.4</w:t>
            </w:r>
          </w:p>
        </w:tc>
        <w:tc>
          <w:tcPr>
            <w:tcW w:w="1350" w:type="dxa"/>
          </w:tcPr>
          <w:p w14:paraId="382563FB" w14:textId="169B5071"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w:t>
            </w:r>
          </w:p>
        </w:tc>
        <w:tc>
          <w:tcPr>
            <w:tcW w:w="900" w:type="dxa"/>
          </w:tcPr>
          <w:p w14:paraId="0D7962F0" w14:textId="5F69B42C"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5</w:t>
            </w:r>
          </w:p>
        </w:tc>
        <w:tc>
          <w:tcPr>
            <w:tcW w:w="1170" w:type="dxa"/>
          </w:tcPr>
          <w:p w14:paraId="04D540FF" w14:textId="7531F3DE" w:rsidR="00D07936" w:rsidRPr="00A0315D" w:rsidRDefault="00D07936" w:rsidP="00D07936">
            <w:pPr>
              <w:spacing w:before="40" w:after="40"/>
              <w:jc w:val="center"/>
              <w:rPr>
                <w:rFonts w:ascii="Arial" w:hAnsi="Arial" w:cs="Arial"/>
                <w:color w:val="000000" w:themeColor="text1"/>
              </w:rPr>
            </w:pPr>
            <w:r w:rsidRPr="00A0315D">
              <w:rPr>
                <w:rFonts w:ascii="Arial" w:hAnsi="Arial" w:cs="Arial"/>
              </w:rPr>
              <w:t>NA</w:t>
            </w:r>
          </w:p>
        </w:tc>
        <w:tc>
          <w:tcPr>
            <w:tcW w:w="2741" w:type="dxa"/>
          </w:tcPr>
          <w:p w14:paraId="042B25C5" w14:textId="18657D78" w:rsidR="00D07936" w:rsidRPr="00A0315D" w:rsidRDefault="00D07936" w:rsidP="00D07936">
            <w:pPr>
              <w:spacing w:before="40" w:after="40"/>
              <w:rPr>
                <w:rFonts w:ascii="Arial" w:hAnsi="Arial" w:cs="Arial"/>
                <w:color w:val="000000" w:themeColor="text1"/>
              </w:rPr>
            </w:pPr>
            <w:r w:rsidRPr="00A0315D">
              <w:rPr>
                <w:rFonts w:ascii="Arial" w:hAnsi="Arial" w:cs="Arial"/>
              </w:rPr>
              <w:t>Soil runoff</w:t>
            </w:r>
          </w:p>
        </w:tc>
      </w:tr>
      <w:tr w:rsidR="00461660" w:rsidRPr="002C2A5E" w14:paraId="5A451A87" w14:textId="77777777" w:rsidTr="00985141">
        <w:trPr>
          <w:trHeight w:val="432"/>
        </w:trPr>
        <w:tc>
          <w:tcPr>
            <w:tcW w:w="10836" w:type="dxa"/>
            <w:gridSpan w:val="7"/>
          </w:tcPr>
          <w:p w14:paraId="23C511B5" w14:textId="67110004" w:rsidR="00461660" w:rsidRPr="00A0315D" w:rsidRDefault="00461660" w:rsidP="00D07936">
            <w:pPr>
              <w:spacing w:before="40" w:after="40"/>
              <w:rPr>
                <w:rFonts w:ascii="Arial" w:hAnsi="Arial" w:cs="Arial"/>
                <w:color w:val="000000" w:themeColor="text1"/>
                <w:sz w:val="16"/>
                <w:szCs w:val="16"/>
              </w:rPr>
            </w:pPr>
            <w:r w:rsidRPr="00A0315D">
              <w:rPr>
                <w:rFonts w:ascii="Arial" w:hAnsi="Arial" w:cs="Arial"/>
                <w:sz w:val="16"/>
                <w:szCs w:val="16"/>
              </w:rPr>
              <w:t>*Secondary MCLs do not have PHGs or MCLGs because secondary MCLs are set to protect the aesthetics of water and PHGs and MCLGs are based on health concerns.</w:t>
            </w:r>
          </w:p>
        </w:tc>
      </w:tr>
    </w:tbl>
    <w:p w14:paraId="4ED6FC3F" w14:textId="77777777" w:rsidR="0020216E" w:rsidRPr="002C2A5E" w:rsidRDefault="0020216E" w:rsidP="00BF628D">
      <w:pPr>
        <w:pStyle w:val="Heading3"/>
        <w:rPr>
          <w:color w:val="auto"/>
          <w:sz w:val="20"/>
          <w:szCs w:val="20"/>
        </w:rPr>
      </w:pPr>
      <w:bookmarkStart w:id="7" w:name="_Toc58336719"/>
      <w:r w:rsidRPr="002C2A5E">
        <w:rPr>
          <w:color w:val="auto"/>
          <w:sz w:val="20"/>
          <w:szCs w:val="20"/>
        </w:rPr>
        <w:t>Additional General Information on Drinking Water</w:t>
      </w:r>
      <w:bookmarkEnd w:id="7"/>
    </w:p>
    <w:p w14:paraId="45783CA6" w14:textId="77777777" w:rsidR="0020216E" w:rsidRPr="002C2A5E" w:rsidRDefault="0020216E" w:rsidP="00A32EB0">
      <w:pPr>
        <w:pStyle w:val="BodyText"/>
        <w:tabs>
          <w:tab w:val="left" w:pos="9900"/>
        </w:tabs>
        <w:spacing w:before="0" w:after="240"/>
        <w:jc w:val="left"/>
        <w:rPr>
          <w:rFonts w:ascii="Arial" w:hAnsi="Arial" w:cs="Arial"/>
          <w:sz w:val="20"/>
        </w:rPr>
      </w:pPr>
      <w:r w:rsidRPr="002C2A5E">
        <w:rPr>
          <w:rFonts w:ascii="Arial" w:hAnsi="Arial" w:cs="Arial"/>
          <w:sz w:val="20"/>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2C2A5E" w:rsidRDefault="0020216E" w:rsidP="0020216E">
      <w:pPr>
        <w:pStyle w:val="BodyText"/>
        <w:spacing w:before="0" w:after="240"/>
        <w:jc w:val="left"/>
        <w:rPr>
          <w:rFonts w:ascii="Arial" w:hAnsi="Arial" w:cs="Arial"/>
          <w:sz w:val="20"/>
        </w:rPr>
      </w:pPr>
      <w:r w:rsidRPr="002C2A5E">
        <w:rPr>
          <w:rFonts w:ascii="Arial" w:hAnsi="Arial" w:cs="Arial"/>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2C2A5E">
        <w:rPr>
          <w:rFonts w:ascii="Arial" w:hAnsi="Arial" w:cs="Arial"/>
          <w:i/>
          <w:sz w:val="20"/>
        </w:rPr>
        <w:t>Cryptosporidium</w:t>
      </w:r>
      <w:r w:rsidRPr="002C2A5E">
        <w:rPr>
          <w:rFonts w:ascii="Arial" w:hAnsi="Arial" w:cs="Arial"/>
          <w:sz w:val="20"/>
        </w:rPr>
        <w:t xml:space="preserve"> and other microbial contaminants are available from the Safe Drinking Water Hotline (1-800-426-4791).</w:t>
      </w:r>
    </w:p>
    <w:p w14:paraId="0B0E16E5" w14:textId="54DBC7D7" w:rsidR="0020216E" w:rsidRPr="002C2A5E" w:rsidRDefault="0020216E" w:rsidP="00A0315D">
      <w:pPr>
        <w:rPr>
          <w:rFonts w:ascii="Arial" w:hAnsi="Arial" w:cs="Arial"/>
        </w:rPr>
      </w:pPr>
      <w:r w:rsidRPr="002C2A5E">
        <w:rPr>
          <w:rFonts w:ascii="Arial" w:hAnsi="Arial" w:cs="Arial"/>
          <w:bCs/>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461660" w:rsidRPr="002C2A5E">
        <w:rPr>
          <w:rFonts w:ascii="Arial" w:hAnsi="Arial" w:cs="Arial"/>
          <w:bCs/>
        </w:rPr>
        <w:t>Mesa del Toro MWC</w:t>
      </w:r>
      <w:r w:rsidRPr="002C2A5E">
        <w:rPr>
          <w:rFonts w:ascii="Arial" w:hAnsi="Arial" w:cs="Arial"/>
          <w:bCs/>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do so, you may wish to collect</w:t>
      </w:r>
      <w:r w:rsidRPr="002C2A5E">
        <w:rPr>
          <w:rFonts w:ascii="Arial" w:hAnsi="Arial" w:cs="Arial"/>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9" w:history="1">
        <w:r w:rsidRPr="002C2A5E">
          <w:rPr>
            <w:rStyle w:val="Hyperlink"/>
            <w:rFonts w:ascii="Arial" w:hAnsi="Arial" w:cs="Arial"/>
            <w:color w:val="auto"/>
          </w:rPr>
          <w:t>http://www.epa.gov/lead</w:t>
        </w:r>
      </w:hyperlink>
      <w:r w:rsidRPr="002C2A5E">
        <w:rPr>
          <w:rFonts w:ascii="Arial" w:hAnsi="Arial" w:cs="Arial"/>
        </w:rPr>
        <w:t>.</w:t>
      </w:r>
    </w:p>
    <w:p w14:paraId="60F5762F" w14:textId="12EA42F6" w:rsidR="00E25265" w:rsidRPr="002C2A5E" w:rsidRDefault="00E25265" w:rsidP="00A0315D">
      <w:pPr>
        <w:pStyle w:val="Heading3"/>
        <w:keepNext/>
        <w:spacing w:after="0"/>
        <w:rPr>
          <w:color w:val="auto"/>
          <w:sz w:val="20"/>
          <w:szCs w:val="20"/>
        </w:rPr>
      </w:pPr>
      <w:bookmarkStart w:id="8" w:name="_Toc58336726"/>
      <w:r w:rsidRPr="002C2A5E">
        <w:rPr>
          <w:color w:val="auto"/>
          <w:sz w:val="20"/>
          <w:szCs w:val="20"/>
        </w:rPr>
        <w:t>Summary Information for Federal Revised Total Coliform Rule</w:t>
      </w:r>
      <w:r w:rsidR="003131EE" w:rsidRPr="002C2A5E">
        <w:rPr>
          <w:color w:val="auto"/>
          <w:sz w:val="20"/>
          <w:szCs w:val="20"/>
        </w:rPr>
        <w:t xml:space="preserve"> </w:t>
      </w:r>
      <w:r w:rsidRPr="002C2A5E">
        <w:rPr>
          <w:color w:val="auto"/>
          <w:sz w:val="20"/>
          <w:szCs w:val="20"/>
        </w:rPr>
        <w:t>Level 1 and Level 2 Assessment Requirements</w:t>
      </w:r>
      <w:bookmarkEnd w:id="8"/>
    </w:p>
    <w:p w14:paraId="43C3E408" w14:textId="35B8351B" w:rsidR="00DD7D18" w:rsidRPr="002C2A5E" w:rsidRDefault="00DD7D18" w:rsidP="00A0315D">
      <w:pPr>
        <w:pStyle w:val="Heading4"/>
        <w:spacing w:after="0"/>
        <w:rPr>
          <w:sz w:val="20"/>
          <w:szCs w:val="20"/>
        </w:rPr>
      </w:pPr>
      <w:r w:rsidRPr="002C2A5E">
        <w:rPr>
          <w:sz w:val="20"/>
          <w:szCs w:val="20"/>
        </w:rPr>
        <w:t xml:space="preserve">Level 1 or Level 2 Assessment Requirement not Due to an </w:t>
      </w:r>
      <w:r w:rsidRPr="002C2A5E">
        <w:rPr>
          <w:i/>
          <w:sz w:val="20"/>
          <w:szCs w:val="20"/>
        </w:rPr>
        <w:t>E. coli</w:t>
      </w:r>
      <w:r w:rsidRPr="002C2A5E">
        <w:rPr>
          <w:sz w:val="20"/>
          <w:szCs w:val="20"/>
        </w:rPr>
        <w:t xml:space="preserve"> MCL Violation</w:t>
      </w:r>
      <w:r w:rsidR="00461660" w:rsidRPr="002C2A5E">
        <w:rPr>
          <w:sz w:val="20"/>
          <w:szCs w:val="20"/>
        </w:rPr>
        <w:t xml:space="preserve"> - NONE</w:t>
      </w:r>
    </w:p>
    <w:p w14:paraId="4574BCFE" w14:textId="4652AED0" w:rsidR="00DD7D18" w:rsidRPr="002C2A5E" w:rsidRDefault="00DD7D18" w:rsidP="00A0315D">
      <w:pPr>
        <w:pStyle w:val="Heading4"/>
        <w:spacing w:after="0"/>
        <w:rPr>
          <w:sz w:val="20"/>
          <w:szCs w:val="20"/>
        </w:rPr>
      </w:pPr>
      <w:r w:rsidRPr="002C2A5E">
        <w:rPr>
          <w:sz w:val="20"/>
          <w:szCs w:val="20"/>
        </w:rPr>
        <w:t xml:space="preserve">Level 2 Assessment Requirement Due to an </w:t>
      </w:r>
      <w:r w:rsidRPr="002C2A5E">
        <w:rPr>
          <w:i/>
          <w:sz w:val="20"/>
          <w:szCs w:val="20"/>
        </w:rPr>
        <w:t>E. coli</w:t>
      </w:r>
      <w:r w:rsidRPr="002C2A5E">
        <w:rPr>
          <w:sz w:val="20"/>
          <w:szCs w:val="20"/>
        </w:rPr>
        <w:t xml:space="preserve"> MCL Violation</w:t>
      </w:r>
      <w:r w:rsidR="00461660" w:rsidRPr="002C2A5E">
        <w:rPr>
          <w:sz w:val="20"/>
          <w:szCs w:val="20"/>
        </w:rPr>
        <w:t xml:space="preserve"> - NONE</w:t>
      </w:r>
    </w:p>
    <w:sectPr w:rsidR="00DD7D18" w:rsidRPr="002C2A5E" w:rsidSect="006C38E4">
      <w:headerReference w:type="even"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DE04F9" w14:textId="77777777" w:rsidR="009620A1" w:rsidRDefault="009620A1">
      <w:r>
        <w:separator/>
      </w:r>
    </w:p>
    <w:p w14:paraId="4B71B72C" w14:textId="77777777" w:rsidR="009620A1" w:rsidRDefault="009620A1"/>
  </w:endnote>
  <w:endnote w:type="continuationSeparator" w:id="0">
    <w:p w14:paraId="0DED4640" w14:textId="77777777" w:rsidR="009620A1" w:rsidRDefault="009620A1">
      <w:r>
        <w:continuationSeparator/>
      </w:r>
    </w:p>
    <w:p w14:paraId="62ACB667" w14:textId="77777777" w:rsidR="009620A1" w:rsidRDefault="009620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E2B81" w14:textId="195293CC" w:rsidR="006C38E4" w:rsidRPr="00AF2B56" w:rsidRDefault="006C38E4">
    <w:pPr>
      <w:pStyle w:val="Footer"/>
      <w:jc w:val="center"/>
      <w:rPr>
        <w:color w:val="000000" w:themeColor="text1"/>
      </w:rPr>
    </w:pPr>
    <w:r w:rsidRPr="00AF2B56">
      <w:rPr>
        <w:color w:val="000000" w:themeColor="text1"/>
      </w:rPr>
      <w:t>CA</w:t>
    </w:r>
    <w:r w:rsidR="00AF2B56" w:rsidRPr="00AF2B56">
      <w:rPr>
        <w:color w:val="000000" w:themeColor="text1"/>
      </w:rPr>
      <w:t>2701503</w:t>
    </w:r>
    <w:r w:rsidRPr="00AF2B56">
      <w:rPr>
        <w:color w:val="000000" w:themeColor="text1"/>
      </w:rPr>
      <w:t>-</w:t>
    </w:r>
    <w:r w:rsidR="00AF2B56" w:rsidRPr="00AF2B56">
      <w:rPr>
        <w:color w:val="000000" w:themeColor="text1"/>
      </w:rPr>
      <w:t>Mesa del Toro MWC</w:t>
    </w:r>
    <w:r w:rsidRPr="00AF2B56">
      <w:rPr>
        <w:color w:val="000000" w:themeColor="text1"/>
      </w:rPr>
      <w:t>-2020CCR</w:t>
    </w:r>
    <w:r w:rsidRPr="00AF2B56">
      <w:rPr>
        <w:color w:val="000000" w:themeColor="text1"/>
      </w:rPr>
      <w:tab/>
      <w:t xml:space="preserve">                                        Page </w:t>
    </w:r>
    <w:r w:rsidRPr="00AF2B56">
      <w:rPr>
        <w:color w:val="000000" w:themeColor="text1"/>
      </w:rPr>
      <w:fldChar w:fldCharType="begin"/>
    </w:r>
    <w:r w:rsidRPr="00AF2B56">
      <w:rPr>
        <w:color w:val="000000" w:themeColor="text1"/>
      </w:rPr>
      <w:instrText xml:space="preserve"> PAGE  \* Arabic  \* MERGEFORMAT </w:instrText>
    </w:r>
    <w:r w:rsidRPr="00AF2B56">
      <w:rPr>
        <w:color w:val="000000" w:themeColor="text1"/>
      </w:rPr>
      <w:fldChar w:fldCharType="separate"/>
    </w:r>
    <w:r w:rsidR="008C5C0D">
      <w:rPr>
        <w:noProof/>
        <w:color w:val="000000" w:themeColor="text1"/>
      </w:rPr>
      <w:t>2</w:t>
    </w:r>
    <w:r w:rsidRPr="00AF2B56">
      <w:rPr>
        <w:color w:val="000000" w:themeColor="text1"/>
      </w:rPr>
      <w:fldChar w:fldCharType="end"/>
    </w:r>
    <w:r w:rsidRPr="00AF2B56">
      <w:rPr>
        <w:color w:val="000000" w:themeColor="text1"/>
      </w:rPr>
      <w:t xml:space="preserve"> of </w:t>
    </w:r>
    <w:r w:rsidRPr="00AF2B56">
      <w:rPr>
        <w:color w:val="000000" w:themeColor="text1"/>
      </w:rPr>
      <w:fldChar w:fldCharType="begin"/>
    </w:r>
    <w:r w:rsidRPr="00AF2B56">
      <w:rPr>
        <w:color w:val="000000" w:themeColor="text1"/>
      </w:rPr>
      <w:instrText xml:space="preserve"> NUMPAGES  \* Arabic  \* MERGEFORMAT </w:instrText>
    </w:r>
    <w:r w:rsidRPr="00AF2B56">
      <w:rPr>
        <w:color w:val="000000" w:themeColor="text1"/>
      </w:rPr>
      <w:fldChar w:fldCharType="separate"/>
    </w:r>
    <w:r w:rsidR="008C5C0D">
      <w:rPr>
        <w:noProof/>
        <w:color w:val="000000" w:themeColor="text1"/>
      </w:rPr>
      <w:t>4</w:t>
    </w:r>
    <w:r w:rsidRPr="00AF2B56">
      <w:rPr>
        <w:color w:val="000000" w:themeColor="text1"/>
      </w:rPr>
      <w:fldChar w:fldCharType="end"/>
    </w:r>
    <w:r w:rsidRPr="00AF2B56">
      <w:rPr>
        <w:color w:val="000000" w:themeColor="text1"/>
      </w:rPr>
      <w:tab/>
    </w:r>
    <w:r w:rsidRPr="00AF2B56">
      <w:rPr>
        <w:color w:val="000000" w:themeColor="text1"/>
      </w:rPr>
      <w:tab/>
      <w:t>May 2021</w:t>
    </w:r>
  </w:p>
  <w:p w14:paraId="3B999709" w14:textId="6E4C513E" w:rsidR="00244938" w:rsidRPr="00AF2B56" w:rsidRDefault="00244938" w:rsidP="004562E8">
    <w:pPr>
      <w:pStyle w:val="Header"/>
      <w:tabs>
        <w:tab w:val="clear" w:pos="4320"/>
        <w:tab w:val="clear" w:pos="8640"/>
        <w:tab w:val="right" w:pos="10800"/>
      </w:tabs>
      <w:rPr>
        <w:rFonts w:ascii="Arial" w:hAnsi="Arial" w:cs="Arial"/>
        <w:color w:val="000000" w:themeColor="text1"/>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0623D7" w14:textId="77777777" w:rsidR="009620A1" w:rsidRDefault="009620A1">
      <w:r>
        <w:separator/>
      </w:r>
    </w:p>
    <w:p w14:paraId="4B99A1C2" w14:textId="77777777" w:rsidR="009620A1" w:rsidRDefault="009620A1"/>
  </w:footnote>
  <w:footnote w:type="continuationSeparator" w:id="0">
    <w:p w14:paraId="17A1A811" w14:textId="77777777" w:rsidR="009620A1" w:rsidRDefault="009620A1">
      <w:r>
        <w:continuationSeparator/>
      </w:r>
    </w:p>
    <w:p w14:paraId="2FB95E48" w14:textId="77777777" w:rsidR="009620A1" w:rsidRDefault="009620A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D8456" w14:textId="77777777" w:rsidR="00244938" w:rsidRDefault="00244938">
    <w:pPr>
      <w:pStyle w:val="Header"/>
    </w:pPr>
  </w:p>
  <w:p w14:paraId="2F40F5FE" w14:textId="77777777" w:rsidR="00244938" w:rsidRDefault="0024493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A7D"/>
    <w:rsid w:val="00003909"/>
    <w:rsid w:val="00005E6E"/>
    <w:rsid w:val="00013369"/>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435D"/>
    <w:rsid w:val="00275C1C"/>
    <w:rsid w:val="002856B8"/>
    <w:rsid w:val="00294205"/>
    <w:rsid w:val="002A20BB"/>
    <w:rsid w:val="002A21EA"/>
    <w:rsid w:val="002A3636"/>
    <w:rsid w:val="002A4E09"/>
    <w:rsid w:val="002A5101"/>
    <w:rsid w:val="002A5C9F"/>
    <w:rsid w:val="002A746D"/>
    <w:rsid w:val="002B04A9"/>
    <w:rsid w:val="002B0B02"/>
    <w:rsid w:val="002B3B52"/>
    <w:rsid w:val="002C2A5E"/>
    <w:rsid w:val="002D15BC"/>
    <w:rsid w:val="002D2F55"/>
    <w:rsid w:val="002D429D"/>
    <w:rsid w:val="002D728F"/>
    <w:rsid w:val="002E43B8"/>
    <w:rsid w:val="002E5912"/>
    <w:rsid w:val="002F07E8"/>
    <w:rsid w:val="002F0A31"/>
    <w:rsid w:val="002F1DD3"/>
    <w:rsid w:val="002F1F50"/>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61660"/>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38E4"/>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1397"/>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5C0D"/>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20A1"/>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5D"/>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E87"/>
    <w:rsid w:val="00AC41BE"/>
    <w:rsid w:val="00AC6D1E"/>
    <w:rsid w:val="00AD4876"/>
    <w:rsid w:val="00AF0445"/>
    <w:rsid w:val="00AF2B56"/>
    <w:rsid w:val="00AF2E38"/>
    <w:rsid w:val="00AF5724"/>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936"/>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A77EB"/>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epa.gov/lea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24588-E0C1-4F9F-8024-37ADC6B55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1711</Words>
  <Characters>9754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11443</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mcsi</cp:lastModifiedBy>
  <cp:revision>2</cp:revision>
  <cp:lastPrinted>2021-02-24T23:35:00Z</cp:lastPrinted>
  <dcterms:created xsi:type="dcterms:W3CDTF">2021-05-20T23:48:00Z</dcterms:created>
  <dcterms:modified xsi:type="dcterms:W3CDTF">2021-05-20T23:48:00Z</dcterms:modified>
</cp:coreProperties>
</file>