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07FB0B9"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9A6D9F">
        <w:rPr>
          <w:sz w:val="32"/>
          <w:u w:val="none"/>
        </w:rPr>
        <w:t>2</w:t>
      </w:r>
      <w:r w:rsidR="00714C53">
        <w:rPr>
          <w:sz w:val="32"/>
          <w:u w:val="none"/>
        </w:rPr>
        <w:t>1</w:t>
      </w:r>
      <w:r w:rsidR="00B606D3" w:rsidRPr="008F7660">
        <w:rPr>
          <w:sz w:val="32"/>
          <w:u w:val="none"/>
        </w:rPr>
        <w:t xml:space="preserve"> </w:t>
      </w:r>
      <w:r w:rsidRPr="008F7660">
        <w:rPr>
          <w:sz w:val="32"/>
          <w:u w:val="none"/>
        </w:rPr>
        <w:t>Consumer Confidence Report</w:t>
      </w:r>
    </w:p>
    <w:p w14:paraId="7972CD98" w14:textId="77777777" w:rsidR="00214595" w:rsidRPr="00214595" w:rsidRDefault="00214595" w:rsidP="0021459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D52D61" w:rsidR="00BC6327" w:rsidRPr="00412B2F" w:rsidRDefault="00C747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Harbor View Water </w:t>
            </w:r>
            <w:r w:rsidR="00214595">
              <w:rPr>
                <w:b/>
                <w:sz w:val="21"/>
                <w:szCs w:val="21"/>
              </w:rPr>
              <w:t>Association</w:t>
            </w:r>
            <w:r>
              <w:rPr>
                <w:b/>
                <w:sz w:val="21"/>
                <w:szCs w:val="21"/>
              </w:rPr>
              <w:t xml:space="preserve"> 2701498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185518"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A06970">
              <w:rPr>
                <w:sz w:val="21"/>
                <w:szCs w:val="21"/>
              </w:rPr>
              <w:t xml:space="preserve">ly </w:t>
            </w:r>
            <w:r w:rsidR="00A60029">
              <w:rPr>
                <w:sz w:val="21"/>
                <w:szCs w:val="21"/>
              </w:rPr>
              <w:t>11</w:t>
            </w:r>
            <w:r w:rsidR="00B512A5">
              <w:rPr>
                <w:sz w:val="21"/>
                <w:szCs w:val="21"/>
              </w:rPr>
              <w:t>, 202</w:t>
            </w:r>
            <w:r w:rsidR="00A60029">
              <w:rPr>
                <w:sz w:val="21"/>
                <w:szCs w:val="21"/>
              </w:rPr>
              <w:t>2</w:t>
            </w:r>
          </w:p>
        </w:tc>
      </w:tr>
    </w:tbl>
    <w:p w14:paraId="14AA4D8D" w14:textId="307EDEA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07393">
        <w:rPr>
          <w:i/>
          <w:sz w:val="21"/>
          <w:szCs w:val="21"/>
        </w:rPr>
        <w:t>20</w:t>
      </w:r>
      <w:r w:rsidR="0053671E">
        <w:rPr>
          <w:i/>
          <w:sz w:val="21"/>
          <w:szCs w:val="21"/>
        </w:rPr>
        <w:t>2</w:t>
      </w:r>
      <w:r w:rsidR="000B30DA">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00D9202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7479D">
        <w:rPr>
          <w:b/>
          <w:bCs/>
          <w:i/>
          <w:sz w:val="21"/>
          <w:szCs w:val="21"/>
          <w:u w:val="single"/>
          <w:lang w:val="es-MX"/>
        </w:rPr>
        <w:t>Harbor View WA</w:t>
      </w:r>
      <w:r w:rsidRPr="00442D66">
        <w:rPr>
          <w:b/>
          <w:bCs/>
          <w:sz w:val="21"/>
          <w:szCs w:val="21"/>
          <w:lang w:val="es-MX"/>
        </w:rPr>
        <w:t xml:space="preserve"> a </w:t>
      </w:r>
      <w:r w:rsidR="00B512A5">
        <w:rPr>
          <w:b/>
          <w:bCs/>
          <w:i/>
          <w:sz w:val="21"/>
          <w:szCs w:val="21"/>
          <w:u w:val="single"/>
          <w:lang w:val="es-MX"/>
        </w:rPr>
        <w:t>(831)</w:t>
      </w:r>
      <w:r w:rsidR="000D3DCA">
        <w:rPr>
          <w:b/>
          <w:bCs/>
          <w:i/>
          <w:sz w:val="21"/>
          <w:szCs w:val="21"/>
          <w:u w:val="single"/>
          <w:lang w:val="es-MX"/>
        </w:rPr>
        <w:t>763-2790</w:t>
      </w:r>
      <w:r w:rsidRPr="00442D66">
        <w:rPr>
          <w:b/>
          <w:bCs/>
          <w:sz w:val="21"/>
          <w:szCs w:val="21"/>
          <w:lang w:val="es-MX"/>
        </w:rPr>
        <w:t xml:space="preserve"> para asistirlo en español.</w:t>
      </w:r>
    </w:p>
    <w:p w14:paraId="76F47AA3" w14:textId="0E3118D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A09CB7E" w:rsidR="00BC6327" w:rsidRPr="00412B2F" w:rsidRDefault="00C0286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w:t>
            </w:r>
            <w:r w:rsidR="00F07393">
              <w:rPr>
                <w:sz w:val="21"/>
                <w:szCs w:val="21"/>
              </w:rPr>
              <w:t>roundwater</w:t>
            </w:r>
            <w:r w:rsidR="00C7479D">
              <w:rPr>
                <w:sz w:val="21"/>
                <w:szCs w:val="21"/>
              </w:rPr>
              <w:t xml:space="preserv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8DD7D12" w:rsidR="00BC6327" w:rsidRPr="00412B2F" w:rsidRDefault="00C747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Long Valley Road</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B589218"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w:t>
            </w:r>
            <w:r w:rsidR="00E4399D">
              <w:rPr>
                <w:sz w:val="21"/>
                <w:szCs w:val="21"/>
              </w:rPr>
              <w:t xml:space="preserve"> </w:t>
            </w:r>
            <w:r w:rsidR="00064E78">
              <w:rPr>
                <w:sz w:val="21"/>
                <w:szCs w:val="21"/>
              </w:rPr>
              <w:t xml:space="preserve">copy of the complete assessment </w:t>
            </w:r>
            <w:r w:rsidR="00C02868">
              <w:rPr>
                <w:sz w:val="21"/>
                <w:szCs w:val="21"/>
              </w:rPr>
              <w:t>is available at the Monterey County Environmental Health Office</w:t>
            </w:r>
            <w:r w:rsidR="003D36EB">
              <w:rPr>
                <w:sz w:val="21"/>
                <w:szCs w:val="21"/>
              </w:rPr>
              <w: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748C2B" w:rsidR="00BC6327" w:rsidRPr="00412B2F" w:rsidRDefault="000D3D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Jean Rashe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B13234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0D3DCA">
              <w:rPr>
                <w:sz w:val="21"/>
                <w:szCs w:val="21"/>
              </w:rPr>
              <w:t>763-2790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0B30DA" w:rsidRPr="00A44246" w14:paraId="78310605" w14:textId="77777777" w:rsidTr="008E4080">
        <w:tc>
          <w:tcPr>
            <w:tcW w:w="5130" w:type="dxa"/>
            <w:tcBorders>
              <w:top w:val="single" w:sz="18" w:space="0" w:color="auto"/>
              <w:bottom w:val="single" w:sz="18" w:space="0" w:color="auto"/>
            </w:tcBorders>
          </w:tcPr>
          <w:p w14:paraId="55010334" w14:textId="77777777" w:rsidR="000B30DA" w:rsidRDefault="000B30DA" w:rsidP="000B30DA">
            <w:pPr>
              <w:pStyle w:val="Header"/>
              <w:tabs>
                <w:tab w:val="left" w:pos="1440"/>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14:paraId="22E4D67B" w14:textId="77777777" w:rsidR="000B30DA" w:rsidRDefault="000B30DA" w:rsidP="000B30DA">
            <w:pPr>
              <w:pStyle w:val="Header"/>
              <w:tabs>
                <w:tab w:val="left" w:pos="1440"/>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14:paraId="4004F870" w14:textId="77777777" w:rsidR="000B30DA" w:rsidRDefault="000B30DA" w:rsidP="000B30DA">
            <w:pPr>
              <w:tabs>
                <w:tab w:val="left" w:pos="1440"/>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BBACAB" w14:textId="77777777" w:rsidR="000B30DA" w:rsidRDefault="000B30DA" w:rsidP="000B30DA">
            <w:pPr>
              <w:tabs>
                <w:tab w:val="left" w:pos="1440"/>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14:paraId="4FDBD6A4" w14:textId="77777777" w:rsidR="000B30DA" w:rsidRDefault="000B30DA" w:rsidP="000B30DA">
            <w:pPr>
              <w:tabs>
                <w:tab w:val="left" w:pos="1440"/>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14:paraId="3FC62619" w14:textId="77777777" w:rsidR="000B30DA" w:rsidRDefault="000B30DA" w:rsidP="000B30DA">
            <w:pPr>
              <w:tabs>
                <w:tab w:val="left" w:pos="1440"/>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14:paraId="44AC23A9" w14:textId="42767205" w:rsidR="000B30DA" w:rsidRPr="0012764D" w:rsidRDefault="000B30DA" w:rsidP="000B30DA">
            <w:pPr>
              <w:tabs>
                <w:tab w:val="left" w:pos="1440"/>
              </w:tabs>
              <w:spacing w:before="20" w:after="20"/>
              <w:jc w:val="both"/>
              <w:rPr>
                <w:szCs w:val="21"/>
              </w:rPr>
            </w:pPr>
          </w:p>
        </w:tc>
        <w:tc>
          <w:tcPr>
            <w:tcW w:w="5670" w:type="dxa"/>
            <w:tcBorders>
              <w:top w:val="single" w:sz="18" w:space="0" w:color="auto"/>
              <w:bottom w:val="single" w:sz="18" w:space="0" w:color="auto"/>
            </w:tcBorders>
          </w:tcPr>
          <w:p w14:paraId="1CC844A7" w14:textId="77777777" w:rsidR="000B30DA" w:rsidRDefault="000B30DA" w:rsidP="000B30DA">
            <w:pPr>
              <w:tabs>
                <w:tab w:val="left" w:pos="1440"/>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14:paraId="49FE6E4B" w14:textId="77777777" w:rsidR="000B30DA" w:rsidRDefault="000B30DA" w:rsidP="000B30DA">
            <w:pPr>
              <w:tabs>
                <w:tab w:val="left" w:pos="1440"/>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p w14:paraId="40DA12DB" w14:textId="77777777" w:rsidR="000B30DA" w:rsidRDefault="000B30DA" w:rsidP="000B30DA">
            <w:pPr>
              <w:tabs>
                <w:tab w:val="left" w:pos="1440"/>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14:paraId="09122CB6" w14:textId="77777777" w:rsidR="000B30DA" w:rsidRDefault="000B30DA" w:rsidP="000B30DA">
            <w:pPr>
              <w:tabs>
                <w:tab w:val="left" w:pos="1440"/>
              </w:tabs>
              <w:spacing w:before="20" w:after="20"/>
              <w:jc w:val="both"/>
              <w:rPr>
                <w:szCs w:val="21"/>
              </w:rPr>
            </w:pPr>
            <w:r>
              <w:rPr>
                <w:b/>
                <w:bCs/>
                <w:szCs w:val="21"/>
              </w:rPr>
              <w:t>Treatment Technique (TT)</w:t>
            </w:r>
            <w:r>
              <w:rPr>
                <w:szCs w:val="21"/>
              </w:rPr>
              <w:t>:  A required process intended to reduce the level of a contaminant in drinking water.</w:t>
            </w:r>
          </w:p>
          <w:p w14:paraId="1949EABB" w14:textId="77777777" w:rsidR="000B30DA" w:rsidRDefault="000B30DA" w:rsidP="000B30DA">
            <w:pPr>
              <w:tabs>
                <w:tab w:val="left" w:pos="1440"/>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14:paraId="43BECCA5" w14:textId="77777777" w:rsidR="000B30DA" w:rsidRDefault="000B30DA" w:rsidP="000B30DA">
            <w:pPr>
              <w:pStyle w:val="Header"/>
              <w:tabs>
                <w:tab w:val="left" w:pos="1440"/>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14:paraId="3961CE38" w14:textId="09BD9F13" w:rsidR="000B30DA" w:rsidRPr="0012764D" w:rsidRDefault="000B30DA" w:rsidP="000B30DA">
            <w:pPr>
              <w:tabs>
                <w:tab w:val="left" w:pos="1440"/>
              </w:tabs>
              <w:spacing w:before="20" w:after="20" w:line="0" w:lineRule="atLeast"/>
              <w:rPr>
                <w:szCs w:val="21"/>
              </w:rPr>
            </w:pPr>
            <w:r>
              <w:rPr>
                <w:b/>
                <w:szCs w:val="21"/>
              </w:rPr>
              <w:t>ND</w:t>
            </w:r>
            <w:r>
              <w:rPr>
                <w:szCs w:val="21"/>
              </w:rPr>
              <w:t>: not detectable at testing limit</w:t>
            </w:r>
            <w:r>
              <w:rPr>
                <w:szCs w:val="21"/>
              </w:rPr>
              <w:br/>
            </w:r>
            <w:r>
              <w:rPr>
                <w:b/>
                <w:szCs w:val="21"/>
              </w:rPr>
              <w:t>ppm</w:t>
            </w:r>
            <w:r>
              <w:rPr>
                <w:szCs w:val="21"/>
              </w:rPr>
              <w:t>: parts per million or milligrams per liter (mg/L)</w:t>
            </w:r>
            <w:r>
              <w:rPr>
                <w:szCs w:val="21"/>
              </w:rPr>
              <w:br/>
            </w:r>
            <w:r>
              <w:rPr>
                <w:b/>
                <w:szCs w:val="21"/>
              </w:rPr>
              <w:t>ppb</w:t>
            </w:r>
            <w:r>
              <w:rPr>
                <w:szCs w:val="21"/>
              </w:rPr>
              <w:t>: parts per billion or micrograms per liter (µg/L)</w:t>
            </w:r>
            <w:r>
              <w:rPr>
                <w:szCs w:val="21"/>
              </w:rPr>
              <w:br/>
            </w:r>
            <w:r>
              <w:rPr>
                <w:b/>
                <w:szCs w:val="21"/>
              </w:rPr>
              <w:t>ppt</w:t>
            </w:r>
            <w:r>
              <w:rPr>
                <w:szCs w:val="21"/>
              </w:rPr>
              <w:t xml:space="preserve">: parts per trillion or nanograms per liter (ng/L) </w:t>
            </w:r>
            <w:r>
              <w:rPr>
                <w:szCs w:val="21"/>
              </w:rPr>
              <w:br/>
            </w:r>
            <w:proofErr w:type="spellStart"/>
            <w:r>
              <w:rPr>
                <w:b/>
                <w:szCs w:val="21"/>
              </w:rPr>
              <w:t>ppq</w:t>
            </w:r>
            <w:proofErr w:type="spellEnd"/>
            <w:r>
              <w:rPr>
                <w:szCs w:val="21"/>
              </w:rPr>
              <w:t>: parts per quadrillion or picogram per liter (</w:t>
            </w:r>
            <w:proofErr w:type="spellStart"/>
            <w:r>
              <w:rPr>
                <w:szCs w:val="21"/>
              </w:rPr>
              <w:t>pg</w:t>
            </w:r>
            <w:proofErr w:type="spellEnd"/>
            <w:r>
              <w:rPr>
                <w:szCs w:val="21"/>
              </w:rPr>
              <w:t>/L)</w:t>
            </w:r>
            <w:r>
              <w:rPr>
                <w:szCs w:val="21"/>
              </w:rPr>
              <w:br/>
            </w:r>
            <w:proofErr w:type="spellStart"/>
            <w:r>
              <w:rPr>
                <w:b/>
                <w:szCs w:val="21"/>
              </w:rPr>
              <w:t>pCi</w:t>
            </w:r>
            <w:proofErr w:type="spellEnd"/>
            <w:r>
              <w:rPr>
                <w:b/>
                <w:szCs w:val="21"/>
              </w:rPr>
              <w:t>/L</w:t>
            </w:r>
            <w:r>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8ECDB74"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and </w:t>
      </w:r>
      <w:r w:rsidR="00C7479D">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92"/>
        <w:gridCol w:w="360"/>
        <w:gridCol w:w="990"/>
        <w:gridCol w:w="382"/>
        <w:gridCol w:w="518"/>
        <w:gridCol w:w="990"/>
        <w:gridCol w:w="180"/>
        <w:gridCol w:w="16"/>
        <w:gridCol w:w="794"/>
        <w:gridCol w:w="450"/>
        <w:gridCol w:w="540"/>
        <w:gridCol w:w="1170"/>
        <w:gridCol w:w="2618"/>
        <w:gridCol w:w="8"/>
        <w:gridCol w:w="9"/>
      </w:tblGrid>
      <w:tr w:rsidR="00BC6327" w:rsidRPr="00A44246" w14:paraId="1369AC78" w14:textId="77777777" w:rsidTr="00C911C4">
        <w:trPr>
          <w:cantSplit/>
          <w:jc w:val="center"/>
        </w:trPr>
        <w:tc>
          <w:tcPr>
            <w:tcW w:w="10817" w:type="dxa"/>
            <w:gridSpan w:val="15"/>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D3DCA">
        <w:trPr>
          <w:cantSplit/>
          <w:jc w:val="center"/>
        </w:trPr>
        <w:tc>
          <w:tcPr>
            <w:tcW w:w="2152"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72"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508"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198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635" w:type="dxa"/>
            <w:gridSpan w:val="3"/>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D3DCA">
        <w:trPr>
          <w:cantSplit/>
          <w:jc w:val="center"/>
        </w:trPr>
        <w:tc>
          <w:tcPr>
            <w:tcW w:w="2152"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72" w:type="dxa"/>
            <w:gridSpan w:val="2"/>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100FDF2" w:rsidR="003B64EE" w:rsidRPr="003B64EE" w:rsidRDefault="009B676E" w:rsidP="003B64EE">
            <w:pPr>
              <w:jc w:val="center"/>
              <w:rPr>
                <w:sz w:val="18"/>
                <w:szCs w:val="18"/>
              </w:rPr>
            </w:pPr>
            <w:r>
              <w:rPr>
                <w:sz w:val="18"/>
                <w:szCs w:val="18"/>
              </w:rPr>
              <w:t>2</w:t>
            </w:r>
          </w:p>
        </w:tc>
        <w:tc>
          <w:tcPr>
            <w:tcW w:w="1508" w:type="dxa"/>
            <w:gridSpan w:val="2"/>
            <w:tcBorders>
              <w:top w:val="nil"/>
              <w:bottom w:val="single" w:sz="4" w:space="0" w:color="auto"/>
            </w:tcBorders>
          </w:tcPr>
          <w:p w14:paraId="24EB8F18" w14:textId="77777777" w:rsidR="00BC6327" w:rsidRDefault="00BC6327" w:rsidP="00383730">
            <w:pPr>
              <w:jc w:val="center"/>
              <w:rPr>
                <w:sz w:val="18"/>
                <w:szCs w:val="18"/>
              </w:rPr>
            </w:pPr>
          </w:p>
          <w:p w14:paraId="41570855" w14:textId="49475389" w:rsidR="00F07393" w:rsidRPr="00F41F91" w:rsidRDefault="00402D5D" w:rsidP="00383730">
            <w:pPr>
              <w:jc w:val="center"/>
              <w:rPr>
                <w:sz w:val="18"/>
                <w:szCs w:val="18"/>
              </w:rPr>
            </w:pPr>
            <w:r>
              <w:rPr>
                <w:sz w:val="18"/>
                <w:szCs w:val="18"/>
              </w:rPr>
              <w:t>1</w:t>
            </w:r>
            <w:r w:rsidR="00A34C8E">
              <w:rPr>
                <w:sz w:val="18"/>
                <w:szCs w:val="18"/>
              </w:rPr>
              <w:t>*</w:t>
            </w:r>
          </w:p>
        </w:tc>
        <w:tc>
          <w:tcPr>
            <w:tcW w:w="1980" w:type="dxa"/>
            <w:gridSpan w:val="5"/>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635" w:type="dxa"/>
            <w:gridSpan w:val="3"/>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D3DCA">
        <w:trPr>
          <w:cantSplit/>
          <w:jc w:val="center"/>
        </w:trPr>
        <w:tc>
          <w:tcPr>
            <w:tcW w:w="2152"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72" w:type="dxa"/>
            <w:gridSpan w:val="2"/>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508" w:type="dxa"/>
            <w:gridSpan w:val="2"/>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1980" w:type="dxa"/>
            <w:gridSpan w:val="5"/>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635" w:type="dxa"/>
            <w:gridSpan w:val="3"/>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D3DCA">
        <w:trPr>
          <w:cantSplit/>
          <w:jc w:val="center"/>
        </w:trPr>
        <w:tc>
          <w:tcPr>
            <w:tcW w:w="2152" w:type="dxa"/>
            <w:gridSpan w:val="2"/>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372" w:type="dxa"/>
            <w:gridSpan w:val="2"/>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508"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1980" w:type="dxa"/>
            <w:gridSpan w:val="5"/>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635" w:type="dxa"/>
            <w:gridSpan w:val="3"/>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911C4">
        <w:trPr>
          <w:cantSplit/>
          <w:jc w:val="center"/>
        </w:trPr>
        <w:tc>
          <w:tcPr>
            <w:tcW w:w="10817" w:type="dxa"/>
            <w:gridSpan w:val="15"/>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C911C4">
        <w:trPr>
          <w:jc w:val="center"/>
        </w:trPr>
        <w:tc>
          <w:tcPr>
            <w:tcW w:w="10817" w:type="dxa"/>
            <w:gridSpan w:val="15"/>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0D3DCA">
        <w:trPr>
          <w:jc w:val="center"/>
        </w:trPr>
        <w:tc>
          <w:tcPr>
            <w:tcW w:w="179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35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0"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450"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17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635"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911C4" w:rsidRPr="001F3468" w14:paraId="7387DB52" w14:textId="77777777" w:rsidTr="000D3DCA">
        <w:trPr>
          <w:jc w:val="center"/>
        </w:trPr>
        <w:tc>
          <w:tcPr>
            <w:tcW w:w="1792" w:type="dxa"/>
            <w:tcBorders>
              <w:top w:val="nil"/>
              <w:left w:val="single" w:sz="6" w:space="0" w:color="auto"/>
              <w:bottom w:val="single" w:sz="4" w:space="0" w:color="auto"/>
            </w:tcBorders>
            <w:vAlign w:val="center"/>
          </w:tcPr>
          <w:p w14:paraId="5F0C451E" w14:textId="0F728CE0" w:rsidR="00C911C4" w:rsidRPr="00F41F91" w:rsidRDefault="00C911C4" w:rsidP="00C911C4">
            <w:pPr>
              <w:rPr>
                <w:sz w:val="18"/>
              </w:rPr>
            </w:pPr>
            <w:r w:rsidRPr="006669A7">
              <w:rPr>
                <w:sz w:val="18"/>
              </w:rPr>
              <w:t>Lead (ppb)</w:t>
            </w:r>
          </w:p>
        </w:tc>
        <w:tc>
          <w:tcPr>
            <w:tcW w:w="1350" w:type="dxa"/>
            <w:gridSpan w:val="2"/>
            <w:tcBorders>
              <w:top w:val="nil"/>
              <w:bottom w:val="single" w:sz="4" w:space="0" w:color="auto"/>
            </w:tcBorders>
            <w:vAlign w:val="center"/>
          </w:tcPr>
          <w:p w14:paraId="74C46DDB" w14:textId="22354E10" w:rsidR="00C911C4" w:rsidRPr="00F41F91" w:rsidRDefault="00402D5D" w:rsidP="00C911C4">
            <w:pPr>
              <w:jc w:val="center"/>
              <w:rPr>
                <w:sz w:val="18"/>
              </w:rPr>
            </w:pPr>
            <w:r>
              <w:rPr>
                <w:sz w:val="18"/>
              </w:rPr>
              <w:t>9/20/2020</w:t>
            </w:r>
          </w:p>
        </w:tc>
        <w:tc>
          <w:tcPr>
            <w:tcW w:w="900" w:type="dxa"/>
            <w:gridSpan w:val="2"/>
            <w:tcBorders>
              <w:top w:val="nil"/>
              <w:bottom w:val="single" w:sz="4" w:space="0" w:color="auto"/>
            </w:tcBorders>
            <w:vAlign w:val="center"/>
          </w:tcPr>
          <w:p w14:paraId="2EB76238" w14:textId="2FA59FAD" w:rsidR="00C911C4" w:rsidRPr="00F41F91" w:rsidRDefault="00C911C4" w:rsidP="00C911C4">
            <w:pPr>
              <w:jc w:val="center"/>
              <w:rPr>
                <w:sz w:val="18"/>
              </w:rPr>
            </w:pPr>
            <w:r w:rsidRPr="006669A7">
              <w:rPr>
                <w:sz w:val="18"/>
              </w:rPr>
              <w:t>5</w:t>
            </w:r>
          </w:p>
        </w:tc>
        <w:tc>
          <w:tcPr>
            <w:tcW w:w="990" w:type="dxa"/>
            <w:tcBorders>
              <w:top w:val="nil"/>
              <w:bottom w:val="single" w:sz="4" w:space="0" w:color="auto"/>
            </w:tcBorders>
            <w:vAlign w:val="center"/>
          </w:tcPr>
          <w:p w14:paraId="4C3FDB54" w14:textId="33094CA2" w:rsidR="00C911C4" w:rsidRPr="00F41F91" w:rsidRDefault="00402D5D" w:rsidP="00C911C4">
            <w:pPr>
              <w:jc w:val="center"/>
              <w:rPr>
                <w:sz w:val="18"/>
              </w:rPr>
            </w:pPr>
            <w:r>
              <w:rPr>
                <w:sz w:val="18"/>
              </w:rPr>
              <w:t>&lt;1</w:t>
            </w:r>
          </w:p>
        </w:tc>
        <w:tc>
          <w:tcPr>
            <w:tcW w:w="990" w:type="dxa"/>
            <w:gridSpan w:val="3"/>
            <w:tcBorders>
              <w:top w:val="nil"/>
              <w:bottom w:val="single" w:sz="4" w:space="0" w:color="auto"/>
            </w:tcBorders>
            <w:vAlign w:val="center"/>
          </w:tcPr>
          <w:p w14:paraId="48CE0F50" w14:textId="1427FC3A" w:rsidR="00C911C4" w:rsidRPr="00F41F91" w:rsidRDefault="00C911C4" w:rsidP="00C911C4">
            <w:pPr>
              <w:jc w:val="center"/>
              <w:rPr>
                <w:sz w:val="18"/>
              </w:rPr>
            </w:pPr>
            <w:r>
              <w:rPr>
                <w:sz w:val="18"/>
              </w:rPr>
              <w:t>0</w:t>
            </w:r>
          </w:p>
        </w:tc>
        <w:tc>
          <w:tcPr>
            <w:tcW w:w="450" w:type="dxa"/>
            <w:tcBorders>
              <w:top w:val="nil"/>
              <w:bottom w:val="single" w:sz="4" w:space="0" w:color="auto"/>
            </w:tcBorders>
            <w:vAlign w:val="center"/>
          </w:tcPr>
          <w:p w14:paraId="242E5C30" w14:textId="79FF4A3D" w:rsidR="00C911C4" w:rsidRPr="00F41F91" w:rsidRDefault="00C911C4" w:rsidP="00C911C4">
            <w:pPr>
              <w:jc w:val="center"/>
              <w:rPr>
                <w:sz w:val="18"/>
              </w:rPr>
            </w:pPr>
            <w:r w:rsidRPr="006669A7">
              <w:rPr>
                <w:sz w:val="18"/>
              </w:rPr>
              <w:t>15</w:t>
            </w:r>
          </w:p>
        </w:tc>
        <w:tc>
          <w:tcPr>
            <w:tcW w:w="540" w:type="dxa"/>
            <w:tcBorders>
              <w:top w:val="nil"/>
              <w:bottom w:val="single" w:sz="4" w:space="0" w:color="auto"/>
            </w:tcBorders>
            <w:vAlign w:val="center"/>
          </w:tcPr>
          <w:p w14:paraId="21935509" w14:textId="30F918EB" w:rsidR="00C911C4" w:rsidRPr="00F41F91" w:rsidRDefault="00C911C4" w:rsidP="00C911C4">
            <w:pPr>
              <w:jc w:val="center"/>
              <w:rPr>
                <w:sz w:val="18"/>
              </w:rPr>
            </w:pPr>
            <w:r w:rsidRPr="006669A7">
              <w:rPr>
                <w:sz w:val="18"/>
              </w:rPr>
              <w:t>0.2</w:t>
            </w:r>
          </w:p>
        </w:tc>
        <w:tc>
          <w:tcPr>
            <w:tcW w:w="1170" w:type="dxa"/>
            <w:tcBorders>
              <w:top w:val="nil"/>
              <w:bottom w:val="nil"/>
            </w:tcBorders>
            <w:vAlign w:val="center"/>
          </w:tcPr>
          <w:p w14:paraId="2C320B91" w14:textId="0E55D210" w:rsidR="00C911C4" w:rsidRPr="00F41F91" w:rsidRDefault="00C911C4" w:rsidP="00C911C4">
            <w:pPr>
              <w:jc w:val="center"/>
              <w:rPr>
                <w:sz w:val="17"/>
                <w:szCs w:val="16"/>
              </w:rPr>
            </w:pPr>
            <w:r w:rsidRPr="00F41F91">
              <w:rPr>
                <w:sz w:val="17"/>
                <w:szCs w:val="16"/>
              </w:rPr>
              <w:t>Not applicable</w:t>
            </w:r>
          </w:p>
        </w:tc>
        <w:tc>
          <w:tcPr>
            <w:tcW w:w="2635" w:type="dxa"/>
            <w:gridSpan w:val="3"/>
            <w:tcBorders>
              <w:top w:val="nil"/>
              <w:bottom w:val="nil"/>
              <w:right w:val="single" w:sz="6" w:space="0" w:color="auto"/>
            </w:tcBorders>
          </w:tcPr>
          <w:p w14:paraId="16F29697" w14:textId="20322C12" w:rsidR="00C911C4" w:rsidRPr="00F41F91" w:rsidRDefault="00C911C4" w:rsidP="00C911C4">
            <w:pPr>
              <w:rPr>
                <w:sz w:val="17"/>
                <w:szCs w:val="16"/>
              </w:rPr>
            </w:pPr>
            <w:r w:rsidRPr="00F41F91">
              <w:rPr>
                <w:sz w:val="17"/>
                <w:szCs w:val="16"/>
              </w:rPr>
              <w:t>Internal corrosion of household water plumbing systems; discharges from industrial manufacturers; erosion of natural deposits</w:t>
            </w:r>
          </w:p>
        </w:tc>
      </w:tr>
      <w:tr w:rsidR="00C911C4" w:rsidRPr="001F3468" w14:paraId="6242C308" w14:textId="77777777" w:rsidTr="000D3DCA">
        <w:trPr>
          <w:jc w:val="center"/>
        </w:trPr>
        <w:tc>
          <w:tcPr>
            <w:tcW w:w="1792" w:type="dxa"/>
            <w:tcBorders>
              <w:left w:val="single" w:sz="6" w:space="0" w:color="auto"/>
              <w:bottom w:val="single" w:sz="18" w:space="0" w:color="auto"/>
            </w:tcBorders>
            <w:vAlign w:val="center"/>
          </w:tcPr>
          <w:p w14:paraId="3DF5C908" w14:textId="5DBF2C6C" w:rsidR="00C911C4" w:rsidRPr="00F41F91" w:rsidRDefault="00C911C4" w:rsidP="00C911C4">
            <w:pPr>
              <w:rPr>
                <w:sz w:val="18"/>
              </w:rPr>
            </w:pPr>
            <w:r w:rsidRPr="006669A7">
              <w:rPr>
                <w:sz w:val="18"/>
              </w:rPr>
              <w:t>Copper (ppm)</w:t>
            </w:r>
          </w:p>
        </w:tc>
        <w:tc>
          <w:tcPr>
            <w:tcW w:w="1350" w:type="dxa"/>
            <w:gridSpan w:val="2"/>
            <w:tcBorders>
              <w:bottom w:val="single" w:sz="18" w:space="0" w:color="auto"/>
            </w:tcBorders>
            <w:vAlign w:val="center"/>
          </w:tcPr>
          <w:p w14:paraId="192E15A5" w14:textId="045F4F20" w:rsidR="00C911C4" w:rsidRPr="00F41F91" w:rsidRDefault="00402D5D" w:rsidP="00C911C4">
            <w:pPr>
              <w:jc w:val="center"/>
              <w:rPr>
                <w:sz w:val="18"/>
              </w:rPr>
            </w:pPr>
            <w:r>
              <w:rPr>
                <w:sz w:val="18"/>
              </w:rPr>
              <w:t>9/20/2020</w:t>
            </w:r>
          </w:p>
        </w:tc>
        <w:tc>
          <w:tcPr>
            <w:tcW w:w="900" w:type="dxa"/>
            <w:gridSpan w:val="2"/>
            <w:tcBorders>
              <w:bottom w:val="single" w:sz="18" w:space="0" w:color="auto"/>
            </w:tcBorders>
            <w:vAlign w:val="center"/>
          </w:tcPr>
          <w:p w14:paraId="18011756" w14:textId="7CF3FECB" w:rsidR="00C911C4" w:rsidRPr="00F41F91" w:rsidRDefault="00C911C4" w:rsidP="00C911C4">
            <w:pPr>
              <w:jc w:val="center"/>
              <w:rPr>
                <w:sz w:val="18"/>
              </w:rPr>
            </w:pPr>
            <w:r w:rsidRPr="006669A7">
              <w:rPr>
                <w:sz w:val="18"/>
              </w:rPr>
              <w:t>5</w:t>
            </w:r>
          </w:p>
        </w:tc>
        <w:tc>
          <w:tcPr>
            <w:tcW w:w="990" w:type="dxa"/>
            <w:tcBorders>
              <w:bottom w:val="single" w:sz="18" w:space="0" w:color="auto"/>
            </w:tcBorders>
            <w:vAlign w:val="center"/>
          </w:tcPr>
          <w:p w14:paraId="7CE90126" w14:textId="3AEAB38F" w:rsidR="00C911C4" w:rsidRPr="00F41F91" w:rsidRDefault="00402D5D" w:rsidP="00C911C4">
            <w:pPr>
              <w:jc w:val="center"/>
              <w:rPr>
                <w:sz w:val="18"/>
              </w:rPr>
            </w:pPr>
            <w:r>
              <w:rPr>
                <w:sz w:val="18"/>
              </w:rPr>
              <w:t>0.007</w:t>
            </w:r>
          </w:p>
        </w:tc>
        <w:tc>
          <w:tcPr>
            <w:tcW w:w="990" w:type="dxa"/>
            <w:gridSpan w:val="3"/>
            <w:tcBorders>
              <w:bottom w:val="single" w:sz="18" w:space="0" w:color="auto"/>
            </w:tcBorders>
            <w:vAlign w:val="center"/>
          </w:tcPr>
          <w:p w14:paraId="11DE16E1" w14:textId="4F868946" w:rsidR="00C911C4" w:rsidRPr="00F41F91" w:rsidRDefault="00C911C4" w:rsidP="00C911C4">
            <w:pPr>
              <w:jc w:val="center"/>
              <w:rPr>
                <w:sz w:val="18"/>
              </w:rPr>
            </w:pPr>
            <w:r w:rsidRPr="006669A7">
              <w:rPr>
                <w:sz w:val="18"/>
              </w:rPr>
              <w:t>0</w:t>
            </w:r>
          </w:p>
        </w:tc>
        <w:tc>
          <w:tcPr>
            <w:tcW w:w="450" w:type="dxa"/>
            <w:tcBorders>
              <w:bottom w:val="single" w:sz="18" w:space="0" w:color="auto"/>
            </w:tcBorders>
            <w:vAlign w:val="center"/>
          </w:tcPr>
          <w:p w14:paraId="102063D3" w14:textId="62A7473B" w:rsidR="00C911C4" w:rsidRPr="00F41F91" w:rsidRDefault="00C911C4" w:rsidP="00C911C4">
            <w:pPr>
              <w:jc w:val="center"/>
              <w:rPr>
                <w:sz w:val="18"/>
              </w:rPr>
            </w:pPr>
            <w:r w:rsidRPr="006669A7">
              <w:rPr>
                <w:sz w:val="18"/>
              </w:rPr>
              <w:t>1.3</w:t>
            </w:r>
          </w:p>
        </w:tc>
        <w:tc>
          <w:tcPr>
            <w:tcW w:w="540" w:type="dxa"/>
            <w:tcBorders>
              <w:bottom w:val="single" w:sz="18" w:space="0" w:color="auto"/>
            </w:tcBorders>
            <w:vAlign w:val="center"/>
          </w:tcPr>
          <w:p w14:paraId="45A23DF7" w14:textId="1A05C3D3" w:rsidR="00C911C4" w:rsidRPr="00F41F91" w:rsidRDefault="00C911C4" w:rsidP="00C911C4">
            <w:pPr>
              <w:jc w:val="center"/>
              <w:rPr>
                <w:sz w:val="18"/>
              </w:rPr>
            </w:pPr>
            <w:r w:rsidRPr="006669A7">
              <w:rPr>
                <w:sz w:val="18"/>
              </w:rPr>
              <w:t>0.3</w:t>
            </w:r>
          </w:p>
        </w:tc>
        <w:tc>
          <w:tcPr>
            <w:tcW w:w="1170" w:type="dxa"/>
            <w:tcBorders>
              <w:bottom w:val="single" w:sz="18" w:space="0" w:color="auto"/>
            </w:tcBorders>
            <w:vAlign w:val="center"/>
          </w:tcPr>
          <w:p w14:paraId="7C2FFBED" w14:textId="5C02A94E" w:rsidR="00C911C4" w:rsidRPr="00F41F91" w:rsidRDefault="00C911C4" w:rsidP="00C911C4">
            <w:pPr>
              <w:jc w:val="center"/>
              <w:rPr>
                <w:sz w:val="17"/>
                <w:szCs w:val="16"/>
              </w:rPr>
            </w:pPr>
            <w:r w:rsidRPr="00F41F91">
              <w:rPr>
                <w:sz w:val="17"/>
                <w:szCs w:val="16"/>
              </w:rPr>
              <w:t>Not applicable</w:t>
            </w:r>
          </w:p>
        </w:tc>
        <w:tc>
          <w:tcPr>
            <w:tcW w:w="2635" w:type="dxa"/>
            <w:gridSpan w:val="3"/>
            <w:tcBorders>
              <w:bottom w:val="single" w:sz="18" w:space="0" w:color="auto"/>
              <w:right w:val="single" w:sz="6" w:space="0" w:color="auto"/>
            </w:tcBorders>
          </w:tcPr>
          <w:p w14:paraId="57E0B313" w14:textId="633B842E" w:rsidR="00C911C4" w:rsidRPr="00F41F91" w:rsidRDefault="00C911C4" w:rsidP="00C911C4">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C911C4">
        <w:trPr>
          <w:gridAfter w:val="1"/>
          <w:wAfter w:w="9" w:type="dxa"/>
          <w:jc w:val="center"/>
        </w:trPr>
        <w:tc>
          <w:tcPr>
            <w:tcW w:w="10808" w:type="dxa"/>
            <w:gridSpan w:val="14"/>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0D3DCA">
        <w:trPr>
          <w:gridAfter w:val="1"/>
          <w:wAfter w:w="9" w:type="dxa"/>
          <w:jc w:val="center"/>
        </w:trPr>
        <w:tc>
          <w:tcPr>
            <w:tcW w:w="2152" w:type="dxa"/>
            <w:gridSpan w:val="2"/>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990" w:type="dxa"/>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1186" w:type="dxa"/>
            <w:gridSpan w:val="3"/>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794" w:type="dxa"/>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990" w:type="dxa"/>
            <w:gridSpan w:val="2"/>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796" w:type="dxa"/>
            <w:gridSpan w:val="3"/>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C911C4" w:rsidRPr="001F3468" w14:paraId="0E0C1E93" w14:textId="77777777" w:rsidTr="000D3DCA">
        <w:trPr>
          <w:gridAfter w:val="1"/>
          <w:wAfter w:w="9" w:type="dxa"/>
          <w:trHeight w:val="432"/>
          <w:jc w:val="center"/>
        </w:trPr>
        <w:tc>
          <w:tcPr>
            <w:tcW w:w="2152" w:type="dxa"/>
            <w:gridSpan w:val="2"/>
            <w:tcBorders>
              <w:top w:val="nil"/>
              <w:left w:val="single" w:sz="6" w:space="0" w:color="auto"/>
            </w:tcBorders>
            <w:vAlign w:val="center"/>
          </w:tcPr>
          <w:p w14:paraId="66AD9F49" w14:textId="18ECFEF5" w:rsidR="00C911C4" w:rsidRPr="00F41F91" w:rsidRDefault="00C911C4" w:rsidP="00C911C4">
            <w:pPr>
              <w:rPr>
                <w:sz w:val="18"/>
              </w:rPr>
            </w:pPr>
            <w:r>
              <w:t>Sodium (ppm)</w:t>
            </w:r>
            <w:r>
              <w:rPr>
                <w:sz w:val="18"/>
              </w:rPr>
              <w:t>:</w:t>
            </w:r>
          </w:p>
        </w:tc>
        <w:tc>
          <w:tcPr>
            <w:tcW w:w="990" w:type="dxa"/>
            <w:tcBorders>
              <w:top w:val="nil"/>
            </w:tcBorders>
            <w:vAlign w:val="center"/>
          </w:tcPr>
          <w:p w14:paraId="2DC49168" w14:textId="72BE8873" w:rsidR="00C911C4" w:rsidRPr="00F41F91" w:rsidRDefault="00C7479D" w:rsidP="00C911C4">
            <w:pPr>
              <w:jc w:val="center"/>
              <w:rPr>
                <w:sz w:val="18"/>
              </w:rPr>
            </w:pPr>
            <w:r>
              <w:rPr>
                <w:sz w:val="16"/>
                <w:szCs w:val="16"/>
              </w:rPr>
              <w:t>6/20/2019</w:t>
            </w:r>
          </w:p>
        </w:tc>
        <w:tc>
          <w:tcPr>
            <w:tcW w:w="900" w:type="dxa"/>
            <w:gridSpan w:val="2"/>
            <w:tcBorders>
              <w:top w:val="nil"/>
            </w:tcBorders>
            <w:vAlign w:val="center"/>
          </w:tcPr>
          <w:p w14:paraId="690B0D1C" w14:textId="60E34E28" w:rsidR="00C911C4" w:rsidRPr="00F41F91" w:rsidRDefault="00C7479D" w:rsidP="00C911C4">
            <w:pPr>
              <w:jc w:val="center"/>
              <w:rPr>
                <w:sz w:val="18"/>
              </w:rPr>
            </w:pPr>
            <w:r>
              <w:t>27</w:t>
            </w:r>
          </w:p>
        </w:tc>
        <w:tc>
          <w:tcPr>
            <w:tcW w:w="1186" w:type="dxa"/>
            <w:gridSpan w:val="3"/>
            <w:tcBorders>
              <w:top w:val="nil"/>
            </w:tcBorders>
            <w:vAlign w:val="center"/>
          </w:tcPr>
          <w:p w14:paraId="6802CC34" w14:textId="688B598A" w:rsidR="00C911C4" w:rsidRPr="00F41F91" w:rsidRDefault="00C7479D" w:rsidP="00C911C4">
            <w:pPr>
              <w:jc w:val="center"/>
              <w:rPr>
                <w:sz w:val="18"/>
              </w:rPr>
            </w:pPr>
            <w:r>
              <w:t>27</w:t>
            </w:r>
          </w:p>
        </w:tc>
        <w:tc>
          <w:tcPr>
            <w:tcW w:w="794" w:type="dxa"/>
            <w:tcBorders>
              <w:top w:val="nil"/>
              <w:bottom w:val="single" w:sz="4" w:space="0" w:color="auto"/>
            </w:tcBorders>
            <w:vAlign w:val="center"/>
          </w:tcPr>
          <w:p w14:paraId="4E60C959" w14:textId="35D826D1" w:rsidR="00C911C4" w:rsidRPr="00F41F91" w:rsidRDefault="00C911C4" w:rsidP="00C911C4">
            <w:pPr>
              <w:jc w:val="center"/>
              <w:rPr>
                <w:sz w:val="18"/>
              </w:rPr>
            </w:pPr>
            <w:r>
              <w:rPr>
                <w:sz w:val="18"/>
              </w:rPr>
              <w:t>none</w:t>
            </w:r>
          </w:p>
        </w:tc>
        <w:tc>
          <w:tcPr>
            <w:tcW w:w="990" w:type="dxa"/>
            <w:gridSpan w:val="2"/>
            <w:tcBorders>
              <w:top w:val="nil"/>
              <w:bottom w:val="single" w:sz="4" w:space="0" w:color="auto"/>
            </w:tcBorders>
            <w:vAlign w:val="center"/>
          </w:tcPr>
          <w:p w14:paraId="721928BB" w14:textId="3AE62233" w:rsidR="00C911C4" w:rsidRPr="00F41F91" w:rsidRDefault="00C911C4" w:rsidP="00C911C4">
            <w:pPr>
              <w:jc w:val="center"/>
              <w:rPr>
                <w:sz w:val="18"/>
              </w:rPr>
            </w:pPr>
            <w:r>
              <w:rPr>
                <w:sz w:val="18"/>
              </w:rPr>
              <w:t>none</w:t>
            </w:r>
          </w:p>
        </w:tc>
        <w:tc>
          <w:tcPr>
            <w:tcW w:w="3796" w:type="dxa"/>
            <w:gridSpan w:val="3"/>
            <w:tcBorders>
              <w:top w:val="nil"/>
              <w:bottom w:val="single" w:sz="4" w:space="0" w:color="auto"/>
              <w:right w:val="single" w:sz="6" w:space="0" w:color="auto"/>
            </w:tcBorders>
          </w:tcPr>
          <w:p w14:paraId="4A3C8020" w14:textId="7D3FA005" w:rsidR="00C911C4" w:rsidRPr="00F41F91" w:rsidRDefault="00C911C4" w:rsidP="00C911C4">
            <w:pPr>
              <w:rPr>
                <w:sz w:val="18"/>
              </w:rPr>
            </w:pPr>
            <w:r w:rsidRPr="00A93A21">
              <w:rPr>
                <w:sz w:val="18"/>
              </w:rPr>
              <w:t>Salt present in the water and is generally naturally occurring</w:t>
            </w:r>
          </w:p>
        </w:tc>
      </w:tr>
      <w:tr w:rsidR="00C911C4" w:rsidRPr="001F3468" w14:paraId="2ACD2463" w14:textId="77777777" w:rsidTr="000D3DCA">
        <w:trPr>
          <w:gridAfter w:val="1"/>
          <w:wAfter w:w="9" w:type="dxa"/>
          <w:jc w:val="center"/>
        </w:trPr>
        <w:tc>
          <w:tcPr>
            <w:tcW w:w="2152" w:type="dxa"/>
            <w:gridSpan w:val="2"/>
            <w:tcBorders>
              <w:top w:val="nil"/>
              <w:left w:val="single" w:sz="6" w:space="0" w:color="auto"/>
            </w:tcBorders>
            <w:vAlign w:val="center"/>
          </w:tcPr>
          <w:p w14:paraId="01FDA3CE" w14:textId="117235BD" w:rsidR="00C911C4" w:rsidRPr="00F41F91" w:rsidRDefault="00C911C4" w:rsidP="00C911C4">
            <w:pPr>
              <w:rPr>
                <w:sz w:val="18"/>
              </w:rPr>
            </w:pPr>
            <w:r>
              <w:t>Hardness (ppm):</w:t>
            </w:r>
          </w:p>
        </w:tc>
        <w:tc>
          <w:tcPr>
            <w:tcW w:w="990" w:type="dxa"/>
            <w:tcBorders>
              <w:top w:val="nil"/>
            </w:tcBorders>
            <w:vAlign w:val="center"/>
          </w:tcPr>
          <w:p w14:paraId="7A81C45D" w14:textId="521574CF" w:rsidR="00C911C4" w:rsidRPr="00F41F91" w:rsidRDefault="00C7479D" w:rsidP="00C911C4">
            <w:pPr>
              <w:jc w:val="center"/>
              <w:rPr>
                <w:sz w:val="18"/>
              </w:rPr>
            </w:pPr>
            <w:r>
              <w:rPr>
                <w:sz w:val="16"/>
                <w:szCs w:val="16"/>
              </w:rPr>
              <w:t>6/20/2019</w:t>
            </w:r>
          </w:p>
        </w:tc>
        <w:tc>
          <w:tcPr>
            <w:tcW w:w="900" w:type="dxa"/>
            <w:gridSpan w:val="2"/>
            <w:tcBorders>
              <w:top w:val="nil"/>
            </w:tcBorders>
            <w:vAlign w:val="center"/>
          </w:tcPr>
          <w:p w14:paraId="5F571C45" w14:textId="4E0DB1A5" w:rsidR="00C911C4" w:rsidRPr="00F41F91" w:rsidRDefault="00C7479D" w:rsidP="00C911C4">
            <w:pPr>
              <w:jc w:val="center"/>
              <w:rPr>
                <w:sz w:val="18"/>
              </w:rPr>
            </w:pPr>
            <w:r>
              <w:t>67</w:t>
            </w:r>
          </w:p>
        </w:tc>
        <w:tc>
          <w:tcPr>
            <w:tcW w:w="1186" w:type="dxa"/>
            <w:gridSpan w:val="3"/>
            <w:tcBorders>
              <w:top w:val="nil"/>
            </w:tcBorders>
            <w:vAlign w:val="center"/>
          </w:tcPr>
          <w:p w14:paraId="2BE476FB" w14:textId="15F8A633" w:rsidR="00C911C4" w:rsidRPr="00F41F91" w:rsidRDefault="00C7479D" w:rsidP="00C911C4">
            <w:pPr>
              <w:jc w:val="center"/>
              <w:rPr>
                <w:sz w:val="18"/>
              </w:rPr>
            </w:pPr>
            <w:r>
              <w:t>67</w:t>
            </w:r>
          </w:p>
        </w:tc>
        <w:tc>
          <w:tcPr>
            <w:tcW w:w="794" w:type="dxa"/>
            <w:tcBorders>
              <w:bottom w:val="single" w:sz="18" w:space="0" w:color="auto"/>
            </w:tcBorders>
            <w:vAlign w:val="center"/>
          </w:tcPr>
          <w:p w14:paraId="76B554F2" w14:textId="12451DD9" w:rsidR="00C911C4" w:rsidRPr="00F41F91" w:rsidRDefault="00C911C4" w:rsidP="00C911C4">
            <w:pPr>
              <w:jc w:val="center"/>
              <w:rPr>
                <w:sz w:val="18"/>
              </w:rPr>
            </w:pPr>
            <w:r>
              <w:rPr>
                <w:sz w:val="18"/>
              </w:rPr>
              <w:t>none</w:t>
            </w:r>
          </w:p>
        </w:tc>
        <w:tc>
          <w:tcPr>
            <w:tcW w:w="990" w:type="dxa"/>
            <w:gridSpan w:val="2"/>
            <w:tcBorders>
              <w:bottom w:val="single" w:sz="18" w:space="0" w:color="auto"/>
            </w:tcBorders>
            <w:vAlign w:val="center"/>
          </w:tcPr>
          <w:p w14:paraId="2588B8FC" w14:textId="31BF4E2B" w:rsidR="00C911C4" w:rsidRPr="00F41F91" w:rsidRDefault="00C911C4" w:rsidP="00C911C4">
            <w:pPr>
              <w:jc w:val="center"/>
              <w:rPr>
                <w:sz w:val="18"/>
              </w:rPr>
            </w:pPr>
            <w:r>
              <w:rPr>
                <w:sz w:val="18"/>
              </w:rPr>
              <w:t>none</w:t>
            </w:r>
          </w:p>
        </w:tc>
        <w:tc>
          <w:tcPr>
            <w:tcW w:w="3796" w:type="dxa"/>
            <w:gridSpan w:val="3"/>
            <w:tcBorders>
              <w:bottom w:val="single" w:sz="18" w:space="0" w:color="auto"/>
              <w:right w:val="single" w:sz="6" w:space="0" w:color="auto"/>
            </w:tcBorders>
          </w:tcPr>
          <w:p w14:paraId="092D52C6" w14:textId="47FC77DB" w:rsidR="00C911C4" w:rsidRPr="00F41F91" w:rsidRDefault="00C911C4" w:rsidP="00C911C4">
            <w:pPr>
              <w:rPr>
                <w:sz w:val="18"/>
              </w:rPr>
            </w:pPr>
            <w:r w:rsidRPr="00A93A21">
              <w:rPr>
                <w:sz w:val="18"/>
              </w:rPr>
              <w:t>Sum of polyvalent cations present in the water, generally magnesium and calcium, and are usually naturally occurring</w:t>
            </w:r>
          </w:p>
        </w:tc>
      </w:tr>
      <w:tr w:rsidR="00284484" w:rsidRPr="001F3468" w14:paraId="78A620DA" w14:textId="77777777" w:rsidTr="00C911C4">
        <w:trPr>
          <w:gridAfter w:val="1"/>
          <w:wAfter w:w="9" w:type="dxa"/>
          <w:cantSplit/>
          <w:jc w:val="center"/>
        </w:trPr>
        <w:tc>
          <w:tcPr>
            <w:tcW w:w="10808" w:type="dxa"/>
            <w:gridSpan w:val="14"/>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0D3DCA">
        <w:trPr>
          <w:gridAfter w:val="1"/>
          <w:wAfter w:w="9" w:type="dxa"/>
          <w:jc w:val="center"/>
        </w:trPr>
        <w:tc>
          <w:tcPr>
            <w:tcW w:w="2152" w:type="dxa"/>
            <w:gridSpan w:val="2"/>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41A3076D" w14:textId="6AE60894" w:rsidR="00284484" w:rsidRPr="00F41F91" w:rsidRDefault="00284484" w:rsidP="00284484">
            <w:pPr>
              <w:spacing w:before="40" w:after="40"/>
              <w:jc w:val="center"/>
              <w:rPr>
                <w:b/>
                <w:sz w:val="18"/>
              </w:rPr>
            </w:pPr>
            <w:r w:rsidRPr="00F41F91">
              <w:rPr>
                <w:b/>
                <w:sz w:val="18"/>
              </w:rPr>
              <w:t>Level</w:t>
            </w:r>
            <w:r w:rsidRPr="00F41F91">
              <w:rPr>
                <w:b/>
                <w:sz w:val="18"/>
              </w:rPr>
              <w:br/>
              <w:t>Detected</w:t>
            </w:r>
          </w:p>
        </w:tc>
        <w:tc>
          <w:tcPr>
            <w:tcW w:w="1186" w:type="dxa"/>
            <w:gridSpan w:val="3"/>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794" w:type="dxa"/>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990" w:type="dxa"/>
            <w:gridSpan w:val="2"/>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796" w:type="dxa"/>
            <w:gridSpan w:val="3"/>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1B4270" w:rsidRPr="003551EA" w14:paraId="1B170845" w14:textId="77777777" w:rsidTr="000D3DCA">
        <w:tblPrEx>
          <w:tblCellMar>
            <w:left w:w="108" w:type="dxa"/>
            <w:right w:w="108" w:type="dxa"/>
          </w:tblCellMar>
        </w:tblPrEx>
        <w:trPr>
          <w:gridAfter w:val="1"/>
          <w:wAfter w:w="9" w:type="dxa"/>
          <w:trHeight w:val="459"/>
          <w:jc w:val="center"/>
        </w:trPr>
        <w:tc>
          <w:tcPr>
            <w:tcW w:w="2152" w:type="dxa"/>
            <w:gridSpan w:val="2"/>
            <w:tcBorders>
              <w:top w:val="nil"/>
              <w:left w:val="single" w:sz="8" w:space="0" w:color="auto"/>
            </w:tcBorders>
            <w:vAlign w:val="center"/>
          </w:tcPr>
          <w:p w14:paraId="2643CC5A" w14:textId="5A76878F" w:rsidR="0095222F" w:rsidRPr="006E47D8" w:rsidRDefault="00284484" w:rsidP="00202FBE">
            <w:pPr>
              <w:rPr>
                <w:bCs/>
                <w:sz w:val="18"/>
                <w:szCs w:val="18"/>
              </w:rPr>
            </w:pPr>
            <w:r w:rsidRPr="006E47D8">
              <w:rPr>
                <w:bCs/>
                <w:sz w:val="18"/>
                <w:szCs w:val="18"/>
              </w:rPr>
              <w:t>Nitrate as Nitrogen(ppm)</w:t>
            </w:r>
          </w:p>
        </w:tc>
        <w:tc>
          <w:tcPr>
            <w:tcW w:w="990" w:type="dxa"/>
            <w:vAlign w:val="center"/>
          </w:tcPr>
          <w:p w14:paraId="24CA376F" w14:textId="6986A89A" w:rsidR="00284484" w:rsidRPr="006E47D8" w:rsidRDefault="009B676E" w:rsidP="00C911C4">
            <w:pPr>
              <w:jc w:val="center"/>
              <w:rPr>
                <w:sz w:val="18"/>
                <w:szCs w:val="18"/>
              </w:rPr>
            </w:pPr>
            <w:r>
              <w:rPr>
                <w:sz w:val="18"/>
                <w:szCs w:val="18"/>
              </w:rPr>
              <w:t>5/21/2021</w:t>
            </w:r>
          </w:p>
        </w:tc>
        <w:tc>
          <w:tcPr>
            <w:tcW w:w="900" w:type="dxa"/>
            <w:gridSpan w:val="2"/>
            <w:vAlign w:val="center"/>
          </w:tcPr>
          <w:p w14:paraId="06CE8EC5" w14:textId="6DB41D50" w:rsidR="0095222F" w:rsidRPr="006E47D8" w:rsidRDefault="00C7479D" w:rsidP="00B15F43">
            <w:pPr>
              <w:spacing w:before="40" w:after="40"/>
              <w:jc w:val="center"/>
              <w:rPr>
                <w:sz w:val="18"/>
                <w:szCs w:val="18"/>
              </w:rPr>
            </w:pPr>
            <w:r w:rsidRPr="006E47D8">
              <w:rPr>
                <w:sz w:val="18"/>
                <w:szCs w:val="18"/>
              </w:rPr>
              <w:t>1.</w:t>
            </w:r>
            <w:r w:rsidR="009B676E">
              <w:rPr>
                <w:sz w:val="18"/>
                <w:szCs w:val="18"/>
              </w:rPr>
              <w:t>4</w:t>
            </w:r>
          </w:p>
        </w:tc>
        <w:tc>
          <w:tcPr>
            <w:tcW w:w="1186" w:type="dxa"/>
            <w:gridSpan w:val="3"/>
            <w:vAlign w:val="center"/>
          </w:tcPr>
          <w:p w14:paraId="04384931" w14:textId="32070A08" w:rsidR="0095222F" w:rsidRPr="006E47D8" w:rsidRDefault="00C7479D" w:rsidP="0095222F">
            <w:pPr>
              <w:spacing w:before="40" w:after="40"/>
              <w:jc w:val="center"/>
              <w:rPr>
                <w:sz w:val="18"/>
                <w:szCs w:val="18"/>
              </w:rPr>
            </w:pPr>
            <w:r w:rsidRPr="006E47D8">
              <w:rPr>
                <w:sz w:val="18"/>
                <w:szCs w:val="18"/>
              </w:rPr>
              <w:t>1</w:t>
            </w:r>
            <w:r w:rsidR="009B676E">
              <w:rPr>
                <w:sz w:val="18"/>
                <w:szCs w:val="18"/>
              </w:rPr>
              <w:t>.4</w:t>
            </w:r>
          </w:p>
        </w:tc>
        <w:tc>
          <w:tcPr>
            <w:tcW w:w="794" w:type="dxa"/>
            <w:vAlign w:val="center"/>
          </w:tcPr>
          <w:p w14:paraId="7E5C9D50" w14:textId="77777777" w:rsidR="00284484" w:rsidRPr="006E47D8" w:rsidRDefault="00284484" w:rsidP="00B15F43">
            <w:pPr>
              <w:spacing w:before="40" w:after="40"/>
              <w:jc w:val="center"/>
              <w:rPr>
                <w:sz w:val="18"/>
                <w:szCs w:val="18"/>
              </w:rPr>
            </w:pPr>
            <w:r w:rsidRPr="006E47D8">
              <w:rPr>
                <w:sz w:val="18"/>
                <w:szCs w:val="18"/>
              </w:rPr>
              <w:t>10</w:t>
            </w:r>
          </w:p>
        </w:tc>
        <w:tc>
          <w:tcPr>
            <w:tcW w:w="990" w:type="dxa"/>
            <w:gridSpan w:val="2"/>
            <w:vAlign w:val="center"/>
          </w:tcPr>
          <w:p w14:paraId="420BEEF6" w14:textId="77777777" w:rsidR="00284484" w:rsidRPr="006E47D8" w:rsidRDefault="00284484" w:rsidP="00B15F43">
            <w:pPr>
              <w:spacing w:before="40" w:after="40"/>
              <w:jc w:val="center"/>
              <w:rPr>
                <w:sz w:val="18"/>
                <w:szCs w:val="18"/>
              </w:rPr>
            </w:pPr>
            <w:r w:rsidRPr="006E47D8">
              <w:rPr>
                <w:sz w:val="18"/>
                <w:szCs w:val="18"/>
              </w:rPr>
              <w:t>10</w:t>
            </w:r>
          </w:p>
        </w:tc>
        <w:tc>
          <w:tcPr>
            <w:tcW w:w="3796" w:type="dxa"/>
            <w:gridSpan w:val="3"/>
            <w:tcBorders>
              <w:right w:val="single" w:sz="8" w:space="0" w:color="auto"/>
            </w:tcBorders>
            <w:vAlign w:val="center"/>
          </w:tcPr>
          <w:p w14:paraId="5EDB3898" w14:textId="77777777" w:rsidR="00284484" w:rsidRPr="003551EA" w:rsidRDefault="00284484" w:rsidP="00B15F43">
            <w:pPr>
              <w:spacing w:before="40" w:after="40"/>
              <w:rPr>
                <w:sz w:val="18"/>
                <w:szCs w:val="18"/>
              </w:rPr>
            </w:pPr>
            <w:r w:rsidRPr="003551EA">
              <w:rPr>
                <w:sz w:val="18"/>
                <w:szCs w:val="18"/>
              </w:rPr>
              <w:t>Runoff and leaching from fertilizer use; leaching from septic tanks and sewage, erosion of natural deposits</w:t>
            </w:r>
          </w:p>
        </w:tc>
      </w:tr>
      <w:tr w:rsidR="00C7479D" w:rsidRPr="003551EA" w14:paraId="4501E4AB" w14:textId="77777777" w:rsidTr="000D3DCA">
        <w:tblPrEx>
          <w:tblCellMar>
            <w:left w:w="108" w:type="dxa"/>
            <w:right w:w="108" w:type="dxa"/>
          </w:tblCellMar>
        </w:tblPrEx>
        <w:trPr>
          <w:gridAfter w:val="1"/>
          <w:wAfter w:w="9" w:type="dxa"/>
          <w:trHeight w:val="600"/>
          <w:jc w:val="center"/>
        </w:trPr>
        <w:tc>
          <w:tcPr>
            <w:tcW w:w="2152" w:type="dxa"/>
            <w:gridSpan w:val="2"/>
            <w:tcBorders>
              <w:left w:val="single" w:sz="6" w:space="0" w:color="auto"/>
            </w:tcBorders>
            <w:vAlign w:val="center"/>
          </w:tcPr>
          <w:p w14:paraId="6DED2158" w14:textId="4B0BC670" w:rsidR="00C7479D" w:rsidRDefault="00C7479D" w:rsidP="00C7479D">
            <w:pPr>
              <w:spacing w:before="40" w:after="40"/>
              <w:rPr>
                <w:sz w:val="18"/>
              </w:rPr>
            </w:pPr>
            <w:r>
              <w:rPr>
                <w:sz w:val="18"/>
              </w:rPr>
              <w:t>Fluoride (ppm):</w:t>
            </w:r>
          </w:p>
        </w:tc>
        <w:tc>
          <w:tcPr>
            <w:tcW w:w="990" w:type="dxa"/>
            <w:vAlign w:val="center"/>
          </w:tcPr>
          <w:p w14:paraId="3D25241B" w14:textId="1DC8927A" w:rsidR="00C7479D" w:rsidRDefault="00C7479D" w:rsidP="00C7479D">
            <w:pPr>
              <w:spacing w:before="40" w:after="40"/>
              <w:jc w:val="center"/>
              <w:rPr>
                <w:sz w:val="16"/>
                <w:szCs w:val="16"/>
              </w:rPr>
            </w:pPr>
            <w:r>
              <w:rPr>
                <w:sz w:val="16"/>
                <w:szCs w:val="16"/>
              </w:rPr>
              <w:t>6/20/2019</w:t>
            </w:r>
          </w:p>
        </w:tc>
        <w:tc>
          <w:tcPr>
            <w:tcW w:w="900" w:type="dxa"/>
            <w:gridSpan w:val="2"/>
            <w:vAlign w:val="center"/>
          </w:tcPr>
          <w:p w14:paraId="54E6F274" w14:textId="32A8195A" w:rsidR="00C7479D" w:rsidRDefault="00C7479D" w:rsidP="00C7479D">
            <w:pPr>
              <w:spacing w:before="40" w:after="40"/>
              <w:jc w:val="center"/>
              <w:rPr>
                <w:sz w:val="18"/>
              </w:rPr>
            </w:pPr>
            <w:r>
              <w:rPr>
                <w:sz w:val="18"/>
              </w:rPr>
              <w:t>0.20</w:t>
            </w:r>
          </w:p>
        </w:tc>
        <w:tc>
          <w:tcPr>
            <w:tcW w:w="1186" w:type="dxa"/>
            <w:gridSpan w:val="3"/>
            <w:vAlign w:val="center"/>
          </w:tcPr>
          <w:p w14:paraId="3AF03364" w14:textId="75E17306" w:rsidR="00C7479D" w:rsidRDefault="00C7479D" w:rsidP="00C7479D">
            <w:pPr>
              <w:spacing w:before="40" w:after="40"/>
              <w:jc w:val="center"/>
              <w:rPr>
                <w:sz w:val="18"/>
              </w:rPr>
            </w:pPr>
            <w:r>
              <w:rPr>
                <w:sz w:val="18"/>
              </w:rPr>
              <w:t>0.20</w:t>
            </w:r>
          </w:p>
        </w:tc>
        <w:tc>
          <w:tcPr>
            <w:tcW w:w="794" w:type="dxa"/>
            <w:vAlign w:val="center"/>
          </w:tcPr>
          <w:p w14:paraId="2BF068B5" w14:textId="6506AB82" w:rsidR="00C7479D" w:rsidRDefault="00C7479D" w:rsidP="00C7479D">
            <w:pPr>
              <w:spacing w:before="40" w:after="40"/>
              <w:jc w:val="center"/>
              <w:rPr>
                <w:sz w:val="18"/>
              </w:rPr>
            </w:pPr>
            <w:r>
              <w:rPr>
                <w:sz w:val="18"/>
              </w:rPr>
              <w:t>2</w:t>
            </w:r>
          </w:p>
        </w:tc>
        <w:tc>
          <w:tcPr>
            <w:tcW w:w="990" w:type="dxa"/>
            <w:gridSpan w:val="2"/>
            <w:vAlign w:val="center"/>
          </w:tcPr>
          <w:p w14:paraId="40EDB861" w14:textId="4BEE7DA8" w:rsidR="00C7479D" w:rsidRPr="003551EA" w:rsidRDefault="00C7479D" w:rsidP="00C7479D">
            <w:pPr>
              <w:spacing w:before="40" w:after="40"/>
              <w:jc w:val="center"/>
              <w:rPr>
                <w:sz w:val="18"/>
                <w:szCs w:val="18"/>
              </w:rPr>
            </w:pPr>
            <w:r w:rsidRPr="003551EA">
              <w:rPr>
                <w:sz w:val="18"/>
                <w:szCs w:val="18"/>
              </w:rPr>
              <w:t>1</w:t>
            </w:r>
          </w:p>
        </w:tc>
        <w:tc>
          <w:tcPr>
            <w:tcW w:w="3796" w:type="dxa"/>
            <w:gridSpan w:val="3"/>
            <w:tcBorders>
              <w:right w:val="single" w:sz="8" w:space="0" w:color="auto"/>
            </w:tcBorders>
            <w:vAlign w:val="center"/>
          </w:tcPr>
          <w:p w14:paraId="7AC725CB" w14:textId="1757714C" w:rsidR="00C7479D" w:rsidRPr="003551EA" w:rsidRDefault="00C7479D" w:rsidP="00C7479D">
            <w:pPr>
              <w:spacing w:before="20" w:after="20"/>
              <w:rPr>
                <w:sz w:val="18"/>
                <w:szCs w:val="18"/>
              </w:rPr>
            </w:pPr>
            <w:r w:rsidRPr="003551EA">
              <w:rPr>
                <w:sz w:val="18"/>
                <w:szCs w:val="18"/>
              </w:rPr>
              <w:t>Erosion of natural deposits; water additive which promotes strong teeth; discharge from fertilizer and aluminum factories.</w:t>
            </w:r>
          </w:p>
        </w:tc>
      </w:tr>
      <w:tr w:rsidR="00C911C4" w:rsidRPr="003551EA" w14:paraId="6C34B113" w14:textId="77777777" w:rsidTr="000D3DCA">
        <w:tblPrEx>
          <w:tblCellMar>
            <w:left w:w="108" w:type="dxa"/>
            <w:right w:w="108" w:type="dxa"/>
          </w:tblCellMar>
        </w:tblPrEx>
        <w:trPr>
          <w:gridAfter w:val="1"/>
          <w:wAfter w:w="9" w:type="dxa"/>
          <w:trHeight w:val="332"/>
          <w:jc w:val="center"/>
        </w:trPr>
        <w:tc>
          <w:tcPr>
            <w:tcW w:w="2152" w:type="dxa"/>
            <w:gridSpan w:val="2"/>
            <w:tcBorders>
              <w:left w:val="single" w:sz="6" w:space="0" w:color="auto"/>
            </w:tcBorders>
            <w:vAlign w:val="center"/>
          </w:tcPr>
          <w:p w14:paraId="655EAD20" w14:textId="5349FAD1" w:rsidR="00C911C4" w:rsidRPr="003551EA" w:rsidRDefault="00C7479D" w:rsidP="00C911C4">
            <w:pPr>
              <w:spacing w:before="40" w:after="40"/>
              <w:rPr>
                <w:sz w:val="18"/>
                <w:szCs w:val="18"/>
              </w:rPr>
            </w:pPr>
            <w:r>
              <w:rPr>
                <w:sz w:val="18"/>
              </w:rPr>
              <w:t xml:space="preserve">Chromium (Total) </w:t>
            </w:r>
            <w:r w:rsidR="00C911C4">
              <w:rPr>
                <w:sz w:val="18"/>
              </w:rPr>
              <w:t>(pp</w:t>
            </w:r>
            <w:r>
              <w:rPr>
                <w:sz w:val="18"/>
              </w:rPr>
              <w:t>b</w:t>
            </w:r>
            <w:r w:rsidR="00C911C4">
              <w:rPr>
                <w:sz w:val="18"/>
              </w:rPr>
              <w:t>):</w:t>
            </w:r>
          </w:p>
        </w:tc>
        <w:tc>
          <w:tcPr>
            <w:tcW w:w="990" w:type="dxa"/>
            <w:vAlign w:val="center"/>
          </w:tcPr>
          <w:p w14:paraId="20FA370C" w14:textId="3E3B8BF2" w:rsidR="00C911C4" w:rsidRPr="003551EA" w:rsidRDefault="00C7479D" w:rsidP="00C911C4">
            <w:pPr>
              <w:spacing w:before="40" w:after="40"/>
              <w:jc w:val="center"/>
              <w:rPr>
                <w:sz w:val="18"/>
                <w:szCs w:val="18"/>
              </w:rPr>
            </w:pPr>
            <w:r>
              <w:rPr>
                <w:sz w:val="16"/>
                <w:szCs w:val="16"/>
              </w:rPr>
              <w:t>6/20/2019</w:t>
            </w:r>
          </w:p>
        </w:tc>
        <w:tc>
          <w:tcPr>
            <w:tcW w:w="900" w:type="dxa"/>
            <w:gridSpan w:val="2"/>
            <w:vAlign w:val="center"/>
          </w:tcPr>
          <w:p w14:paraId="3A1E9AE8" w14:textId="3999340F" w:rsidR="00C911C4" w:rsidRPr="003551EA" w:rsidRDefault="00C7479D" w:rsidP="00C911C4">
            <w:pPr>
              <w:spacing w:before="40" w:after="40"/>
              <w:jc w:val="center"/>
              <w:rPr>
                <w:sz w:val="18"/>
                <w:szCs w:val="18"/>
              </w:rPr>
            </w:pPr>
            <w:r>
              <w:rPr>
                <w:sz w:val="18"/>
              </w:rPr>
              <w:t>22</w:t>
            </w:r>
          </w:p>
        </w:tc>
        <w:tc>
          <w:tcPr>
            <w:tcW w:w="1186" w:type="dxa"/>
            <w:gridSpan w:val="3"/>
            <w:vAlign w:val="center"/>
          </w:tcPr>
          <w:p w14:paraId="43297E10" w14:textId="575CC961" w:rsidR="00C911C4" w:rsidRPr="003551EA" w:rsidRDefault="00C7479D" w:rsidP="00C911C4">
            <w:pPr>
              <w:spacing w:before="40" w:after="40"/>
              <w:jc w:val="center"/>
              <w:rPr>
                <w:sz w:val="18"/>
                <w:szCs w:val="18"/>
              </w:rPr>
            </w:pPr>
            <w:r>
              <w:rPr>
                <w:sz w:val="18"/>
              </w:rPr>
              <w:t>22</w:t>
            </w:r>
          </w:p>
        </w:tc>
        <w:tc>
          <w:tcPr>
            <w:tcW w:w="794" w:type="dxa"/>
            <w:vAlign w:val="center"/>
          </w:tcPr>
          <w:p w14:paraId="29D6061A" w14:textId="36BA090E" w:rsidR="00C911C4" w:rsidRPr="003551EA" w:rsidRDefault="001136B5" w:rsidP="00C911C4">
            <w:pPr>
              <w:spacing w:before="40" w:after="40"/>
              <w:jc w:val="center"/>
              <w:rPr>
                <w:sz w:val="18"/>
                <w:szCs w:val="18"/>
              </w:rPr>
            </w:pPr>
            <w:r>
              <w:rPr>
                <w:sz w:val="18"/>
              </w:rPr>
              <w:t>50</w:t>
            </w:r>
          </w:p>
        </w:tc>
        <w:tc>
          <w:tcPr>
            <w:tcW w:w="990" w:type="dxa"/>
            <w:gridSpan w:val="2"/>
            <w:vAlign w:val="center"/>
          </w:tcPr>
          <w:p w14:paraId="12B4E891" w14:textId="079F4A9E" w:rsidR="00C911C4" w:rsidRPr="003551EA" w:rsidRDefault="001136B5" w:rsidP="00C911C4">
            <w:pPr>
              <w:spacing w:before="40" w:after="40"/>
              <w:jc w:val="center"/>
              <w:rPr>
                <w:sz w:val="18"/>
                <w:szCs w:val="18"/>
              </w:rPr>
            </w:pPr>
            <w:r>
              <w:rPr>
                <w:sz w:val="18"/>
                <w:szCs w:val="18"/>
              </w:rPr>
              <w:t>(100)</w:t>
            </w:r>
          </w:p>
        </w:tc>
        <w:tc>
          <w:tcPr>
            <w:tcW w:w="3796" w:type="dxa"/>
            <w:gridSpan w:val="3"/>
            <w:tcBorders>
              <w:right w:val="single" w:sz="8" w:space="0" w:color="auto"/>
            </w:tcBorders>
            <w:vAlign w:val="center"/>
          </w:tcPr>
          <w:p w14:paraId="414AC357" w14:textId="75A55118" w:rsidR="00C911C4" w:rsidRPr="001136B5" w:rsidRDefault="001136B5" w:rsidP="00C911C4">
            <w:pPr>
              <w:spacing w:before="20" w:after="20"/>
              <w:rPr>
                <w:sz w:val="18"/>
                <w:szCs w:val="18"/>
              </w:rPr>
            </w:pPr>
            <w:r w:rsidRPr="001136B5">
              <w:rPr>
                <w:sz w:val="18"/>
                <w:szCs w:val="18"/>
              </w:rPr>
              <w:t>Discharge from steel and pulp mills and chrome plating; erosion of natural deposits</w:t>
            </w:r>
          </w:p>
        </w:tc>
      </w:tr>
      <w:tr w:rsidR="00284484" w:rsidRPr="001F3468" w14:paraId="3C75DEB6" w14:textId="77777777" w:rsidTr="00C911C4">
        <w:trPr>
          <w:gridAfter w:val="1"/>
          <w:wAfter w:w="9" w:type="dxa"/>
          <w:jc w:val="center"/>
        </w:trPr>
        <w:tc>
          <w:tcPr>
            <w:tcW w:w="10808" w:type="dxa"/>
            <w:gridSpan w:val="14"/>
            <w:tcBorders>
              <w:top w:val="single" w:sz="18" w:space="0" w:color="auto"/>
              <w:left w:val="single" w:sz="6" w:space="0" w:color="auto"/>
              <w:bottom w:val="single" w:sz="18" w:space="0" w:color="auto"/>
              <w:right w:val="single" w:sz="6" w:space="0" w:color="auto"/>
            </w:tcBorders>
            <w:vAlign w:val="center"/>
          </w:tcPr>
          <w:p w14:paraId="472A4A6C" w14:textId="77777777" w:rsidR="00284484" w:rsidRPr="00F41F91" w:rsidRDefault="00284484" w:rsidP="0028448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84484" w:rsidRPr="001F3468" w14:paraId="454686BB" w14:textId="77777777" w:rsidTr="000D3DCA">
        <w:trPr>
          <w:gridAfter w:val="1"/>
          <w:wAfter w:w="9" w:type="dxa"/>
          <w:jc w:val="center"/>
        </w:trPr>
        <w:tc>
          <w:tcPr>
            <w:tcW w:w="2152" w:type="dxa"/>
            <w:gridSpan w:val="2"/>
            <w:tcBorders>
              <w:top w:val="single" w:sz="18" w:space="0" w:color="auto"/>
              <w:left w:val="single" w:sz="6" w:space="0" w:color="auto"/>
              <w:bottom w:val="double" w:sz="6" w:space="0" w:color="auto"/>
            </w:tcBorders>
            <w:vAlign w:val="center"/>
          </w:tcPr>
          <w:p w14:paraId="10EDBEEB" w14:textId="77777777" w:rsidR="00284484" w:rsidRPr="00F41F91" w:rsidRDefault="00284484" w:rsidP="0028448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84484" w:rsidRPr="00F41F91" w:rsidRDefault="00284484" w:rsidP="00284484">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289AF984" w14:textId="7679D9D2" w:rsidR="00284484" w:rsidRPr="00F41F91" w:rsidRDefault="00284484" w:rsidP="00284484">
            <w:pPr>
              <w:spacing w:before="40" w:after="40"/>
              <w:jc w:val="center"/>
              <w:rPr>
                <w:b/>
                <w:sz w:val="18"/>
              </w:rPr>
            </w:pPr>
            <w:r w:rsidRPr="00F41F91">
              <w:rPr>
                <w:b/>
                <w:sz w:val="18"/>
              </w:rPr>
              <w:t>Level Detected</w:t>
            </w:r>
          </w:p>
        </w:tc>
        <w:tc>
          <w:tcPr>
            <w:tcW w:w="1186" w:type="dxa"/>
            <w:gridSpan w:val="3"/>
            <w:tcBorders>
              <w:top w:val="single" w:sz="18" w:space="0" w:color="auto"/>
              <w:bottom w:val="double" w:sz="6" w:space="0" w:color="auto"/>
            </w:tcBorders>
            <w:vAlign w:val="center"/>
          </w:tcPr>
          <w:p w14:paraId="5C630E5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794" w:type="dxa"/>
            <w:tcBorders>
              <w:top w:val="single" w:sz="18" w:space="0" w:color="auto"/>
              <w:bottom w:val="double" w:sz="6" w:space="0" w:color="auto"/>
            </w:tcBorders>
            <w:vAlign w:val="center"/>
          </w:tcPr>
          <w:p w14:paraId="5F296A08" w14:textId="2EB47807" w:rsidR="00284484" w:rsidRPr="00F41F91" w:rsidRDefault="00284484" w:rsidP="00284484">
            <w:pPr>
              <w:spacing w:before="40" w:after="40"/>
              <w:jc w:val="center"/>
              <w:rPr>
                <w:b/>
                <w:sz w:val="18"/>
              </w:rPr>
            </w:pPr>
            <w:r>
              <w:rPr>
                <w:b/>
                <w:bCs/>
              </w:rPr>
              <w:t>S</w:t>
            </w:r>
            <w:r w:rsidRPr="00F41F91">
              <w:rPr>
                <w:b/>
                <w:bCs/>
              </w:rPr>
              <w:t>MCL</w:t>
            </w:r>
          </w:p>
        </w:tc>
        <w:tc>
          <w:tcPr>
            <w:tcW w:w="990" w:type="dxa"/>
            <w:gridSpan w:val="2"/>
            <w:tcBorders>
              <w:top w:val="single" w:sz="18" w:space="0" w:color="auto"/>
              <w:bottom w:val="double" w:sz="6" w:space="0" w:color="auto"/>
            </w:tcBorders>
            <w:vAlign w:val="center"/>
          </w:tcPr>
          <w:p w14:paraId="52D5939D" w14:textId="77777777" w:rsidR="00284484" w:rsidRPr="00F41F91" w:rsidRDefault="00284484" w:rsidP="00284484">
            <w:pPr>
              <w:spacing w:before="40" w:after="40"/>
              <w:jc w:val="center"/>
              <w:rPr>
                <w:b/>
                <w:sz w:val="18"/>
              </w:rPr>
            </w:pPr>
            <w:r w:rsidRPr="00F41F91">
              <w:rPr>
                <w:b/>
                <w:sz w:val="18"/>
              </w:rPr>
              <w:t>PHG</w:t>
            </w:r>
            <w:r w:rsidRPr="00F41F91">
              <w:rPr>
                <w:b/>
                <w:sz w:val="18"/>
              </w:rPr>
              <w:br/>
              <w:t>(MCLG)</w:t>
            </w:r>
          </w:p>
        </w:tc>
        <w:tc>
          <w:tcPr>
            <w:tcW w:w="3796" w:type="dxa"/>
            <w:gridSpan w:val="3"/>
            <w:tcBorders>
              <w:top w:val="single" w:sz="18" w:space="0" w:color="auto"/>
              <w:bottom w:val="double" w:sz="6" w:space="0" w:color="auto"/>
              <w:right w:val="single" w:sz="6" w:space="0" w:color="auto"/>
            </w:tcBorders>
            <w:vAlign w:val="center"/>
          </w:tcPr>
          <w:p w14:paraId="668CDEA6" w14:textId="77777777" w:rsidR="00284484" w:rsidRPr="00F41F91" w:rsidRDefault="00284484" w:rsidP="0028448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7479D" w:rsidRPr="009B1047" w14:paraId="7D3EE3C7" w14:textId="77777777" w:rsidTr="000D3DCA">
        <w:tblPrEx>
          <w:tblCellMar>
            <w:left w:w="108" w:type="dxa"/>
            <w:right w:w="108" w:type="dxa"/>
          </w:tblCellMar>
        </w:tblPrEx>
        <w:trPr>
          <w:gridAfter w:val="2"/>
          <w:wAfter w:w="17" w:type="dxa"/>
          <w:trHeight w:val="396"/>
          <w:jc w:val="center"/>
        </w:trPr>
        <w:tc>
          <w:tcPr>
            <w:tcW w:w="2152" w:type="dxa"/>
            <w:gridSpan w:val="2"/>
            <w:tcBorders>
              <w:left w:val="single" w:sz="6" w:space="0" w:color="auto"/>
            </w:tcBorders>
            <w:vAlign w:val="center"/>
          </w:tcPr>
          <w:p w14:paraId="4A6FB5D7" w14:textId="77777777" w:rsidR="00C7479D" w:rsidRPr="009B1047" w:rsidRDefault="00C7479D" w:rsidP="00C7479D">
            <w:pPr>
              <w:spacing w:before="40" w:after="40"/>
              <w:rPr>
                <w:sz w:val="18"/>
              </w:rPr>
            </w:pPr>
            <w:r>
              <w:rPr>
                <w:sz w:val="18"/>
              </w:rPr>
              <w:t>Chloride (mg/L)</w:t>
            </w:r>
          </w:p>
        </w:tc>
        <w:tc>
          <w:tcPr>
            <w:tcW w:w="990" w:type="dxa"/>
            <w:vAlign w:val="center"/>
          </w:tcPr>
          <w:p w14:paraId="3A9FC815" w14:textId="095EA8F2" w:rsidR="00C7479D" w:rsidRPr="00B6072C" w:rsidRDefault="00C7479D" w:rsidP="00C7479D">
            <w:pPr>
              <w:spacing w:before="20" w:after="20"/>
              <w:jc w:val="center"/>
              <w:rPr>
                <w:sz w:val="16"/>
                <w:szCs w:val="16"/>
              </w:rPr>
            </w:pPr>
            <w:r w:rsidRPr="002E7E95">
              <w:rPr>
                <w:sz w:val="16"/>
                <w:szCs w:val="16"/>
              </w:rPr>
              <w:t>6/20/2019</w:t>
            </w:r>
          </w:p>
        </w:tc>
        <w:tc>
          <w:tcPr>
            <w:tcW w:w="900" w:type="dxa"/>
            <w:gridSpan w:val="2"/>
            <w:vAlign w:val="center"/>
          </w:tcPr>
          <w:p w14:paraId="1ECB9257" w14:textId="46CEDFDB" w:rsidR="00C7479D" w:rsidRPr="009B1047" w:rsidRDefault="00C7479D" w:rsidP="00C7479D">
            <w:pPr>
              <w:spacing w:before="40" w:after="40"/>
              <w:jc w:val="center"/>
              <w:rPr>
                <w:sz w:val="18"/>
              </w:rPr>
            </w:pPr>
            <w:r>
              <w:rPr>
                <w:sz w:val="18"/>
              </w:rPr>
              <w:t>35</w:t>
            </w:r>
          </w:p>
        </w:tc>
        <w:tc>
          <w:tcPr>
            <w:tcW w:w="1170" w:type="dxa"/>
            <w:gridSpan w:val="2"/>
            <w:vAlign w:val="center"/>
          </w:tcPr>
          <w:p w14:paraId="02B9DCBD" w14:textId="36508A0F" w:rsidR="00C7479D" w:rsidRPr="009A0256" w:rsidRDefault="00C7479D" w:rsidP="00C7479D">
            <w:pPr>
              <w:jc w:val="center"/>
              <w:rPr>
                <w:sz w:val="18"/>
              </w:rPr>
            </w:pPr>
            <w:r>
              <w:rPr>
                <w:sz w:val="18"/>
              </w:rPr>
              <w:t>35</w:t>
            </w:r>
          </w:p>
        </w:tc>
        <w:tc>
          <w:tcPr>
            <w:tcW w:w="810" w:type="dxa"/>
            <w:gridSpan w:val="2"/>
            <w:vAlign w:val="center"/>
          </w:tcPr>
          <w:p w14:paraId="2F55FCED" w14:textId="77777777" w:rsidR="00C7479D" w:rsidRPr="009B1047" w:rsidRDefault="00C7479D" w:rsidP="00C7479D">
            <w:pPr>
              <w:spacing w:before="40" w:after="40"/>
              <w:jc w:val="center"/>
              <w:rPr>
                <w:sz w:val="18"/>
              </w:rPr>
            </w:pPr>
            <w:r>
              <w:rPr>
                <w:sz w:val="18"/>
              </w:rPr>
              <w:t>500</w:t>
            </w:r>
          </w:p>
        </w:tc>
        <w:tc>
          <w:tcPr>
            <w:tcW w:w="990" w:type="dxa"/>
            <w:gridSpan w:val="2"/>
            <w:vAlign w:val="center"/>
          </w:tcPr>
          <w:p w14:paraId="10D4E7C5" w14:textId="77777777" w:rsidR="00C7479D" w:rsidRDefault="00C7479D" w:rsidP="00C7479D">
            <w:pPr>
              <w:jc w:val="center"/>
            </w:pPr>
            <w:r w:rsidRPr="008E4416">
              <w:rPr>
                <w:sz w:val="18"/>
              </w:rPr>
              <w:t>N/A</w:t>
            </w:r>
          </w:p>
        </w:tc>
        <w:tc>
          <w:tcPr>
            <w:tcW w:w="3788" w:type="dxa"/>
            <w:gridSpan w:val="2"/>
            <w:tcBorders>
              <w:right w:val="single" w:sz="6" w:space="0" w:color="auto"/>
            </w:tcBorders>
          </w:tcPr>
          <w:p w14:paraId="52CC289D" w14:textId="77777777" w:rsidR="00C7479D" w:rsidRPr="009B1047" w:rsidRDefault="00C7479D" w:rsidP="00C7479D">
            <w:pPr>
              <w:spacing w:before="40" w:after="40"/>
              <w:rPr>
                <w:sz w:val="18"/>
              </w:rPr>
            </w:pPr>
            <w:r w:rsidRPr="00AF3913">
              <w:rPr>
                <w:sz w:val="18"/>
                <w:szCs w:val="18"/>
              </w:rPr>
              <w:t>Runoff/leaching from natural deposits</w:t>
            </w:r>
            <w:r>
              <w:rPr>
                <w:sz w:val="18"/>
                <w:szCs w:val="18"/>
              </w:rPr>
              <w:t xml:space="preserve">; </w:t>
            </w:r>
            <w:r w:rsidRPr="00AF3913">
              <w:rPr>
                <w:sz w:val="18"/>
                <w:szCs w:val="18"/>
              </w:rPr>
              <w:t>seawater influence</w:t>
            </w:r>
          </w:p>
        </w:tc>
      </w:tr>
      <w:tr w:rsidR="00C7479D" w:rsidRPr="00AF3913" w14:paraId="1192AFB4" w14:textId="77777777" w:rsidTr="000D3DCA">
        <w:tblPrEx>
          <w:tblCellMar>
            <w:left w:w="108" w:type="dxa"/>
            <w:right w:w="108" w:type="dxa"/>
          </w:tblCellMar>
        </w:tblPrEx>
        <w:trPr>
          <w:gridAfter w:val="2"/>
          <w:wAfter w:w="17" w:type="dxa"/>
          <w:trHeight w:val="494"/>
          <w:jc w:val="center"/>
        </w:trPr>
        <w:tc>
          <w:tcPr>
            <w:tcW w:w="2152" w:type="dxa"/>
            <w:gridSpan w:val="2"/>
            <w:tcBorders>
              <w:left w:val="single" w:sz="6" w:space="0" w:color="auto"/>
            </w:tcBorders>
            <w:vAlign w:val="center"/>
          </w:tcPr>
          <w:p w14:paraId="1393EE01" w14:textId="77777777" w:rsidR="00C7479D" w:rsidRPr="009B1047" w:rsidRDefault="00C7479D" w:rsidP="00C7479D">
            <w:pPr>
              <w:spacing w:before="40" w:after="40"/>
              <w:rPr>
                <w:sz w:val="18"/>
              </w:rPr>
            </w:pPr>
            <w:r>
              <w:rPr>
                <w:sz w:val="18"/>
              </w:rPr>
              <w:t>Specific Conductance (</w:t>
            </w:r>
            <w:proofErr w:type="spellStart"/>
            <w:r>
              <w:rPr>
                <w:sz w:val="18"/>
              </w:rPr>
              <w:t>μmhos</w:t>
            </w:r>
            <w:proofErr w:type="spellEnd"/>
            <w:r>
              <w:rPr>
                <w:sz w:val="18"/>
              </w:rPr>
              <w:t>/cm)</w:t>
            </w:r>
          </w:p>
        </w:tc>
        <w:tc>
          <w:tcPr>
            <w:tcW w:w="990" w:type="dxa"/>
            <w:vAlign w:val="center"/>
          </w:tcPr>
          <w:p w14:paraId="2D1E45E0" w14:textId="20DFBB65" w:rsidR="00C7479D" w:rsidRPr="00B6072C" w:rsidRDefault="00C7479D" w:rsidP="00C7479D">
            <w:pPr>
              <w:spacing w:before="20" w:after="20"/>
              <w:jc w:val="center"/>
              <w:rPr>
                <w:sz w:val="16"/>
                <w:szCs w:val="16"/>
              </w:rPr>
            </w:pPr>
            <w:r w:rsidRPr="002E7E95">
              <w:rPr>
                <w:sz w:val="16"/>
                <w:szCs w:val="16"/>
              </w:rPr>
              <w:t>6/20/2019</w:t>
            </w:r>
          </w:p>
        </w:tc>
        <w:tc>
          <w:tcPr>
            <w:tcW w:w="900" w:type="dxa"/>
            <w:gridSpan w:val="2"/>
            <w:vAlign w:val="center"/>
          </w:tcPr>
          <w:p w14:paraId="7D6B6DF9" w14:textId="26841D58" w:rsidR="00C7479D" w:rsidRPr="009B1047" w:rsidRDefault="00C7479D" w:rsidP="00C7479D">
            <w:pPr>
              <w:spacing w:before="40" w:after="40"/>
              <w:jc w:val="center"/>
              <w:rPr>
                <w:sz w:val="18"/>
              </w:rPr>
            </w:pPr>
            <w:r>
              <w:rPr>
                <w:sz w:val="18"/>
              </w:rPr>
              <w:t>260</w:t>
            </w:r>
          </w:p>
        </w:tc>
        <w:tc>
          <w:tcPr>
            <w:tcW w:w="1170" w:type="dxa"/>
            <w:gridSpan w:val="2"/>
            <w:vAlign w:val="center"/>
          </w:tcPr>
          <w:p w14:paraId="1D66F43A" w14:textId="3FDE06BE" w:rsidR="00C7479D" w:rsidRPr="009A0256" w:rsidRDefault="00C7479D" w:rsidP="00C7479D">
            <w:pPr>
              <w:jc w:val="center"/>
              <w:rPr>
                <w:sz w:val="18"/>
              </w:rPr>
            </w:pPr>
            <w:r>
              <w:rPr>
                <w:sz w:val="18"/>
              </w:rPr>
              <w:t>260</w:t>
            </w:r>
          </w:p>
        </w:tc>
        <w:tc>
          <w:tcPr>
            <w:tcW w:w="810" w:type="dxa"/>
            <w:gridSpan w:val="2"/>
            <w:vAlign w:val="center"/>
          </w:tcPr>
          <w:p w14:paraId="11B417D6" w14:textId="77777777" w:rsidR="00C7479D" w:rsidRPr="009B1047" w:rsidRDefault="00C7479D" w:rsidP="00C7479D">
            <w:pPr>
              <w:spacing w:before="40" w:after="40"/>
              <w:jc w:val="center"/>
              <w:rPr>
                <w:sz w:val="18"/>
              </w:rPr>
            </w:pPr>
            <w:r>
              <w:rPr>
                <w:sz w:val="18"/>
              </w:rPr>
              <w:t>1600</w:t>
            </w:r>
          </w:p>
        </w:tc>
        <w:tc>
          <w:tcPr>
            <w:tcW w:w="990" w:type="dxa"/>
            <w:gridSpan w:val="2"/>
            <w:vAlign w:val="center"/>
          </w:tcPr>
          <w:p w14:paraId="45031A26" w14:textId="77777777" w:rsidR="00C7479D" w:rsidRDefault="00C7479D" w:rsidP="00C7479D">
            <w:pPr>
              <w:jc w:val="center"/>
            </w:pPr>
            <w:r w:rsidRPr="008E4416">
              <w:rPr>
                <w:sz w:val="18"/>
              </w:rPr>
              <w:t>N/A</w:t>
            </w:r>
          </w:p>
        </w:tc>
        <w:tc>
          <w:tcPr>
            <w:tcW w:w="3788" w:type="dxa"/>
            <w:gridSpan w:val="2"/>
            <w:tcBorders>
              <w:right w:val="single" w:sz="6" w:space="0" w:color="auto"/>
            </w:tcBorders>
          </w:tcPr>
          <w:p w14:paraId="230F007E" w14:textId="77777777" w:rsidR="00C7479D" w:rsidRPr="00AF3913" w:rsidRDefault="00C7479D" w:rsidP="00C7479D">
            <w:pPr>
              <w:spacing w:before="40" w:after="40"/>
              <w:rPr>
                <w:sz w:val="18"/>
                <w:szCs w:val="18"/>
              </w:rPr>
            </w:pPr>
            <w:r w:rsidRPr="00AF3913">
              <w:rPr>
                <w:sz w:val="18"/>
                <w:szCs w:val="18"/>
              </w:rPr>
              <w:t>Substances that form ions when in water; seawater influence</w:t>
            </w:r>
          </w:p>
        </w:tc>
      </w:tr>
      <w:tr w:rsidR="00C7479D" w:rsidRPr="009B1047" w14:paraId="6481804E" w14:textId="77777777" w:rsidTr="000D3DCA">
        <w:tblPrEx>
          <w:tblCellMar>
            <w:left w:w="108" w:type="dxa"/>
            <w:right w:w="108" w:type="dxa"/>
          </w:tblCellMar>
        </w:tblPrEx>
        <w:trPr>
          <w:gridAfter w:val="2"/>
          <w:wAfter w:w="17" w:type="dxa"/>
          <w:trHeight w:val="431"/>
          <w:jc w:val="center"/>
        </w:trPr>
        <w:tc>
          <w:tcPr>
            <w:tcW w:w="2152" w:type="dxa"/>
            <w:gridSpan w:val="2"/>
            <w:tcBorders>
              <w:left w:val="single" w:sz="6" w:space="0" w:color="auto"/>
              <w:bottom w:val="single" w:sz="4" w:space="0" w:color="auto"/>
            </w:tcBorders>
            <w:vAlign w:val="center"/>
          </w:tcPr>
          <w:p w14:paraId="436B3C45" w14:textId="77777777" w:rsidR="00C7479D" w:rsidRPr="009B1047" w:rsidRDefault="00C7479D" w:rsidP="00C7479D">
            <w:pPr>
              <w:spacing w:before="40" w:after="40"/>
              <w:rPr>
                <w:sz w:val="18"/>
              </w:rPr>
            </w:pPr>
            <w:r>
              <w:rPr>
                <w:sz w:val="18"/>
              </w:rPr>
              <w:t>Sulfate (mg/L)</w:t>
            </w:r>
          </w:p>
        </w:tc>
        <w:tc>
          <w:tcPr>
            <w:tcW w:w="990" w:type="dxa"/>
            <w:tcBorders>
              <w:bottom w:val="single" w:sz="4" w:space="0" w:color="auto"/>
            </w:tcBorders>
            <w:vAlign w:val="center"/>
          </w:tcPr>
          <w:p w14:paraId="03F3FF88" w14:textId="19B23D04" w:rsidR="00C7479D" w:rsidRPr="00B6072C" w:rsidRDefault="00C7479D" w:rsidP="00C7479D">
            <w:pPr>
              <w:spacing w:before="20" w:after="20"/>
              <w:jc w:val="center"/>
              <w:rPr>
                <w:sz w:val="16"/>
                <w:szCs w:val="16"/>
              </w:rPr>
            </w:pPr>
            <w:r w:rsidRPr="002E7E95">
              <w:rPr>
                <w:sz w:val="16"/>
                <w:szCs w:val="16"/>
              </w:rPr>
              <w:t>6/20/2019</w:t>
            </w:r>
          </w:p>
        </w:tc>
        <w:tc>
          <w:tcPr>
            <w:tcW w:w="900" w:type="dxa"/>
            <w:gridSpan w:val="2"/>
            <w:tcBorders>
              <w:bottom w:val="single" w:sz="4" w:space="0" w:color="auto"/>
            </w:tcBorders>
            <w:vAlign w:val="center"/>
          </w:tcPr>
          <w:p w14:paraId="429EBD6D" w14:textId="0D9CBF03" w:rsidR="00C7479D" w:rsidRPr="009B1047" w:rsidRDefault="00C7479D" w:rsidP="00C7479D">
            <w:pPr>
              <w:spacing w:before="40" w:after="40"/>
              <w:jc w:val="center"/>
              <w:rPr>
                <w:sz w:val="18"/>
              </w:rPr>
            </w:pPr>
            <w:r>
              <w:rPr>
                <w:sz w:val="18"/>
              </w:rPr>
              <w:t>3.5</w:t>
            </w:r>
          </w:p>
        </w:tc>
        <w:tc>
          <w:tcPr>
            <w:tcW w:w="1170" w:type="dxa"/>
            <w:gridSpan w:val="2"/>
            <w:tcBorders>
              <w:bottom w:val="single" w:sz="4" w:space="0" w:color="auto"/>
            </w:tcBorders>
            <w:vAlign w:val="center"/>
          </w:tcPr>
          <w:p w14:paraId="5ED5E134" w14:textId="253FEE68" w:rsidR="00C7479D" w:rsidRPr="009A0256" w:rsidRDefault="00C7479D" w:rsidP="00C7479D">
            <w:pPr>
              <w:jc w:val="center"/>
              <w:rPr>
                <w:sz w:val="18"/>
              </w:rPr>
            </w:pPr>
            <w:r>
              <w:rPr>
                <w:sz w:val="18"/>
              </w:rPr>
              <w:t>3.5</w:t>
            </w:r>
          </w:p>
        </w:tc>
        <w:tc>
          <w:tcPr>
            <w:tcW w:w="810" w:type="dxa"/>
            <w:gridSpan w:val="2"/>
            <w:tcBorders>
              <w:bottom w:val="single" w:sz="4" w:space="0" w:color="auto"/>
            </w:tcBorders>
            <w:vAlign w:val="center"/>
          </w:tcPr>
          <w:p w14:paraId="4E2D633A" w14:textId="77777777" w:rsidR="00C7479D" w:rsidRPr="009B1047" w:rsidRDefault="00C7479D" w:rsidP="00C7479D">
            <w:pPr>
              <w:spacing w:before="40" w:after="40"/>
              <w:jc w:val="center"/>
              <w:rPr>
                <w:sz w:val="18"/>
              </w:rPr>
            </w:pPr>
            <w:r>
              <w:rPr>
                <w:sz w:val="18"/>
              </w:rPr>
              <w:t>500</w:t>
            </w:r>
          </w:p>
        </w:tc>
        <w:tc>
          <w:tcPr>
            <w:tcW w:w="990" w:type="dxa"/>
            <w:gridSpan w:val="2"/>
            <w:tcBorders>
              <w:bottom w:val="single" w:sz="4" w:space="0" w:color="auto"/>
            </w:tcBorders>
            <w:vAlign w:val="center"/>
          </w:tcPr>
          <w:p w14:paraId="3E449205" w14:textId="77777777" w:rsidR="00C7479D" w:rsidRDefault="00C7479D" w:rsidP="00C7479D">
            <w:pPr>
              <w:jc w:val="center"/>
            </w:pPr>
            <w:r w:rsidRPr="008E4416">
              <w:rPr>
                <w:sz w:val="18"/>
              </w:rPr>
              <w:t>N/A</w:t>
            </w:r>
          </w:p>
        </w:tc>
        <w:tc>
          <w:tcPr>
            <w:tcW w:w="3788" w:type="dxa"/>
            <w:gridSpan w:val="2"/>
            <w:tcBorders>
              <w:bottom w:val="single" w:sz="4" w:space="0" w:color="auto"/>
              <w:right w:val="single" w:sz="6" w:space="0" w:color="auto"/>
            </w:tcBorders>
          </w:tcPr>
          <w:p w14:paraId="67A29D82" w14:textId="77777777" w:rsidR="00C7479D" w:rsidRPr="009B1047" w:rsidRDefault="00C7479D" w:rsidP="00C7479D">
            <w:pPr>
              <w:spacing w:before="40" w:after="40"/>
              <w:rPr>
                <w:sz w:val="18"/>
              </w:rPr>
            </w:pPr>
            <w:r w:rsidRPr="00AF3913">
              <w:rPr>
                <w:sz w:val="18"/>
                <w:szCs w:val="18"/>
              </w:rPr>
              <w:t>Runoff/leaching from natural deposits; industrial wastes</w:t>
            </w:r>
          </w:p>
        </w:tc>
      </w:tr>
      <w:tr w:rsidR="00C7479D" w:rsidRPr="009B1047" w14:paraId="79CAE89C" w14:textId="77777777" w:rsidTr="000D3DCA">
        <w:tblPrEx>
          <w:tblCellMar>
            <w:left w:w="108" w:type="dxa"/>
            <w:right w:w="108" w:type="dxa"/>
          </w:tblCellMar>
        </w:tblPrEx>
        <w:trPr>
          <w:gridAfter w:val="2"/>
          <w:wAfter w:w="17" w:type="dxa"/>
          <w:trHeight w:val="377"/>
          <w:jc w:val="center"/>
        </w:trPr>
        <w:tc>
          <w:tcPr>
            <w:tcW w:w="2152" w:type="dxa"/>
            <w:gridSpan w:val="2"/>
            <w:tcBorders>
              <w:left w:val="single" w:sz="6" w:space="0" w:color="auto"/>
              <w:bottom w:val="single" w:sz="4" w:space="0" w:color="auto"/>
            </w:tcBorders>
            <w:vAlign w:val="center"/>
          </w:tcPr>
          <w:p w14:paraId="572428BF" w14:textId="77777777" w:rsidR="00C7479D" w:rsidRPr="009B1047" w:rsidRDefault="00C7479D" w:rsidP="00C7479D">
            <w:pPr>
              <w:spacing w:before="40" w:after="40"/>
              <w:rPr>
                <w:sz w:val="18"/>
              </w:rPr>
            </w:pPr>
            <w:r>
              <w:rPr>
                <w:sz w:val="18"/>
              </w:rPr>
              <w:t>Total Dissolved Solids (mg/L)</w:t>
            </w:r>
          </w:p>
        </w:tc>
        <w:tc>
          <w:tcPr>
            <w:tcW w:w="990" w:type="dxa"/>
            <w:tcBorders>
              <w:bottom w:val="single" w:sz="4" w:space="0" w:color="auto"/>
            </w:tcBorders>
            <w:vAlign w:val="center"/>
          </w:tcPr>
          <w:p w14:paraId="213BFD42" w14:textId="2E58DDFB" w:rsidR="00C7479D" w:rsidRPr="00B6072C" w:rsidRDefault="009B676E" w:rsidP="00C7479D">
            <w:pPr>
              <w:spacing w:before="20" w:after="20"/>
              <w:jc w:val="center"/>
              <w:rPr>
                <w:sz w:val="16"/>
                <w:szCs w:val="16"/>
              </w:rPr>
            </w:pPr>
            <w:r>
              <w:rPr>
                <w:sz w:val="16"/>
                <w:szCs w:val="16"/>
              </w:rPr>
              <w:t>11/14/2021</w:t>
            </w:r>
          </w:p>
        </w:tc>
        <w:tc>
          <w:tcPr>
            <w:tcW w:w="900" w:type="dxa"/>
            <w:gridSpan w:val="2"/>
            <w:tcBorders>
              <w:bottom w:val="single" w:sz="4" w:space="0" w:color="auto"/>
            </w:tcBorders>
            <w:vAlign w:val="center"/>
          </w:tcPr>
          <w:p w14:paraId="156F8699" w14:textId="48ECBA47" w:rsidR="00C7479D" w:rsidRPr="009B1047" w:rsidRDefault="009B676E" w:rsidP="00C7479D">
            <w:pPr>
              <w:spacing w:before="40" w:after="40"/>
              <w:jc w:val="center"/>
              <w:rPr>
                <w:sz w:val="18"/>
              </w:rPr>
            </w:pPr>
            <w:r>
              <w:rPr>
                <w:sz w:val="18"/>
              </w:rPr>
              <w:t>210</w:t>
            </w:r>
          </w:p>
        </w:tc>
        <w:tc>
          <w:tcPr>
            <w:tcW w:w="1170" w:type="dxa"/>
            <w:gridSpan w:val="2"/>
            <w:tcBorders>
              <w:bottom w:val="single" w:sz="4" w:space="0" w:color="auto"/>
            </w:tcBorders>
            <w:vAlign w:val="center"/>
          </w:tcPr>
          <w:p w14:paraId="728B6934" w14:textId="1D0FD8C6" w:rsidR="009B676E" w:rsidRPr="009B1047" w:rsidRDefault="009B676E" w:rsidP="009B676E">
            <w:pPr>
              <w:spacing w:before="40" w:after="40"/>
              <w:jc w:val="center"/>
              <w:rPr>
                <w:sz w:val="18"/>
              </w:rPr>
            </w:pPr>
            <w:r>
              <w:rPr>
                <w:sz w:val="18"/>
              </w:rPr>
              <w:t>210</w:t>
            </w:r>
          </w:p>
        </w:tc>
        <w:tc>
          <w:tcPr>
            <w:tcW w:w="810" w:type="dxa"/>
            <w:gridSpan w:val="2"/>
            <w:tcBorders>
              <w:bottom w:val="single" w:sz="4" w:space="0" w:color="auto"/>
            </w:tcBorders>
            <w:vAlign w:val="center"/>
          </w:tcPr>
          <w:p w14:paraId="694FF6FC" w14:textId="77777777" w:rsidR="00C7479D" w:rsidRPr="009B1047" w:rsidRDefault="00C7479D" w:rsidP="00C7479D">
            <w:pPr>
              <w:spacing w:before="40" w:after="40"/>
              <w:jc w:val="center"/>
              <w:rPr>
                <w:sz w:val="18"/>
              </w:rPr>
            </w:pPr>
            <w:r>
              <w:rPr>
                <w:sz w:val="18"/>
              </w:rPr>
              <w:t>1000</w:t>
            </w:r>
          </w:p>
        </w:tc>
        <w:tc>
          <w:tcPr>
            <w:tcW w:w="990" w:type="dxa"/>
            <w:gridSpan w:val="2"/>
            <w:tcBorders>
              <w:bottom w:val="single" w:sz="4" w:space="0" w:color="auto"/>
            </w:tcBorders>
            <w:vAlign w:val="center"/>
          </w:tcPr>
          <w:p w14:paraId="3BC30E91" w14:textId="77777777" w:rsidR="00C7479D" w:rsidRDefault="00C7479D" w:rsidP="00C7479D">
            <w:pPr>
              <w:jc w:val="center"/>
            </w:pPr>
            <w:r w:rsidRPr="008E4416">
              <w:rPr>
                <w:sz w:val="18"/>
              </w:rPr>
              <w:t>N/A</w:t>
            </w:r>
          </w:p>
        </w:tc>
        <w:tc>
          <w:tcPr>
            <w:tcW w:w="3788" w:type="dxa"/>
            <w:gridSpan w:val="2"/>
            <w:tcBorders>
              <w:bottom w:val="single" w:sz="4" w:space="0" w:color="auto"/>
              <w:right w:val="single" w:sz="6" w:space="0" w:color="auto"/>
            </w:tcBorders>
          </w:tcPr>
          <w:p w14:paraId="4512B587" w14:textId="77777777" w:rsidR="00C7479D" w:rsidRPr="009B1047" w:rsidRDefault="00C7479D" w:rsidP="00C7479D">
            <w:pPr>
              <w:spacing w:before="40" w:after="40"/>
              <w:rPr>
                <w:sz w:val="18"/>
              </w:rPr>
            </w:pPr>
            <w:r w:rsidRPr="00AF3913">
              <w:rPr>
                <w:sz w:val="18"/>
                <w:szCs w:val="18"/>
              </w:rPr>
              <w:t>Runoff/leaching from natural deposits</w:t>
            </w:r>
          </w:p>
        </w:tc>
      </w:tr>
      <w:tr w:rsidR="00C7479D" w:rsidRPr="00D8056B" w14:paraId="797D5000" w14:textId="77777777" w:rsidTr="000D3DCA">
        <w:tblPrEx>
          <w:tblCellMar>
            <w:left w:w="108" w:type="dxa"/>
            <w:right w:w="108" w:type="dxa"/>
          </w:tblCellMar>
        </w:tblPrEx>
        <w:trPr>
          <w:gridAfter w:val="2"/>
          <w:wAfter w:w="17" w:type="dxa"/>
          <w:trHeight w:val="386"/>
          <w:jc w:val="center"/>
        </w:trPr>
        <w:tc>
          <w:tcPr>
            <w:tcW w:w="2152" w:type="dxa"/>
            <w:gridSpan w:val="2"/>
            <w:tcBorders>
              <w:left w:val="single" w:sz="6" w:space="0" w:color="auto"/>
              <w:bottom w:val="single" w:sz="18" w:space="0" w:color="auto"/>
            </w:tcBorders>
            <w:vAlign w:val="center"/>
          </w:tcPr>
          <w:p w14:paraId="784AB070" w14:textId="77777777" w:rsidR="00C7479D" w:rsidRPr="00D8056B" w:rsidRDefault="00C7479D" w:rsidP="00C7479D">
            <w:pPr>
              <w:spacing w:before="40" w:after="40"/>
              <w:rPr>
                <w:sz w:val="18"/>
                <w:szCs w:val="18"/>
              </w:rPr>
            </w:pPr>
            <w:r w:rsidRPr="00D8056B">
              <w:rPr>
                <w:sz w:val="18"/>
                <w:szCs w:val="18"/>
              </w:rPr>
              <w:t>Turbidity (NTU)</w:t>
            </w:r>
          </w:p>
        </w:tc>
        <w:tc>
          <w:tcPr>
            <w:tcW w:w="990" w:type="dxa"/>
            <w:tcBorders>
              <w:bottom w:val="single" w:sz="18" w:space="0" w:color="auto"/>
            </w:tcBorders>
            <w:vAlign w:val="center"/>
          </w:tcPr>
          <w:p w14:paraId="645FBDFC" w14:textId="70531CF8" w:rsidR="00C7479D" w:rsidRPr="00D8056B" w:rsidRDefault="00C7479D" w:rsidP="00C7479D">
            <w:pPr>
              <w:spacing w:before="20" w:after="20"/>
              <w:jc w:val="center"/>
              <w:rPr>
                <w:sz w:val="18"/>
                <w:szCs w:val="18"/>
              </w:rPr>
            </w:pPr>
            <w:r w:rsidRPr="002E7E95">
              <w:rPr>
                <w:sz w:val="16"/>
                <w:szCs w:val="16"/>
              </w:rPr>
              <w:t>6/20/2019</w:t>
            </w:r>
          </w:p>
        </w:tc>
        <w:tc>
          <w:tcPr>
            <w:tcW w:w="900" w:type="dxa"/>
            <w:gridSpan w:val="2"/>
            <w:tcBorders>
              <w:bottom w:val="single" w:sz="18" w:space="0" w:color="auto"/>
            </w:tcBorders>
            <w:vAlign w:val="center"/>
          </w:tcPr>
          <w:p w14:paraId="48084BC8" w14:textId="1FC0CC7A" w:rsidR="00C7479D" w:rsidRPr="00D8056B" w:rsidRDefault="00C7479D" w:rsidP="00C7479D">
            <w:pPr>
              <w:spacing w:before="40" w:after="40"/>
              <w:jc w:val="center"/>
              <w:rPr>
                <w:sz w:val="18"/>
                <w:szCs w:val="18"/>
              </w:rPr>
            </w:pPr>
            <w:r>
              <w:rPr>
                <w:sz w:val="18"/>
                <w:szCs w:val="18"/>
              </w:rPr>
              <w:t>4</w:t>
            </w:r>
          </w:p>
        </w:tc>
        <w:tc>
          <w:tcPr>
            <w:tcW w:w="1170" w:type="dxa"/>
            <w:gridSpan w:val="2"/>
            <w:tcBorders>
              <w:bottom w:val="single" w:sz="18" w:space="0" w:color="auto"/>
            </w:tcBorders>
            <w:vAlign w:val="center"/>
          </w:tcPr>
          <w:p w14:paraId="01500C54" w14:textId="6F07B07A" w:rsidR="00C7479D" w:rsidRPr="00D8056B" w:rsidRDefault="00C7479D" w:rsidP="00C7479D">
            <w:pPr>
              <w:spacing w:before="40" w:after="40"/>
              <w:jc w:val="center"/>
              <w:rPr>
                <w:sz w:val="18"/>
                <w:szCs w:val="18"/>
              </w:rPr>
            </w:pPr>
            <w:r>
              <w:rPr>
                <w:sz w:val="18"/>
                <w:szCs w:val="18"/>
              </w:rPr>
              <w:t>4</w:t>
            </w:r>
          </w:p>
        </w:tc>
        <w:tc>
          <w:tcPr>
            <w:tcW w:w="810" w:type="dxa"/>
            <w:gridSpan w:val="2"/>
            <w:tcBorders>
              <w:bottom w:val="single" w:sz="18" w:space="0" w:color="auto"/>
            </w:tcBorders>
            <w:vAlign w:val="center"/>
          </w:tcPr>
          <w:p w14:paraId="76F5AFBB" w14:textId="77777777" w:rsidR="00C7479D" w:rsidRPr="00D8056B" w:rsidRDefault="00C7479D" w:rsidP="00C7479D">
            <w:pPr>
              <w:spacing w:before="40" w:after="40"/>
              <w:jc w:val="center"/>
              <w:rPr>
                <w:sz w:val="18"/>
                <w:szCs w:val="18"/>
              </w:rPr>
            </w:pPr>
            <w:r w:rsidRPr="00D8056B">
              <w:rPr>
                <w:sz w:val="18"/>
                <w:szCs w:val="18"/>
              </w:rPr>
              <w:t>5</w:t>
            </w:r>
          </w:p>
        </w:tc>
        <w:tc>
          <w:tcPr>
            <w:tcW w:w="990" w:type="dxa"/>
            <w:gridSpan w:val="2"/>
            <w:tcBorders>
              <w:bottom w:val="single" w:sz="18" w:space="0" w:color="auto"/>
            </w:tcBorders>
            <w:vAlign w:val="center"/>
          </w:tcPr>
          <w:p w14:paraId="4A638222" w14:textId="77777777" w:rsidR="00C7479D" w:rsidRPr="00D8056B" w:rsidRDefault="00C7479D" w:rsidP="00C7479D">
            <w:pPr>
              <w:spacing w:before="40" w:after="40"/>
              <w:jc w:val="center"/>
              <w:rPr>
                <w:sz w:val="18"/>
                <w:szCs w:val="18"/>
              </w:rPr>
            </w:pPr>
            <w:r w:rsidRPr="00D8056B">
              <w:rPr>
                <w:sz w:val="18"/>
                <w:szCs w:val="18"/>
              </w:rPr>
              <w:t>N/A</w:t>
            </w:r>
          </w:p>
        </w:tc>
        <w:tc>
          <w:tcPr>
            <w:tcW w:w="3788" w:type="dxa"/>
            <w:gridSpan w:val="2"/>
            <w:tcBorders>
              <w:bottom w:val="single" w:sz="18" w:space="0" w:color="auto"/>
              <w:right w:val="single" w:sz="6" w:space="0" w:color="auto"/>
            </w:tcBorders>
            <w:vAlign w:val="center"/>
          </w:tcPr>
          <w:p w14:paraId="668438A0" w14:textId="77777777" w:rsidR="00C7479D" w:rsidRPr="00D8056B" w:rsidRDefault="00C7479D" w:rsidP="00C7479D">
            <w:pPr>
              <w:spacing w:before="40" w:after="40"/>
              <w:rPr>
                <w:sz w:val="18"/>
                <w:szCs w:val="18"/>
              </w:rPr>
            </w:pPr>
            <w:r w:rsidRPr="00D8056B">
              <w:rPr>
                <w:sz w:val="18"/>
                <w:szCs w:val="18"/>
              </w:rPr>
              <w:t>Soil runoff</w:t>
            </w:r>
          </w:p>
        </w:tc>
      </w:tr>
    </w:tbl>
    <w:p w14:paraId="7A3F9BEA" w14:textId="709A5D3E" w:rsidR="00BC6327" w:rsidRPr="009B676E" w:rsidRDefault="00186DBF" w:rsidP="00294205">
      <w:pPr>
        <w:spacing w:before="240" w:after="240"/>
        <w:jc w:val="center"/>
        <w:rPr>
          <w:b/>
          <w:sz w:val="28"/>
          <w:szCs w:val="28"/>
        </w:rPr>
      </w:pPr>
      <w:r w:rsidRPr="009B676E">
        <w:rPr>
          <w:b/>
          <w:sz w:val="28"/>
          <w:szCs w:val="28"/>
        </w:rPr>
        <w:t>A</w:t>
      </w:r>
      <w:r w:rsidR="00BC6327" w:rsidRPr="009B676E">
        <w:rPr>
          <w:b/>
          <w:sz w:val="28"/>
          <w:szCs w:val="28"/>
        </w:rPr>
        <w:t>dditional General Information on Drinking Water</w:t>
      </w:r>
    </w:p>
    <w:p w14:paraId="754D5F4F" w14:textId="77777777" w:rsidR="001331D3" w:rsidRPr="000D3DCA" w:rsidRDefault="001331D3" w:rsidP="002B0B02">
      <w:pPr>
        <w:pStyle w:val="BodyText"/>
        <w:tabs>
          <w:tab w:val="left" w:pos="9900"/>
        </w:tabs>
        <w:spacing w:before="0" w:after="180"/>
        <w:rPr>
          <w:rFonts w:ascii="Times New Roman" w:hAnsi="Times New Roman"/>
          <w:sz w:val="21"/>
          <w:szCs w:val="21"/>
        </w:rPr>
      </w:pPr>
      <w:r w:rsidRPr="000D3DCA">
        <w:rPr>
          <w:rFonts w:ascii="Times New Roman" w:hAnsi="Times New Roman"/>
          <w:sz w:val="21"/>
          <w:szCs w:val="21"/>
        </w:rPr>
        <w:t xml:space="preserve">Drinking water, including bottled water, may reasonably be expected to contain at least small amounts of some contaminants.  The presence of contaminants does not necessarily indicate that the water poses a health risk. </w:t>
      </w:r>
      <w:r w:rsidR="00365C7B" w:rsidRPr="000D3DCA">
        <w:rPr>
          <w:rFonts w:ascii="Times New Roman" w:hAnsi="Times New Roman"/>
          <w:sz w:val="21"/>
          <w:szCs w:val="21"/>
        </w:rPr>
        <w:t xml:space="preserve"> </w:t>
      </w:r>
      <w:r w:rsidRPr="000D3DCA">
        <w:rPr>
          <w:rFonts w:ascii="Times New Roman" w:hAnsi="Times New Roman"/>
          <w:sz w:val="21"/>
          <w:szCs w:val="21"/>
        </w:rPr>
        <w:t>More information about contaminants and potential health effects can be obtained by calling the U</w:t>
      </w:r>
      <w:r w:rsidR="00EE7E33" w:rsidRPr="000D3DCA">
        <w:rPr>
          <w:rFonts w:ascii="Times New Roman" w:hAnsi="Times New Roman"/>
          <w:sz w:val="21"/>
          <w:szCs w:val="21"/>
        </w:rPr>
        <w:t>.</w:t>
      </w:r>
      <w:r w:rsidRPr="000D3DCA">
        <w:rPr>
          <w:rFonts w:ascii="Times New Roman" w:hAnsi="Times New Roman"/>
          <w:sz w:val="21"/>
          <w:szCs w:val="21"/>
        </w:rPr>
        <w:t>S</w:t>
      </w:r>
      <w:r w:rsidR="00EE7E33" w:rsidRPr="000D3DCA">
        <w:rPr>
          <w:rFonts w:ascii="Times New Roman" w:hAnsi="Times New Roman"/>
          <w:sz w:val="21"/>
          <w:szCs w:val="21"/>
        </w:rPr>
        <w:t xml:space="preserve">. </w:t>
      </w:r>
      <w:r w:rsidRPr="000D3DCA">
        <w:rPr>
          <w:rFonts w:ascii="Times New Roman" w:hAnsi="Times New Roman"/>
          <w:sz w:val="21"/>
          <w:szCs w:val="21"/>
        </w:rPr>
        <w:t>EPA’s Safe Drinking Water Hotline (1-800-426-4791).</w:t>
      </w:r>
    </w:p>
    <w:p w14:paraId="344E4AEB" w14:textId="77777777" w:rsidR="00BC6327" w:rsidRPr="000D3DCA" w:rsidRDefault="00BC6327" w:rsidP="002B0B02">
      <w:pPr>
        <w:pStyle w:val="BodyText"/>
        <w:spacing w:before="0" w:after="180"/>
        <w:rPr>
          <w:rFonts w:ascii="Times New Roman" w:hAnsi="Times New Roman"/>
          <w:sz w:val="21"/>
          <w:szCs w:val="21"/>
        </w:rPr>
      </w:pPr>
      <w:r w:rsidRPr="000D3DCA">
        <w:rPr>
          <w:rFonts w:ascii="Times New Roman" w:hAnsi="Times New Roman"/>
          <w:sz w:val="21"/>
          <w:szCs w:val="21"/>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0D3DCA">
        <w:rPr>
          <w:rFonts w:ascii="Times New Roman" w:hAnsi="Times New Roman"/>
          <w:sz w:val="21"/>
          <w:szCs w:val="21"/>
        </w:rPr>
        <w:t xml:space="preserve"> </w:t>
      </w:r>
      <w:r w:rsidRPr="000D3DCA">
        <w:rPr>
          <w:rFonts w:ascii="Times New Roman" w:hAnsi="Times New Roman"/>
          <w:sz w:val="21"/>
          <w:szCs w:val="21"/>
        </w:rPr>
        <w:t xml:space="preserve">These people should seek advice about drinking water from their health care providers. </w:t>
      </w:r>
      <w:r w:rsidR="00365C7B" w:rsidRPr="000D3DCA">
        <w:rPr>
          <w:rFonts w:ascii="Times New Roman" w:hAnsi="Times New Roman"/>
          <w:sz w:val="21"/>
          <w:szCs w:val="21"/>
        </w:rPr>
        <w:t xml:space="preserve"> </w:t>
      </w:r>
      <w:r w:rsidRPr="000D3DCA">
        <w:rPr>
          <w:rFonts w:ascii="Times New Roman" w:hAnsi="Times New Roman"/>
          <w:sz w:val="21"/>
          <w:szCs w:val="21"/>
        </w:rPr>
        <w:t>U</w:t>
      </w:r>
      <w:r w:rsidR="00EE7E33" w:rsidRPr="000D3DCA">
        <w:rPr>
          <w:rFonts w:ascii="Times New Roman" w:hAnsi="Times New Roman"/>
          <w:sz w:val="21"/>
          <w:szCs w:val="21"/>
        </w:rPr>
        <w:t>.</w:t>
      </w:r>
      <w:r w:rsidRPr="000D3DCA">
        <w:rPr>
          <w:rFonts w:ascii="Times New Roman" w:hAnsi="Times New Roman"/>
          <w:sz w:val="21"/>
          <w:szCs w:val="21"/>
        </w:rPr>
        <w:t>S</w:t>
      </w:r>
      <w:r w:rsidR="00EE7E33" w:rsidRPr="000D3DCA">
        <w:rPr>
          <w:rFonts w:ascii="Times New Roman" w:hAnsi="Times New Roman"/>
          <w:sz w:val="21"/>
          <w:szCs w:val="21"/>
        </w:rPr>
        <w:t xml:space="preserve">. </w:t>
      </w:r>
      <w:r w:rsidRPr="000D3DCA">
        <w:rPr>
          <w:rFonts w:ascii="Times New Roman" w:hAnsi="Times New Roman"/>
          <w:sz w:val="21"/>
          <w:szCs w:val="21"/>
        </w:rPr>
        <w:t xml:space="preserve">EPA/Centers for Disease Control (CDC) guidelines on appropriate means to lessen the risk of infection by </w:t>
      </w:r>
      <w:r w:rsidRPr="000D3DCA">
        <w:rPr>
          <w:rFonts w:ascii="Times New Roman" w:hAnsi="Times New Roman"/>
          <w:i/>
          <w:sz w:val="21"/>
          <w:szCs w:val="21"/>
        </w:rPr>
        <w:t>Cryptosporidium</w:t>
      </w:r>
      <w:r w:rsidRPr="000D3DCA">
        <w:rPr>
          <w:rFonts w:ascii="Times New Roman" w:hAnsi="Times New Roman"/>
          <w:sz w:val="21"/>
          <w:szCs w:val="21"/>
        </w:rPr>
        <w:t xml:space="preserve"> and other microbial contaminants are available from the Safe Drinking Water Hotline (1-800-426-4791).</w:t>
      </w:r>
    </w:p>
    <w:p w14:paraId="3A9CDE88" w14:textId="6513EC43" w:rsidR="008D6F4A" w:rsidRDefault="008D6F4A" w:rsidP="002B0B02">
      <w:pPr>
        <w:pStyle w:val="BodyText"/>
        <w:spacing w:before="0" w:after="240"/>
        <w:rPr>
          <w:rFonts w:ascii="Times New Roman" w:hAnsi="Times New Roman"/>
          <w:sz w:val="21"/>
          <w:szCs w:val="21"/>
        </w:rPr>
      </w:pPr>
      <w:r w:rsidRPr="000D3DCA">
        <w:rPr>
          <w:rFonts w:ascii="Times New Roman" w:hAnsi="Times New Roman"/>
          <w:sz w:val="21"/>
          <w:szCs w:val="21"/>
        </w:rPr>
        <w:t>Lead-Specific Language:  If present, elevated levels of lead can cause ser</w:t>
      </w:r>
      <w:r w:rsidR="00C7479D" w:rsidRPr="000D3DCA">
        <w:rPr>
          <w:rFonts w:ascii="Times New Roman" w:hAnsi="Times New Roman"/>
          <w:sz w:val="21"/>
          <w:szCs w:val="21"/>
        </w:rPr>
        <w:t xml:space="preserve"> </w:t>
      </w:r>
      <w:proofErr w:type="spellStart"/>
      <w:r w:rsidRPr="000D3DCA">
        <w:rPr>
          <w:rFonts w:ascii="Times New Roman" w:hAnsi="Times New Roman"/>
          <w:sz w:val="21"/>
          <w:szCs w:val="21"/>
        </w:rPr>
        <w:t>ious</w:t>
      </w:r>
      <w:proofErr w:type="spellEnd"/>
      <w:r w:rsidRPr="000D3DCA">
        <w:rPr>
          <w:rFonts w:ascii="Times New Roman" w:hAnsi="Times New Roman"/>
          <w:sz w:val="21"/>
          <w:szCs w:val="21"/>
        </w:rPr>
        <w:t xml:space="preserve"> health problems, especially for pregnant women and young children.  Lead in drinking water is primarily from materials and components associated with service lines and home plumbing.  </w:t>
      </w:r>
      <w:r w:rsidR="00C7479D" w:rsidRPr="000D3DCA">
        <w:rPr>
          <w:rFonts w:ascii="Times New Roman" w:hAnsi="Times New Roman"/>
          <w:b/>
          <w:i/>
          <w:sz w:val="21"/>
          <w:szCs w:val="21"/>
          <w:u w:val="single"/>
        </w:rPr>
        <w:t>Harbor View WA</w:t>
      </w:r>
      <w:r w:rsidR="000D3DCA" w:rsidRPr="000D3DCA">
        <w:rPr>
          <w:rFonts w:ascii="Times New Roman" w:hAnsi="Times New Roman"/>
          <w:b/>
          <w:i/>
          <w:sz w:val="21"/>
          <w:szCs w:val="21"/>
          <w:u w:val="single"/>
        </w:rPr>
        <w:t xml:space="preserve"> </w:t>
      </w:r>
      <w:r w:rsidRPr="000D3DCA">
        <w:rPr>
          <w:rFonts w:ascii="Times New Roman" w:hAnsi="Times New Roman"/>
          <w:sz w:val="21"/>
          <w:szCs w:val="21"/>
        </w:rPr>
        <w:t xml:space="preserve">is responsible for providing high quality drinking </w:t>
      </w:r>
      <w:r w:rsidR="000D3DCA" w:rsidRPr="000D3DCA">
        <w:rPr>
          <w:rFonts w:ascii="Times New Roman" w:hAnsi="Times New Roman"/>
          <w:sz w:val="21"/>
          <w:szCs w:val="21"/>
        </w:rPr>
        <w:t>water but</w:t>
      </w:r>
      <w:r w:rsidRPr="000D3DCA">
        <w:rPr>
          <w:rFonts w:ascii="Times New Roman" w:hAnsi="Times New Roman"/>
          <w:sz w:val="21"/>
          <w:szCs w:val="21"/>
        </w:rPr>
        <w:t xml:space="preserve"> cannot control the variety of materials used in plumbing components.  When your water has been sitting for several hours, you can minimize the potential for lead exposure by flushing your tap for 30 seconds to 2</w:t>
      </w:r>
      <w:r w:rsidR="00365C7B" w:rsidRPr="000D3DCA">
        <w:rPr>
          <w:rFonts w:ascii="Times New Roman" w:hAnsi="Times New Roman"/>
          <w:sz w:val="21"/>
          <w:szCs w:val="21"/>
        </w:rPr>
        <w:t> </w:t>
      </w:r>
      <w:r w:rsidRPr="000D3DCA">
        <w:rPr>
          <w:rFonts w:ascii="Times New Roman" w:hAnsi="Times New Roman"/>
          <w:sz w:val="21"/>
          <w:szCs w:val="21"/>
        </w:rPr>
        <w:t xml:space="preserve">minutes before using water for drinking or cooking. </w:t>
      </w:r>
      <w:r w:rsidR="00901274" w:rsidRPr="000D3DCA">
        <w:rPr>
          <w:rFonts w:ascii="Times New Roman" w:hAnsi="Times New Roman"/>
          <w:sz w:val="21"/>
          <w:szCs w:val="21"/>
        </w:rPr>
        <w:t xml:space="preserve"> </w:t>
      </w:r>
      <w:r w:rsidR="0045424E" w:rsidRPr="000D3DCA">
        <w:rPr>
          <w:rFonts w:ascii="Times New Roman" w:hAnsi="Times New Roman"/>
          <w:sz w:val="21"/>
          <w:szCs w:val="21"/>
        </w:rPr>
        <w:t>If you do so, you may wish to collect the flushed water and reuse it for another beneficial purpose, such as watering plants.</w:t>
      </w:r>
      <w:r w:rsidR="00B917F2" w:rsidRPr="000D3DCA">
        <w:rPr>
          <w:rFonts w:ascii="Times New Roman" w:hAnsi="Times New Roman"/>
          <w:sz w:val="21"/>
          <w:szCs w:val="21"/>
        </w:rPr>
        <w:t>]</w:t>
      </w:r>
      <w:r w:rsidRPr="000D3DCA">
        <w:rPr>
          <w:rFonts w:ascii="Times New Roman" w:hAnsi="Times New Roman"/>
          <w:sz w:val="21"/>
          <w:szCs w:val="21"/>
        </w:rPr>
        <w:t xml:space="preserve"> </w:t>
      </w:r>
      <w:r w:rsidR="00365C7B" w:rsidRPr="000D3DCA">
        <w:rPr>
          <w:rFonts w:ascii="Times New Roman" w:hAnsi="Times New Roman"/>
          <w:sz w:val="21"/>
          <w:szCs w:val="21"/>
        </w:rPr>
        <w:t xml:space="preserve"> </w:t>
      </w:r>
      <w:r w:rsidRPr="000D3DCA">
        <w:rPr>
          <w:rFonts w:ascii="Times New Roman" w:hAnsi="Times New Roman"/>
          <w:sz w:val="21"/>
          <w:szCs w:val="21"/>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0D3DCA">
        <w:rPr>
          <w:rFonts w:ascii="Times New Roman" w:hAnsi="Times New Roman"/>
          <w:sz w:val="21"/>
          <w:szCs w:val="21"/>
        </w:rPr>
        <w:t>(1-800-426-47</w:t>
      </w:r>
      <w:r w:rsidR="00365C7B" w:rsidRPr="000D3DCA">
        <w:rPr>
          <w:rFonts w:ascii="Times New Roman" w:hAnsi="Times New Roman"/>
          <w:sz w:val="21"/>
          <w:szCs w:val="21"/>
        </w:rPr>
        <w:t>9</w:t>
      </w:r>
      <w:r w:rsidR="00F87E2C" w:rsidRPr="000D3DCA">
        <w:rPr>
          <w:rFonts w:ascii="Times New Roman" w:hAnsi="Times New Roman"/>
          <w:sz w:val="21"/>
          <w:szCs w:val="21"/>
        </w:rPr>
        <w:t xml:space="preserve">1) </w:t>
      </w:r>
      <w:r w:rsidRPr="000D3DCA">
        <w:rPr>
          <w:rFonts w:ascii="Times New Roman" w:hAnsi="Times New Roman"/>
          <w:sz w:val="21"/>
          <w:szCs w:val="21"/>
        </w:rPr>
        <w:t xml:space="preserve">or at </w:t>
      </w:r>
      <w:hyperlink r:id="rId11" w:history="1">
        <w:r w:rsidR="0080460B" w:rsidRPr="000D3DCA">
          <w:rPr>
            <w:rStyle w:val="Hyperlink"/>
            <w:rFonts w:ascii="Times New Roman" w:hAnsi="Times New Roman"/>
            <w:sz w:val="21"/>
            <w:szCs w:val="21"/>
          </w:rPr>
          <w:t>http://www.epa.gov/lead</w:t>
        </w:r>
      </w:hyperlink>
      <w:r w:rsidR="000D3DCA" w:rsidRPr="000D3DCA">
        <w:rPr>
          <w:rFonts w:ascii="Times New Roman" w:hAnsi="Times New Roman"/>
          <w:sz w:val="21"/>
          <w:szCs w:val="21"/>
        </w:rPr>
        <w:t>.</w:t>
      </w:r>
    </w:p>
    <w:p w14:paraId="485BC292" w14:textId="6CD91991" w:rsidR="00DF0408" w:rsidRDefault="00DF0408" w:rsidP="002B0B02">
      <w:pPr>
        <w:pStyle w:val="BodyText"/>
        <w:spacing w:before="0" w:after="240"/>
        <w:rPr>
          <w:rFonts w:ascii="Times New Roman" w:hAnsi="Times New Roman"/>
          <w:sz w:val="21"/>
          <w:szCs w:val="21"/>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F0408" w:rsidRPr="001F3468" w14:paraId="7B796FEF" w14:textId="77777777" w:rsidTr="0011786A">
        <w:trPr>
          <w:cantSplit/>
        </w:trPr>
        <w:tc>
          <w:tcPr>
            <w:tcW w:w="10800" w:type="dxa"/>
          </w:tcPr>
          <w:p w14:paraId="03E17606" w14:textId="77777777" w:rsidR="00DF0408" w:rsidRPr="001F3468" w:rsidRDefault="00DF0408" w:rsidP="0011786A">
            <w:pPr>
              <w:pStyle w:val="BodyText"/>
              <w:spacing w:before="0"/>
              <w:jc w:val="left"/>
              <w:rPr>
                <w:rFonts w:ascii="Times New Roman" w:hAnsi="Times New Roman"/>
              </w:rPr>
            </w:pPr>
          </w:p>
        </w:tc>
      </w:tr>
    </w:tbl>
    <w:p w14:paraId="7CC82705" w14:textId="77777777" w:rsidR="00DF0408" w:rsidRPr="00F41F91" w:rsidRDefault="00DF0408" w:rsidP="00DF0408">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F0408" w:rsidRPr="00F41F91" w14:paraId="50CE6CF1" w14:textId="77777777" w:rsidTr="0011786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8DED1E" w14:textId="77777777" w:rsidR="00DF0408" w:rsidRPr="00F41F91" w:rsidRDefault="00DF0408" w:rsidP="0011786A">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DF0408" w:rsidRPr="00F41F91" w14:paraId="3A6989B0" w14:textId="77777777" w:rsidTr="0011786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A36399D" w14:textId="77777777" w:rsidR="00DF0408" w:rsidRPr="00F41F91" w:rsidRDefault="00DF0408" w:rsidP="0011786A">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D4CEA44" w14:textId="77777777" w:rsidR="00DF0408" w:rsidRPr="00F41F91" w:rsidRDefault="00DF0408" w:rsidP="0011786A">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AC40F50" w14:textId="77777777" w:rsidR="00DF0408" w:rsidRPr="00F41F91" w:rsidRDefault="00DF0408" w:rsidP="0011786A">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E8C5D62" w14:textId="77777777" w:rsidR="00DF0408" w:rsidRPr="00F41F91" w:rsidRDefault="00DF0408" w:rsidP="0011786A">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9E75309" w14:textId="77777777" w:rsidR="00DF0408" w:rsidRPr="00F41F91" w:rsidRDefault="00DF0408" w:rsidP="0011786A">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F0408" w:rsidRPr="00F41F91" w14:paraId="7DBD5D46" w14:textId="77777777" w:rsidTr="0011786A">
        <w:trPr>
          <w:trHeight w:val="504"/>
        </w:trPr>
        <w:tc>
          <w:tcPr>
            <w:tcW w:w="2095" w:type="dxa"/>
            <w:tcBorders>
              <w:top w:val="double" w:sz="6" w:space="0" w:color="auto"/>
              <w:bottom w:val="single" w:sz="4" w:space="0" w:color="auto"/>
            </w:tcBorders>
            <w:shd w:val="clear" w:color="auto" w:fill="auto"/>
          </w:tcPr>
          <w:p w14:paraId="7DD403DE" w14:textId="77777777" w:rsidR="00DF0408" w:rsidRPr="0011245F" w:rsidRDefault="00DF0408" w:rsidP="0011786A">
            <w:pPr>
              <w:pStyle w:val="BodyText"/>
              <w:spacing w:before="0"/>
              <w:jc w:val="left"/>
              <w:rPr>
                <w:rFonts w:ascii="Times New Roman" w:hAnsi="Times New Roman"/>
                <w:bCs/>
                <w:sz w:val="18"/>
                <w:szCs w:val="18"/>
              </w:rPr>
            </w:pPr>
            <w:r>
              <w:rPr>
                <w:rFonts w:ascii="Times New Roman" w:hAnsi="Times New Roman"/>
                <w:bCs/>
                <w:sz w:val="18"/>
                <w:szCs w:val="18"/>
              </w:rPr>
              <w:t>*Total Coliform MCL Violation</w:t>
            </w:r>
          </w:p>
        </w:tc>
        <w:tc>
          <w:tcPr>
            <w:tcW w:w="2203" w:type="dxa"/>
            <w:tcBorders>
              <w:top w:val="double" w:sz="6" w:space="0" w:color="auto"/>
              <w:bottom w:val="single" w:sz="4" w:space="0" w:color="auto"/>
            </w:tcBorders>
            <w:shd w:val="clear" w:color="auto" w:fill="auto"/>
          </w:tcPr>
          <w:p w14:paraId="49A5612C" w14:textId="77777777" w:rsidR="00DF0408" w:rsidRPr="00F41F91" w:rsidRDefault="00DF0408" w:rsidP="0011786A">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88DA2D5" w14:textId="67BCA635" w:rsidR="00DF0408" w:rsidRPr="0011245F" w:rsidRDefault="009B676E" w:rsidP="0011786A">
            <w:pPr>
              <w:pStyle w:val="BodyText"/>
              <w:spacing w:before="0"/>
              <w:jc w:val="left"/>
              <w:rPr>
                <w:rFonts w:ascii="Times New Roman" w:hAnsi="Times New Roman"/>
                <w:bCs/>
                <w:sz w:val="18"/>
                <w:szCs w:val="18"/>
              </w:rPr>
            </w:pPr>
            <w:r>
              <w:rPr>
                <w:rFonts w:ascii="Times New Roman" w:hAnsi="Times New Roman"/>
                <w:bCs/>
                <w:sz w:val="18"/>
                <w:szCs w:val="18"/>
              </w:rPr>
              <w:t xml:space="preserve">April </w:t>
            </w:r>
            <w:r w:rsidR="00DF0408">
              <w:rPr>
                <w:rFonts w:ascii="Times New Roman" w:hAnsi="Times New Roman"/>
                <w:bCs/>
                <w:sz w:val="18"/>
                <w:szCs w:val="18"/>
              </w:rPr>
              <w:t>202</w:t>
            </w:r>
            <w:r>
              <w:rPr>
                <w:rFonts w:ascii="Times New Roman" w:hAnsi="Times New Roman"/>
                <w:bCs/>
                <w:sz w:val="18"/>
                <w:szCs w:val="18"/>
              </w:rPr>
              <w:t>1</w:t>
            </w:r>
          </w:p>
        </w:tc>
        <w:tc>
          <w:tcPr>
            <w:tcW w:w="2203" w:type="dxa"/>
            <w:tcBorders>
              <w:top w:val="double" w:sz="6" w:space="0" w:color="auto"/>
              <w:bottom w:val="single" w:sz="4" w:space="0" w:color="auto"/>
            </w:tcBorders>
            <w:shd w:val="clear" w:color="auto" w:fill="auto"/>
          </w:tcPr>
          <w:p w14:paraId="1CACBB05" w14:textId="77777777" w:rsidR="00DF0408" w:rsidRPr="00F41F91" w:rsidRDefault="00DF0408" w:rsidP="0011786A">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98F690A" w14:textId="77777777" w:rsidR="00DF0408" w:rsidRPr="0011245F" w:rsidRDefault="00DF0408" w:rsidP="0011786A">
            <w:pPr>
              <w:pStyle w:val="BodyText"/>
              <w:spacing w:before="0"/>
              <w:jc w:val="left"/>
              <w:rPr>
                <w:rFonts w:ascii="Times New Roman" w:hAnsi="Times New Roman"/>
                <w:bCs/>
                <w:sz w:val="18"/>
                <w:szCs w:val="18"/>
              </w:rPr>
            </w:pPr>
            <w:r>
              <w:rPr>
                <w:rFonts w:ascii="Times New Roman" w:hAnsi="Times New Roman"/>
                <w:bCs/>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14:paraId="5FB6D39F" w14:textId="77777777" w:rsidR="00DF0408" w:rsidRPr="000D3DCA" w:rsidRDefault="00DF0408" w:rsidP="002B0B02">
      <w:pPr>
        <w:pStyle w:val="BodyText"/>
        <w:spacing w:before="0" w:after="240"/>
        <w:rPr>
          <w:rFonts w:ascii="Times New Roman" w:hAnsi="Times New Roman"/>
          <w:sz w:val="21"/>
          <w:szCs w:val="21"/>
        </w:rPr>
      </w:pPr>
    </w:p>
    <w:sectPr w:rsidR="00DF0408" w:rsidRPr="000D3DCA"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FFD3" w14:textId="77777777" w:rsidR="00DF65AF" w:rsidRDefault="00DF65AF">
      <w:r>
        <w:separator/>
      </w:r>
    </w:p>
  </w:endnote>
  <w:endnote w:type="continuationSeparator" w:id="0">
    <w:p w14:paraId="33F274D4" w14:textId="77777777" w:rsidR="00DF65AF" w:rsidRDefault="00D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1973" w14:textId="77777777" w:rsidR="00DF65AF" w:rsidRDefault="00DF65AF">
      <w:r>
        <w:separator/>
      </w:r>
    </w:p>
  </w:footnote>
  <w:footnote w:type="continuationSeparator" w:id="0">
    <w:p w14:paraId="0D7F003E" w14:textId="77777777" w:rsidR="00DF65AF" w:rsidRDefault="00DF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191D6D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C7479D">
      <w:rPr>
        <w:i/>
        <w:iCs/>
        <w:u w:val="single"/>
      </w:rPr>
      <w:t xml:space="preserve">Harbor View WA </w:t>
    </w:r>
    <w:r w:rsidR="006A222C">
      <w:rPr>
        <w:i/>
        <w:iCs/>
        <w:u w:val="single"/>
      </w:rPr>
      <w:t>20</w:t>
    </w:r>
    <w:r w:rsidR="00402D5D">
      <w:rPr>
        <w:i/>
        <w:iCs/>
        <w:u w:val="single"/>
      </w:rPr>
      <w:t>20</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3157197">
    <w:abstractNumId w:val="2"/>
  </w:num>
  <w:num w:numId="2" w16cid:durableId="1520582178">
    <w:abstractNumId w:val="0"/>
  </w:num>
  <w:num w:numId="3" w16cid:durableId="19348213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30DA"/>
    <w:rsid w:val="000B60F2"/>
    <w:rsid w:val="000B74BB"/>
    <w:rsid w:val="000C116D"/>
    <w:rsid w:val="000C16DD"/>
    <w:rsid w:val="000C1A52"/>
    <w:rsid w:val="000D2943"/>
    <w:rsid w:val="000D3DCA"/>
    <w:rsid w:val="000D4AC7"/>
    <w:rsid w:val="000F3C1E"/>
    <w:rsid w:val="000F6367"/>
    <w:rsid w:val="00100750"/>
    <w:rsid w:val="00101107"/>
    <w:rsid w:val="0011245F"/>
    <w:rsid w:val="001136B5"/>
    <w:rsid w:val="001151D3"/>
    <w:rsid w:val="0012764D"/>
    <w:rsid w:val="00127B6D"/>
    <w:rsid w:val="001331D3"/>
    <w:rsid w:val="00137E18"/>
    <w:rsid w:val="001476E6"/>
    <w:rsid w:val="00153D70"/>
    <w:rsid w:val="00154C45"/>
    <w:rsid w:val="001612B8"/>
    <w:rsid w:val="00161D5A"/>
    <w:rsid w:val="00170328"/>
    <w:rsid w:val="00172215"/>
    <w:rsid w:val="00173A3B"/>
    <w:rsid w:val="00181292"/>
    <w:rsid w:val="00181F3E"/>
    <w:rsid w:val="00186DBF"/>
    <w:rsid w:val="001A05BF"/>
    <w:rsid w:val="001A2BEE"/>
    <w:rsid w:val="001A47B7"/>
    <w:rsid w:val="001A65A0"/>
    <w:rsid w:val="001B095A"/>
    <w:rsid w:val="001B10EB"/>
    <w:rsid w:val="001B4270"/>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2FBE"/>
    <w:rsid w:val="00214595"/>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4484"/>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6799"/>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2D5D"/>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DE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307"/>
    <w:rsid w:val="004F67E6"/>
    <w:rsid w:val="00501116"/>
    <w:rsid w:val="00501B52"/>
    <w:rsid w:val="005065B7"/>
    <w:rsid w:val="00514FDA"/>
    <w:rsid w:val="00534BB7"/>
    <w:rsid w:val="00535F64"/>
    <w:rsid w:val="00535F8B"/>
    <w:rsid w:val="0053671E"/>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6E47D8"/>
    <w:rsid w:val="007003D1"/>
    <w:rsid w:val="007017A9"/>
    <w:rsid w:val="0071047D"/>
    <w:rsid w:val="00710939"/>
    <w:rsid w:val="00714C53"/>
    <w:rsid w:val="0071576E"/>
    <w:rsid w:val="00717191"/>
    <w:rsid w:val="00717E80"/>
    <w:rsid w:val="00722BA8"/>
    <w:rsid w:val="00737455"/>
    <w:rsid w:val="00742E55"/>
    <w:rsid w:val="007452F3"/>
    <w:rsid w:val="007471DB"/>
    <w:rsid w:val="00775871"/>
    <w:rsid w:val="00783F5A"/>
    <w:rsid w:val="00784E3A"/>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0743"/>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90849"/>
    <w:rsid w:val="0099313E"/>
    <w:rsid w:val="00995293"/>
    <w:rsid w:val="009A6D9F"/>
    <w:rsid w:val="009B1047"/>
    <w:rsid w:val="009B337D"/>
    <w:rsid w:val="009B676E"/>
    <w:rsid w:val="009C0E21"/>
    <w:rsid w:val="009C1882"/>
    <w:rsid w:val="009C3F08"/>
    <w:rsid w:val="009C4A4B"/>
    <w:rsid w:val="009C4BC1"/>
    <w:rsid w:val="009C6436"/>
    <w:rsid w:val="009D4211"/>
    <w:rsid w:val="009D54A3"/>
    <w:rsid w:val="009E153B"/>
    <w:rsid w:val="009E2850"/>
    <w:rsid w:val="009F5401"/>
    <w:rsid w:val="00A0317C"/>
    <w:rsid w:val="00A0355F"/>
    <w:rsid w:val="00A0640D"/>
    <w:rsid w:val="00A06970"/>
    <w:rsid w:val="00A107E3"/>
    <w:rsid w:val="00A15ACB"/>
    <w:rsid w:val="00A1682E"/>
    <w:rsid w:val="00A24839"/>
    <w:rsid w:val="00A259A6"/>
    <w:rsid w:val="00A34C8E"/>
    <w:rsid w:val="00A44246"/>
    <w:rsid w:val="00A60029"/>
    <w:rsid w:val="00A72ADF"/>
    <w:rsid w:val="00A72C01"/>
    <w:rsid w:val="00A93A21"/>
    <w:rsid w:val="00A93EB6"/>
    <w:rsid w:val="00A94D32"/>
    <w:rsid w:val="00A9766F"/>
    <w:rsid w:val="00AB01B0"/>
    <w:rsid w:val="00AB5E87"/>
    <w:rsid w:val="00AC41BE"/>
    <w:rsid w:val="00AC6D1E"/>
    <w:rsid w:val="00AD4876"/>
    <w:rsid w:val="00AF0445"/>
    <w:rsid w:val="00AF2E38"/>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10CEE"/>
    <w:rsid w:val="00C123E3"/>
    <w:rsid w:val="00C20B5D"/>
    <w:rsid w:val="00C24336"/>
    <w:rsid w:val="00C24948"/>
    <w:rsid w:val="00C338CA"/>
    <w:rsid w:val="00C3526A"/>
    <w:rsid w:val="00C41E25"/>
    <w:rsid w:val="00C43468"/>
    <w:rsid w:val="00C45B4E"/>
    <w:rsid w:val="00C51D70"/>
    <w:rsid w:val="00C55FC5"/>
    <w:rsid w:val="00C6314A"/>
    <w:rsid w:val="00C649AA"/>
    <w:rsid w:val="00C7479D"/>
    <w:rsid w:val="00C77170"/>
    <w:rsid w:val="00C775D3"/>
    <w:rsid w:val="00C8032D"/>
    <w:rsid w:val="00C911C4"/>
    <w:rsid w:val="00C945A7"/>
    <w:rsid w:val="00C952C9"/>
    <w:rsid w:val="00C96627"/>
    <w:rsid w:val="00CA483D"/>
    <w:rsid w:val="00CB5A7C"/>
    <w:rsid w:val="00CB6FF7"/>
    <w:rsid w:val="00CC2F86"/>
    <w:rsid w:val="00CD26F1"/>
    <w:rsid w:val="00CD598A"/>
    <w:rsid w:val="00CE2D72"/>
    <w:rsid w:val="00CE55C5"/>
    <w:rsid w:val="00CF087D"/>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0408"/>
    <w:rsid w:val="00DF65AF"/>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rsid w:val="000B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5CEE-FD03-4E8B-9238-330FDB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2</cp:revision>
  <cp:lastPrinted>2020-02-07T22:54:00Z</cp:lastPrinted>
  <dcterms:created xsi:type="dcterms:W3CDTF">2022-07-17T02:02:00Z</dcterms:created>
  <dcterms:modified xsi:type="dcterms:W3CDTF">2022-07-17T02:02:00Z</dcterms:modified>
</cp:coreProperties>
</file>