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A30B808" w:rsidR="00BC6327" w:rsidRPr="00412B2F" w:rsidRDefault="0044439A"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Tierra Verde MWC (CA2700775)</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508A1D"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B455B4">
              <w:rPr>
                <w:sz w:val="21"/>
                <w:szCs w:val="21"/>
              </w:rPr>
              <w:t>28</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138CF699" w:rsidR="000A7E47" w:rsidRPr="001F3468" w:rsidRDefault="00FE097C"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0A7E47" w:rsidRPr="001F3468" w14:paraId="54587108" w14:textId="77777777" w:rsidTr="005A26E0">
        <w:trPr>
          <w:gridBefore w:val="1"/>
          <w:wBefore w:w="108" w:type="dxa"/>
          <w:cantSplit/>
        </w:trPr>
        <w:tc>
          <w:tcPr>
            <w:tcW w:w="3600" w:type="dxa"/>
            <w:gridSpan w:val="3"/>
          </w:tcPr>
          <w:p w14:paraId="04BAC08D" w14:textId="33C169F6"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53C5D4C4" w:rsidR="000A7E47" w:rsidRPr="001F3468" w:rsidRDefault="00FE097C"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02. Located on Coral De Tierra Road,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7D9554E7" w:rsidR="000A7E47" w:rsidRDefault="00FE097C"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13FD7B07" w:rsidR="000A7E47" w:rsidRDefault="00FE097C"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p w14:paraId="26359C0C" w14:textId="77777777" w:rsidR="00252989" w:rsidRDefault="00252989" w:rsidP="005A26E0">
      <w:pPr>
        <w:jc w:val="both"/>
        <w:rPr>
          <w:sz w:val="18"/>
          <w:szCs w:val="18"/>
        </w:rPr>
      </w:pPr>
    </w:p>
    <w:p w14:paraId="11406361" w14:textId="77777777" w:rsidR="00252989" w:rsidRPr="00AE0EA9" w:rsidRDefault="00252989" w:rsidP="005A26E0">
      <w:pPr>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4B1B26BA" w:rsidR="00AE0EA9" w:rsidRPr="00F41F91" w:rsidRDefault="008E5EC4" w:rsidP="005A26E0">
            <w:pPr>
              <w:jc w:val="center"/>
              <w:rPr>
                <w:sz w:val="18"/>
              </w:rPr>
            </w:pPr>
            <w:r>
              <w:rPr>
                <w:sz w:val="18"/>
              </w:rPr>
              <w:t>2/2022</w:t>
            </w:r>
          </w:p>
        </w:tc>
        <w:tc>
          <w:tcPr>
            <w:tcW w:w="990" w:type="dxa"/>
            <w:tcBorders>
              <w:top w:val="nil"/>
            </w:tcBorders>
            <w:vAlign w:val="center"/>
          </w:tcPr>
          <w:p w14:paraId="2EB76238" w14:textId="0DAB13B2" w:rsidR="00AE0EA9" w:rsidRPr="00F41F91" w:rsidRDefault="008E5EC4" w:rsidP="005A26E0">
            <w:pPr>
              <w:jc w:val="center"/>
              <w:rPr>
                <w:sz w:val="18"/>
              </w:rPr>
            </w:pPr>
            <w:r>
              <w:rPr>
                <w:sz w:val="18"/>
              </w:rPr>
              <w:t>5</w:t>
            </w:r>
          </w:p>
        </w:tc>
        <w:tc>
          <w:tcPr>
            <w:tcW w:w="1350" w:type="dxa"/>
            <w:gridSpan w:val="2"/>
            <w:tcBorders>
              <w:top w:val="nil"/>
              <w:bottom w:val="nil"/>
            </w:tcBorders>
            <w:vAlign w:val="center"/>
          </w:tcPr>
          <w:p w14:paraId="4C3FDB54" w14:textId="284CFDD3" w:rsidR="00AE0EA9" w:rsidRPr="00F41F91" w:rsidRDefault="00B455B4" w:rsidP="005A26E0">
            <w:pPr>
              <w:jc w:val="center"/>
              <w:rPr>
                <w:sz w:val="18"/>
              </w:rPr>
            </w:pPr>
            <w:r>
              <w:rPr>
                <w:sz w:val="18"/>
              </w:rPr>
              <w:t>0.8</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75933AD" w:rsidR="00AE0EA9" w:rsidRPr="00F41F91" w:rsidRDefault="008E5EC4" w:rsidP="005A26E0">
            <w:pPr>
              <w:jc w:val="center"/>
              <w:rPr>
                <w:sz w:val="18"/>
              </w:rPr>
            </w:pPr>
            <w:r>
              <w:rPr>
                <w:sz w:val="18"/>
              </w:rPr>
              <w:t>2/2022</w:t>
            </w:r>
          </w:p>
        </w:tc>
        <w:tc>
          <w:tcPr>
            <w:tcW w:w="990" w:type="dxa"/>
            <w:tcBorders>
              <w:bottom w:val="single" w:sz="18" w:space="0" w:color="auto"/>
            </w:tcBorders>
            <w:vAlign w:val="center"/>
          </w:tcPr>
          <w:p w14:paraId="18011756" w14:textId="771F41AB" w:rsidR="00AE0EA9" w:rsidRPr="00F41F91" w:rsidRDefault="008E5EC4" w:rsidP="005A26E0">
            <w:pPr>
              <w:jc w:val="center"/>
              <w:rPr>
                <w:sz w:val="18"/>
              </w:rPr>
            </w:pPr>
            <w:r>
              <w:rPr>
                <w:sz w:val="18"/>
              </w:rPr>
              <w:t>5</w:t>
            </w:r>
          </w:p>
        </w:tc>
        <w:tc>
          <w:tcPr>
            <w:tcW w:w="1350" w:type="dxa"/>
            <w:gridSpan w:val="2"/>
            <w:tcBorders>
              <w:bottom w:val="single" w:sz="18" w:space="0" w:color="auto"/>
            </w:tcBorders>
            <w:vAlign w:val="center"/>
          </w:tcPr>
          <w:p w14:paraId="7CE90126" w14:textId="2934AB7F" w:rsidR="00AE0EA9" w:rsidRPr="00F41F91" w:rsidRDefault="008E5EC4" w:rsidP="005A26E0">
            <w:pPr>
              <w:jc w:val="center"/>
              <w:rPr>
                <w:sz w:val="18"/>
              </w:rPr>
            </w:pPr>
            <w:r>
              <w:rPr>
                <w:sz w:val="18"/>
              </w:rPr>
              <w:t>0.647</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p w14:paraId="10D514C3" w14:textId="77777777" w:rsidR="00252989" w:rsidRDefault="00252989" w:rsidP="005A26E0"/>
    <w:p w14:paraId="71D0372F" w14:textId="77777777" w:rsidR="00252989" w:rsidRDefault="00252989"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E707F66" w:rsidR="00B3023D" w:rsidRPr="00F41F91" w:rsidRDefault="00CF40AD" w:rsidP="005A26E0">
            <w:pPr>
              <w:jc w:val="center"/>
              <w:rPr>
                <w:sz w:val="18"/>
              </w:rPr>
            </w:pPr>
            <w:r>
              <w:rPr>
                <w:sz w:val="18"/>
              </w:rPr>
              <w:t>9/2015</w:t>
            </w:r>
          </w:p>
        </w:tc>
        <w:tc>
          <w:tcPr>
            <w:tcW w:w="900" w:type="dxa"/>
            <w:gridSpan w:val="2"/>
            <w:tcBorders>
              <w:top w:val="nil"/>
              <w:bottom w:val="single" w:sz="4" w:space="0" w:color="auto"/>
            </w:tcBorders>
            <w:vAlign w:val="center"/>
          </w:tcPr>
          <w:p w14:paraId="690B0D1C" w14:textId="48EDC55D" w:rsidR="00B3023D" w:rsidRPr="00F41F91" w:rsidRDefault="00CF40AD" w:rsidP="005A26E0">
            <w:pPr>
              <w:jc w:val="center"/>
              <w:rPr>
                <w:sz w:val="18"/>
              </w:rPr>
            </w:pPr>
            <w:r>
              <w:rPr>
                <w:sz w:val="18"/>
              </w:rPr>
              <w:t>110</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4FBC556D" w:rsidR="00B3023D" w:rsidRPr="00F41F91" w:rsidRDefault="00CF40AD" w:rsidP="005A26E0">
            <w:pPr>
              <w:jc w:val="center"/>
              <w:rPr>
                <w:sz w:val="18"/>
              </w:rPr>
            </w:pPr>
            <w:r>
              <w:rPr>
                <w:sz w:val="18"/>
              </w:rPr>
              <w:t>9/2015</w:t>
            </w:r>
          </w:p>
        </w:tc>
        <w:tc>
          <w:tcPr>
            <w:tcW w:w="900" w:type="dxa"/>
            <w:gridSpan w:val="2"/>
            <w:tcBorders>
              <w:bottom w:val="single" w:sz="18" w:space="0" w:color="auto"/>
            </w:tcBorders>
            <w:vAlign w:val="center"/>
          </w:tcPr>
          <w:p w14:paraId="5F571C45" w14:textId="7E8340BE" w:rsidR="00B3023D" w:rsidRPr="00F41F91" w:rsidRDefault="00CF40AD" w:rsidP="005A26E0">
            <w:pPr>
              <w:jc w:val="center"/>
              <w:rPr>
                <w:sz w:val="18"/>
              </w:rPr>
            </w:pPr>
            <w:r>
              <w:rPr>
                <w:sz w:val="18"/>
              </w:rPr>
              <w:t>410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3A8CC056" w:rsidR="00F436B6" w:rsidRPr="00771932" w:rsidRDefault="00F436B6" w:rsidP="00F436B6">
            <w:pPr>
              <w:ind w:left="180"/>
              <w:jc w:val="center"/>
              <w:rPr>
                <w:b/>
                <w:bCs/>
                <w:sz w:val="18"/>
              </w:rPr>
            </w:pPr>
            <w:r w:rsidRPr="00771932">
              <w:rPr>
                <w:b/>
                <w:bCs/>
                <w:sz w:val="18"/>
              </w:rPr>
              <w:t>Arsenic (ppb)</w:t>
            </w:r>
            <w:r w:rsidR="00771932" w:rsidRPr="00771932">
              <w:rPr>
                <w:b/>
                <w:bCs/>
                <w:sz w:val="18"/>
              </w:rPr>
              <w:t>*</w:t>
            </w:r>
          </w:p>
        </w:tc>
        <w:tc>
          <w:tcPr>
            <w:tcW w:w="900" w:type="dxa"/>
            <w:gridSpan w:val="2"/>
            <w:tcBorders>
              <w:top w:val="nil"/>
            </w:tcBorders>
            <w:vAlign w:val="center"/>
          </w:tcPr>
          <w:p w14:paraId="5D776A03" w14:textId="60DA326C" w:rsidR="00F436B6" w:rsidRPr="00F41F91" w:rsidRDefault="00636622" w:rsidP="00F436B6">
            <w:pPr>
              <w:jc w:val="center"/>
              <w:rPr>
                <w:sz w:val="18"/>
              </w:rPr>
            </w:pPr>
            <w:r>
              <w:rPr>
                <w:sz w:val="18"/>
              </w:rPr>
              <w:t>Monthly 2022</w:t>
            </w:r>
          </w:p>
        </w:tc>
        <w:tc>
          <w:tcPr>
            <w:tcW w:w="1170" w:type="dxa"/>
            <w:gridSpan w:val="2"/>
            <w:tcBorders>
              <w:top w:val="nil"/>
            </w:tcBorders>
            <w:vAlign w:val="center"/>
          </w:tcPr>
          <w:p w14:paraId="492AEBB3" w14:textId="61C91956" w:rsidR="00F436B6" w:rsidRPr="00F41F91" w:rsidRDefault="00636622" w:rsidP="00F436B6">
            <w:pPr>
              <w:jc w:val="center"/>
              <w:rPr>
                <w:sz w:val="18"/>
              </w:rPr>
            </w:pPr>
            <w:r>
              <w:rPr>
                <w:sz w:val="18"/>
              </w:rPr>
              <w:t>8.725</w:t>
            </w:r>
          </w:p>
        </w:tc>
        <w:tc>
          <w:tcPr>
            <w:tcW w:w="990" w:type="dxa"/>
            <w:gridSpan w:val="4"/>
            <w:tcBorders>
              <w:top w:val="nil"/>
            </w:tcBorders>
            <w:vAlign w:val="center"/>
          </w:tcPr>
          <w:p w14:paraId="0EA1207A" w14:textId="37C1BAD5" w:rsidR="00F436B6" w:rsidRPr="00F41F91" w:rsidRDefault="00636622" w:rsidP="00F436B6">
            <w:pPr>
              <w:jc w:val="center"/>
              <w:rPr>
                <w:sz w:val="18"/>
              </w:rPr>
            </w:pPr>
            <w:r>
              <w:rPr>
                <w:sz w:val="18"/>
              </w:rPr>
              <w:t xml:space="preserve">8.1 – 9 </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2E8A7079" w:rsidR="00F436B6" w:rsidRPr="00F41F91" w:rsidRDefault="00094D00" w:rsidP="00F436B6">
            <w:pPr>
              <w:jc w:val="center"/>
              <w:rPr>
                <w:sz w:val="18"/>
              </w:rPr>
            </w:pPr>
            <w:r>
              <w:rPr>
                <w:sz w:val="18"/>
              </w:rPr>
              <w:t>9/2015</w:t>
            </w:r>
          </w:p>
        </w:tc>
        <w:tc>
          <w:tcPr>
            <w:tcW w:w="1170" w:type="dxa"/>
            <w:gridSpan w:val="2"/>
            <w:tcBorders>
              <w:top w:val="nil"/>
            </w:tcBorders>
            <w:vAlign w:val="center"/>
          </w:tcPr>
          <w:p w14:paraId="5A951F6F" w14:textId="62106F18" w:rsidR="00F436B6" w:rsidRPr="00F41F91" w:rsidRDefault="008E5EC4" w:rsidP="00F436B6">
            <w:pPr>
              <w:jc w:val="center"/>
              <w:rPr>
                <w:sz w:val="18"/>
              </w:rPr>
            </w:pPr>
            <w:r>
              <w:rPr>
                <w:sz w:val="18"/>
              </w:rPr>
              <w:t>0.1</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0D62CC08"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9365DA6" w14:textId="626C80D4" w:rsidR="00F436B6" w:rsidRDefault="00F436B6" w:rsidP="00F436B6">
            <w:pPr>
              <w:ind w:left="180"/>
              <w:jc w:val="center"/>
              <w:rPr>
                <w:sz w:val="18"/>
              </w:rPr>
            </w:pPr>
            <w:r>
              <w:rPr>
                <w:sz w:val="18"/>
              </w:rPr>
              <w:t>Cadmium (ppb)</w:t>
            </w:r>
          </w:p>
        </w:tc>
        <w:tc>
          <w:tcPr>
            <w:tcW w:w="900" w:type="dxa"/>
            <w:gridSpan w:val="2"/>
            <w:tcBorders>
              <w:top w:val="nil"/>
            </w:tcBorders>
            <w:vAlign w:val="center"/>
          </w:tcPr>
          <w:p w14:paraId="35B3925B" w14:textId="16B62BF1" w:rsidR="00F436B6" w:rsidRPr="00F41F91" w:rsidRDefault="00094D00" w:rsidP="00F436B6">
            <w:pPr>
              <w:jc w:val="center"/>
              <w:rPr>
                <w:sz w:val="18"/>
              </w:rPr>
            </w:pPr>
            <w:r>
              <w:rPr>
                <w:sz w:val="18"/>
              </w:rPr>
              <w:t>11/2020</w:t>
            </w:r>
          </w:p>
        </w:tc>
        <w:tc>
          <w:tcPr>
            <w:tcW w:w="1170" w:type="dxa"/>
            <w:gridSpan w:val="2"/>
            <w:tcBorders>
              <w:top w:val="nil"/>
            </w:tcBorders>
            <w:vAlign w:val="center"/>
          </w:tcPr>
          <w:p w14:paraId="45027A03" w14:textId="632F481B" w:rsidR="00F436B6" w:rsidRPr="00F41F91" w:rsidRDefault="00094D00" w:rsidP="00F436B6">
            <w:pPr>
              <w:jc w:val="center"/>
              <w:rPr>
                <w:sz w:val="18"/>
              </w:rPr>
            </w:pPr>
            <w:r>
              <w:rPr>
                <w:sz w:val="18"/>
              </w:rPr>
              <w:t>1.5</w:t>
            </w:r>
          </w:p>
        </w:tc>
        <w:tc>
          <w:tcPr>
            <w:tcW w:w="990" w:type="dxa"/>
            <w:gridSpan w:val="4"/>
            <w:tcBorders>
              <w:top w:val="nil"/>
            </w:tcBorders>
            <w:vAlign w:val="center"/>
          </w:tcPr>
          <w:p w14:paraId="0B0F8D79" w14:textId="0BEFA01A"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6EB32043" w14:textId="5FEFC33F" w:rsidR="00F436B6" w:rsidRDefault="00F436B6" w:rsidP="00F436B6">
            <w:pPr>
              <w:jc w:val="center"/>
              <w:rPr>
                <w:sz w:val="18"/>
              </w:rPr>
            </w:pPr>
            <w:r>
              <w:rPr>
                <w:sz w:val="18"/>
              </w:rPr>
              <w:t>5</w:t>
            </w:r>
          </w:p>
        </w:tc>
        <w:tc>
          <w:tcPr>
            <w:tcW w:w="900" w:type="dxa"/>
            <w:tcBorders>
              <w:top w:val="nil"/>
            </w:tcBorders>
            <w:vAlign w:val="center"/>
          </w:tcPr>
          <w:p w14:paraId="68E9AB37" w14:textId="66106D0B" w:rsidR="00F436B6" w:rsidRDefault="00F436B6" w:rsidP="00F436B6">
            <w:pPr>
              <w:jc w:val="center"/>
              <w:rPr>
                <w:sz w:val="18"/>
              </w:rPr>
            </w:pPr>
            <w:r>
              <w:rPr>
                <w:sz w:val="18"/>
              </w:rPr>
              <w:t>0.04</w:t>
            </w:r>
          </w:p>
        </w:tc>
        <w:tc>
          <w:tcPr>
            <w:tcW w:w="3464" w:type="dxa"/>
            <w:tcBorders>
              <w:top w:val="nil"/>
              <w:right w:val="single" w:sz="6" w:space="0" w:color="auto"/>
            </w:tcBorders>
            <w:vAlign w:val="center"/>
          </w:tcPr>
          <w:p w14:paraId="675A4700" w14:textId="69B2370F" w:rsidR="00F436B6" w:rsidRDefault="00F436B6" w:rsidP="00F436B6">
            <w:pPr>
              <w:jc w:val="center"/>
              <w:rPr>
                <w:sz w:val="18"/>
              </w:rPr>
            </w:pPr>
            <w:r w:rsidRPr="006204CD">
              <w:rPr>
                <w:sz w:val="18"/>
              </w:rPr>
              <w:t>Internal corrosion of galvanized pipes; erosion of natural deposits; discharge from electroplating and industrial chemical factories, and metal refineries; runoff from waste batteries and paints</w:t>
            </w:r>
          </w:p>
        </w:tc>
      </w:tr>
      <w:tr w:rsidR="00F436B6"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00" w:type="dxa"/>
            <w:gridSpan w:val="2"/>
            <w:tcBorders>
              <w:top w:val="nil"/>
            </w:tcBorders>
            <w:vAlign w:val="center"/>
          </w:tcPr>
          <w:p w14:paraId="0280631C" w14:textId="457396EB" w:rsidR="00F436B6" w:rsidRPr="00F41F91" w:rsidRDefault="00094D00" w:rsidP="00F436B6">
            <w:pPr>
              <w:jc w:val="center"/>
              <w:rPr>
                <w:sz w:val="18"/>
              </w:rPr>
            </w:pPr>
            <w:r>
              <w:rPr>
                <w:sz w:val="18"/>
              </w:rPr>
              <w:t>9/2015</w:t>
            </w:r>
          </w:p>
        </w:tc>
        <w:tc>
          <w:tcPr>
            <w:tcW w:w="1170" w:type="dxa"/>
            <w:gridSpan w:val="2"/>
            <w:tcBorders>
              <w:top w:val="nil"/>
            </w:tcBorders>
            <w:vAlign w:val="center"/>
          </w:tcPr>
          <w:p w14:paraId="1266E771" w14:textId="6C4CB3A5" w:rsidR="00F436B6" w:rsidRPr="00F41F91" w:rsidRDefault="00094D00" w:rsidP="00F436B6">
            <w:pPr>
              <w:jc w:val="center"/>
              <w:rPr>
                <w:sz w:val="18"/>
              </w:rPr>
            </w:pPr>
            <w:r w:rsidRPr="00094D00">
              <w:rPr>
                <w:sz w:val="18"/>
              </w:rPr>
              <w:t>0.19</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3B8C4794" w:rsidR="00F436B6" w:rsidRPr="00DC020A" w:rsidRDefault="00094D00" w:rsidP="00F436B6">
            <w:pPr>
              <w:jc w:val="center"/>
              <w:rPr>
                <w:sz w:val="18"/>
              </w:rPr>
            </w:pPr>
            <w:r w:rsidRPr="00094D00">
              <w:rPr>
                <w:sz w:val="18"/>
              </w:rPr>
              <w:t>9/2014</w:t>
            </w:r>
          </w:p>
        </w:tc>
        <w:tc>
          <w:tcPr>
            <w:tcW w:w="1170" w:type="dxa"/>
            <w:gridSpan w:val="2"/>
            <w:tcBorders>
              <w:top w:val="nil"/>
            </w:tcBorders>
            <w:vAlign w:val="center"/>
          </w:tcPr>
          <w:p w14:paraId="1DB78B1B" w14:textId="3B25202C" w:rsidR="00F436B6" w:rsidRDefault="00094D00" w:rsidP="00F436B6">
            <w:pPr>
              <w:jc w:val="center"/>
              <w:rPr>
                <w:sz w:val="18"/>
              </w:rPr>
            </w:pPr>
            <w:r w:rsidRPr="00094D00">
              <w:rPr>
                <w:sz w:val="18"/>
              </w:rPr>
              <w:t>0.8510±1.930</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00" w:type="dxa"/>
            <w:gridSpan w:val="2"/>
            <w:tcBorders>
              <w:top w:val="nil"/>
            </w:tcBorders>
            <w:vAlign w:val="center"/>
          </w:tcPr>
          <w:p w14:paraId="46847964" w14:textId="1F14F044" w:rsidR="00F436B6" w:rsidRPr="00DC020A" w:rsidRDefault="008E5EC4" w:rsidP="00F436B6">
            <w:pPr>
              <w:jc w:val="center"/>
              <w:rPr>
                <w:sz w:val="18"/>
              </w:rPr>
            </w:pPr>
            <w:r>
              <w:rPr>
                <w:sz w:val="18"/>
              </w:rPr>
              <w:t>1/2022</w:t>
            </w:r>
          </w:p>
        </w:tc>
        <w:tc>
          <w:tcPr>
            <w:tcW w:w="1170" w:type="dxa"/>
            <w:gridSpan w:val="2"/>
            <w:tcBorders>
              <w:top w:val="nil"/>
            </w:tcBorders>
            <w:vAlign w:val="center"/>
          </w:tcPr>
          <w:p w14:paraId="6331D043" w14:textId="68F13B22" w:rsidR="00F436B6" w:rsidRDefault="008E5EC4" w:rsidP="00F436B6">
            <w:pPr>
              <w:jc w:val="center"/>
              <w:rPr>
                <w:sz w:val="18"/>
              </w:rPr>
            </w:pPr>
            <w:r>
              <w:rPr>
                <w:sz w:val="18"/>
              </w:rPr>
              <w:t>2.6</w:t>
            </w:r>
          </w:p>
        </w:tc>
        <w:tc>
          <w:tcPr>
            <w:tcW w:w="990" w:type="dxa"/>
            <w:gridSpan w:val="4"/>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180699AE" w:rsidR="00F436B6" w:rsidRPr="00DC020A" w:rsidRDefault="00094D00" w:rsidP="00F436B6">
            <w:pPr>
              <w:jc w:val="center"/>
              <w:rPr>
                <w:sz w:val="18"/>
              </w:rPr>
            </w:pPr>
            <w:r w:rsidRPr="00094D00">
              <w:rPr>
                <w:sz w:val="18"/>
              </w:rPr>
              <w:t>9/2015</w:t>
            </w:r>
          </w:p>
        </w:tc>
        <w:tc>
          <w:tcPr>
            <w:tcW w:w="1170" w:type="dxa"/>
            <w:gridSpan w:val="2"/>
            <w:tcBorders>
              <w:top w:val="nil"/>
              <w:bottom w:val="single" w:sz="4" w:space="0" w:color="auto"/>
            </w:tcBorders>
            <w:vAlign w:val="center"/>
          </w:tcPr>
          <w:p w14:paraId="4974D112" w14:textId="1317EE7F" w:rsidR="00F436B6" w:rsidRDefault="00094D00" w:rsidP="00F436B6">
            <w:pPr>
              <w:jc w:val="center"/>
              <w:rPr>
                <w:sz w:val="18"/>
              </w:rPr>
            </w:pPr>
            <w:r w:rsidRPr="00094D00">
              <w:rPr>
                <w:sz w:val="18"/>
              </w:rPr>
              <w:t>2.5</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00" w:type="dxa"/>
            <w:gridSpan w:val="2"/>
            <w:vAlign w:val="center"/>
          </w:tcPr>
          <w:p w14:paraId="7B53609D" w14:textId="727CC184" w:rsidR="00F436B6" w:rsidRPr="00F41F91" w:rsidRDefault="00094D00" w:rsidP="00F436B6">
            <w:pPr>
              <w:jc w:val="center"/>
              <w:rPr>
                <w:sz w:val="18"/>
              </w:rPr>
            </w:pPr>
            <w:r>
              <w:rPr>
                <w:sz w:val="18"/>
              </w:rPr>
              <w:t>9/2015</w:t>
            </w:r>
          </w:p>
        </w:tc>
        <w:tc>
          <w:tcPr>
            <w:tcW w:w="836" w:type="dxa"/>
            <w:gridSpan w:val="2"/>
            <w:vAlign w:val="center"/>
          </w:tcPr>
          <w:p w14:paraId="48AE5CBF" w14:textId="5587C48F" w:rsidR="00F436B6" w:rsidRPr="00F41F91" w:rsidRDefault="00094D00" w:rsidP="00F436B6">
            <w:pPr>
              <w:jc w:val="center"/>
              <w:rPr>
                <w:sz w:val="18"/>
              </w:rPr>
            </w:pPr>
            <w:r>
              <w:rPr>
                <w:sz w:val="18"/>
              </w:rPr>
              <w:t>240</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1B133F11" w:rsidR="00F436B6" w:rsidRPr="00F41F91" w:rsidRDefault="00B93455" w:rsidP="00F436B6">
            <w:pPr>
              <w:jc w:val="center"/>
              <w:rPr>
                <w:sz w:val="18"/>
              </w:rPr>
            </w:pPr>
            <w:r>
              <w:rPr>
                <w:sz w:val="18"/>
              </w:rPr>
              <w:t>10/2017</w:t>
            </w:r>
          </w:p>
        </w:tc>
        <w:tc>
          <w:tcPr>
            <w:tcW w:w="836" w:type="dxa"/>
            <w:gridSpan w:val="2"/>
            <w:vAlign w:val="center"/>
          </w:tcPr>
          <w:p w14:paraId="58666AED" w14:textId="1EA1EC14" w:rsidR="00F436B6" w:rsidRPr="00F41F91" w:rsidRDefault="00B93455" w:rsidP="00F436B6">
            <w:pPr>
              <w:jc w:val="center"/>
              <w:rPr>
                <w:sz w:val="18"/>
              </w:rPr>
            </w:pPr>
            <w:r>
              <w:rPr>
                <w:sz w:val="18"/>
              </w:rPr>
              <w:t>1300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00" w:type="dxa"/>
            <w:gridSpan w:val="2"/>
            <w:vAlign w:val="center"/>
          </w:tcPr>
          <w:p w14:paraId="3E2302DB" w14:textId="488888ED" w:rsidR="00F436B6" w:rsidRPr="00F41F91" w:rsidRDefault="00B93455" w:rsidP="00F436B6">
            <w:pPr>
              <w:jc w:val="center"/>
              <w:rPr>
                <w:sz w:val="18"/>
              </w:rPr>
            </w:pPr>
            <w:r>
              <w:rPr>
                <w:sz w:val="18"/>
              </w:rPr>
              <w:t>9/2015</w:t>
            </w:r>
          </w:p>
        </w:tc>
        <w:tc>
          <w:tcPr>
            <w:tcW w:w="836" w:type="dxa"/>
            <w:gridSpan w:val="2"/>
            <w:vAlign w:val="center"/>
          </w:tcPr>
          <w:p w14:paraId="60315A9B" w14:textId="2C612A11" w:rsidR="00F436B6" w:rsidRPr="00F41F91" w:rsidRDefault="00B93455" w:rsidP="00F436B6">
            <w:pPr>
              <w:jc w:val="center"/>
              <w:rPr>
                <w:sz w:val="18"/>
              </w:rPr>
            </w:pPr>
            <w:r>
              <w:rPr>
                <w:sz w:val="18"/>
              </w:rPr>
              <w:t>79</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2A55CBBD" w:rsidR="00F436B6" w:rsidRPr="00F41F91" w:rsidRDefault="00B93455" w:rsidP="00F436B6">
            <w:pPr>
              <w:jc w:val="center"/>
              <w:rPr>
                <w:sz w:val="18"/>
              </w:rPr>
            </w:pPr>
            <w:r>
              <w:rPr>
                <w:sz w:val="18"/>
              </w:rPr>
              <w:t>9/2015</w:t>
            </w:r>
          </w:p>
        </w:tc>
        <w:tc>
          <w:tcPr>
            <w:tcW w:w="836" w:type="dxa"/>
            <w:gridSpan w:val="2"/>
            <w:vAlign w:val="center"/>
          </w:tcPr>
          <w:p w14:paraId="00DE56B1" w14:textId="506FF639" w:rsidR="00F436B6" w:rsidRPr="00F41F91" w:rsidRDefault="00B93455" w:rsidP="00F436B6">
            <w:pPr>
              <w:jc w:val="center"/>
              <w:rPr>
                <w:sz w:val="18"/>
              </w:rPr>
            </w:pPr>
            <w:r>
              <w:rPr>
                <w:sz w:val="18"/>
              </w:rPr>
              <w:t>760</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F436B6" w:rsidRPr="00F41F91" w:rsidRDefault="00F436B6" w:rsidP="00F436B6">
            <w:pPr>
              <w:jc w:val="center"/>
              <w:rPr>
                <w:sz w:val="18"/>
              </w:rPr>
            </w:pPr>
            <w:r>
              <w:rPr>
                <w:sz w:val="18"/>
              </w:rPr>
              <w:t>Turbidity (NTU)</w:t>
            </w:r>
          </w:p>
        </w:tc>
        <w:tc>
          <w:tcPr>
            <w:tcW w:w="900" w:type="dxa"/>
            <w:gridSpan w:val="2"/>
            <w:vAlign w:val="center"/>
          </w:tcPr>
          <w:p w14:paraId="4EB1E617" w14:textId="697E58AD" w:rsidR="00F436B6" w:rsidRPr="00F41F91" w:rsidRDefault="00B93455" w:rsidP="00F436B6">
            <w:pPr>
              <w:jc w:val="center"/>
              <w:rPr>
                <w:sz w:val="18"/>
              </w:rPr>
            </w:pPr>
            <w:r>
              <w:rPr>
                <w:sz w:val="18"/>
              </w:rPr>
              <w:t>9/2015</w:t>
            </w:r>
          </w:p>
        </w:tc>
        <w:tc>
          <w:tcPr>
            <w:tcW w:w="836" w:type="dxa"/>
            <w:gridSpan w:val="2"/>
            <w:vAlign w:val="center"/>
          </w:tcPr>
          <w:p w14:paraId="19D4D088" w14:textId="5BB87048" w:rsidR="00F436B6" w:rsidRPr="00F41F91" w:rsidRDefault="00B93455" w:rsidP="00F436B6">
            <w:pPr>
              <w:jc w:val="center"/>
              <w:rPr>
                <w:sz w:val="18"/>
              </w:rPr>
            </w:pPr>
            <w:r>
              <w:rPr>
                <w:sz w:val="18"/>
              </w:rPr>
              <w:t>0.76</w:t>
            </w:r>
          </w:p>
        </w:tc>
        <w:tc>
          <w:tcPr>
            <w:tcW w:w="964" w:type="dxa"/>
            <w:gridSpan w:val="3"/>
            <w:vAlign w:val="center"/>
          </w:tcPr>
          <w:p w14:paraId="1450B286" w14:textId="4852E06A" w:rsidR="00F436B6" w:rsidRPr="00F41F91" w:rsidRDefault="00F436B6" w:rsidP="00F436B6">
            <w:pPr>
              <w:jc w:val="center"/>
              <w:rPr>
                <w:sz w:val="18"/>
              </w:rPr>
            </w:pPr>
            <w:r w:rsidRPr="00EF1A3A">
              <w:rPr>
                <w:sz w:val="18"/>
              </w:rPr>
              <w:t>N/A</w:t>
            </w:r>
          </w:p>
        </w:tc>
        <w:tc>
          <w:tcPr>
            <w:tcW w:w="810" w:type="dxa"/>
            <w:gridSpan w:val="2"/>
            <w:vAlign w:val="center"/>
          </w:tcPr>
          <w:p w14:paraId="76DD6C3C" w14:textId="423F2F1D" w:rsidR="00F436B6" w:rsidRPr="00F41F91" w:rsidRDefault="00F436B6" w:rsidP="00F436B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436B6" w:rsidRPr="00F41F91" w:rsidRDefault="00F436B6" w:rsidP="00F436B6">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33CE60C"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44439A">
              <w:rPr>
                <w:rFonts w:ascii="Times New Roman" w:hAnsi="Times New Roman"/>
                <w:sz w:val="18"/>
                <w:szCs w:val="18"/>
              </w:rPr>
              <w:t xml:space="preserve">.  </w:t>
            </w:r>
            <w:r w:rsidR="0044439A" w:rsidRPr="0044439A">
              <w:rPr>
                <w:rFonts w:ascii="Times New Roman" w:hAnsi="Times New Roman"/>
                <w:sz w:val="18"/>
                <w:szCs w:val="18"/>
              </w:rPr>
              <w:t>Tierra Verde MWC</w:t>
            </w:r>
            <w:r w:rsidR="0044439A" w:rsidRPr="0044439A">
              <w:rPr>
                <w:rFonts w:ascii="Times New Roman" w:hAnsi="Times New Roman"/>
                <w:b/>
                <w:bCs/>
                <w:sz w:val="18"/>
                <w:szCs w:val="18"/>
              </w:rPr>
              <w:t xml:space="preserve"> </w:t>
            </w:r>
            <w:r w:rsidRPr="0044439A">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EC69950" w14:textId="77777777" w:rsidR="00B455B4" w:rsidRDefault="00B455B4" w:rsidP="005A26E0">
      <w:pPr>
        <w:jc w:val="both"/>
        <w:rPr>
          <w:sz w:val="18"/>
          <w:szCs w:val="18"/>
        </w:rPr>
      </w:pPr>
    </w:p>
    <w:p w14:paraId="427A92FD" w14:textId="77777777" w:rsidR="00B455B4" w:rsidRDefault="00B455B4" w:rsidP="005A26E0">
      <w:pPr>
        <w:jc w:val="both"/>
        <w:rPr>
          <w:sz w:val="18"/>
          <w:szCs w:val="18"/>
        </w:rPr>
      </w:pPr>
    </w:p>
    <w:p w14:paraId="21822838" w14:textId="77777777" w:rsidR="00B455B4" w:rsidRPr="001D3B64" w:rsidRDefault="00B455B4" w:rsidP="005A26E0">
      <w:pPr>
        <w:jc w:val="both"/>
        <w:rPr>
          <w:sz w:val="18"/>
          <w:szCs w:val="18"/>
        </w:rPr>
      </w:pPr>
    </w:p>
    <w:p w14:paraId="4574BCFE" w14:textId="77777777" w:rsidR="00DD7D18" w:rsidRPr="003C7E02" w:rsidRDefault="00DD7D18" w:rsidP="005A26E0">
      <w:pPr>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634B1D" w:rsidRPr="00EF11BE" w14:paraId="1399D69B" w14:textId="77777777" w:rsidTr="003E6BD8">
        <w:trPr>
          <w:gridAfter w:val="1"/>
          <w:wAfter w:w="10" w:type="dxa"/>
          <w:trHeight w:val="261"/>
        </w:trPr>
        <w:tc>
          <w:tcPr>
            <w:tcW w:w="2430" w:type="dxa"/>
            <w:tcBorders>
              <w:top w:val="double" w:sz="6" w:space="0" w:color="auto"/>
              <w:bottom w:val="single" w:sz="4" w:space="0" w:color="auto"/>
            </w:tcBorders>
            <w:shd w:val="clear" w:color="auto" w:fill="auto"/>
          </w:tcPr>
          <w:p w14:paraId="1F921504" w14:textId="569D1787" w:rsidR="00634B1D" w:rsidRPr="00771932" w:rsidRDefault="00771932" w:rsidP="00634B1D">
            <w:pPr>
              <w:pStyle w:val="BodyText"/>
              <w:spacing w:before="0"/>
              <w:jc w:val="left"/>
              <w:rPr>
                <w:rFonts w:ascii="Times New Roman" w:hAnsi="Times New Roman"/>
                <w:bCs/>
                <w:sz w:val="16"/>
                <w:szCs w:val="16"/>
              </w:rPr>
            </w:pPr>
            <w:r w:rsidRPr="00771932">
              <w:rPr>
                <w:b/>
                <w:bCs/>
                <w:sz w:val="18"/>
              </w:rPr>
              <w:t>Arsenic</w:t>
            </w:r>
            <w:r w:rsidR="00B342CE">
              <w:rPr>
                <w:b/>
                <w:bCs/>
                <w:sz w:val="18"/>
              </w:rPr>
              <w:t>*</w:t>
            </w:r>
          </w:p>
        </w:tc>
        <w:tc>
          <w:tcPr>
            <w:tcW w:w="1710" w:type="dxa"/>
            <w:tcBorders>
              <w:top w:val="double" w:sz="6" w:space="0" w:color="auto"/>
              <w:bottom w:val="single" w:sz="4" w:space="0" w:color="auto"/>
            </w:tcBorders>
            <w:shd w:val="clear" w:color="auto" w:fill="auto"/>
          </w:tcPr>
          <w:p w14:paraId="423CF798" w14:textId="2744E3A1" w:rsidR="00634B1D" w:rsidRPr="00252989" w:rsidRDefault="00634B1D" w:rsidP="00634B1D">
            <w:pPr>
              <w:pStyle w:val="BodyText"/>
              <w:spacing w:before="0"/>
              <w:jc w:val="left"/>
              <w:rPr>
                <w:rFonts w:ascii="Times New Roman" w:hAnsi="Times New Roman"/>
                <w:b/>
                <w:sz w:val="16"/>
                <w:szCs w:val="16"/>
              </w:rPr>
            </w:pPr>
            <w:r w:rsidRPr="00252989">
              <w:rPr>
                <w:rFonts w:ascii="Times New Roman" w:hAnsi="Times New Roman"/>
                <w:b/>
                <w:sz w:val="16"/>
                <w:szCs w:val="16"/>
              </w:rPr>
              <w:t>Levels Continue to be above HALF the Established MCL</w:t>
            </w:r>
          </w:p>
        </w:tc>
        <w:tc>
          <w:tcPr>
            <w:tcW w:w="1620" w:type="dxa"/>
            <w:tcBorders>
              <w:top w:val="double" w:sz="6" w:space="0" w:color="auto"/>
              <w:bottom w:val="single" w:sz="4" w:space="0" w:color="auto"/>
            </w:tcBorders>
            <w:shd w:val="clear" w:color="auto" w:fill="auto"/>
          </w:tcPr>
          <w:p w14:paraId="37F36473" w14:textId="166555C5" w:rsidR="00634B1D" w:rsidRPr="00252989" w:rsidRDefault="00680BB0" w:rsidP="00634B1D">
            <w:pPr>
              <w:pStyle w:val="BodyText"/>
              <w:spacing w:before="0"/>
              <w:jc w:val="left"/>
              <w:rPr>
                <w:rFonts w:ascii="Times New Roman" w:hAnsi="Times New Roman"/>
                <w:b/>
                <w:sz w:val="16"/>
                <w:szCs w:val="16"/>
              </w:rPr>
            </w:pPr>
            <w:r w:rsidRPr="00252989">
              <w:rPr>
                <w:rFonts w:ascii="Times New Roman" w:hAnsi="Times New Roman"/>
                <w:b/>
                <w:sz w:val="16"/>
                <w:szCs w:val="16"/>
              </w:rPr>
              <w:t>2022</w:t>
            </w:r>
          </w:p>
        </w:tc>
        <w:tc>
          <w:tcPr>
            <w:tcW w:w="1980" w:type="dxa"/>
            <w:tcBorders>
              <w:top w:val="double" w:sz="6" w:space="0" w:color="auto"/>
              <w:bottom w:val="single" w:sz="4" w:space="0" w:color="auto"/>
            </w:tcBorders>
            <w:shd w:val="clear" w:color="auto" w:fill="auto"/>
          </w:tcPr>
          <w:p w14:paraId="0F616EA4" w14:textId="303255F5" w:rsidR="00634B1D" w:rsidRPr="00252989" w:rsidRDefault="00252989" w:rsidP="00634B1D">
            <w:pPr>
              <w:pStyle w:val="BodyText"/>
              <w:spacing w:before="0"/>
              <w:jc w:val="left"/>
              <w:rPr>
                <w:rFonts w:ascii="Times New Roman" w:hAnsi="Times New Roman"/>
                <w:b/>
                <w:sz w:val="16"/>
                <w:szCs w:val="16"/>
              </w:rPr>
            </w:pPr>
            <w:r>
              <w:rPr>
                <w:rFonts w:ascii="Times New Roman" w:hAnsi="Times New Roman"/>
                <w:b/>
                <w:sz w:val="16"/>
                <w:szCs w:val="16"/>
              </w:rPr>
              <w:t>Continued monthly monitoring</w:t>
            </w:r>
          </w:p>
        </w:tc>
        <w:tc>
          <w:tcPr>
            <w:tcW w:w="3266" w:type="dxa"/>
            <w:tcBorders>
              <w:top w:val="double" w:sz="6" w:space="0" w:color="auto"/>
              <w:bottom w:val="single" w:sz="4" w:space="0" w:color="auto"/>
            </w:tcBorders>
            <w:shd w:val="clear" w:color="auto" w:fill="auto"/>
          </w:tcPr>
          <w:p w14:paraId="27DE3B68" w14:textId="1BC3C059" w:rsidR="00634B1D" w:rsidRPr="00252989" w:rsidRDefault="00634B1D" w:rsidP="00634B1D">
            <w:pPr>
              <w:pStyle w:val="BodyText"/>
              <w:spacing w:before="0"/>
              <w:jc w:val="left"/>
              <w:rPr>
                <w:rFonts w:ascii="Times New Roman" w:hAnsi="Times New Roman"/>
                <w:b/>
                <w:sz w:val="16"/>
                <w:szCs w:val="16"/>
              </w:rPr>
            </w:pPr>
            <w:r w:rsidRPr="00252989">
              <w:rPr>
                <w:rFonts w:ascii="Times New Roman" w:hAnsi="Times New Roman"/>
                <w:b/>
                <w:sz w:val="16"/>
                <w:szCs w:val="16"/>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AC91" w14:textId="77777777" w:rsidR="00741CEB" w:rsidRDefault="00741CEB">
      <w:r>
        <w:separator/>
      </w:r>
    </w:p>
  </w:endnote>
  <w:endnote w:type="continuationSeparator" w:id="0">
    <w:p w14:paraId="01452644" w14:textId="77777777" w:rsidR="00741CEB" w:rsidRDefault="0074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F888" w14:textId="77777777" w:rsidR="00741CEB" w:rsidRDefault="00741CEB">
      <w:r>
        <w:separator/>
      </w:r>
    </w:p>
  </w:footnote>
  <w:footnote w:type="continuationSeparator" w:id="0">
    <w:p w14:paraId="240E2B42" w14:textId="77777777" w:rsidR="00741CEB" w:rsidRDefault="0074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2771"/>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94D00"/>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2989"/>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3E9E"/>
    <w:rsid w:val="00335461"/>
    <w:rsid w:val="00340568"/>
    <w:rsid w:val="00341671"/>
    <w:rsid w:val="00342536"/>
    <w:rsid w:val="0034785D"/>
    <w:rsid w:val="00357F0C"/>
    <w:rsid w:val="00365C7B"/>
    <w:rsid w:val="00377086"/>
    <w:rsid w:val="00383730"/>
    <w:rsid w:val="00391089"/>
    <w:rsid w:val="00391E62"/>
    <w:rsid w:val="00397893"/>
    <w:rsid w:val="003A2D8C"/>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39A"/>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36622"/>
    <w:rsid w:val="00640676"/>
    <w:rsid w:val="0064205A"/>
    <w:rsid w:val="00643C66"/>
    <w:rsid w:val="00652F8C"/>
    <w:rsid w:val="006537F6"/>
    <w:rsid w:val="0066456C"/>
    <w:rsid w:val="006672EF"/>
    <w:rsid w:val="006713FA"/>
    <w:rsid w:val="0067168B"/>
    <w:rsid w:val="00680846"/>
    <w:rsid w:val="00680BB0"/>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1CEB"/>
    <w:rsid w:val="00742E55"/>
    <w:rsid w:val="007452F3"/>
    <w:rsid w:val="007471DB"/>
    <w:rsid w:val="00771932"/>
    <w:rsid w:val="00771C17"/>
    <w:rsid w:val="00775871"/>
    <w:rsid w:val="00783F5A"/>
    <w:rsid w:val="0078478E"/>
    <w:rsid w:val="00784E3A"/>
    <w:rsid w:val="00787A18"/>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E5EC4"/>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9F56D9"/>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143"/>
    <w:rsid w:val="00B3023D"/>
    <w:rsid w:val="00B30E79"/>
    <w:rsid w:val="00B342CE"/>
    <w:rsid w:val="00B3491A"/>
    <w:rsid w:val="00B44817"/>
    <w:rsid w:val="00B455B4"/>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3455"/>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0741"/>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CF40AD"/>
    <w:rsid w:val="00D057C3"/>
    <w:rsid w:val="00D059C2"/>
    <w:rsid w:val="00D06308"/>
    <w:rsid w:val="00D118D4"/>
    <w:rsid w:val="00D15AE0"/>
    <w:rsid w:val="00D26951"/>
    <w:rsid w:val="00D272CB"/>
    <w:rsid w:val="00D33C8C"/>
    <w:rsid w:val="00D37E1F"/>
    <w:rsid w:val="00D411F0"/>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3896"/>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E097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4</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12</cp:revision>
  <cp:lastPrinted>2023-06-29T21:05:00Z</cp:lastPrinted>
  <dcterms:created xsi:type="dcterms:W3CDTF">2023-05-31T17:07:00Z</dcterms:created>
  <dcterms:modified xsi:type="dcterms:W3CDTF">2023-06-30T17:38:00Z</dcterms:modified>
</cp:coreProperties>
</file>