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262C" w14:textId="77777777" w:rsidR="00577099" w:rsidRPr="005162DE" w:rsidRDefault="00577099" w:rsidP="008E66E2">
      <w:pPr>
        <w:pStyle w:val="Heading1"/>
        <w:spacing w:before="0"/>
        <w:jc w:val="center"/>
      </w:pPr>
      <w:r w:rsidRPr="005162DE">
        <w:t>202</w:t>
      </w:r>
      <w:r>
        <w:t>4</w:t>
      </w:r>
      <w:r w:rsidRPr="005162DE">
        <w:t xml:space="preserve"> Consumer Confidence Report</w:t>
      </w:r>
    </w:p>
    <w:p w14:paraId="1B2C3184" w14:textId="77777777" w:rsidR="00577099" w:rsidRPr="005162DE" w:rsidRDefault="00577099" w:rsidP="00BF628D">
      <w:pPr>
        <w:pStyle w:val="Heading2"/>
      </w:pPr>
      <w:r w:rsidRPr="005162DE">
        <w:t>Water System Information</w:t>
      </w:r>
    </w:p>
    <w:p w14:paraId="09744C07"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8E3BB9">
        <w:rPr>
          <w:rFonts w:ascii="Arial" w:hAnsi="Arial" w:cs="Arial"/>
          <w:b/>
          <w:bCs/>
          <w:noProof/>
          <w:sz w:val="24"/>
          <w:szCs w:val="24"/>
        </w:rPr>
        <w:t>San Juan WS #1</w:t>
      </w:r>
    </w:p>
    <w:p w14:paraId="4D956F6D"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78E07BFD"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8E3BB9">
        <w:rPr>
          <w:rFonts w:ascii="Arial" w:hAnsi="Arial" w:cs="Arial"/>
          <w:noProof/>
          <w:sz w:val="24"/>
          <w:szCs w:val="24"/>
        </w:rPr>
        <w:t>Ground Water</w:t>
      </w:r>
    </w:p>
    <w:p w14:paraId="57019F7B"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8E3BB9">
        <w:rPr>
          <w:rFonts w:ascii="Arial" w:hAnsi="Arial" w:cs="Arial"/>
          <w:noProof/>
          <w:sz w:val="24"/>
          <w:szCs w:val="24"/>
        </w:rPr>
        <w:t>Well 01 (001_001) [Located off Quail Hill Ln. in Aromas, Ca]</w:t>
      </w:r>
    </w:p>
    <w:p w14:paraId="74501436"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8E3BB9">
        <w:rPr>
          <w:rFonts w:ascii="Arial" w:hAnsi="Arial" w:cs="Arial"/>
          <w:noProof/>
          <w:sz w:val="24"/>
          <w:szCs w:val="24"/>
        </w:rPr>
        <w:t>On file with Dept. of Health Services</w:t>
      </w:r>
    </w:p>
    <w:p w14:paraId="3F24565A"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8E3BB9">
        <w:rPr>
          <w:rFonts w:ascii="Arial" w:hAnsi="Arial" w:cs="Arial"/>
          <w:noProof/>
          <w:sz w:val="24"/>
          <w:szCs w:val="24"/>
        </w:rPr>
        <w:t>Residents to be Notified</w:t>
      </w:r>
    </w:p>
    <w:p w14:paraId="7011828D" w14:textId="77777777" w:rsidR="00577099" w:rsidRPr="005162DE" w:rsidRDefault="00577099" w:rsidP="0065365D">
      <w:pPr>
        <w:rPr>
          <w:rFonts w:ascii="Arial" w:hAnsi="Arial" w:cs="Arial"/>
          <w:sz w:val="24"/>
          <w:szCs w:val="24"/>
        </w:rPr>
      </w:pPr>
      <w:r w:rsidRPr="005162DE">
        <w:rPr>
          <w:rFonts w:ascii="Arial" w:hAnsi="Arial" w:cs="Arial"/>
          <w:sz w:val="24"/>
          <w:szCs w:val="24"/>
        </w:rPr>
        <w:t xml:space="preserve">For More Information, Contact: </w:t>
      </w:r>
      <w:r w:rsidRPr="008E3BB9">
        <w:rPr>
          <w:rFonts w:ascii="Arial" w:hAnsi="Arial" w:cs="Arial"/>
          <w:b/>
          <w:bCs/>
          <w:noProof/>
          <w:sz w:val="24"/>
          <w:szCs w:val="24"/>
        </w:rPr>
        <w:t>Cypress Water Services</w:t>
      </w:r>
      <w:r w:rsidRPr="00EF6CA0">
        <w:rPr>
          <w:rFonts w:ascii="Arial" w:hAnsi="Arial" w:cs="Arial"/>
          <w:b/>
          <w:bCs/>
          <w:sz w:val="24"/>
          <w:szCs w:val="24"/>
        </w:rPr>
        <w:t xml:space="preserve"> | </w:t>
      </w:r>
      <w:r w:rsidRPr="008E3BB9">
        <w:rPr>
          <w:rFonts w:ascii="Arial" w:hAnsi="Arial" w:cs="Arial"/>
          <w:b/>
          <w:bCs/>
          <w:noProof/>
          <w:sz w:val="24"/>
          <w:szCs w:val="24"/>
        </w:rPr>
        <w:t>info@cypresswaterservices.com</w:t>
      </w:r>
      <w:r w:rsidRPr="00EF6CA0">
        <w:rPr>
          <w:rFonts w:ascii="Arial" w:hAnsi="Arial" w:cs="Arial"/>
          <w:b/>
          <w:bCs/>
          <w:sz w:val="24"/>
          <w:szCs w:val="24"/>
        </w:rPr>
        <w:t xml:space="preserve"> | </w:t>
      </w:r>
      <w:r w:rsidRPr="008E3BB9">
        <w:rPr>
          <w:rFonts w:ascii="Arial" w:hAnsi="Arial" w:cs="Arial"/>
          <w:b/>
          <w:bCs/>
          <w:noProof/>
          <w:sz w:val="24"/>
          <w:szCs w:val="24"/>
        </w:rPr>
        <w:t>(831) 920-6796</w:t>
      </w:r>
    </w:p>
    <w:p w14:paraId="6ACA3C7A" w14:textId="77777777" w:rsidR="00577099" w:rsidRPr="005162DE" w:rsidRDefault="00577099" w:rsidP="001F7181">
      <w:pPr>
        <w:pStyle w:val="Heading2"/>
      </w:pPr>
      <w:r w:rsidRPr="005162DE">
        <w:t>About This Report</w:t>
      </w:r>
    </w:p>
    <w:p w14:paraId="6B7F0BD4" w14:textId="77777777" w:rsidR="00577099" w:rsidRPr="005162DE" w:rsidRDefault="00577099"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03F5B96F" w14:textId="77777777" w:rsidR="00577099" w:rsidRPr="005162DE" w:rsidRDefault="00577099" w:rsidP="008404C1">
      <w:pPr>
        <w:pStyle w:val="Heading2"/>
      </w:pPr>
      <w:r w:rsidRPr="005162DE">
        <w:t>Importance of This Report Statement in Five Non-English Languages (Spanish, Mandarin, Tagalog, Vietnamese, and Hmong)</w:t>
      </w:r>
    </w:p>
    <w:p w14:paraId="04D77CB8" w14:textId="77777777" w:rsidR="00577099" w:rsidRPr="005162DE" w:rsidRDefault="00577099"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8E3BB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8E3BB9">
        <w:rPr>
          <w:rFonts w:ascii="Arial" w:hAnsi="Arial" w:cs="Arial"/>
          <w:noProof/>
          <w:sz w:val="24"/>
          <w:szCs w:val="24"/>
          <w:lang w:val="es-MX"/>
        </w:rPr>
        <w:t>info@cypresswaterservices.com</w:t>
      </w:r>
      <w:r>
        <w:rPr>
          <w:rFonts w:ascii="Arial" w:hAnsi="Arial" w:cs="Arial"/>
          <w:sz w:val="24"/>
          <w:szCs w:val="24"/>
          <w:lang w:val="es-MX"/>
        </w:rPr>
        <w:t xml:space="preserve"> </w:t>
      </w:r>
      <w:r w:rsidRPr="008E3BB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9D84475" w14:textId="77777777" w:rsidR="00577099" w:rsidRPr="005162DE" w:rsidRDefault="00577099"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8E3BB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8E3BB9">
        <w:rPr>
          <w:rFonts w:ascii="Arial" w:eastAsia="PMingLiU" w:hAnsi="Arial" w:cs="Arial"/>
          <w:noProof/>
          <w:sz w:val="24"/>
          <w:szCs w:val="24"/>
        </w:rPr>
        <w:t>info@cypresswaterservices.com</w:t>
      </w:r>
      <w:r>
        <w:rPr>
          <w:rFonts w:ascii="Arial" w:eastAsia="PMingLiU" w:hAnsi="Arial" w:cs="Arial"/>
          <w:sz w:val="24"/>
          <w:szCs w:val="24"/>
        </w:rPr>
        <w:t xml:space="preserve"> </w:t>
      </w:r>
      <w:r w:rsidRPr="008E3BB9">
        <w:rPr>
          <w:rFonts w:ascii="Arial" w:eastAsia="PMingLiU" w:hAnsi="Arial" w:cs="Arial"/>
          <w:noProof/>
          <w:sz w:val="24"/>
          <w:szCs w:val="24"/>
        </w:rPr>
        <w:t>(831) 920-6796</w:t>
      </w:r>
    </w:p>
    <w:p w14:paraId="58C71D63" w14:textId="77777777" w:rsidR="00577099" w:rsidRPr="005162DE" w:rsidRDefault="00577099"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8E3BB9">
        <w:rPr>
          <w:rFonts w:ascii="Arial" w:hAnsi="Arial" w:cs="Arial"/>
          <w:noProof/>
          <w:sz w:val="24"/>
          <w:szCs w:val="24"/>
        </w:rPr>
        <w:t>San Juan WS #1</w:t>
      </w:r>
      <w:r>
        <w:rPr>
          <w:rFonts w:ascii="Arial" w:hAnsi="Arial" w:cs="Arial"/>
          <w:sz w:val="24"/>
          <w:szCs w:val="24"/>
        </w:rPr>
        <w:t xml:space="preserve"> </w:t>
      </w:r>
      <w:r w:rsidRPr="008E3BB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8E3BB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9BF337B" w14:textId="77777777" w:rsidR="00577099" w:rsidRPr="005162DE" w:rsidRDefault="00577099"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8E3BB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8E3BB9">
        <w:rPr>
          <w:rFonts w:ascii="Arial" w:hAnsi="Arial" w:cs="Arial"/>
          <w:noProof/>
          <w:sz w:val="24"/>
          <w:szCs w:val="24"/>
        </w:rPr>
        <w:t>info@cypresswaterservices.com</w:t>
      </w:r>
      <w:r>
        <w:rPr>
          <w:rFonts w:ascii="Arial" w:hAnsi="Arial" w:cs="Arial"/>
          <w:sz w:val="24"/>
          <w:szCs w:val="24"/>
        </w:rPr>
        <w:t xml:space="preserve"> </w:t>
      </w:r>
      <w:r w:rsidRPr="008E3BB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6726F1B0" w14:textId="77777777" w:rsidR="00577099" w:rsidRPr="005162DE" w:rsidRDefault="00577099"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8E3BB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8E3BB9">
        <w:rPr>
          <w:rFonts w:ascii="Arial" w:hAnsi="Arial" w:cs="Arial"/>
          <w:noProof/>
          <w:sz w:val="24"/>
          <w:szCs w:val="24"/>
        </w:rPr>
        <w:t>info@cypresswaterservices.com</w:t>
      </w:r>
      <w:r>
        <w:rPr>
          <w:rFonts w:ascii="Arial" w:hAnsi="Arial" w:cs="Arial"/>
          <w:sz w:val="24"/>
          <w:szCs w:val="24"/>
        </w:rPr>
        <w:t xml:space="preserve"> </w:t>
      </w:r>
      <w:r w:rsidRPr="008E3BB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5C12DE61" w14:textId="77777777" w:rsidR="00577099" w:rsidRPr="005162DE" w:rsidRDefault="00577099"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77099" w:rsidRPr="005162DE" w14:paraId="06C2455D" w14:textId="77777777" w:rsidTr="002D3FB5">
        <w:trPr>
          <w:trHeight w:val="226"/>
          <w:tblHeader/>
        </w:trPr>
        <w:tc>
          <w:tcPr>
            <w:tcW w:w="2695" w:type="dxa"/>
            <w:vAlign w:val="center"/>
          </w:tcPr>
          <w:p w14:paraId="5AEA093A" w14:textId="77777777" w:rsidR="00577099" w:rsidRPr="005162DE" w:rsidRDefault="00577099"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F70D5AD" w14:textId="77777777" w:rsidR="00577099" w:rsidRPr="005162DE" w:rsidRDefault="00577099" w:rsidP="00450A4E">
            <w:pPr>
              <w:jc w:val="center"/>
              <w:rPr>
                <w:rFonts w:ascii="Arial" w:hAnsi="Arial" w:cs="Arial"/>
                <w:b/>
                <w:bCs/>
                <w:sz w:val="24"/>
                <w:szCs w:val="24"/>
              </w:rPr>
            </w:pPr>
            <w:r w:rsidRPr="005162DE">
              <w:rPr>
                <w:rFonts w:ascii="Arial" w:hAnsi="Arial" w:cs="Arial"/>
                <w:b/>
                <w:bCs/>
                <w:sz w:val="24"/>
                <w:szCs w:val="24"/>
              </w:rPr>
              <w:t>Definition</w:t>
            </w:r>
          </w:p>
        </w:tc>
      </w:tr>
      <w:tr w:rsidR="00577099" w:rsidRPr="005162DE" w14:paraId="37159256" w14:textId="77777777" w:rsidTr="002D3FB5">
        <w:tc>
          <w:tcPr>
            <w:tcW w:w="2695" w:type="dxa"/>
            <w:tcMar>
              <w:left w:w="58" w:type="dxa"/>
              <w:right w:w="86" w:type="dxa"/>
            </w:tcMar>
          </w:tcPr>
          <w:p w14:paraId="65EBA965" w14:textId="77777777" w:rsidR="00577099" w:rsidRPr="005162DE" w:rsidRDefault="00577099" w:rsidP="00C31F01">
            <w:r w:rsidRPr="005162DE">
              <w:rPr>
                <w:rFonts w:ascii="Arial" w:hAnsi="Arial" w:cs="Arial"/>
                <w:sz w:val="24"/>
                <w:szCs w:val="24"/>
              </w:rPr>
              <w:t>Level 1 Assessment</w:t>
            </w:r>
          </w:p>
        </w:tc>
        <w:tc>
          <w:tcPr>
            <w:tcW w:w="8095" w:type="dxa"/>
          </w:tcPr>
          <w:p w14:paraId="1CCE72C4" w14:textId="77777777" w:rsidR="00577099" w:rsidRPr="005162DE" w:rsidRDefault="00577099"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77099" w:rsidRPr="005162DE" w14:paraId="57912599" w14:textId="77777777" w:rsidTr="002D3FB5">
        <w:tc>
          <w:tcPr>
            <w:tcW w:w="2695" w:type="dxa"/>
            <w:tcMar>
              <w:left w:w="58" w:type="dxa"/>
              <w:right w:w="86" w:type="dxa"/>
            </w:tcMar>
          </w:tcPr>
          <w:p w14:paraId="519BAB82" w14:textId="77777777" w:rsidR="00577099" w:rsidRPr="005162DE" w:rsidRDefault="00577099" w:rsidP="00C31F01">
            <w:r w:rsidRPr="005162DE">
              <w:rPr>
                <w:rFonts w:ascii="Arial" w:hAnsi="Arial" w:cs="Arial"/>
                <w:sz w:val="24"/>
                <w:szCs w:val="24"/>
              </w:rPr>
              <w:t>Level 2 Assessment</w:t>
            </w:r>
          </w:p>
        </w:tc>
        <w:tc>
          <w:tcPr>
            <w:tcW w:w="8095" w:type="dxa"/>
          </w:tcPr>
          <w:p w14:paraId="5C0F71E4" w14:textId="77777777" w:rsidR="00577099" w:rsidRPr="005162DE" w:rsidRDefault="00577099"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77099" w:rsidRPr="005162DE" w14:paraId="630C81F3" w14:textId="77777777" w:rsidTr="002D3FB5">
        <w:tc>
          <w:tcPr>
            <w:tcW w:w="2695" w:type="dxa"/>
            <w:tcMar>
              <w:left w:w="58" w:type="dxa"/>
              <w:right w:w="86" w:type="dxa"/>
            </w:tcMar>
          </w:tcPr>
          <w:p w14:paraId="765C3C64" w14:textId="77777777" w:rsidR="00577099" w:rsidRPr="005162DE" w:rsidRDefault="00577099" w:rsidP="00C31F01">
            <w:r w:rsidRPr="005162DE">
              <w:rPr>
                <w:rFonts w:ascii="Arial" w:hAnsi="Arial" w:cs="Arial"/>
                <w:sz w:val="24"/>
                <w:szCs w:val="24"/>
              </w:rPr>
              <w:t>Maximum Contaminant Level (MCL)</w:t>
            </w:r>
          </w:p>
        </w:tc>
        <w:tc>
          <w:tcPr>
            <w:tcW w:w="8095" w:type="dxa"/>
          </w:tcPr>
          <w:p w14:paraId="4B85B20D" w14:textId="77777777" w:rsidR="00577099" w:rsidRPr="005162DE" w:rsidRDefault="00577099"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77099" w:rsidRPr="005162DE" w14:paraId="700BAB4E" w14:textId="77777777" w:rsidTr="002D3FB5">
        <w:tc>
          <w:tcPr>
            <w:tcW w:w="2695" w:type="dxa"/>
            <w:tcMar>
              <w:left w:w="58" w:type="dxa"/>
              <w:right w:w="86" w:type="dxa"/>
            </w:tcMar>
          </w:tcPr>
          <w:p w14:paraId="71E23053" w14:textId="77777777" w:rsidR="00577099" w:rsidRPr="005162DE" w:rsidRDefault="00577099" w:rsidP="00C31F01">
            <w:r w:rsidRPr="005162DE">
              <w:rPr>
                <w:rFonts w:ascii="Arial" w:hAnsi="Arial" w:cs="Arial"/>
                <w:sz w:val="24"/>
                <w:szCs w:val="24"/>
              </w:rPr>
              <w:t>Maximum Contaminant Level Goal (MCLG)</w:t>
            </w:r>
          </w:p>
        </w:tc>
        <w:tc>
          <w:tcPr>
            <w:tcW w:w="8095" w:type="dxa"/>
          </w:tcPr>
          <w:p w14:paraId="0D64D352" w14:textId="77777777" w:rsidR="00577099" w:rsidRPr="005162DE" w:rsidRDefault="00577099"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77099" w:rsidRPr="005162DE" w14:paraId="68CE03FC" w14:textId="77777777" w:rsidTr="002D3FB5">
        <w:tc>
          <w:tcPr>
            <w:tcW w:w="2695" w:type="dxa"/>
            <w:tcMar>
              <w:left w:w="58" w:type="dxa"/>
              <w:right w:w="86" w:type="dxa"/>
            </w:tcMar>
          </w:tcPr>
          <w:p w14:paraId="0AB7CA39" w14:textId="77777777" w:rsidR="00577099" w:rsidRPr="005162DE" w:rsidRDefault="00577099" w:rsidP="00C31F01">
            <w:r w:rsidRPr="005162DE">
              <w:rPr>
                <w:rFonts w:ascii="Arial" w:hAnsi="Arial" w:cs="Arial"/>
                <w:sz w:val="24"/>
                <w:szCs w:val="24"/>
              </w:rPr>
              <w:t>Maximum Residual Disinfectant Level (MRDL)</w:t>
            </w:r>
          </w:p>
        </w:tc>
        <w:tc>
          <w:tcPr>
            <w:tcW w:w="8095" w:type="dxa"/>
          </w:tcPr>
          <w:p w14:paraId="47D59BFD" w14:textId="77777777" w:rsidR="00577099" w:rsidRPr="005162DE" w:rsidRDefault="00577099"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577099" w:rsidRPr="005162DE" w14:paraId="4B5FE168" w14:textId="77777777" w:rsidTr="002D3FB5">
        <w:tc>
          <w:tcPr>
            <w:tcW w:w="2695" w:type="dxa"/>
            <w:tcMar>
              <w:left w:w="58" w:type="dxa"/>
              <w:right w:w="86" w:type="dxa"/>
            </w:tcMar>
          </w:tcPr>
          <w:p w14:paraId="427BDAE6" w14:textId="77777777" w:rsidR="00577099" w:rsidRPr="005162DE" w:rsidRDefault="00577099" w:rsidP="00C31F01">
            <w:r w:rsidRPr="005162DE">
              <w:rPr>
                <w:rFonts w:ascii="Arial" w:hAnsi="Arial" w:cs="Arial"/>
                <w:sz w:val="24"/>
                <w:szCs w:val="24"/>
              </w:rPr>
              <w:t>Maximum Residual Disinfectant Level Goal (MRDLG)</w:t>
            </w:r>
          </w:p>
        </w:tc>
        <w:tc>
          <w:tcPr>
            <w:tcW w:w="8095" w:type="dxa"/>
          </w:tcPr>
          <w:p w14:paraId="2489892A" w14:textId="77777777" w:rsidR="00577099" w:rsidRPr="005162DE" w:rsidRDefault="00577099"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77099" w:rsidRPr="005162DE" w14:paraId="5DF6FE91" w14:textId="77777777" w:rsidTr="002D3FB5">
        <w:tc>
          <w:tcPr>
            <w:tcW w:w="2695" w:type="dxa"/>
            <w:tcMar>
              <w:left w:w="58" w:type="dxa"/>
              <w:right w:w="86" w:type="dxa"/>
            </w:tcMar>
          </w:tcPr>
          <w:p w14:paraId="385721C2" w14:textId="77777777" w:rsidR="00577099" w:rsidRPr="005162DE" w:rsidRDefault="00577099"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1B6D431" w14:textId="77777777" w:rsidR="00577099" w:rsidRPr="005162DE" w:rsidRDefault="00577099"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77099" w:rsidRPr="005162DE" w14:paraId="6AE2B9CF" w14:textId="77777777" w:rsidTr="002D3FB5">
        <w:tc>
          <w:tcPr>
            <w:tcW w:w="2695" w:type="dxa"/>
            <w:tcMar>
              <w:left w:w="58" w:type="dxa"/>
              <w:right w:w="86" w:type="dxa"/>
            </w:tcMar>
          </w:tcPr>
          <w:p w14:paraId="6790E54E" w14:textId="77777777" w:rsidR="00577099" w:rsidRPr="005162DE" w:rsidRDefault="00577099" w:rsidP="00C31F01">
            <w:pPr>
              <w:rPr>
                <w:rFonts w:ascii="Arial" w:hAnsi="Arial" w:cs="Arial"/>
                <w:sz w:val="24"/>
                <w:szCs w:val="24"/>
              </w:rPr>
            </w:pPr>
            <w:r w:rsidRPr="005162DE">
              <w:rPr>
                <w:rFonts w:ascii="Arial" w:hAnsi="Arial" w:cs="Arial"/>
                <w:sz w:val="24"/>
                <w:szCs w:val="24"/>
              </w:rPr>
              <w:t>Public Health Goal</w:t>
            </w:r>
          </w:p>
          <w:p w14:paraId="3CB9D001" w14:textId="77777777" w:rsidR="00577099" w:rsidRPr="005162DE" w:rsidRDefault="00577099" w:rsidP="00C31F01">
            <w:pPr>
              <w:rPr>
                <w:rFonts w:ascii="Arial" w:hAnsi="Arial" w:cs="Arial"/>
                <w:sz w:val="24"/>
                <w:szCs w:val="24"/>
              </w:rPr>
            </w:pPr>
            <w:r w:rsidRPr="005162DE">
              <w:rPr>
                <w:rFonts w:ascii="Arial" w:hAnsi="Arial" w:cs="Arial"/>
                <w:sz w:val="24"/>
                <w:szCs w:val="24"/>
              </w:rPr>
              <w:t>(PHG)</w:t>
            </w:r>
          </w:p>
        </w:tc>
        <w:tc>
          <w:tcPr>
            <w:tcW w:w="8095" w:type="dxa"/>
          </w:tcPr>
          <w:p w14:paraId="3F6D9B11" w14:textId="77777777" w:rsidR="00577099" w:rsidRPr="005162DE" w:rsidRDefault="00577099"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77099" w:rsidRPr="005162DE" w14:paraId="21815E5D" w14:textId="77777777" w:rsidTr="002D3FB5">
        <w:tc>
          <w:tcPr>
            <w:tcW w:w="2695" w:type="dxa"/>
            <w:tcMar>
              <w:left w:w="58" w:type="dxa"/>
              <w:right w:w="86" w:type="dxa"/>
            </w:tcMar>
          </w:tcPr>
          <w:p w14:paraId="16FF23DA" w14:textId="77777777" w:rsidR="00577099" w:rsidRPr="005162DE" w:rsidRDefault="00577099" w:rsidP="00C31F01">
            <w:pPr>
              <w:rPr>
                <w:rFonts w:ascii="Arial" w:hAnsi="Arial" w:cs="Arial"/>
                <w:sz w:val="24"/>
                <w:szCs w:val="24"/>
              </w:rPr>
            </w:pPr>
            <w:r w:rsidRPr="005162DE">
              <w:rPr>
                <w:rFonts w:ascii="Arial" w:hAnsi="Arial" w:cs="Arial"/>
                <w:sz w:val="24"/>
                <w:szCs w:val="24"/>
              </w:rPr>
              <w:t>Regulatory Action Level</w:t>
            </w:r>
          </w:p>
          <w:p w14:paraId="550F1A2A" w14:textId="77777777" w:rsidR="00577099" w:rsidRPr="005162DE" w:rsidRDefault="00577099" w:rsidP="00C31F01">
            <w:pPr>
              <w:rPr>
                <w:rFonts w:ascii="Arial" w:hAnsi="Arial" w:cs="Arial"/>
                <w:sz w:val="24"/>
                <w:szCs w:val="24"/>
              </w:rPr>
            </w:pPr>
            <w:r w:rsidRPr="005162DE">
              <w:rPr>
                <w:rFonts w:ascii="Arial" w:hAnsi="Arial" w:cs="Arial"/>
                <w:sz w:val="24"/>
                <w:szCs w:val="24"/>
              </w:rPr>
              <w:t>(AL)</w:t>
            </w:r>
          </w:p>
        </w:tc>
        <w:tc>
          <w:tcPr>
            <w:tcW w:w="8095" w:type="dxa"/>
          </w:tcPr>
          <w:p w14:paraId="3F6BB166" w14:textId="77777777" w:rsidR="00577099" w:rsidRPr="005162DE" w:rsidRDefault="00577099"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77099" w:rsidRPr="005162DE" w14:paraId="0F1D03B4" w14:textId="77777777" w:rsidTr="002D3FB5">
        <w:tc>
          <w:tcPr>
            <w:tcW w:w="2695" w:type="dxa"/>
            <w:tcMar>
              <w:left w:w="58" w:type="dxa"/>
              <w:right w:w="86" w:type="dxa"/>
            </w:tcMar>
          </w:tcPr>
          <w:p w14:paraId="7B0DD41F" w14:textId="77777777" w:rsidR="00577099" w:rsidRPr="005162DE" w:rsidRDefault="00577099"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C8FAE42" w14:textId="77777777" w:rsidR="00577099" w:rsidRPr="005162DE" w:rsidRDefault="00577099"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77099" w:rsidRPr="005162DE" w14:paraId="14E2CD8F" w14:textId="77777777" w:rsidTr="002D3FB5">
        <w:tc>
          <w:tcPr>
            <w:tcW w:w="2695" w:type="dxa"/>
            <w:tcMar>
              <w:left w:w="58" w:type="dxa"/>
              <w:right w:w="86" w:type="dxa"/>
            </w:tcMar>
          </w:tcPr>
          <w:p w14:paraId="6723CF2E" w14:textId="77777777" w:rsidR="00577099" w:rsidRPr="005162DE" w:rsidRDefault="00577099" w:rsidP="00C31F01">
            <w:pPr>
              <w:rPr>
                <w:rFonts w:ascii="Arial" w:hAnsi="Arial" w:cs="Arial"/>
                <w:sz w:val="24"/>
                <w:szCs w:val="24"/>
              </w:rPr>
            </w:pPr>
            <w:r w:rsidRPr="005162DE">
              <w:rPr>
                <w:rFonts w:ascii="Arial" w:hAnsi="Arial" w:cs="Arial"/>
                <w:sz w:val="24"/>
                <w:szCs w:val="24"/>
              </w:rPr>
              <w:t>Treatment Technique</w:t>
            </w:r>
          </w:p>
          <w:p w14:paraId="63CFF9CA" w14:textId="77777777" w:rsidR="00577099" w:rsidRPr="005162DE" w:rsidRDefault="00577099" w:rsidP="00C31F01">
            <w:pPr>
              <w:rPr>
                <w:rFonts w:ascii="Arial" w:hAnsi="Arial" w:cs="Arial"/>
                <w:sz w:val="24"/>
                <w:szCs w:val="24"/>
              </w:rPr>
            </w:pPr>
            <w:r w:rsidRPr="005162DE">
              <w:rPr>
                <w:rFonts w:ascii="Arial" w:hAnsi="Arial" w:cs="Arial"/>
                <w:sz w:val="24"/>
                <w:szCs w:val="24"/>
              </w:rPr>
              <w:t>(TT)</w:t>
            </w:r>
          </w:p>
        </w:tc>
        <w:tc>
          <w:tcPr>
            <w:tcW w:w="8095" w:type="dxa"/>
          </w:tcPr>
          <w:p w14:paraId="3CAEB1AB" w14:textId="77777777" w:rsidR="00577099" w:rsidRPr="005162DE" w:rsidRDefault="00577099"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77099" w:rsidRPr="005162DE" w14:paraId="1108E040" w14:textId="77777777" w:rsidTr="002D3FB5">
        <w:tc>
          <w:tcPr>
            <w:tcW w:w="2695" w:type="dxa"/>
            <w:tcMar>
              <w:left w:w="58" w:type="dxa"/>
              <w:right w:w="86" w:type="dxa"/>
            </w:tcMar>
          </w:tcPr>
          <w:p w14:paraId="5BF491A8" w14:textId="77777777" w:rsidR="00577099" w:rsidRPr="005162DE" w:rsidRDefault="00577099"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084C866" w14:textId="77777777" w:rsidR="00577099" w:rsidRPr="005162DE" w:rsidRDefault="00577099"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77099" w:rsidRPr="005162DE" w14:paraId="2C9063DD" w14:textId="77777777" w:rsidTr="002D3FB5">
        <w:tc>
          <w:tcPr>
            <w:tcW w:w="2695" w:type="dxa"/>
            <w:tcMar>
              <w:left w:w="58" w:type="dxa"/>
              <w:right w:w="86" w:type="dxa"/>
            </w:tcMar>
          </w:tcPr>
          <w:p w14:paraId="1C8FC002" w14:textId="77777777" w:rsidR="00577099" w:rsidRPr="005162DE" w:rsidRDefault="00577099" w:rsidP="00C31F01">
            <w:pPr>
              <w:rPr>
                <w:rFonts w:ascii="Arial" w:hAnsi="Arial" w:cs="Arial"/>
                <w:sz w:val="24"/>
                <w:szCs w:val="24"/>
              </w:rPr>
            </w:pPr>
            <w:r w:rsidRPr="005162DE">
              <w:rPr>
                <w:rFonts w:ascii="Arial" w:hAnsi="Arial" w:cs="Arial"/>
                <w:sz w:val="24"/>
                <w:szCs w:val="24"/>
              </w:rPr>
              <w:t>ND</w:t>
            </w:r>
          </w:p>
        </w:tc>
        <w:tc>
          <w:tcPr>
            <w:tcW w:w="8095" w:type="dxa"/>
          </w:tcPr>
          <w:p w14:paraId="51C5CE83" w14:textId="77777777" w:rsidR="00577099" w:rsidRPr="005162DE" w:rsidRDefault="00577099" w:rsidP="00C31F01">
            <w:pPr>
              <w:rPr>
                <w:rFonts w:ascii="Arial" w:hAnsi="Arial" w:cs="Arial"/>
                <w:sz w:val="24"/>
                <w:szCs w:val="24"/>
              </w:rPr>
            </w:pPr>
            <w:r w:rsidRPr="005162DE">
              <w:rPr>
                <w:rFonts w:ascii="Arial" w:hAnsi="Arial" w:cs="Arial"/>
                <w:sz w:val="24"/>
                <w:szCs w:val="24"/>
              </w:rPr>
              <w:t>Not detectable at testing limit.</w:t>
            </w:r>
          </w:p>
        </w:tc>
      </w:tr>
      <w:tr w:rsidR="00577099" w:rsidRPr="005162DE" w14:paraId="659BD4A1" w14:textId="77777777" w:rsidTr="002D3FB5">
        <w:tc>
          <w:tcPr>
            <w:tcW w:w="2695" w:type="dxa"/>
            <w:tcMar>
              <w:left w:w="58" w:type="dxa"/>
              <w:right w:w="86" w:type="dxa"/>
            </w:tcMar>
          </w:tcPr>
          <w:p w14:paraId="3A53DAD2" w14:textId="77777777" w:rsidR="00577099" w:rsidRPr="005162DE" w:rsidRDefault="00577099" w:rsidP="00C31F01">
            <w:pPr>
              <w:rPr>
                <w:rFonts w:ascii="Arial" w:hAnsi="Arial" w:cs="Arial"/>
                <w:sz w:val="24"/>
                <w:szCs w:val="24"/>
              </w:rPr>
            </w:pPr>
            <w:r w:rsidRPr="005162DE">
              <w:rPr>
                <w:rFonts w:ascii="Arial" w:hAnsi="Arial" w:cs="Arial"/>
                <w:sz w:val="24"/>
                <w:szCs w:val="24"/>
              </w:rPr>
              <w:t>ppm</w:t>
            </w:r>
          </w:p>
        </w:tc>
        <w:tc>
          <w:tcPr>
            <w:tcW w:w="8095" w:type="dxa"/>
          </w:tcPr>
          <w:p w14:paraId="3DFE7358"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million or milligrams per liter (mg/L)</w:t>
            </w:r>
          </w:p>
        </w:tc>
      </w:tr>
      <w:tr w:rsidR="00577099" w:rsidRPr="005162DE" w14:paraId="042B01FD" w14:textId="77777777" w:rsidTr="002D3FB5">
        <w:tc>
          <w:tcPr>
            <w:tcW w:w="2695" w:type="dxa"/>
            <w:tcMar>
              <w:left w:w="58" w:type="dxa"/>
              <w:right w:w="86" w:type="dxa"/>
            </w:tcMar>
          </w:tcPr>
          <w:p w14:paraId="26390047" w14:textId="77777777" w:rsidR="00577099" w:rsidRPr="005162DE" w:rsidRDefault="00577099" w:rsidP="00C31F01">
            <w:pPr>
              <w:rPr>
                <w:rFonts w:ascii="Arial" w:hAnsi="Arial" w:cs="Arial"/>
                <w:sz w:val="24"/>
                <w:szCs w:val="24"/>
              </w:rPr>
            </w:pPr>
            <w:r w:rsidRPr="005162DE">
              <w:rPr>
                <w:rFonts w:ascii="Arial" w:hAnsi="Arial" w:cs="Arial"/>
                <w:sz w:val="24"/>
                <w:szCs w:val="24"/>
              </w:rPr>
              <w:t>ppb</w:t>
            </w:r>
          </w:p>
        </w:tc>
        <w:tc>
          <w:tcPr>
            <w:tcW w:w="8095" w:type="dxa"/>
          </w:tcPr>
          <w:p w14:paraId="73CC6AD2"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577099" w:rsidRPr="005162DE" w14:paraId="14A64E3C" w14:textId="77777777" w:rsidTr="002D3FB5">
        <w:tc>
          <w:tcPr>
            <w:tcW w:w="2695" w:type="dxa"/>
            <w:tcMar>
              <w:left w:w="58" w:type="dxa"/>
              <w:right w:w="86" w:type="dxa"/>
            </w:tcMar>
          </w:tcPr>
          <w:p w14:paraId="00F7F897" w14:textId="77777777" w:rsidR="00577099" w:rsidRPr="005162DE" w:rsidRDefault="00577099" w:rsidP="00C31F01">
            <w:pPr>
              <w:rPr>
                <w:rFonts w:ascii="Arial" w:hAnsi="Arial" w:cs="Arial"/>
                <w:sz w:val="24"/>
                <w:szCs w:val="24"/>
              </w:rPr>
            </w:pPr>
            <w:r w:rsidRPr="005162DE">
              <w:rPr>
                <w:rFonts w:ascii="Arial" w:hAnsi="Arial" w:cs="Arial"/>
                <w:sz w:val="24"/>
                <w:szCs w:val="24"/>
              </w:rPr>
              <w:t>ppt</w:t>
            </w:r>
          </w:p>
        </w:tc>
        <w:tc>
          <w:tcPr>
            <w:tcW w:w="8095" w:type="dxa"/>
          </w:tcPr>
          <w:p w14:paraId="44087CBE"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trillion or nanograms per liter (ng/L)</w:t>
            </w:r>
          </w:p>
        </w:tc>
      </w:tr>
      <w:tr w:rsidR="00577099" w:rsidRPr="005162DE" w14:paraId="4F987A2C" w14:textId="77777777" w:rsidTr="002D3FB5">
        <w:tc>
          <w:tcPr>
            <w:tcW w:w="2695" w:type="dxa"/>
            <w:tcMar>
              <w:left w:w="58" w:type="dxa"/>
              <w:right w:w="86" w:type="dxa"/>
            </w:tcMar>
          </w:tcPr>
          <w:p w14:paraId="4B13FE22" w14:textId="77777777" w:rsidR="00577099" w:rsidRPr="005162DE" w:rsidRDefault="00577099"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90929E1"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77099" w:rsidRPr="005162DE" w14:paraId="4B163639" w14:textId="77777777" w:rsidTr="002D3FB5">
        <w:tc>
          <w:tcPr>
            <w:tcW w:w="2695" w:type="dxa"/>
            <w:tcMar>
              <w:left w:w="58" w:type="dxa"/>
              <w:right w:w="86" w:type="dxa"/>
            </w:tcMar>
          </w:tcPr>
          <w:p w14:paraId="2793D73B" w14:textId="77777777" w:rsidR="00577099" w:rsidRPr="005162DE" w:rsidRDefault="00577099"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6DB4C5D4" w14:textId="77777777" w:rsidR="00577099" w:rsidRPr="005162DE" w:rsidRDefault="00577099" w:rsidP="00C31F01">
            <w:pPr>
              <w:rPr>
                <w:rFonts w:ascii="Arial" w:hAnsi="Arial" w:cs="Arial"/>
                <w:sz w:val="24"/>
                <w:szCs w:val="24"/>
              </w:rPr>
            </w:pPr>
            <w:r w:rsidRPr="005162DE">
              <w:rPr>
                <w:rFonts w:ascii="Arial" w:hAnsi="Arial" w:cs="Arial"/>
                <w:sz w:val="24"/>
                <w:szCs w:val="24"/>
              </w:rPr>
              <w:t>picocuries per liter (a measure of radiation)</w:t>
            </w:r>
          </w:p>
        </w:tc>
      </w:tr>
    </w:tbl>
    <w:p w14:paraId="2E2B0B3D" w14:textId="77777777" w:rsidR="00577099" w:rsidRPr="005162DE" w:rsidRDefault="00577099" w:rsidP="00D61A0E">
      <w:pPr>
        <w:pStyle w:val="Heading2"/>
      </w:pPr>
      <w:r w:rsidRPr="005162DE">
        <w:lastRenderedPageBreak/>
        <w:t>Sources of Drinking Water and Contaminants that May Be Present in Source Water</w:t>
      </w:r>
    </w:p>
    <w:p w14:paraId="445AF788" w14:textId="77777777" w:rsidR="00577099" w:rsidRPr="005162DE" w:rsidRDefault="00577099"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0D6E41C" w14:textId="77777777" w:rsidR="00577099" w:rsidRPr="005162DE" w:rsidRDefault="00577099"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EF9FFDA" w14:textId="77777777" w:rsidR="00577099" w:rsidRPr="005162DE" w:rsidRDefault="00577099" w:rsidP="004F23D7">
      <w:pPr>
        <w:pStyle w:val="ListParagraph"/>
        <w:spacing w:after="240"/>
      </w:pPr>
      <w:r w:rsidRPr="005162DE">
        <w:t>Microbial contaminants, such as viruses and bacteria, that may come from sewage treatment plants, septic systems, agricultural livestock operations, and wildlife.</w:t>
      </w:r>
    </w:p>
    <w:p w14:paraId="57D94DCC" w14:textId="77777777" w:rsidR="00577099" w:rsidRPr="005162DE" w:rsidRDefault="00577099"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468A71D6" w14:textId="77777777" w:rsidR="00577099" w:rsidRPr="005162DE" w:rsidRDefault="00577099" w:rsidP="004F23D7">
      <w:pPr>
        <w:pStyle w:val="ListParagraph"/>
        <w:spacing w:after="240"/>
      </w:pPr>
      <w:r w:rsidRPr="005162DE">
        <w:t>Pesticides and herbicides, that may come from a variety of sources such as agriculture, urban stormwater runoff, and residential uses.</w:t>
      </w:r>
    </w:p>
    <w:p w14:paraId="483DF9B4" w14:textId="77777777" w:rsidR="00577099" w:rsidRPr="005162DE" w:rsidRDefault="00577099"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0CA15BDD" w14:textId="77777777" w:rsidR="00577099" w:rsidRPr="005162DE" w:rsidRDefault="00577099"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254DEF39" w14:textId="77777777" w:rsidR="00577099" w:rsidRPr="005162DE" w:rsidRDefault="00577099" w:rsidP="00CB6F44">
      <w:pPr>
        <w:pStyle w:val="Heading2"/>
      </w:pPr>
      <w:r w:rsidRPr="005162DE">
        <w:t>Regulation of Drinking Water and Bottled Water Quality</w:t>
      </w:r>
    </w:p>
    <w:p w14:paraId="39DF318D" w14:textId="77777777" w:rsidR="00577099" w:rsidRPr="005162DE" w:rsidRDefault="00577099"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27CD1E1" w14:textId="77777777" w:rsidR="00577099" w:rsidRPr="005162DE" w:rsidRDefault="00577099" w:rsidP="00D61A0E">
      <w:pPr>
        <w:pStyle w:val="Heading2"/>
      </w:pPr>
      <w:r w:rsidRPr="005162DE">
        <w:t>About Your Drinking Water Quality</w:t>
      </w:r>
    </w:p>
    <w:p w14:paraId="498C6E8B" w14:textId="77777777" w:rsidR="00577099" w:rsidRPr="005162DE" w:rsidRDefault="00577099" w:rsidP="00174975">
      <w:pPr>
        <w:pStyle w:val="Heading3"/>
        <w:spacing w:before="120" w:after="120"/>
        <w:rPr>
          <w:color w:val="auto"/>
        </w:rPr>
      </w:pPr>
      <w:r w:rsidRPr="005162DE">
        <w:rPr>
          <w:color w:val="auto"/>
        </w:rPr>
        <w:t>Drinking Water Contaminants Detected</w:t>
      </w:r>
    </w:p>
    <w:p w14:paraId="2B79A11D" w14:textId="77777777" w:rsidR="00577099" w:rsidRPr="005162DE" w:rsidRDefault="00577099"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426AE79" w14:textId="77777777" w:rsidR="00577099" w:rsidRPr="005162DE" w:rsidRDefault="00577099"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77099" w:rsidRPr="005162DE" w14:paraId="6D4B9B04" w14:textId="77777777" w:rsidTr="00066C0E">
        <w:trPr>
          <w:cantSplit/>
          <w:trHeight w:val="611"/>
          <w:tblHeader/>
        </w:trPr>
        <w:tc>
          <w:tcPr>
            <w:tcW w:w="2065" w:type="dxa"/>
            <w:vAlign w:val="center"/>
          </w:tcPr>
          <w:p w14:paraId="0B00491A"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50128B6"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883A5C9"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2D7BD76D"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3044E69"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740D581"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77099" w:rsidRPr="005162DE" w14:paraId="309CF1FB" w14:textId="77777777" w:rsidTr="00066C0E">
        <w:tc>
          <w:tcPr>
            <w:tcW w:w="2065" w:type="dxa"/>
          </w:tcPr>
          <w:p w14:paraId="0886E18A" w14:textId="77777777" w:rsidR="00577099" w:rsidRPr="005162DE" w:rsidRDefault="00577099"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98732FD" w14:textId="77777777" w:rsidR="00577099" w:rsidRPr="005162DE" w:rsidRDefault="00577099"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2BBF52C" w14:textId="77777777" w:rsidR="00577099" w:rsidRPr="005162DE" w:rsidRDefault="00577099"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FB9439E" w14:textId="77777777" w:rsidR="00577099" w:rsidRPr="005162DE" w:rsidRDefault="00577099"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163EBCD" w14:textId="77777777" w:rsidR="00577099" w:rsidRPr="005162DE" w:rsidRDefault="00577099"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159E46D" w14:textId="77777777" w:rsidR="00577099" w:rsidRPr="005162DE" w:rsidRDefault="00577099"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FFBEF7F" w14:textId="77777777" w:rsidR="00577099" w:rsidRPr="005162DE" w:rsidRDefault="00577099" w:rsidP="00E1732D">
      <w:pPr>
        <w:rPr>
          <w:rFonts w:ascii="Arial" w:hAnsi="Arial" w:cs="Arial"/>
          <w:sz w:val="24"/>
          <w:szCs w:val="24"/>
        </w:rPr>
      </w:pPr>
    </w:p>
    <w:p w14:paraId="4F1F8F49" w14:textId="77777777" w:rsidR="00577099" w:rsidRPr="005162DE" w:rsidRDefault="00577099"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8C8CD8C" w14:textId="77777777" w:rsidR="00577099" w:rsidRDefault="00577099"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577099" w:rsidRPr="00577099" w14:paraId="7E522FE7" w14:textId="77777777" w:rsidTr="00577099">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4860CC9"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 xml:space="preserve">Lead and </w:t>
            </w:r>
            <w:proofErr w:type="gramStart"/>
            <w:r w:rsidRPr="00577099">
              <w:rPr>
                <w:rFonts w:ascii="Arial" w:hAnsi="Arial" w:cs="Arial"/>
                <w:b/>
                <w:bCs/>
                <w:color w:val="000000"/>
                <w:sz w:val="24"/>
                <w:szCs w:val="24"/>
              </w:rPr>
              <w:t>Copper</w:t>
            </w:r>
            <w:proofErr w:type="gramEnd"/>
            <w:r w:rsidRPr="00577099">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5A5698A"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5CEA9FA"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45BA34E"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A94A5C0"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3A79C5A"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0260E39"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EFC7F44"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77AB3661"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Typical Source of Contaminant</w:t>
            </w:r>
          </w:p>
        </w:tc>
      </w:tr>
      <w:tr w:rsidR="00577099" w:rsidRPr="00577099" w14:paraId="3980E348" w14:textId="77777777" w:rsidTr="000143D9">
        <w:trPr>
          <w:trHeight w:val="172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204BD1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7AD7AF5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8/19/2022, 8/20/2022, 8/21/2022, 8/22/2022, 8/23/2022, 9/22/2022</w:t>
            </w:r>
          </w:p>
        </w:tc>
        <w:tc>
          <w:tcPr>
            <w:tcW w:w="720" w:type="dxa"/>
            <w:tcBorders>
              <w:top w:val="nil"/>
              <w:left w:val="nil"/>
              <w:bottom w:val="single" w:sz="4" w:space="0" w:color="auto"/>
              <w:right w:val="single" w:sz="4" w:space="0" w:color="auto"/>
            </w:tcBorders>
            <w:shd w:val="clear" w:color="auto" w:fill="auto"/>
            <w:vAlign w:val="center"/>
            <w:hideMark/>
          </w:tcPr>
          <w:p w14:paraId="3F6D8F97"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6</w:t>
            </w:r>
          </w:p>
        </w:tc>
        <w:tc>
          <w:tcPr>
            <w:tcW w:w="720" w:type="dxa"/>
            <w:tcBorders>
              <w:top w:val="nil"/>
              <w:left w:val="nil"/>
              <w:bottom w:val="single" w:sz="4" w:space="0" w:color="auto"/>
              <w:right w:val="single" w:sz="4" w:space="0" w:color="auto"/>
            </w:tcBorders>
            <w:shd w:val="clear" w:color="auto" w:fill="auto"/>
            <w:vAlign w:val="center"/>
            <w:hideMark/>
          </w:tcPr>
          <w:p w14:paraId="692A73B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12.80</w:t>
            </w:r>
          </w:p>
        </w:tc>
        <w:tc>
          <w:tcPr>
            <w:tcW w:w="720" w:type="dxa"/>
            <w:tcBorders>
              <w:top w:val="nil"/>
              <w:left w:val="nil"/>
              <w:bottom w:val="single" w:sz="4" w:space="0" w:color="auto"/>
              <w:right w:val="single" w:sz="4" w:space="0" w:color="auto"/>
            </w:tcBorders>
            <w:shd w:val="clear" w:color="auto" w:fill="auto"/>
            <w:vAlign w:val="center"/>
            <w:hideMark/>
          </w:tcPr>
          <w:p w14:paraId="1CA50CFE"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w:t>
            </w:r>
          </w:p>
        </w:tc>
        <w:tc>
          <w:tcPr>
            <w:tcW w:w="1300" w:type="dxa"/>
            <w:tcBorders>
              <w:top w:val="nil"/>
              <w:left w:val="nil"/>
              <w:bottom w:val="single" w:sz="4" w:space="0" w:color="auto"/>
              <w:right w:val="single" w:sz="4" w:space="0" w:color="auto"/>
            </w:tcBorders>
            <w:shd w:val="clear" w:color="auto" w:fill="auto"/>
            <w:vAlign w:val="center"/>
            <w:hideMark/>
          </w:tcPr>
          <w:p w14:paraId="02F02EE4"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ND - 20.10</w:t>
            </w:r>
          </w:p>
        </w:tc>
        <w:tc>
          <w:tcPr>
            <w:tcW w:w="600" w:type="dxa"/>
            <w:tcBorders>
              <w:top w:val="nil"/>
              <w:left w:val="nil"/>
              <w:bottom w:val="single" w:sz="4" w:space="0" w:color="auto"/>
              <w:right w:val="single" w:sz="4" w:space="0" w:color="auto"/>
            </w:tcBorders>
            <w:shd w:val="clear" w:color="auto" w:fill="auto"/>
            <w:vAlign w:val="center"/>
            <w:hideMark/>
          </w:tcPr>
          <w:p w14:paraId="5343804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5F9DC88A"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43233A5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Corrosion of household plumbing systems; Erosion of natural deposits</w:t>
            </w:r>
          </w:p>
        </w:tc>
      </w:tr>
      <w:tr w:rsidR="00577099" w:rsidRPr="00577099" w14:paraId="6E5A1E5E" w14:textId="77777777" w:rsidTr="000143D9">
        <w:trPr>
          <w:trHeight w:val="172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09C214B"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20B5EF73"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8/19/2022, 8/20/2022, 8/21/2022, 8/22/2022, 8/23/2022, 9/22/2022</w:t>
            </w:r>
          </w:p>
        </w:tc>
        <w:tc>
          <w:tcPr>
            <w:tcW w:w="720" w:type="dxa"/>
            <w:tcBorders>
              <w:top w:val="nil"/>
              <w:left w:val="nil"/>
              <w:bottom w:val="single" w:sz="4" w:space="0" w:color="auto"/>
              <w:right w:val="single" w:sz="4" w:space="0" w:color="auto"/>
            </w:tcBorders>
            <w:shd w:val="clear" w:color="auto" w:fill="auto"/>
            <w:vAlign w:val="center"/>
            <w:hideMark/>
          </w:tcPr>
          <w:p w14:paraId="7EAFC0E7"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6</w:t>
            </w:r>
          </w:p>
        </w:tc>
        <w:tc>
          <w:tcPr>
            <w:tcW w:w="720" w:type="dxa"/>
            <w:tcBorders>
              <w:top w:val="nil"/>
              <w:left w:val="nil"/>
              <w:bottom w:val="single" w:sz="4" w:space="0" w:color="auto"/>
              <w:right w:val="single" w:sz="4" w:space="0" w:color="auto"/>
            </w:tcBorders>
            <w:shd w:val="clear" w:color="auto" w:fill="auto"/>
            <w:vAlign w:val="center"/>
            <w:hideMark/>
          </w:tcPr>
          <w:p w14:paraId="37884B9D"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0.26</w:t>
            </w:r>
          </w:p>
        </w:tc>
        <w:tc>
          <w:tcPr>
            <w:tcW w:w="720" w:type="dxa"/>
            <w:tcBorders>
              <w:top w:val="nil"/>
              <w:left w:val="nil"/>
              <w:bottom w:val="single" w:sz="4" w:space="0" w:color="auto"/>
              <w:right w:val="single" w:sz="4" w:space="0" w:color="auto"/>
            </w:tcBorders>
            <w:shd w:val="clear" w:color="auto" w:fill="auto"/>
            <w:vAlign w:val="center"/>
            <w:hideMark/>
          </w:tcPr>
          <w:p w14:paraId="02C99CE2"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0B942B39"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0.01 - 0.35</w:t>
            </w:r>
          </w:p>
        </w:tc>
        <w:tc>
          <w:tcPr>
            <w:tcW w:w="600" w:type="dxa"/>
            <w:tcBorders>
              <w:top w:val="nil"/>
              <w:left w:val="nil"/>
              <w:bottom w:val="single" w:sz="4" w:space="0" w:color="auto"/>
              <w:right w:val="single" w:sz="4" w:space="0" w:color="auto"/>
            </w:tcBorders>
            <w:shd w:val="clear" w:color="auto" w:fill="auto"/>
            <w:vAlign w:val="center"/>
            <w:hideMark/>
          </w:tcPr>
          <w:p w14:paraId="4E4AE82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2AB7E9D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6C936A18"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Internal corrosion of household plumbing systems; erosion of natural deposits; leaching from wood preservatives</w:t>
            </w:r>
          </w:p>
        </w:tc>
      </w:tr>
    </w:tbl>
    <w:p w14:paraId="07925569" w14:textId="77777777" w:rsidR="00577099" w:rsidRPr="00577099" w:rsidRDefault="00577099" w:rsidP="00577099"/>
    <w:p w14:paraId="1A822829" w14:textId="77777777" w:rsidR="00577099" w:rsidRDefault="00577099"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577099" w:rsidRPr="00577099" w14:paraId="507E846C" w14:textId="77777777" w:rsidTr="00577099">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033AF"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E0B7DF0"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9EB5753"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7481DDCC"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526C25D"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AFB28F4"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005ED0D7"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Typical Source of Contaminant</w:t>
            </w:r>
          </w:p>
        </w:tc>
      </w:tr>
      <w:tr w:rsidR="00577099" w:rsidRPr="00577099" w14:paraId="520E1EE0" w14:textId="77777777" w:rsidTr="00577099">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0AB058B"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5C007358"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6/21/2023</w:t>
            </w:r>
          </w:p>
        </w:tc>
        <w:tc>
          <w:tcPr>
            <w:tcW w:w="1120" w:type="dxa"/>
            <w:tcBorders>
              <w:top w:val="nil"/>
              <w:left w:val="nil"/>
              <w:bottom w:val="single" w:sz="4" w:space="0" w:color="auto"/>
              <w:right w:val="single" w:sz="4" w:space="0" w:color="auto"/>
            </w:tcBorders>
            <w:shd w:val="clear" w:color="auto" w:fill="auto"/>
            <w:vAlign w:val="center"/>
            <w:hideMark/>
          </w:tcPr>
          <w:p w14:paraId="1855EC9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54.00</w:t>
            </w:r>
          </w:p>
        </w:tc>
        <w:tc>
          <w:tcPr>
            <w:tcW w:w="1400" w:type="dxa"/>
            <w:tcBorders>
              <w:top w:val="nil"/>
              <w:left w:val="nil"/>
              <w:bottom w:val="single" w:sz="4" w:space="0" w:color="auto"/>
              <w:right w:val="single" w:sz="4" w:space="0" w:color="auto"/>
            </w:tcBorders>
            <w:shd w:val="clear" w:color="auto" w:fill="auto"/>
            <w:vAlign w:val="center"/>
            <w:hideMark/>
          </w:tcPr>
          <w:p w14:paraId="3362D6E4"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71DAC7D6"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713142DE"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09DF2EAB"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 xml:space="preserve">Salt </w:t>
            </w:r>
            <w:proofErr w:type="gramStart"/>
            <w:r w:rsidRPr="00577099">
              <w:rPr>
                <w:rFonts w:ascii="Arial" w:hAnsi="Arial" w:cs="Arial"/>
                <w:color w:val="000000"/>
                <w:sz w:val="24"/>
                <w:szCs w:val="24"/>
              </w:rPr>
              <w:t>present</w:t>
            </w:r>
            <w:proofErr w:type="gramEnd"/>
            <w:r w:rsidRPr="00577099">
              <w:rPr>
                <w:rFonts w:ascii="Arial" w:hAnsi="Arial" w:cs="Arial"/>
                <w:color w:val="000000"/>
                <w:sz w:val="24"/>
                <w:szCs w:val="24"/>
              </w:rPr>
              <w:t xml:space="preserve"> in the water and is generally naturally occurring</w:t>
            </w:r>
          </w:p>
        </w:tc>
      </w:tr>
      <w:tr w:rsidR="00577099" w:rsidRPr="00577099" w14:paraId="26608468" w14:textId="77777777" w:rsidTr="00577099">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2C35F88"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lastRenderedPageBreak/>
              <w:t>Hardness (ppm)</w:t>
            </w:r>
          </w:p>
        </w:tc>
        <w:tc>
          <w:tcPr>
            <w:tcW w:w="1380" w:type="dxa"/>
            <w:tcBorders>
              <w:top w:val="nil"/>
              <w:left w:val="nil"/>
              <w:bottom w:val="single" w:sz="4" w:space="0" w:color="auto"/>
              <w:right w:val="single" w:sz="4" w:space="0" w:color="auto"/>
            </w:tcBorders>
            <w:shd w:val="clear" w:color="auto" w:fill="auto"/>
            <w:vAlign w:val="center"/>
            <w:hideMark/>
          </w:tcPr>
          <w:p w14:paraId="1C3483F4"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6/21/2023</w:t>
            </w:r>
          </w:p>
        </w:tc>
        <w:tc>
          <w:tcPr>
            <w:tcW w:w="1120" w:type="dxa"/>
            <w:tcBorders>
              <w:top w:val="nil"/>
              <w:left w:val="nil"/>
              <w:bottom w:val="single" w:sz="4" w:space="0" w:color="auto"/>
              <w:right w:val="single" w:sz="4" w:space="0" w:color="auto"/>
            </w:tcBorders>
            <w:shd w:val="clear" w:color="auto" w:fill="auto"/>
            <w:vAlign w:val="center"/>
            <w:hideMark/>
          </w:tcPr>
          <w:p w14:paraId="25B6ED2E"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143.00</w:t>
            </w:r>
          </w:p>
        </w:tc>
        <w:tc>
          <w:tcPr>
            <w:tcW w:w="1400" w:type="dxa"/>
            <w:tcBorders>
              <w:top w:val="nil"/>
              <w:left w:val="nil"/>
              <w:bottom w:val="single" w:sz="4" w:space="0" w:color="auto"/>
              <w:right w:val="single" w:sz="4" w:space="0" w:color="auto"/>
            </w:tcBorders>
            <w:shd w:val="clear" w:color="auto" w:fill="auto"/>
            <w:vAlign w:val="center"/>
            <w:hideMark/>
          </w:tcPr>
          <w:p w14:paraId="75B5B767"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5749E56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48F1709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7178123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Sum of polyvalent cations present in the water, generally magnesium and calcium, and are usually naturally occurring</w:t>
            </w:r>
          </w:p>
        </w:tc>
      </w:tr>
    </w:tbl>
    <w:p w14:paraId="0E4B7E7F" w14:textId="77777777" w:rsidR="00577099" w:rsidRPr="00F76A49" w:rsidRDefault="00577099" w:rsidP="00F76A49"/>
    <w:p w14:paraId="01407A33" w14:textId="77777777" w:rsidR="00577099" w:rsidRDefault="00577099"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577099" w:rsidRPr="00577099" w14:paraId="38EEC6E4" w14:textId="77777777" w:rsidTr="00577099">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EFDB68"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03C11674"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2187024F"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537063F2"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19B70D30"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1E81AED9"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701D8E73"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Typical Source of Contaminant</w:t>
            </w:r>
          </w:p>
        </w:tc>
      </w:tr>
      <w:tr w:rsidR="00577099" w:rsidRPr="00577099" w14:paraId="58066E20"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50EF1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F06201"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EC796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F98736"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C4D798"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8FA5C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D8A38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Discharges of oil drilling wastes and from metal refineries; erosion of natural deposits</w:t>
            </w:r>
          </w:p>
        </w:tc>
      </w:tr>
      <w:tr w:rsidR="00577099" w:rsidRPr="00577099" w14:paraId="620B1879"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BB9F3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D7AF6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226D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48E72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D80C2C"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57C18A"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A87E8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Discharge from steel and pulp mills and chrome plating; erosion of natural deposits</w:t>
            </w:r>
          </w:p>
        </w:tc>
      </w:tr>
      <w:tr w:rsidR="00577099" w:rsidRPr="00577099" w14:paraId="7068FA5F"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B6B77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A9447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11/13/2024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B398B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8.00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F5788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1D655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C50748"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51EBC"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None</w:t>
            </w:r>
          </w:p>
        </w:tc>
      </w:tr>
      <w:tr w:rsidR="00577099" w:rsidRPr="00577099" w14:paraId="11625C07"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59F3D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EB629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31B6C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3F0461"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7EDA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84250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8CB0AA"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Erosion of natural deposits; water additive that promotes strong teeth; discharge from fertilizer and aluminum factories</w:t>
            </w:r>
          </w:p>
        </w:tc>
      </w:tr>
      <w:tr w:rsidR="00577099" w:rsidRPr="00577099" w14:paraId="535E01E3" w14:textId="77777777" w:rsidTr="00577099">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712C1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Gross Alpha Particle Activity (</w:t>
            </w:r>
            <w:proofErr w:type="spellStart"/>
            <w:r w:rsidRPr="00577099">
              <w:rPr>
                <w:rFonts w:ascii="Arial" w:hAnsi="Arial" w:cs="Arial"/>
                <w:color w:val="000000"/>
                <w:sz w:val="22"/>
                <w:szCs w:val="22"/>
              </w:rPr>
              <w:t>pCi</w:t>
            </w:r>
            <w:proofErr w:type="spellEnd"/>
            <w:r w:rsidRPr="00577099">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B56D5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7/19/2021</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3137B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0.44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324FE6"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30192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41A48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5224E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Erosion of natural deposits</w:t>
            </w:r>
          </w:p>
        </w:tc>
      </w:tr>
      <w:tr w:rsidR="00577099" w:rsidRPr="00577099" w14:paraId="663A5A6C"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7B512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64B3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1/8/2024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E17B3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0.40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3FCF5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01C31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A774E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3C5FF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Runoff and leaching from fertilizer use; leaching from septic tanks and sewage; erosion of natural deposits</w:t>
            </w:r>
          </w:p>
        </w:tc>
      </w:tr>
      <w:tr w:rsidR="00577099" w:rsidRPr="00577099" w14:paraId="6D3D14D2" w14:textId="77777777" w:rsidTr="00577099">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ABDD5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563E7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77DD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1.70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92E7A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CD25D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3189D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81C3B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219CA283" w14:textId="77777777" w:rsidR="00577099" w:rsidRPr="001A4FAE" w:rsidRDefault="00577099" w:rsidP="001A4FAE"/>
    <w:p w14:paraId="111346F9" w14:textId="77777777" w:rsidR="00577099" w:rsidRDefault="00577099"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577099" w:rsidRPr="00577099" w14:paraId="418032B2" w14:textId="77777777" w:rsidTr="00577099">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D3934A"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2FC65DCB"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6808FB67"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BA18346"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3E35DAA3"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3311809F"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Typical Source of Contaminant</w:t>
            </w:r>
          </w:p>
        </w:tc>
      </w:tr>
      <w:tr w:rsidR="00577099" w:rsidRPr="00577099" w14:paraId="3551372E" w14:textId="77777777" w:rsidTr="000143D9">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25B5D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BD2D5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81BD78"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4E946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9F741A"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35F6FD" w14:textId="77777777" w:rsidR="00577099" w:rsidRPr="00577099" w:rsidRDefault="00577099" w:rsidP="00577099">
            <w:pPr>
              <w:jc w:val="center"/>
              <w:rPr>
                <w:rFonts w:ascii="Arial" w:hAnsi="Arial" w:cs="Arial"/>
                <w:color w:val="000000"/>
                <w:sz w:val="22"/>
                <w:szCs w:val="22"/>
              </w:rPr>
            </w:pPr>
            <w:proofErr w:type="gramStart"/>
            <w:r w:rsidRPr="00577099">
              <w:rPr>
                <w:rFonts w:ascii="Arial" w:hAnsi="Arial" w:cs="Arial"/>
                <w:color w:val="000000"/>
                <w:sz w:val="22"/>
                <w:szCs w:val="22"/>
              </w:rPr>
              <w:t>Naturally-occurring</w:t>
            </w:r>
            <w:proofErr w:type="gramEnd"/>
            <w:r w:rsidRPr="00577099">
              <w:rPr>
                <w:rFonts w:ascii="Arial" w:hAnsi="Arial" w:cs="Arial"/>
                <w:color w:val="000000"/>
                <w:sz w:val="22"/>
                <w:szCs w:val="22"/>
              </w:rPr>
              <w:t xml:space="preserve"> organic materials</w:t>
            </w:r>
          </w:p>
        </w:tc>
      </w:tr>
      <w:tr w:rsidR="00577099" w:rsidRPr="00577099" w14:paraId="3E85622A" w14:textId="77777777" w:rsidTr="000143D9">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BEAF7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5D195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A27E5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D5B7F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FFF2F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1A002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Soil runoff</w:t>
            </w:r>
          </w:p>
        </w:tc>
      </w:tr>
    </w:tbl>
    <w:p w14:paraId="2B967319" w14:textId="77777777" w:rsidR="00577099" w:rsidRPr="001A4FAE" w:rsidRDefault="00577099" w:rsidP="001A4FAE"/>
    <w:p w14:paraId="45CA3D7E" w14:textId="77777777" w:rsidR="00577099" w:rsidRPr="005162DE" w:rsidRDefault="00577099"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77099" w:rsidRPr="005162DE" w14:paraId="7FF8ADA8" w14:textId="77777777" w:rsidTr="002D3FB5">
        <w:trPr>
          <w:trHeight w:val="440"/>
        </w:trPr>
        <w:tc>
          <w:tcPr>
            <w:tcW w:w="2245" w:type="dxa"/>
          </w:tcPr>
          <w:p w14:paraId="7AA5DDD4"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83C0873"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21CF620"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C1AF500"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135F6DC"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E4C4B7B"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77099" w:rsidRPr="005162DE" w14:paraId="3F3DC85C" w14:textId="77777777" w:rsidTr="002D3FB5">
        <w:trPr>
          <w:trHeight w:val="432"/>
        </w:trPr>
        <w:tc>
          <w:tcPr>
            <w:tcW w:w="2245" w:type="dxa"/>
          </w:tcPr>
          <w:p w14:paraId="022B0F87"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48FF6D82"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A18E84D"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89494CE"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771DA3EF"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72706D4"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r>
    </w:tbl>
    <w:p w14:paraId="403C46FE" w14:textId="77777777" w:rsidR="00577099" w:rsidRPr="005162DE" w:rsidRDefault="00577099" w:rsidP="00066C0E">
      <w:pPr>
        <w:pStyle w:val="Heading3"/>
        <w:keepNext/>
        <w:rPr>
          <w:color w:val="auto"/>
        </w:rPr>
      </w:pPr>
      <w:r w:rsidRPr="005162DE">
        <w:rPr>
          <w:color w:val="auto"/>
        </w:rPr>
        <w:t>Additional General Information on Drinking Water</w:t>
      </w:r>
    </w:p>
    <w:p w14:paraId="637C4262" w14:textId="77777777" w:rsidR="00577099" w:rsidRPr="005162DE" w:rsidRDefault="00577099"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10B87B6" w14:textId="77777777" w:rsidR="00577099" w:rsidRPr="005162DE" w:rsidRDefault="00577099"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262305A" w14:textId="77777777" w:rsidR="00577099" w:rsidRDefault="00577099"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8E3BB9">
        <w:rPr>
          <w:rFonts w:ascii="Arial" w:hAnsi="Arial" w:cs="Arial"/>
          <w:bCs/>
          <w:noProof/>
          <w:sz w:val="24"/>
          <w:szCs w:val="24"/>
        </w:rPr>
        <w:t>San Juan WS #1</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8E3BB9">
        <w:rPr>
          <w:rFonts w:ascii="Arial" w:hAnsi="Arial" w:cs="Arial"/>
          <w:bCs/>
          <w:noProof/>
          <w:sz w:val="24"/>
          <w:szCs w:val="24"/>
        </w:rPr>
        <w:t>Cypress Water Services</w:t>
      </w:r>
      <w:r w:rsidRPr="00FF07E9">
        <w:rPr>
          <w:rFonts w:ascii="Arial" w:hAnsi="Arial" w:cs="Arial"/>
          <w:bCs/>
          <w:sz w:val="24"/>
          <w:szCs w:val="24"/>
        </w:rPr>
        <w:t xml:space="preserve"> and </w:t>
      </w:r>
      <w:r w:rsidRPr="008E3BB9">
        <w:rPr>
          <w:rFonts w:ascii="Arial" w:hAnsi="Arial" w:cs="Arial"/>
          <w:bCs/>
          <w:noProof/>
          <w:sz w:val="24"/>
          <w:szCs w:val="24"/>
        </w:rPr>
        <w:t>info@cypresswaterservices.com</w:t>
      </w:r>
      <w:r w:rsidRPr="00FF07E9">
        <w:rPr>
          <w:rFonts w:ascii="Arial" w:hAnsi="Arial" w:cs="Arial"/>
          <w:bCs/>
          <w:sz w:val="24"/>
          <w:szCs w:val="24"/>
        </w:rPr>
        <w:t xml:space="preserve"> </w:t>
      </w:r>
      <w:r w:rsidRPr="008E3BB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BE5C15E" w14:textId="77777777" w:rsidR="00577099" w:rsidRPr="0027183A" w:rsidRDefault="00577099" w:rsidP="0027183A">
      <w:pPr>
        <w:rPr>
          <w:rFonts w:ascii="Arial" w:hAnsi="Arial" w:cs="Arial"/>
          <w:bCs/>
          <w:i/>
          <w:iCs/>
          <w:sz w:val="24"/>
          <w:szCs w:val="24"/>
        </w:rPr>
      </w:pPr>
    </w:p>
    <w:p w14:paraId="2837F05E" w14:textId="77777777" w:rsidR="00577099" w:rsidRDefault="00577099"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w:t>
      </w:r>
      <w:r w:rsidRPr="0027183A">
        <w:rPr>
          <w:rFonts w:ascii="Arial" w:hAnsi="Arial" w:cs="Arial"/>
          <w:bCs/>
          <w:sz w:val="24"/>
        </w:rPr>
        <w:lastRenderedPageBreak/>
        <w:t>documents the location and material classification of each service line, can be sent to you upon request. Please email service@cypresswaterservices.com for more information.</w:t>
      </w:r>
    </w:p>
    <w:p w14:paraId="050D08FD" w14:textId="77777777" w:rsidR="00577099" w:rsidRDefault="00577099" w:rsidP="00EC2824"/>
    <w:p w14:paraId="601E8649" w14:textId="77777777" w:rsidR="00577099" w:rsidRPr="005162DE" w:rsidRDefault="00577099" w:rsidP="00937B7B">
      <w:pPr>
        <w:pStyle w:val="Heading3"/>
        <w:keepNext/>
        <w:rPr>
          <w:color w:val="auto"/>
        </w:rPr>
      </w:pPr>
      <w:r w:rsidRPr="005162DE">
        <w:rPr>
          <w:color w:val="auto"/>
        </w:rPr>
        <w:t>Summary Information for Violation of a MCL, MRDL, AL, TT, or Monitoring and Reporting Requirement</w:t>
      </w:r>
    </w:p>
    <w:p w14:paraId="0E127717" w14:textId="77777777" w:rsidR="00577099" w:rsidRPr="005162DE" w:rsidRDefault="00577099"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7099" w:rsidRPr="005162DE" w14:paraId="38D6C6AE" w14:textId="77777777" w:rsidTr="002D3FB5">
        <w:trPr>
          <w:trHeight w:val="457"/>
        </w:trPr>
        <w:tc>
          <w:tcPr>
            <w:tcW w:w="1975" w:type="dxa"/>
            <w:tcMar>
              <w:left w:w="58" w:type="dxa"/>
              <w:right w:w="58" w:type="dxa"/>
            </w:tcMar>
            <w:vAlign w:val="center"/>
          </w:tcPr>
          <w:p w14:paraId="756F554A"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B27F0F7"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65421F3"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4A74888"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09680C4"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7099" w:rsidRPr="005162DE" w14:paraId="169BA66F" w14:textId="77777777" w:rsidTr="002D3FB5">
        <w:trPr>
          <w:trHeight w:val="449"/>
        </w:trPr>
        <w:tc>
          <w:tcPr>
            <w:tcW w:w="1975" w:type="dxa"/>
            <w:tcMar>
              <w:left w:w="58" w:type="dxa"/>
              <w:right w:w="58" w:type="dxa"/>
            </w:tcMar>
          </w:tcPr>
          <w:p w14:paraId="2290D522" w14:textId="77777777" w:rsidR="00577099" w:rsidRPr="005162DE" w:rsidRDefault="00577099"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94D3D9D" w14:textId="77777777" w:rsidR="00577099" w:rsidRPr="005162DE" w:rsidRDefault="00577099"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34175B9" w14:textId="77777777" w:rsidR="00577099" w:rsidRPr="005162DE" w:rsidRDefault="00577099"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14DEAD6" w14:textId="77777777" w:rsidR="00577099" w:rsidRPr="005162DE" w:rsidRDefault="00577099"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3536E929" w14:textId="77777777" w:rsidR="00577099" w:rsidRPr="005162DE" w:rsidRDefault="00577099" w:rsidP="00FF07E9">
            <w:pPr>
              <w:spacing w:before="40" w:after="40"/>
              <w:rPr>
                <w:rFonts w:ascii="Arial" w:hAnsi="Arial" w:cs="Arial"/>
                <w:sz w:val="24"/>
                <w:szCs w:val="24"/>
              </w:rPr>
            </w:pPr>
            <w:r>
              <w:rPr>
                <w:rFonts w:ascii="Arial" w:hAnsi="Arial" w:cs="Arial"/>
                <w:sz w:val="24"/>
                <w:szCs w:val="24"/>
              </w:rPr>
              <w:t>None</w:t>
            </w:r>
          </w:p>
        </w:tc>
      </w:tr>
    </w:tbl>
    <w:p w14:paraId="4B10C86E" w14:textId="77777777" w:rsidR="00577099" w:rsidRPr="005162DE" w:rsidRDefault="00577099" w:rsidP="001F503E">
      <w:pPr>
        <w:rPr>
          <w:rFonts w:ascii="Arial" w:hAnsi="Arial" w:cs="Arial"/>
          <w:sz w:val="24"/>
          <w:szCs w:val="24"/>
        </w:rPr>
      </w:pPr>
    </w:p>
    <w:p w14:paraId="5DE5F149" w14:textId="77777777" w:rsidR="00577099" w:rsidRPr="005162DE" w:rsidRDefault="00577099"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96668BE" w14:textId="77777777" w:rsidR="00577099" w:rsidRPr="005162DE" w:rsidRDefault="00577099"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77099" w:rsidRPr="005162DE" w14:paraId="347F721D" w14:textId="77777777" w:rsidTr="002D3FB5">
        <w:trPr>
          <w:tblHeader/>
        </w:trPr>
        <w:tc>
          <w:tcPr>
            <w:tcW w:w="2515" w:type="dxa"/>
            <w:tcMar>
              <w:left w:w="58" w:type="dxa"/>
              <w:right w:w="58" w:type="dxa"/>
            </w:tcMar>
            <w:vAlign w:val="center"/>
          </w:tcPr>
          <w:p w14:paraId="48CD1817"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F2206BD" w14:textId="77777777" w:rsidR="00577099" w:rsidRPr="005162DE" w:rsidRDefault="00577099"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7697F70"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54AD26B"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2770779"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B667410"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7099" w:rsidRPr="005162DE" w14:paraId="21754144" w14:textId="77777777" w:rsidTr="002D3FB5">
        <w:trPr>
          <w:trHeight w:val="504"/>
          <w:tblHeader/>
        </w:trPr>
        <w:tc>
          <w:tcPr>
            <w:tcW w:w="2515" w:type="dxa"/>
            <w:tcMar>
              <w:left w:w="58" w:type="dxa"/>
              <w:right w:w="58" w:type="dxa"/>
            </w:tcMar>
          </w:tcPr>
          <w:p w14:paraId="18499662" w14:textId="77777777" w:rsidR="00577099" w:rsidRPr="005162DE" w:rsidRDefault="00577099"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A1AEAE4"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5B21CFF"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D0F3941"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C144B8E"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71A3515D" w14:textId="77777777" w:rsidR="00577099" w:rsidRPr="005162DE" w:rsidRDefault="00577099"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77099" w:rsidRPr="005162DE" w14:paraId="523293A3" w14:textId="77777777" w:rsidTr="002D3FB5">
        <w:trPr>
          <w:trHeight w:val="504"/>
          <w:tblHeader/>
        </w:trPr>
        <w:tc>
          <w:tcPr>
            <w:tcW w:w="2515" w:type="dxa"/>
            <w:tcMar>
              <w:left w:w="58" w:type="dxa"/>
              <w:right w:w="58" w:type="dxa"/>
            </w:tcMar>
          </w:tcPr>
          <w:p w14:paraId="2A559782"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0A22CD8"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89F3368"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E840DEC"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B16FB36"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BB036CA"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77099" w:rsidRPr="005162DE" w14:paraId="5044147F" w14:textId="77777777" w:rsidTr="002D3FB5">
        <w:trPr>
          <w:trHeight w:val="504"/>
          <w:tblHeader/>
        </w:trPr>
        <w:tc>
          <w:tcPr>
            <w:tcW w:w="2515" w:type="dxa"/>
            <w:tcMar>
              <w:left w:w="58" w:type="dxa"/>
              <w:right w:w="58" w:type="dxa"/>
            </w:tcMar>
          </w:tcPr>
          <w:p w14:paraId="7956AD27"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D3DA250"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0889555"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2D58F2E"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5E2C57B"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7BEDD7E"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A85C082" w14:textId="77777777" w:rsidR="00577099" w:rsidRPr="005162DE" w:rsidRDefault="00577099"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7099" w:rsidRPr="005162DE" w14:paraId="4B60C42C" w14:textId="77777777" w:rsidTr="002D3FB5">
        <w:trPr>
          <w:trHeight w:val="457"/>
        </w:trPr>
        <w:tc>
          <w:tcPr>
            <w:tcW w:w="1975" w:type="dxa"/>
            <w:tcMar>
              <w:left w:w="58" w:type="dxa"/>
              <w:right w:w="58" w:type="dxa"/>
            </w:tcMar>
            <w:vAlign w:val="center"/>
          </w:tcPr>
          <w:p w14:paraId="1836F97F"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00E2E71"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B186C76"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305A250"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A30C0C9"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7099" w:rsidRPr="005162DE" w14:paraId="1206ECCC" w14:textId="77777777" w:rsidTr="002D3FB5">
        <w:trPr>
          <w:trHeight w:val="449"/>
        </w:trPr>
        <w:tc>
          <w:tcPr>
            <w:tcW w:w="1975" w:type="dxa"/>
            <w:tcMar>
              <w:left w:w="58" w:type="dxa"/>
              <w:right w:w="58" w:type="dxa"/>
            </w:tcMar>
          </w:tcPr>
          <w:p w14:paraId="5A52AE10" w14:textId="77777777" w:rsidR="00577099" w:rsidRPr="005162DE" w:rsidRDefault="00577099"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0EC9319"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7ED40683"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70AC707"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3821FB2"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r>
      <w:tr w:rsidR="00577099" w:rsidRPr="005162DE" w14:paraId="61680E97" w14:textId="77777777" w:rsidTr="002D3FB5">
        <w:trPr>
          <w:trHeight w:val="449"/>
        </w:trPr>
        <w:tc>
          <w:tcPr>
            <w:tcW w:w="1975" w:type="dxa"/>
            <w:tcMar>
              <w:left w:w="58" w:type="dxa"/>
              <w:right w:w="58" w:type="dxa"/>
            </w:tcMar>
          </w:tcPr>
          <w:p w14:paraId="2EB70EA0" w14:textId="33368608" w:rsidR="00577099" w:rsidRPr="005162DE" w:rsidRDefault="00577099" w:rsidP="00244938">
            <w:pPr>
              <w:spacing w:before="40" w:after="40"/>
              <w:rPr>
                <w:rFonts w:ascii="Arial" w:hAnsi="Arial" w:cs="Arial"/>
                <w:sz w:val="24"/>
                <w:szCs w:val="24"/>
              </w:rPr>
            </w:pPr>
          </w:p>
        </w:tc>
        <w:tc>
          <w:tcPr>
            <w:tcW w:w="2250" w:type="dxa"/>
            <w:tcMar>
              <w:left w:w="58" w:type="dxa"/>
              <w:right w:w="58" w:type="dxa"/>
            </w:tcMar>
          </w:tcPr>
          <w:p w14:paraId="3FB8D2A9" w14:textId="22265278" w:rsidR="00577099" w:rsidRPr="005162DE" w:rsidRDefault="00577099" w:rsidP="00244938">
            <w:pPr>
              <w:spacing w:before="40" w:after="40"/>
              <w:rPr>
                <w:rFonts w:ascii="Arial" w:hAnsi="Arial" w:cs="Arial"/>
                <w:sz w:val="24"/>
                <w:szCs w:val="24"/>
              </w:rPr>
            </w:pPr>
          </w:p>
        </w:tc>
        <w:tc>
          <w:tcPr>
            <w:tcW w:w="1890" w:type="dxa"/>
            <w:tcMar>
              <w:left w:w="58" w:type="dxa"/>
              <w:right w:w="58" w:type="dxa"/>
            </w:tcMar>
          </w:tcPr>
          <w:p w14:paraId="307682A0" w14:textId="6955F85F" w:rsidR="00577099" w:rsidRPr="005162DE" w:rsidRDefault="00577099" w:rsidP="00244938">
            <w:pPr>
              <w:spacing w:before="40" w:after="40"/>
              <w:rPr>
                <w:rFonts w:ascii="Arial" w:hAnsi="Arial" w:cs="Arial"/>
                <w:sz w:val="24"/>
                <w:szCs w:val="24"/>
              </w:rPr>
            </w:pPr>
          </w:p>
        </w:tc>
        <w:tc>
          <w:tcPr>
            <w:tcW w:w="2160" w:type="dxa"/>
            <w:tcMar>
              <w:left w:w="58" w:type="dxa"/>
              <w:right w:w="58" w:type="dxa"/>
            </w:tcMar>
          </w:tcPr>
          <w:p w14:paraId="4D7DF6D0" w14:textId="26B0D7DD" w:rsidR="00577099" w:rsidRPr="005162DE" w:rsidRDefault="00577099" w:rsidP="00244938">
            <w:pPr>
              <w:spacing w:before="40" w:after="40"/>
              <w:rPr>
                <w:rFonts w:ascii="Arial" w:hAnsi="Arial" w:cs="Arial"/>
                <w:sz w:val="24"/>
                <w:szCs w:val="24"/>
              </w:rPr>
            </w:pPr>
          </w:p>
        </w:tc>
        <w:tc>
          <w:tcPr>
            <w:tcW w:w="2367" w:type="dxa"/>
            <w:tcMar>
              <w:left w:w="58" w:type="dxa"/>
              <w:right w:w="58" w:type="dxa"/>
            </w:tcMar>
          </w:tcPr>
          <w:p w14:paraId="7472565C" w14:textId="5AE1E23B" w:rsidR="00577099" w:rsidRPr="005162DE" w:rsidRDefault="00577099" w:rsidP="00244938">
            <w:pPr>
              <w:spacing w:before="40" w:after="40"/>
              <w:rPr>
                <w:rFonts w:ascii="Arial" w:hAnsi="Arial" w:cs="Arial"/>
                <w:sz w:val="24"/>
                <w:szCs w:val="24"/>
              </w:rPr>
            </w:pPr>
          </w:p>
        </w:tc>
      </w:tr>
    </w:tbl>
    <w:p w14:paraId="1D6FC92E" w14:textId="77777777" w:rsidR="00577099" w:rsidRPr="005162DE" w:rsidRDefault="00577099" w:rsidP="00D4768F">
      <w:pPr>
        <w:pStyle w:val="Heading3"/>
        <w:keepNext/>
      </w:pPr>
    </w:p>
    <w:sectPr w:rsidR="00577099" w:rsidRPr="005162DE" w:rsidSect="00D4768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84B91" w14:textId="77777777" w:rsidR="005133C9" w:rsidRDefault="005133C9">
      <w:r>
        <w:separator/>
      </w:r>
    </w:p>
    <w:p w14:paraId="2D57E1D4" w14:textId="77777777" w:rsidR="005133C9" w:rsidRDefault="005133C9"/>
  </w:endnote>
  <w:endnote w:type="continuationSeparator" w:id="0">
    <w:p w14:paraId="70F714A1" w14:textId="77777777" w:rsidR="005133C9" w:rsidRDefault="005133C9">
      <w:r>
        <w:continuationSeparator/>
      </w:r>
    </w:p>
    <w:p w14:paraId="51DF53E8" w14:textId="77777777" w:rsidR="005133C9" w:rsidRDefault="005133C9"/>
  </w:endnote>
  <w:endnote w:type="continuationNotice" w:id="1">
    <w:p w14:paraId="23068136" w14:textId="77777777" w:rsidR="005133C9" w:rsidRDefault="00513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8CAD" w14:textId="77777777" w:rsidR="00577099" w:rsidRDefault="00577099">
    <w:pPr>
      <w:pStyle w:val="Footer"/>
    </w:pPr>
  </w:p>
  <w:p w14:paraId="26B4A0AA" w14:textId="77777777" w:rsidR="00577099" w:rsidRDefault="005770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0E03" w14:textId="77777777" w:rsidR="00577099" w:rsidRPr="002E5912" w:rsidRDefault="0057709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984E0" w14:textId="77777777" w:rsidR="005133C9" w:rsidRDefault="005133C9">
      <w:r>
        <w:separator/>
      </w:r>
    </w:p>
    <w:p w14:paraId="026B5E3E" w14:textId="77777777" w:rsidR="005133C9" w:rsidRDefault="005133C9"/>
  </w:footnote>
  <w:footnote w:type="continuationSeparator" w:id="0">
    <w:p w14:paraId="04E3897C" w14:textId="77777777" w:rsidR="005133C9" w:rsidRDefault="005133C9">
      <w:r>
        <w:continuationSeparator/>
      </w:r>
    </w:p>
    <w:p w14:paraId="281E141E" w14:textId="77777777" w:rsidR="005133C9" w:rsidRDefault="005133C9"/>
  </w:footnote>
  <w:footnote w:type="continuationNotice" w:id="1">
    <w:p w14:paraId="22977F77" w14:textId="77777777" w:rsidR="005133C9" w:rsidRDefault="005133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9626" w14:textId="77777777" w:rsidR="00577099" w:rsidRDefault="00577099">
    <w:pPr>
      <w:pStyle w:val="Header"/>
    </w:pPr>
  </w:p>
  <w:p w14:paraId="0C50FCE9" w14:textId="77777777" w:rsidR="00577099" w:rsidRDefault="005770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9F04" w14:textId="77777777" w:rsidR="00577099" w:rsidRDefault="00577099"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43D9"/>
    <w:rsid w:val="00015E3A"/>
    <w:rsid w:val="00015EBE"/>
    <w:rsid w:val="00016106"/>
    <w:rsid w:val="00017F8F"/>
    <w:rsid w:val="00020032"/>
    <w:rsid w:val="00020F0D"/>
    <w:rsid w:val="00022705"/>
    <w:rsid w:val="00024D43"/>
    <w:rsid w:val="00027EC4"/>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037"/>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A77"/>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382E"/>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33C9"/>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099"/>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4768F"/>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B7774"/>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451"/>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7E47AC"/>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016539912">
      <w:bodyDiv w:val="1"/>
      <w:marLeft w:val="0"/>
      <w:marRight w:val="0"/>
      <w:marTop w:val="0"/>
      <w:marBottom w:val="0"/>
      <w:divBdr>
        <w:top w:val="none" w:sz="0" w:space="0" w:color="auto"/>
        <w:left w:val="none" w:sz="0" w:space="0" w:color="auto"/>
        <w:bottom w:val="none" w:sz="0" w:space="0" w:color="auto"/>
        <w:right w:val="none" w:sz="0" w:space="0" w:color="auto"/>
      </w:divBdr>
    </w:div>
    <w:div w:id="113753286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83287591">
      <w:bodyDiv w:val="1"/>
      <w:marLeft w:val="0"/>
      <w:marRight w:val="0"/>
      <w:marTop w:val="0"/>
      <w:marBottom w:val="0"/>
      <w:divBdr>
        <w:top w:val="none" w:sz="0" w:space="0" w:color="auto"/>
        <w:left w:val="none" w:sz="0" w:space="0" w:color="auto"/>
        <w:bottom w:val="none" w:sz="0" w:space="0" w:color="auto"/>
        <w:right w:val="none" w:sz="0" w:space="0" w:color="auto"/>
      </w:divBdr>
    </w:div>
    <w:div w:id="1408966061">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2151</Words>
  <Characters>12262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4</cp:revision>
  <cp:lastPrinted>2022-01-19T18:53:00Z</cp:lastPrinted>
  <dcterms:created xsi:type="dcterms:W3CDTF">2025-06-27T18:56:00Z</dcterms:created>
  <dcterms:modified xsi:type="dcterms:W3CDTF">2025-06-30T23:43:00Z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