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2D602" w14:textId="19007CC8" w:rsidR="00097B37" w:rsidRPr="005162DE" w:rsidRDefault="00097B37" w:rsidP="008E66E2">
      <w:pPr>
        <w:pStyle w:val="Heading1"/>
        <w:spacing w:before="0"/>
        <w:jc w:val="center"/>
      </w:pPr>
      <w:r w:rsidRPr="005162DE">
        <w:t>202</w:t>
      </w:r>
      <w:r w:rsidR="0020007D">
        <w:t>5</w:t>
      </w:r>
      <w:r w:rsidRPr="005162DE">
        <w:t xml:space="preserve"> Consumer Confidence Report</w:t>
      </w:r>
    </w:p>
    <w:p w14:paraId="3228B07E" w14:textId="77777777" w:rsidR="00097B37" w:rsidRPr="005162DE" w:rsidRDefault="00097B37" w:rsidP="00BF628D">
      <w:pPr>
        <w:pStyle w:val="Heading2"/>
      </w:pPr>
      <w:r w:rsidRPr="005162DE">
        <w:t>Water System Information</w:t>
      </w:r>
    </w:p>
    <w:p w14:paraId="5E079A3A" w14:textId="77777777" w:rsidR="00097B37" w:rsidRPr="005162DE" w:rsidRDefault="00097B37"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783FF1">
        <w:rPr>
          <w:rFonts w:ascii="Arial" w:hAnsi="Arial" w:cs="Arial"/>
          <w:b/>
          <w:bCs/>
          <w:noProof/>
          <w:sz w:val="24"/>
          <w:szCs w:val="24"/>
        </w:rPr>
        <w:t>Prunedale MWC</w:t>
      </w:r>
    </w:p>
    <w:p w14:paraId="64B495B5" w14:textId="43B7E958" w:rsidR="00097B37" w:rsidRPr="005162DE" w:rsidRDefault="00097B37" w:rsidP="0092687A">
      <w:pPr>
        <w:spacing w:after="240"/>
        <w:rPr>
          <w:rFonts w:ascii="Arial" w:hAnsi="Arial" w:cs="Arial"/>
          <w:sz w:val="24"/>
          <w:szCs w:val="24"/>
        </w:rPr>
      </w:pPr>
      <w:r w:rsidRPr="005162DE">
        <w:rPr>
          <w:rFonts w:ascii="Arial" w:hAnsi="Arial" w:cs="Arial"/>
          <w:sz w:val="24"/>
          <w:szCs w:val="24"/>
        </w:rPr>
        <w:t xml:space="preserve">Report Date: </w:t>
      </w:r>
      <w:r w:rsidR="0020007D">
        <w:rPr>
          <w:rFonts w:ascii="Arial" w:hAnsi="Arial" w:cs="Arial"/>
          <w:sz w:val="24"/>
          <w:szCs w:val="24"/>
        </w:rPr>
        <w:t>5</w:t>
      </w:r>
      <w:r>
        <w:rPr>
          <w:rFonts w:ascii="Arial" w:hAnsi="Arial" w:cs="Arial"/>
          <w:sz w:val="24"/>
          <w:szCs w:val="24"/>
        </w:rPr>
        <w:t>/</w:t>
      </w:r>
      <w:r w:rsidR="0020007D">
        <w:rPr>
          <w:rFonts w:ascii="Arial" w:hAnsi="Arial" w:cs="Arial"/>
          <w:sz w:val="24"/>
          <w:szCs w:val="24"/>
        </w:rPr>
        <w:t>1</w:t>
      </w:r>
      <w:r>
        <w:rPr>
          <w:rFonts w:ascii="Arial" w:hAnsi="Arial" w:cs="Arial"/>
          <w:sz w:val="24"/>
          <w:szCs w:val="24"/>
        </w:rPr>
        <w:t>2/202</w:t>
      </w:r>
      <w:r w:rsidR="0020007D">
        <w:rPr>
          <w:rFonts w:ascii="Arial" w:hAnsi="Arial" w:cs="Arial"/>
          <w:sz w:val="24"/>
          <w:szCs w:val="24"/>
        </w:rPr>
        <w:t>6</w:t>
      </w:r>
    </w:p>
    <w:p w14:paraId="7EE03D82" w14:textId="77777777" w:rsidR="00097B37" w:rsidRPr="005162DE" w:rsidRDefault="00097B37"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783FF1">
        <w:rPr>
          <w:rFonts w:ascii="Arial" w:hAnsi="Arial" w:cs="Arial"/>
          <w:noProof/>
          <w:sz w:val="24"/>
          <w:szCs w:val="24"/>
        </w:rPr>
        <w:t>Ground Water</w:t>
      </w:r>
    </w:p>
    <w:p w14:paraId="7BA48E9F" w14:textId="77777777" w:rsidR="00097B37" w:rsidRPr="005162DE" w:rsidRDefault="00097B37"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783FF1">
        <w:rPr>
          <w:rFonts w:ascii="Arial" w:hAnsi="Arial" w:cs="Arial"/>
          <w:noProof/>
          <w:sz w:val="24"/>
          <w:szCs w:val="24"/>
        </w:rPr>
        <w:t>Well 02 (002_002) [Located at 7401 Langley Canyon Road in Salinas, Ca], Well 04 (003_003) [Located at 7426 Langley Canyon Rd. in Salinas, Ca], Well 03 (004_004) [Located at 7422 Langley Canyon Rd. in Salinas, Ca]</w:t>
      </w:r>
    </w:p>
    <w:p w14:paraId="73006744" w14:textId="77777777" w:rsidR="00097B37" w:rsidRPr="005162DE" w:rsidRDefault="00097B37"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783FF1">
        <w:rPr>
          <w:rFonts w:ascii="Arial" w:hAnsi="Arial" w:cs="Arial"/>
          <w:noProof/>
          <w:sz w:val="24"/>
          <w:szCs w:val="24"/>
        </w:rPr>
        <w:t>Available upon request</w:t>
      </w:r>
    </w:p>
    <w:p w14:paraId="71867F21" w14:textId="77777777" w:rsidR="00097B37" w:rsidRPr="005162DE" w:rsidRDefault="00097B37"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783FF1">
        <w:rPr>
          <w:rFonts w:ascii="Arial" w:hAnsi="Arial" w:cs="Arial"/>
          <w:noProof/>
          <w:sz w:val="24"/>
          <w:szCs w:val="24"/>
        </w:rPr>
        <w:t>1st Wednesday of every month, at varied locations</w:t>
      </w:r>
    </w:p>
    <w:p w14:paraId="4FC816B0" w14:textId="77777777" w:rsidR="00097B37" w:rsidRPr="005162DE" w:rsidRDefault="00097B37" w:rsidP="0065365D">
      <w:pPr>
        <w:rPr>
          <w:rFonts w:ascii="Arial" w:hAnsi="Arial" w:cs="Arial"/>
          <w:sz w:val="24"/>
          <w:szCs w:val="24"/>
        </w:rPr>
      </w:pPr>
      <w:r w:rsidRPr="005162DE">
        <w:rPr>
          <w:rFonts w:ascii="Arial" w:hAnsi="Arial" w:cs="Arial"/>
          <w:sz w:val="24"/>
          <w:szCs w:val="24"/>
        </w:rPr>
        <w:t xml:space="preserve">For More Information, Contact: </w:t>
      </w:r>
      <w:r w:rsidRPr="00783FF1">
        <w:rPr>
          <w:rFonts w:ascii="Arial" w:hAnsi="Arial" w:cs="Arial"/>
          <w:b/>
          <w:bCs/>
          <w:noProof/>
          <w:sz w:val="24"/>
          <w:szCs w:val="24"/>
        </w:rPr>
        <w:t>Cypress Water Services</w:t>
      </w:r>
      <w:r w:rsidRPr="00EF6CA0">
        <w:rPr>
          <w:rFonts w:ascii="Arial" w:hAnsi="Arial" w:cs="Arial"/>
          <w:b/>
          <w:bCs/>
          <w:sz w:val="24"/>
          <w:szCs w:val="24"/>
        </w:rPr>
        <w:t xml:space="preserve"> | </w:t>
      </w:r>
      <w:r w:rsidRPr="00783FF1">
        <w:rPr>
          <w:rFonts w:ascii="Arial" w:hAnsi="Arial" w:cs="Arial"/>
          <w:b/>
          <w:bCs/>
          <w:noProof/>
          <w:sz w:val="24"/>
          <w:szCs w:val="24"/>
        </w:rPr>
        <w:t>info@cypresswaterservices.com</w:t>
      </w:r>
      <w:r w:rsidRPr="00EF6CA0">
        <w:rPr>
          <w:rFonts w:ascii="Arial" w:hAnsi="Arial" w:cs="Arial"/>
          <w:b/>
          <w:bCs/>
          <w:sz w:val="24"/>
          <w:szCs w:val="24"/>
        </w:rPr>
        <w:t xml:space="preserve"> | </w:t>
      </w:r>
      <w:r w:rsidRPr="00783FF1">
        <w:rPr>
          <w:rFonts w:ascii="Arial" w:hAnsi="Arial" w:cs="Arial"/>
          <w:b/>
          <w:bCs/>
          <w:noProof/>
          <w:sz w:val="24"/>
          <w:szCs w:val="24"/>
        </w:rPr>
        <w:t>(831) 920-6796</w:t>
      </w:r>
    </w:p>
    <w:p w14:paraId="4A1B47F6" w14:textId="77777777" w:rsidR="00097B37" w:rsidRPr="005162DE" w:rsidRDefault="00097B37" w:rsidP="001F7181">
      <w:pPr>
        <w:pStyle w:val="Heading2"/>
      </w:pPr>
      <w:r w:rsidRPr="005162DE">
        <w:t>About This Report</w:t>
      </w:r>
    </w:p>
    <w:p w14:paraId="13A48309" w14:textId="512FE034" w:rsidR="00097B37" w:rsidRPr="005162DE" w:rsidRDefault="00097B37"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20007D">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29439B81" w14:textId="77777777" w:rsidR="00097B37" w:rsidRPr="005162DE" w:rsidRDefault="00097B37" w:rsidP="008404C1">
      <w:pPr>
        <w:pStyle w:val="Heading2"/>
      </w:pPr>
      <w:r w:rsidRPr="005162DE">
        <w:t>Importance of This Report Statement in Five Non-English Languages (Spanish, Mandarin, Tagalog, Vietnamese, and Hmong)</w:t>
      </w:r>
    </w:p>
    <w:p w14:paraId="21B17649" w14:textId="77777777" w:rsidR="00097B37" w:rsidRPr="005162DE" w:rsidRDefault="00097B37"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783FF1">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783FF1">
        <w:rPr>
          <w:rFonts w:ascii="Arial" w:hAnsi="Arial" w:cs="Arial"/>
          <w:noProof/>
          <w:sz w:val="24"/>
          <w:szCs w:val="24"/>
          <w:lang w:val="es-MX"/>
        </w:rPr>
        <w:t>info@cypresswaterservices.com</w:t>
      </w:r>
      <w:r>
        <w:rPr>
          <w:rFonts w:ascii="Arial" w:hAnsi="Arial" w:cs="Arial"/>
          <w:sz w:val="24"/>
          <w:szCs w:val="24"/>
          <w:lang w:val="es-MX"/>
        </w:rPr>
        <w:t xml:space="preserve"> </w:t>
      </w:r>
      <w:r w:rsidRPr="00783FF1">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3013A0DE" w14:textId="77777777" w:rsidR="00097B37" w:rsidRPr="005162DE" w:rsidRDefault="00097B37"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783FF1">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783FF1">
        <w:rPr>
          <w:rFonts w:ascii="Arial" w:eastAsia="PMingLiU" w:hAnsi="Arial" w:cs="Arial"/>
          <w:noProof/>
          <w:sz w:val="24"/>
          <w:szCs w:val="24"/>
        </w:rPr>
        <w:t>info@cypresswaterservices.com</w:t>
      </w:r>
      <w:r>
        <w:rPr>
          <w:rFonts w:ascii="Arial" w:eastAsia="PMingLiU" w:hAnsi="Arial" w:cs="Arial"/>
          <w:sz w:val="24"/>
          <w:szCs w:val="24"/>
        </w:rPr>
        <w:t xml:space="preserve"> </w:t>
      </w:r>
      <w:r w:rsidRPr="00783FF1">
        <w:rPr>
          <w:rFonts w:ascii="Arial" w:eastAsia="PMingLiU" w:hAnsi="Arial" w:cs="Arial"/>
          <w:noProof/>
          <w:sz w:val="24"/>
          <w:szCs w:val="24"/>
        </w:rPr>
        <w:t>(831) 920-6796</w:t>
      </w:r>
    </w:p>
    <w:p w14:paraId="7C0F3006" w14:textId="77777777" w:rsidR="00097B37" w:rsidRPr="005162DE" w:rsidRDefault="00097B37"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783FF1">
        <w:rPr>
          <w:rFonts w:ascii="Arial" w:hAnsi="Arial" w:cs="Arial"/>
          <w:noProof/>
          <w:sz w:val="24"/>
          <w:szCs w:val="24"/>
        </w:rPr>
        <w:t>Prunedale MWC</w:t>
      </w:r>
      <w:r>
        <w:rPr>
          <w:rFonts w:ascii="Arial" w:hAnsi="Arial" w:cs="Arial"/>
          <w:sz w:val="24"/>
          <w:szCs w:val="24"/>
        </w:rPr>
        <w:t xml:space="preserve"> </w:t>
      </w:r>
      <w:r w:rsidRPr="00783FF1">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783FF1">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6DB24C0A" w14:textId="77777777" w:rsidR="00097B37" w:rsidRPr="005162DE" w:rsidRDefault="00097B37"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783FF1">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783FF1">
        <w:rPr>
          <w:rFonts w:ascii="Arial" w:hAnsi="Arial" w:cs="Arial"/>
          <w:noProof/>
          <w:sz w:val="24"/>
          <w:szCs w:val="24"/>
        </w:rPr>
        <w:t>info@cypresswaterservices.com</w:t>
      </w:r>
      <w:r>
        <w:rPr>
          <w:rFonts w:ascii="Arial" w:hAnsi="Arial" w:cs="Arial"/>
          <w:sz w:val="24"/>
          <w:szCs w:val="24"/>
        </w:rPr>
        <w:t xml:space="preserve"> </w:t>
      </w:r>
      <w:r w:rsidRPr="00783FF1">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6C1C1131" w14:textId="77777777" w:rsidR="00097B37" w:rsidRPr="005162DE" w:rsidRDefault="00097B37"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783FF1">
        <w:rPr>
          <w:rFonts w:ascii="Arial" w:hAnsi="Arial" w:cs="Arial"/>
          <w:noProof/>
          <w:sz w:val="24"/>
          <w:szCs w:val="24"/>
        </w:rPr>
        <w:t>Cypress Water Services</w:t>
      </w:r>
      <w:r w:rsidRPr="005162DE">
        <w:rPr>
          <w:rFonts w:ascii="Arial" w:hAnsi="Arial" w:cs="Arial"/>
          <w:sz w:val="24"/>
          <w:szCs w:val="24"/>
        </w:rPr>
        <w:t xml:space="preserve"> ntawm </w:t>
      </w:r>
      <w:r w:rsidRPr="00783FF1">
        <w:rPr>
          <w:rFonts w:ascii="Arial" w:hAnsi="Arial" w:cs="Arial"/>
          <w:noProof/>
          <w:sz w:val="24"/>
          <w:szCs w:val="24"/>
        </w:rPr>
        <w:t>info@cypresswaterservices.com</w:t>
      </w:r>
      <w:r>
        <w:rPr>
          <w:rFonts w:ascii="Arial" w:hAnsi="Arial" w:cs="Arial"/>
          <w:sz w:val="24"/>
          <w:szCs w:val="24"/>
        </w:rPr>
        <w:t xml:space="preserve"> </w:t>
      </w:r>
      <w:r w:rsidRPr="00783FF1">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0BCC84DB" w14:textId="77777777" w:rsidR="00097B37" w:rsidRPr="005162DE" w:rsidRDefault="00097B37"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097B37" w:rsidRPr="005162DE" w14:paraId="6C95661A" w14:textId="77777777" w:rsidTr="002D3FB5">
        <w:trPr>
          <w:trHeight w:val="226"/>
          <w:tblHeader/>
        </w:trPr>
        <w:tc>
          <w:tcPr>
            <w:tcW w:w="2695" w:type="dxa"/>
            <w:vAlign w:val="center"/>
          </w:tcPr>
          <w:p w14:paraId="4011895E" w14:textId="77777777" w:rsidR="00097B37" w:rsidRPr="005162DE" w:rsidRDefault="00097B37"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7BCFC3BF" w14:textId="77777777" w:rsidR="00097B37" w:rsidRPr="005162DE" w:rsidRDefault="00097B37" w:rsidP="00450A4E">
            <w:pPr>
              <w:jc w:val="center"/>
              <w:rPr>
                <w:rFonts w:ascii="Arial" w:hAnsi="Arial" w:cs="Arial"/>
                <w:b/>
                <w:bCs/>
                <w:sz w:val="24"/>
                <w:szCs w:val="24"/>
              </w:rPr>
            </w:pPr>
            <w:r w:rsidRPr="005162DE">
              <w:rPr>
                <w:rFonts w:ascii="Arial" w:hAnsi="Arial" w:cs="Arial"/>
                <w:b/>
                <w:bCs/>
                <w:sz w:val="24"/>
                <w:szCs w:val="24"/>
              </w:rPr>
              <w:t>Definition</w:t>
            </w:r>
          </w:p>
        </w:tc>
      </w:tr>
      <w:tr w:rsidR="00097B37" w:rsidRPr="005162DE" w14:paraId="24E7E1B4" w14:textId="77777777" w:rsidTr="002D3FB5">
        <w:tc>
          <w:tcPr>
            <w:tcW w:w="2695" w:type="dxa"/>
            <w:tcMar>
              <w:left w:w="58" w:type="dxa"/>
              <w:right w:w="86" w:type="dxa"/>
            </w:tcMar>
          </w:tcPr>
          <w:p w14:paraId="3A7AED0E" w14:textId="77777777" w:rsidR="00097B37" w:rsidRPr="005162DE" w:rsidRDefault="00097B37" w:rsidP="00C31F01">
            <w:r w:rsidRPr="005162DE">
              <w:rPr>
                <w:rFonts w:ascii="Arial" w:hAnsi="Arial" w:cs="Arial"/>
                <w:sz w:val="24"/>
                <w:szCs w:val="24"/>
              </w:rPr>
              <w:t>Level 1 Assessment</w:t>
            </w:r>
          </w:p>
        </w:tc>
        <w:tc>
          <w:tcPr>
            <w:tcW w:w="8095" w:type="dxa"/>
          </w:tcPr>
          <w:p w14:paraId="18E5046F" w14:textId="77777777" w:rsidR="00097B37" w:rsidRPr="005162DE" w:rsidRDefault="00097B37"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097B37" w:rsidRPr="005162DE" w14:paraId="306B454A" w14:textId="77777777" w:rsidTr="002D3FB5">
        <w:tc>
          <w:tcPr>
            <w:tcW w:w="2695" w:type="dxa"/>
            <w:tcMar>
              <w:left w:w="58" w:type="dxa"/>
              <w:right w:w="86" w:type="dxa"/>
            </w:tcMar>
          </w:tcPr>
          <w:p w14:paraId="6ECA85E3" w14:textId="77777777" w:rsidR="00097B37" w:rsidRPr="005162DE" w:rsidRDefault="00097B37" w:rsidP="00C31F01">
            <w:r w:rsidRPr="005162DE">
              <w:rPr>
                <w:rFonts w:ascii="Arial" w:hAnsi="Arial" w:cs="Arial"/>
                <w:sz w:val="24"/>
                <w:szCs w:val="24"/>
              </w:rPr>
              <w:t>Level 2 Assessment</w:t>
            </w:r>
          </w:p>
        </w:tc>
        <w:tc>
          <w:tcPr>
            <w:tcW w:w="8095" w:type="dxa"/>
          </w:tcPr>
          <w:p w14:paraId="6A7F4AF3" w14:textId="77777777" w:rsidR="00097B37" w:rsidRPr="005162DE" w:rsidRDefault="00097B37"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097B37" w:rsidRPr="005162DE" w14:paraId="2CC8BE8A" w14:textId="77777777" w:rsidTr="002D3FB5">
        <w:tc>
          <w:tcPr>
            <w:tcW w:w="2695" w:type="dxa"/>
            <w:tcMar>
              <w:left w:w="58" w:type="dxa"/>
              <w:right w:w="86" w:type="dxa"/>
            </w:tcMar>
          </w:tcPr>
          <w:p w14:paraId="1E4DE8C6" w14:textId="77777777" w:rsidR="00097B37" w:rsidRPr="005162DE" w:rsidRDefault="00097B37" w:rsidP="00C31F01">
            <w:r w:rsidRPr="005162DE">
              <w:rPr>
                <w:rFonts w:ascii="Arial" w:hAnsi="Arial" w:cs="Arial"/>
                <w:sz w:val="24"/>
                <w:szCs w:val="24"/>
              </w:rPr>
              <w:t>Maximum Contaminant Level (MCL)</w:t>
            </w:r>
          </w:p>
        </w:tc>
        <w:tc>
          <w:tcPr>
            <w:tcW w:w="8095" w:type="dxa"/>
          </w:tcPr>
          <w:p w14:paraId="2DE7B2F2" w14:textId="77777777" w:rsidR="00097B37" w:rsidRPr="005162DE" w:rsidRDefault="00097B37"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097B37" w:rsidRPr="005162DE" w14:paraId="2C90616E" w14:textId="77777777" w:rsidTr="002D3FB5">
        <w:tc>
          <w:tcPr>
            <w:tcW w:w="2695" w:type="dxa"/>
            <w:tcMar>
              <w:left w:w="58" w:type="dxa"/>
              <w:right w:w="86" w:type="dxa"/>
            </w:tcMar>
          </w:tcPr>
          <w:p w14:paraId="2C4278B2" w14:textId="77777777" w:rsidR="00097B37" w:rsidRPr="005162DE" w:rsidRDefault="00097B37" w:rsidP="00C31F01">
            <w:r w:rsidRPr="005162DE">
              <w:rPr>
                <w:rFonts w:ascii="Arial" w:hAnsi="Arial" w:cs="Arial"/>
                <w:sz w:val="24"/>
                <w:szCs w:val="24"/>
              </w:rPr>
              <w:t>Maximum Contaminant Level Goal (MCLG)</w:t>
            </w:r>
          </w:p>
        </w:tc>
        <w:tc>
          <w:tcPr>
            <w:tcW w:w="8095" w:type="dxa"/>
          </w:tcPr>
          <w:p w14:paraId="0D1CFFDC" w14:textId="77777777" w:rsidR="00097B37" w:rsidRPr="005162DE" w:rsidRDefault="00097B37"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097B37" w:rsidRPr="005162DE" w14:paraId="1E080719" w14:textId="77777777" w:rsidTr="002D3FB5">
        <w:tc>
          <w:tcPr>
            <w:tcW w:w="2695" w:type="dxa"/>
            <w:tcMar>
              <w:left w:w="58" w:type="dxa"/>
              <w:right w:w="86" w:type="dxa"/>
            </w:tcMar>
          </w:tcPr>
          <w:p w14:paraId="39F68FE1" w14:textId="77777777" w:rsidR="00097B37" w:rsidRPr="005162DE" w:rsidRDefault="00097B37" w:rsidP="00C31F01">
            <w:r w:rsidRPr="005162DE">
              <w:rPr>
                <w:rFonts w:ascii="Arial" w:hAnsi="Arial" w:cs="Arial"/>
                <w:sz w:val="24"/>
                <w:szCs w:val="24"/>
              </w:rPr>
              <w:t>Maximum Residual Disinfectant Level (MRDL)</w:t>
            </w:r>
          </w:p>
        </w:tc>
        <w:tc>
          <w:tcPr>
            <w:tcW w:w="8095" w:type="dxa"/>
          </w:tcPr>
          <w:p w14:paraId="42FA7930" w14:textId="77777777" w:rsidR="00097B37" w:rsidRPr="005162DE" w:rsidRDefault="00097B37"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097B37" w:rsidRPr="005162DE" w14:paraId="67323770" w14:textId="77777777" w:rsidTr="002D3FB5">
        <w:tc>
          <w:tcPr>
            <w:tcW w:w="2695" w:type="dxa"/>
            <w:tcMar>
              <w:left w:w="58" w:type="dxa"/>
              <w:right w:w="86" w:type="dxa"/>
            </w:tcMar>
          </w:tcPr>
          <w:p w14:paraId="350509B2" w14:textId="77777777" w:rsidR="00097B37" w:rsidRPr="005162DE" w:rsidRDefault="00097B37" w:rsidP="00C31F01">
            <w:r w:rsidRPr="005162DE">
              <w:rPr>
                <w:rFonts w:ascii="Arial" w:hAnsi="Arial" w:cs="Arial"/>
                <w:sz w:val="24"/>
                <w:szCs w:val="24"/>
              </w:rPr>
              <w:t>Maximum Residual Disinfectant Level Goal (MRDLG)</w:t>
            </w:r>
          </w:p>
        </w:tc>
        <w:tc>
          <w:tcPr>
            <w:tcW w:w="8095" w:type="dxa"/>
          </w:tcPr>
          <w:p w14:paraId="1D51D3AC" w14:textId="77777777" w:rsidR="00097B37" w:rsidRPr="005162DE" w:rsidRDefault="00097B37"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097B37" w:rsidRPr="005162DE" w14:paraId="14180D3D" w14:textId="77777777" w:rsidTr="002D3FB5">
        <w:tc>
          <w:tcPr>
            <w:tcW w:w="2695" w:type="dxa"/>
            <w:tcMar>
              <w:left w:w="58" w:type="dxa"/>
              <w:right w:w="86" w:type="dxa"/>
            </w:tcMar>
          </w:tcPr>
          <w:p w14:paraId="0C85A83F" w14:textId="77777777" w:rsidR="00097B37" w:rsidRPr="005162DE" w:rsidRDefault="00097B37"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7E942338" w14:textId="77777777" w:rsidR="00097B37" w:rsidRPr="005162DE" w:rsidRDefault="00097B37"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097B37" w:rsidRPr="005162DE" w14:paraId="209D3056" w14:textId="77777777" w:rsidTr="002D3FB5">
        <w:tc>
          <w:tcPr>
            <w:tcW w:w="2695" w:type="dxa"/>
            <w:tcMar>
              <w:left w:w="58" w:type="dxa"/>
              <w:right w:w="86" w:type="dxa"/>
            </w:tcMar>
          </w:tcPr>
          <w:p w14:paraId="79C0943B" w14:textId="77777777" w:rsidR="00097B37" w:rsidRPr="005162DE" w:rsidRDefault="00097B37" w:rsidP="00C31F01">
            <w:pPr>
              <w:rPr>
                <w:rFonts w:ascii="Arial" w:hAnsi="Arial" w:cs="Arial"/>
                <w:sz w:val="24"/>
                <w:szCs w:val="24"/>
              </w:rPr>
            </w:pPr>
            <w:r w:rsidRPr="005162DE">
              <w:rPr>
                <w:rFonts w:ascii="Arial" w:hAnsi="Arial" w:cs="Arial"/>
                <w:sz w:val="24"/>
                <w:szCs w:val="24"/>
              </w:rPr>
              <w:t>Public Health Goal</w:t>
            </w:r>
          </w:p>
          <w:p w14:paraId="6C0388AD" w14:textId="77777777" w:rsidR="00097B37" w:rsidRPr="005162DE" w:rsidRDefault="00097B37" w:rsidP="00C31F01">
            <w:pPr>
              <w:rPr>
                <w:rFonts w:ascii="Arial" w:hAnsi="Arial" w:cs="Arial"/>
                <w:sz w:val="24"/>
                <w:szCs w:val="24"/>
              </w:rPr>
            </w:pPr>
            <w:r w:rsidRPr="005162DE">
              <w:rPr>
                <w:rFonts w:ascii="Arial" w:hAnsi="Arial" w:cs="Arial"/>
                <w:sz w:val="24"/>
                <w:szCs w:val="24"/>
              </w:rPr>
              <w:t>(PHG)</w:t>
            </w:r>
          </w:p>
        </w:tc>
        <w:tc>
          <w:tcPr>
            <w:tcW w:w="8095" w:type="dxa"/>
          </w:tcPr>
          <w:p w14:paraId="5E9F4EC1" w14:textId="77777777" w:rsidR="00097B37" w:rsidRPr="005162DE" w:rsidRDefault="00097B37"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097B37" w:rsidRPr="005162DE" w14:paraId="5A3C2144" w14:textId="77777777" w:rsidTr="002D3FB5">
        <w:tc>
          <w:tcPr>
            <w:tcW w:w="2695" w:type="dxa"/>
            <w:tcMar>
              <w:left w:w="58" w:type="dxa"/>
              <w:right w:w="86" w:type="dxa"/>
            </w:tcMar>
          </w:tcPr>
          <w:p w14:paraId="49540E23" w14:textId="77777777" w:rsidR="00097B37" w:rsidRPr="005162DE" w:rsidRDefault="00097B37" w:rsidP="00C31F01">
            <w:pPr>
              <w:rPr>
                <w:rFonts w:ascii="Arial" w:hAnsi="Arial" w:cs="Arial"/>
                <w:sz w:val="24"/>
                <w:szCs w:val="24"/>
              </w:rPr>
            </w:pPr>
            <w:r w:rsidRPr="005162DE">
              <w:rPr>
                <w:rFonts w:ascii="Arial" w:hAnsi="Arial" w:cs="Arial"/>
                <w:sz w:val="24"/>
                <w:szCs w:val="24"/>
              </w:rPr>
              <w:t>Regulatory Action Level</w:t>
            </w:r>
          </w:p>
          <w:p w14:paraId="38AF25B7" w14:textId="77777777" w:rsidR="00097B37" w:rsidRPr="005162DE" w:rsidRDefault="00097B37" w:rsidP="00C31F01">
            <w:pPr>
              <w:rPr>
                <w:rFonts w:ascii="Arial" w:hAnsi="Arial" w:cs="Arial"/>
                <w:sz w:val="24"/>
                <w:szCs w:val="24"/>
              </w:rPr>
            </w:pPr>
            <w:r w:rsidRPr="005162DE">
              <w:rPr>
                <w:rFonts w:ascii="Arial" w:hAnsi="Arial" w:cs="Arial"/>
                <w:sz w:val="24"/>
                <w:szCs w:val="24"/>
              </w:rPr>
              <w:t>(AL)</w:t>
            </w:r>
          </w:p>
        </w:tc>
        <w:tc>
          <w:tcPr>
            <w:tcW w:w="8095" w:type="dxa"/>
          </w:tcPr>
          <w:p w14:paraId="32469E85" w14:textId="77777777" w:rsidR="00097B37" w:rsidRPr="005162DE" w:rsidRDefault="00097B37"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097B37" w:rsidRPr="005162DE" w14:paraId="511B7F81" w14:textId="77777777" w:rsidTr="002D3FB5">
        <w:tc>
          <w:tcPr>
            <w:tcW w:w="2695" w:type="dxa"/>
            <w:tcMar>
              <w:left w:w="58" w:type="dxa"/>
              <w:right w:w="86" w:type="dxa"/>
            </w:tcMar>
          </w:tcPr>
          <w:p w14:paraId="4FD51C72" w14:textId="77777777" w:rsidR="00097B37" w:rsidRPr="005162DE" w:rsidRDefault="00097B37"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3DB12D16" w14:textId="77777777" w:rsidR="00097B37" w:rsidRPr="005162DE" w:rsidRDefault="00097B37"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097B37" w:rsidRPr="005162DE" w14:paraId="60961FFD" w14:textId="77777777" w:rsidTr="002D3FB5">
        <w:tc>
          <w:tcPr>
            <w:tcW w:w="2695" w:type="dxa"/>
            <w:tcMar>
              <w:left w:w="58" w:type="dxa"/>
              <w:right w:w="86" w:type="dxa"/>
            </w:tcMar>
          </w:tcPr>
          <w:p w14:paraId="26F761E3" w14:textId="77777777" w:rsidR="00097B37" w:rsidRPr="005162DE" w:rsidRDefault="00097B37" w:rsidP="00C31F01">
            <w:pPr>
              <w:rPr>
                <w:rFonts w:ascii="Arial" w:hAnsi="Arial" w:cs="Arial"/>
                <w:sz w:val="24"/>
                <w:szCs w:val="24"/>
              </w:rPr>
            </w:pPr>
            <w:r w:rsidRPr="005162DE">
              <w:rPr>
                <w:rFonts w:ascii="Arial" w:hAnsi="Arial" w:cs="Arial"/>
                <w:sz w:val="24"/>
                <w:szCs w:val="24"/>
              </w:rPr>
              <w:t>Treatment Technique</w:t>
            </w:r>
          </w:p>
          <w:p w14:paraId="7B731C20" w14:textId="77777777" w:rsidR="00097B37" w:rsidRPr="005162DE" w:rsidRDefault="00097B37" w:rsidP="00C31F01">
            <w:pPr>
              <w:rPr>
                <w:rFonts w:ascii="Arial" w:hAnsi="Arial" w:cs="Arial"/>
                <w:sz w:val="24"/>
                <w:szCs w:val="24"/>
              </w:rPr>
            </w:pPr>
            <w:r w:rsidRPr="005162DE">
              <w:rPr>
                <w:rFonts w:ascii="Arial" w:hAnsi="Arial" w:cs="Arial"/>
                <w:sz w:val="24"/>
                <w:szCs w:val="24"/>
              </w:rPr>
              <w:t>(TT)</w:t>
            </w:r>
          </w:p>
        </w:tc>
        <w:tc>
          <w:tcPr>
            <w:tcW w:w="8095" w:type="dxa"/>
          </w:tcPr>
          <w:p w14:paraId="0A0AEF97" w14:textId="77777777" w:rsidR="00097B37" w:rsidRPr="005162DE" w:rsidRDefault="00097B37"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097B37" w:rsidRPr="005162DE" w14:paraId="2BAEB477" w14:textId="77777777" w:rsidTr="002D3FB5">
        <w:tc>
          <w:tcPr>
            <w:tcW w:w="2695" w:type="dxa"/>
            <w:tcMar>
              <w:left w:w="58" w:type="dxa"/>
              <w:right w:w="86" w:type="dxa"/>
            </w:tcMar>
          </w:tcPr>
          <w:p w14:paraId="7A560639" w14:textId="77777777" w:rsidR="00097B37" w:rsidRPr="005162DE" w:rsidRDefault="00097B37"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5139A654" w14:textId="77777777" w:rsidR="00097B37" w:rsidRPr="005162DE" w:rsidRDefault="00097B37"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097B37" w:rsidRPr="005162DE" w14:paraId="2AF5B09D" w14:textId="77777777" w:rsidTr="002D3FB5">
        <w:tc>
          <w:tcPr>
            <w:tcW w:w="2695" w:type="dxa"/>
            <w:tcMar>
              <w:left w:w="58" w:type="dxa"/>
              <w:right w:w="86" w:type="dxa"/>
            </w:tcMar>
          </w:tcPr>
          <w:p w14:paraId="684E0BCD" w14:textId="77777777" w:rsidR="00097B37" w:rsidRPr="005162DE" w:rsidRDefault="00097B37" w:rsidP="00C31F01">
            <w:pPr>
              <w:rPr>
                <w:rFonts w:ascii="Arial" w:hAnsi="Arial" w:cs="Arial"/>
                <w:sz w:val="24"/>
                <w:szCs w:val="24"/>
              </w:rPr>
            </w:pPr>
            <w:r w:rsidRPr="005162DE">
              <w:rPr>
                <w:rFonts w:ascii="Arial" w:hAnsi="Arial" w:cs="Arial"/>
                <w:sz w:val="24"/>
                <w:szCs w:val="24"/>
              </w:rPr>
              <w:t>ND</w:t>
            </w:r>
          </w:p>
        </w:tc>
        <w:tc>
          <w:tcPr>
            <w:tcW w:w="8095" w:type="dxa"/>
          </w:tcPr>
          <w:p w14:paraId="152797C2" w14:textId="77777777" w:rsidR="00097B37" w:rsidRPr="005162DE" w:rsidRDefault="00097B37" w:rsidP="00C31F01">
            <w:pPr>
              <w:rPr>
                <w:rFonts w:ascii="Arial" w:hAnsi="Arial" w:cs="Arial"/>
                <w:sz w:val="24"/>
                <w:szCs w:val="24"/>
              </w:rPr>
            </w:pPr>
            <w:r w:rsidRPr="005162DE">
              <w:rPr>
                <w:rFonts w:ascii="Arial" w:hAnsi="Arial" w:cs="Arial"/>
                <w:sz w:val="24"/>
                <w:szCs w:val="24"/>
              </w:rPr>
              <w:t>Not detectable at testing limit.</w:t>
            </w:r>
          </w:p>
        </w:tc>
      </w:tr>
      <w:tr w:rsidR="00097B37" w:rsidRPr="005162DE" w14:paraId="5D217ABE" w14:textId="77777777" w:rsidTr="002D3FB5">
        <w:tc>
          <w:tcPr>
            <w:tcW w:w="2695" w:type="dxa"/>
            <w:tcMar>
              <w:left w:w="58" w:type="dxa"/>
              <w:right w:w="86" w:type="dxa"/>
            </w:tcMar>
          </w:tcPr>
          <w:p w14:paraId="2E854749" w14:textId="77777777" w:rsidR="00097B37" w:rsidRPr="005162DE" w:rsidRDefault="00097B37" w:rsidP="00C31F01">
            <w:pPr>
              <w:rPr>
                <w:rFonts w:ascii="Arial" w:hAnsi="Arial" w:cs="Arial"/>
                <w:sz w:val="24"/>
                <w:szCs w:val="24"/>
              </w:rPr>
            </w:pPr>
            <w:r w:rsidRPr="005162DE">
              <w:rPr>
                <w:rFonts w:ascii="Arial" w:hAnsi="Arial" w:cs="Arial"/>
                <w:sz w:val="24"/>
                <w:szCs w:val="24"/>
              </w:rPr>
              <w:t>ppm</w:t>
            </w:r>
          </w:p>
        </w:tc>
        <w:tc>
          <w:tcPr>
            <w:tcW w:w="8095" w:type="dxa"/>
          </w:tcPr>
          <w:p w14:paraId="4A0C839A" w14:textId="77777777" w:rsidR="00097B37" w:rsidRPr="005162DE" w:rsidRDefault="00097B37" w:rsidP="00C31F01">
            <w:pPr>
              <w:rPr>
                <w:rFonts w:ascii="Arial" w:hAnsi="Arial" w:cs="Arial"/>
                <w:sz w:val="24"/>
                <w:szCs w:val="24"/>
              </w:rPr>
            </w:pPr>
            <w:r w:rsidRPr="005162DE">
              <w:rPr>
                <w:rFonts w:ascii="Arial" w:hAnsi="Arial" w:cs="Arial"/>
                <w:sz w:val="24"/>
                <w:szCs w:val="24"/>
              </w:rPr>
              <w:t>parts per million or milligrams per liter (mg/L)</w:t>
            </w:r>
          </w:p>
        </w:tc>
      </w:tr>
      <w:tr w:rsidR="00097B37" w:rsidRPr="005162DE" w14:paraId="7B4AE05A" w14:textId="77777777" w:rsidTr="002D3FB5">
        <w:tc>
          <w:tcPr>
            <w:tcW w:w="2695" w:type="dxa"/>
            <w:tcMar>
              <w:left w:w="58" w:type="dxa"/>
              <w:right w:w="86" w:type="dxa"/>
            </w:tcMar>
          </w:tcPr>
          <w:p w14:paraId="686EB605" w14:textId="77777777" w:rsidR="00097B37" w:rsidRPr="005162DE" w:rsidRDefault="00097B37" w:rsidP="00C31F01">
            <w:pPr>
              <w:rPr>
                <w:rFonts w:ascii="Arial" w:hAnsi="Arial" w:cs="Arial"/>
                <w:sz w:val="24"/>
                <w:szCs w:val="24"/>
              </w:rPr>
            </w:pPr>
            <w:r w:rsidRPr="005162DE">
              <w:rPr>
                <w:rFonts w:ascii="Arial" w:hAnsi="Arial" w:cs="Arial"/>
                <w:sz w:val="24"/>
                <w:szCs w:val="24"/>
              </w:rPr>
              <w:t>ppb</w:t>
            </w:r>
          </w:p>
        </w:tc>
        <w:tc>
          <w:tcPr>
            <w:tcW w:w="8095" w:type="dxa"/>
          </w:tcPr>
          <w:p w14:paraId="7A49C657" w14:textId="77777777" w:rsidR="00097B37" w:rsidRPr="005162DE" w:rsidRDefault="00097B37" w:rsidP="00C31F01">
            <w:pPr>
              <w:rPr>
                <w:rFonts w:ascii="Arial" w:hAnsi="Arial" w:cs="Arial"/>
                <w:sz w:val="24"/>
                <w:szCs w:val="24"/>
              </w:rPr>
            </w:pPr>
            <w:r w:rsidRPr="005162DE">
              <w:rPr>
                <w:rFonts w:ascii="Arial" w:hAnsi="Arial" w:cs="Arial"/>
                <w:sz w:val="24"/>
                <w:szCs w:val="24"/>
              </w:rPr>
              <w:t>parts per billion or micrograms per liter (µg/L)</w:t>
            </w:r>
          </w:p>
        </w:tc>
      </w:tr>
      <w:tr w:rsidR="00097B37" w:rsidRPr="005162DE" w14:paraId="181C6ED6" w14:textId="77777777" w:rsidTr="002D3FB5">
        <w:tc>
          <w:tcPr>
            <w:tcW w:w="2695" w:type="dxa"/>
            <w:tcMar>
              <w:left w:w="58" w:type="dxa"/>
              <w:right w:w="86" w:type="dxa"/>
            </w:tcMar>
          </w:tcPr>
          <w:p w14:paraId="028DDA81" w14:textId="77777777" w:rsidR="00097B37" w:rsidRPr="005162DE" w:rsidRDefault="00097B37" w:rsidP="00C31F01">
            <w:pPr>
              <w:rPr>
                <w:rFonts w:ascii="Arial" w:hAnsi="Arial" w:cs="Arial"/>
                <w:sz w:val="24"/>
                <w:szCs w:val="24"/>
              </w:rPr>
            </w:pPr>
            <w:r w:rsidRPr="005162DE">
              <w:rPr>
                <w:rFonts w:ascii="Arial" w:hAnsi="Arial" w:cs="Arial"/>
                <w:sz w:val="24"/>
                <w:szCs w:val="24"/>
              </w:rPr>
              <w:t>ppt</w:t>
            </w:r>
          </w:p>
        </w:tc>
        <w:tc>
          <w:tcPr>
            <w:tcW w:w="8095" w:type="dxa"/>
          </w:tcPr>
          <w:p w14:paraId="17043971" w14:textId="77777777" w:rsidR="00097B37" w:rsidRPr="005162DE" w:rsidRDefault="00097B37" w:rsidP="00C31F01">
            <w:pPr>
              <w:rPr>
                <w:rFonts w:ascii="Arial" w:hAnsi="Arial" w:cs="Arial"/>
                <w:sz w:val="24"/>
                <w:szCs w:val="24"/>
              </w:rPr>
            </w:pPr>
            <w:r w:rsidRPr="005162DE">
              <w:rPr>
                <w:rFonts w:ascii="Arial" w:hAnsi="Arial" w:cs="Arial"/>
                <w:sz w:val="24"/>
                <w:szCs w:val="24"/>
              </w:rPr>
              <w:t>parts per trillion or nanograms per liter (ng/L)</w:t>
            </w:r>
          </w:p>
        </w:tc>
      </w:tr>
      <w:tr w:rsidR="00097B37" w:rsidRPr="005162DE" w14:paraId="2B87D4BB" w14:textId="77777777" w:rsidTr="002D3FB5">
        <w:tc>
          <w:tcPr>
            <w:tcW w:w="2695" w:type="dxa"/>
            <w:tcMar>
              <w:left w:w="58" w:type="dxa"/>
              <w:right w:w="86" w:type="dxa"/>
            </w:tcMar>
          </w:tcPr>
          <w:p w14:paraId="15D4B680" w14:textId="77777777" w:rsidR="00097B37" w:rsidRPr="005162DE" w:rsidRDefault="00097B37" w:rsidP="00C31F01">
            <w:pPr>
              <w:rPr>
                <w:rFonts w:ascii="Arial" w:hAnsi="Arial" w:cs="Arial"/>
                <w:sz w:val="24"/>
                <w:szCs w:val="24"/>
              </w:rPr>
            </w:pPr>
            <w:r w:rsidRPr="005162DE">
              <w:rPr>
                <w:rFonts w:ascii="Arial" w:hAnsi="Arial" w:cs="Arial"/>
                <w:sz w:val="24"/>
                <w:szCs w:val="24"/>
              </w:rPr>
              <w:t>ppq</w:t>
            </w:r>
          </w:p>
        </w:tc>
        <w:tc>
          <w:tcPr>
            <w:tcW w:w="8095" w:type="dxa"/>
          </w:tcPr>
          <w:p w14:paraId="1C6A0D2A" w14:textId="77777777" w:rsidR="00097B37" w:rsidRPr="005162DE" w:rsidRDefault="00097B37" w:rsidP="00C31F01">
            <w:pPr>
              <w:rPr>
                <w:rFonts w:ascii="Arial" w:hAnsi="Arial" w:cs="Arial"/>
                <w:sz w:val="24"/>
                <w:szCs w:val="24"/>
              </w:rPr>
            </w:pPr>
            <w:r w:rsidRPr="005162DE">
              <w:rPr>
                <w:rFonts w:ascii="Arial" w:hAnsi="Arial" w:cs="Arial"/>
                <w:sz w:val="24"/>
                <w:szCs w:val="24"/>
              </w:rPr>
              <w:t>parts per quadrillion or picogram per liter (pg/L)</w:t>
            </w:r>
          </w:p>
        </w:tc>
      </w:tr>
      <w:tr w:rsidR="00097B37" w:rsidRPr="005162DE" w14:paraId="73AFF0BD" w14:textId="77777777" w:rsidTr="002D3FB5">
        <w:tc>
          <w:tcPr>
            <w:tcW w:w="2695" w:type="dxa"/>
            <w:tcMar>
              <w:left w:w="58" w:type="dxa"/>
              <w:right w:w="86" w:type="dxa"/>
            </w:tcMar>
          </w:tcPr>
          <w:p w14:paraId="14F8E6EC" w14:textId="77777777" w:rsidR="00097B37" w:rsidRPr="005162DE" w:rsidRDefault="00097B37" w:rsidP="00C31F01">
            <w:pPr>
              <w:rPr>
                <w:rFonts w:ascii="Arial" w:hAnsi="Arial" w:cs="Arial"/>
                <w:sz w:val="24"/>
                <w:szCs w:val="24"/>
              </w:rPr>
            </w:pPr>
            <w:r w:rsidRPr="005162DE">
              <w:rPr>
                <w:rFonts w:ascii="Arial" w:hAnsi="Arial" w:cs="Arial"/>
                <w:sz w:val="24"/>
                <w:szCs w:val="24"/>
              </w:rPr>
              <w:t>pCi/L</w:t>
            </w:r>
          </w:p>
        </w:tc>
        <w:tc>
          <w:tcPr>
            <w:tcW w:w="8095" w:type="dxa"/>
          </w:tcPr>
          <w:p w14:paraId="2BBFAF2C" w14:textId="77777777" w:rsidR="00097B37" w:rsidRPr="005162DE" w:rsidRDefault="00097B37" w:rsidP="00C31F01">
            <w:pPr>
              <w:rPr>
                <w:rFonts w:ascii="Arial" w:hAnsi="Arial" w:cs="Arial"/>
                <w:sz w:val="24"/>
                <w:szCs w:val="24"/>
              </w:rPr>
            </w:pPr>
            <w:r w:rsidRPr="005162DE">
              <w:rPr>
                <w:rFonts w:ascii="Arial" w:hAnsi="Arial" w:cs="Arial"/>
                <w:sz w:val="24"/>
                <w:szCs w:val="24"/>
              </w:rPr>
              <w:t>picocuries per liter (a measure of radiation)</w:t>
            </w:r>
          </w:p>
        </w:tc>
      </w:tr>
    </w:tbl>
    <w:p w14:paraId="3FB386FC" w14:textId="77777777" w:rsidR="00097B37" w:rsidRPr="005162DE" w:rsidRDefault="00097B37" w:rsidP="00D61A0E">
      <w:pPr>
        <w:pStyle w:val="Heading2"/>
      </w:pPr>
      <w:r w:rsidRPr="005162DE">
        <w:lastRenderedPageBreak/>
        <w:t>Sources of Drinking Water and Contaminants that May Be Present in Source Water</w:t>
      </w:r>
    </w:p>
    <w:p w14:paraId="654E42FE" w14:textId="77777777" w:rsidR="00097B37" w:rsidRPr="005162DE" w:rsidRDefault="00097B3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6CF520" w14:textId="77777777" w:rsidR="00097B37" w:rsidRPr="005162DE" w:rsidRDefault="00097B37"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D0480DA" w14:textId="77777777" w:rsidR="00097B37" w:rsidRPr="005162DE" w:rsidRDefault="00097B37" w:rsidP="004F23D7">
      <w:pPr>
        <w:pStyle w:val="ListParagraph"/>
        <w:spacing w:after="240"/>
      </w:pPr>
      <w:r w:rsidRPr="005162DE">
        <w:t>Microbial contaminants, such as viruses and bacteria, that may come from sewage treatment plants, septic systems, agricultural livestock operations, and wildlife.</w:t>
      </w:r>
    </w:p>
    <w:p w14:paraId="50CFF5D3" w14:textId="77777777" w:rsidR="00097B37" w:rsidRPr="005162DE" w:rsidRDefault="00097B37"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55167632" w14:textId="77777777" w:rsidR="00097B37" w:rsidRPr="005162DE" w:rsidRDefault="00097B37" w:rsidP="004F23D7">
      <w:pPr>
        <w:pStyle w:val="ListParagraph"/>
        <w:spacing w:after="240"/>
      </w:pPr>
      <w:r w:rsidRPr="005162DE">
        <w:t>Pesticides and herbicides, that may come from a variety of sources such as agriculture, urban stormwater runoff, and residential uses.</w:t>
      </w:r>
    </w:p>
    <w:p w14:paraId="59C12E22" w14:textId="77777777" w:rsidR="00097B37" w:rsidRPr="005162DE" w:rsidRDefault="00097B3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6313C39D" w14:textId="77777777" w:rsidR="00097B37" w:rsidRPr="005162DE" w:rsidRDefault="00097B37" w:rsidP="00CB6F44">
      <w:pPr>
        <w:pStyle w:val="ListParagraph"/>
        <w:spacing w:after="0"/>
      </w:pPr>
      <w:r w:rsidRPr="005162DE">
        <w:t>Radioactive contaminants, that can be naturally-occurring or be the result of oil and gas production and mining activities.</w:t>
      </w:r>
    </w:p>
    <w:p w14:paraId="08444225" w14:textId="77777777" w:rsidR="00097B37" w:rsidRPr="005162DE" w:rsidRDefault="00097B37" w:rsidP="00CB6F44">
      <w:pPr>
        <w:pStyle w:val="Heading2"/>
      </w:pPr>
      <w:r w:rsidRPr="005162DE">
        <w:t>Regulation of Drinking Water and Bottled Water Quality</w:t>
      </w:r>
    </w:p>
    <w:p w14:paraId="3DAA2C54" w14:textId="77777777" w:rsidR="00097B37" w:rsidRPr="005162DE" w:rsidRDefault="00097B3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447376C5" w14:textId="77777777" w:rsidR="00097B37" w:rsidRPr="005162DE" w:rsidRDefault="00097B37" w:rsidP="00D61A0E">
      <w:pPr>
        <w:pStyle w:val="Heading2"/>
      </w:pPr>
      <w:r w:rsidRPr="005162DE">
        <w:t>About Your Drinking Water Quality</w:t>
      </w:r>
    </w:p>
    <w:p w14:paraId="1CA03EC2" w14:textId="77777777" w:rsidR="00097B37" w:rsidRPr="005162DE" w:rsidRDefault="00097B37" w:rsidP="00174975">
      <w:pPr>
        <w:pStyle w:val="Heading3"/>
        <w:spacing w:before="120" w:after="120"/>
        <w:rPr>
          <w:color w:val="auto"/>
        </w:rPr>
      </w:pPr>
      <w:r w:rsidRPr="005162DE">
        <w:rPr>
          <w:color w:val="auto"/>
        </w:rPr>
        <w:t>Drinking Water Contaminants Detected</w:t>
      </w:r>
    </w:p>
    <w:p w14:paraId="4A944E20" w14:textId="77777777" w:rsidR="00097B37" w:rsidRPr="005162DE" w:rsidRDefault="00097B37"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685FD90" w14:textId="77777777" w:rsidR="00097B37" w:rsidRPr="005162DE" w:rsidRDefault="00097B37"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097B37" w:rsidRPr="005162DE" w14:paraId="2BBE7104" w14:textId="77777777" w:rsidTr="00066C0E">
        <w:trPr>
          <w:cantSplit/>
          <w:trHeight w:val="611"/>
          <w:tblHeader/>
        </w:trPr>
        <w:tc>
          <w:tcPr>
            <w:tcW w:w="2065" w:type="dxa"/>
            <w:vAlign w:val="center"/>
          </w:tcPr>
          <w:p w14:paraId="4D5D5248" w14:textId="77777777" w:rsidR="00097B37" w:rsidRPr="005162DE" w:rsidRDefault="00097B37"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102A6D40" w14:textId="77777777" w:rsidR="00097B37" w:rsidRPr="005162DE" w:rsidRDefault="00097B37"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46ADE29A" w14:textId="77777777" w:rsidR="00097B37" w:rsidRPr="005162DE" w:rsidRDefault="00097B37"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17DB0A2F" w14:textId="77777777" w:rsidR="00097B37" w:rsidRPr="005162DE" w:rsidRDefault="00097B37"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4922778D" w14:textId="77777777" w:rsidR="00097B37" w:rsidRPr="005162DE" w:rsidRDefault="00097B37"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4A514B31" w14:textId="77777777" w:rsidR="00097B37" w:rsidRPr="005162DE" w:rsidRDefault="00097B37"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097B37" w:rsidRPr="005162DE" w14:paraId="42A0677A" w14:textId="77777777" w:rsidTr="00066C0E">
        <w:tc>
          <w:tcPr>
            <w:tcW w:w="2065" w:type="dxa"/>
          </w:tcPr>
          <w:p w14:paraId="4402749A" w14:textId="77777777" w:rsidR="00097B37" w:rsidRPr="005162DE" w:rsidRDefault="00097B37"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2D402318" w14:textId="77777777" w:rsidR="00097B37" w:rsidRPr="005162DE" w:rsidRDefault="00097B37"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108F1FD2" w14:textId="77777777" w:rsidR="00097B37" w:rsidRPr="005162DE" w:rsidRDefault="00097B37"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5DC4756F" w14:textId="77777777" w:rsidR="00097B37" w:rsidRPr="005162DE" w:rsidRDefault="00097B37"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54D9FB5D" w14:textId="77777777" w:rsidR="00097B37" w:rsidRPr="005162DE" w:rsidRDefault="00097B37"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498D0909" w14:textId="77777777" w:rsidR="00097B37" w:rsidRPr="005162DE" w:rsidRDefault="00097B37"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EAE788E" w14:textId="77777777" w:rsidR="00097B37" w:rsidRPr="005162DE" w:rsidRDefault="00097B37" w:rsidP="00E1732D">
      <w:pPr>
        <w:rPr>
          <w:rFonts w:ascii="Arial" w:hAnsi="Arial" w:cs="Arial"/>
          <w:sz w:val="24"/>
          <w:szCs w:val="24"/>
        </w:rPr>
      </w:pPr>
    </w:p>
    <w:p w14:paraId="2653B322" w14:textId="77777777" w:rsidR="00097B37" w:rsidRPr="005162DE" w:rsidRDefault="00097B37"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40BE721" w14:textId="77777777" w:rsidR="00097B37" w:rsidRDefault="00097B37"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097B37" w:rsidRPr="00097B37" w14:paraId="32760E4C" w14:textId="77777777" w:rsidTr="00097B37">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732E3168"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textDirection w:val="btLr"/>
            <w:vAlign w:val="center"/>
            <w:hideMark/>
          </w:tcPr>
          <w:p w14:paraId="4E2A4529"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46AC22C4"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54BE901E"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2DABC3B7"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317FFDC7"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16377AE9"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6972F849"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7AABF8D5"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Typical Source of Contaminant</w:t>
            </w:r>
          </w:p>
        </w:tc>
      </w:tr>
      <w:tr w:rsidR="00097B37" w:rsidRPr="00097B37" w14:paraId="69B551FA" w14:textId="77777777" w:rsidTr="00097B37">
        <w:trPr>
          <w:trHeight w:val="2400"/>
        </w:trPr>
        <w:tc>
          <w:tcPr>
            <w:tcW w:w="1060" w:type="dxa"/>
            <w:tcBorders>
              <w:top w:val="nil"/>
              <w:left w:val="single" w:sz="4" w:space="0" w:color="auto"/>
              <w:bottom w:val="single" w:sz="4" w:space="0" w:color="auto"/>
              <w:right w:val="single" w:sz="4" w:space="0" w:color="auto"/>
            </w:tcBorders>
            <w:vAlign w:val="center"/>
            <w:hideMark/>
          </w:tcPr>
          <w:p w14:paraId="760F4A74"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43A843F8"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9/22/2023, 9/26/2023, 9/27/2023, 9/28/2023, 9/29/2023</w:t>
            </w:r>
          </w:p>
        </w:tc>
        <w:tc>
          <w:tcPr>
            <w:tcW w:w="720" w:type="dxa"/>
            <w:tcBorders>
              <w:top w:val="nil"/>
              <w:left w:val="nil"/>
              <w:bottom w:val="single" w:sz="4" w:space="0" w:color="auto"/>
              <w:right w:val="single" w:sz="4" w:space="0" w:color="auto"/>
            </w:tcBorders>
            <w:vAlign w:val="center"/>
            <w:hideMark/>
          </w:tcPr>
          <w:p w14:paraId="29445670"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3DB4DC42"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1.60</w:t>
            </w:r>
          </w:p>
        </w:tc>
        <w:tc>
          <w:tcPr>
            <w:tcW w:w="720" w:type="dxa"/>
            <w:tcBorders>
              <w:top w:val="nil"/>
              <w:left w:val="nil"/>
              <w:bottom w:val="single" w:sz="4" w:space="0" w:color="auto"/>
              <w:right w:val="single" w:sz="4" w:space="0" w:color="auto"/>
            </w:tcBorders>
            <w:vAlign w:val="center"/>
            <w:hideMark/>
          </w:tcPr>
          <w:p w14:paraId="5E729416"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6CA7EE1A"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ND - 2.00</w:t>
            </w:r>
          </w:p>
        </w:tc>
        <w:tc>
          <w:tcPr>
            <w:tcW w:w="600" w:type="dxa"/>
            <w:tcBorders>
              <w:top w:val="nil"/>
              <w:left w:val="nil"/>
              <w:bottom w:val="single" w:sz="4" w:space="0" w:color="auto"/>
              <w:right w:val="single" w:sz="4" w:space="0" w:color="auto"/>
            </w:tcBorders>
            <w:vAlign w:val="center"/>
            <w:hideMark/>
          </w:tcPr>
          <w:p w14:paraId="01663AAF"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49E5F9F4"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16B2F031"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Corrosion of household plumbing systems; Erosion of natural deposits</w:t>
            </w:r>
          </w:p>
        </w:tc>
      </w:tr>
      <w:tr w:rsidR="00097B37" w:rsidRPr="00097B37" w14:paraId="182B58D2" w14:textId="77777777" w:rsidTr="00097B37">
        <w:trPr>
          <w:trHeight w:val="2400"/>
        </w:trPr>
        <w:tc>
          <w:tcPr>
            <w:tcW w:w="1060" w:type="dxa"/>
            <w:tcBorders>
              <w:top w:val="nil"/>
              <w:left w:val="single" w:sz="4" w:space="0" w:color="auto"/>
              <w:bottom w:val="single" w:sz="4" w:space="0" w:color="auto"/>
              <w:right w:val="single" w:sz="4" w:space="0" w:color="auto"/>
            </w:tcBorders>
            <w:vAlign w:val="center"/>
            <w:hideMark/>
          </w:tcPr>
          <w:p w14:paraId="6C16DD47"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4433D77E"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9/22/2023, 9/26/2023, 9/27/2023, 9/28/2023, 9/29/2023</w:t>
            </w:r>
          </w:p>
        </w:tc>
        <w:tc>
          <w:tcPr>
            <w:tcW w:w="720" w:type="dxa"/>
            <w:tcBorders>
              <w:top w:val="nil"/>
              <w:left w:val="nil"/>
              <w:bottom w:val="single" w:sz="4" w:space="0" w:color="auto"/>
              <w:right w:val="single" w:sz="4" w:space="0" w:color="auto"/>
            </w:tcBorders>
            <w:vAlign w:val="center"/>
            <w:hideMark/>
          </w:tcPr>
          <w:p w14:paraId="13DEC96E"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64E22D77"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0.09</w:t>
            </w:r>
          </w:p>
        </w:tc>
        <w:tc>
          <w:tcPr>
            <w:tcW w:w="720" w:type="dxa"/>
            <w:tcBorders>
              <w:top w:val="nil"/>
              <w:left w:val="nil"/>
              <w:bottom w:val="single" w:sz="4" w:space="0" w:color="auto"/>
              <w:right w:val="single" w:sz="4" w:space="0" w:color="auto"/>
            </w:tcBorders>
            <w:vAlign w:val="center"/>
            <w:hideMark/>
          </w:tcPr>
          <w:p w14:paraId="53F72A63"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4C21F0FB"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0.01 - 0.09</w:t>
            </w:r>
          </w:p>
        </w:tc>
        <w:tc>
          <w:tcPr>
            <w:tcW w:w="600" w:type="dxa"/>
            <w:tcBorders>
              <w:top w:val="nil"/>
              <w:left w:val="nil"/>
              <w:bottom w:val="single" w:sz="4" w:space="0" w:color="auto"/>
              <w:right w:val="single" w:sz="4" w:space="0" w:color="auto"/>
            </w:tcBorders>
            <w:vAlign w:val="center"/>
            <w:hideMark/>
          </w:tcPr>
          <w:p w14:paraId="4D269EEE"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5DABF0D1"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28427265"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Internal corrosion of household plumbing systems; erosion of natural deposits; leaching from wood preservatives</w:t>
            </w:r>
          </w:p>
        </w:tc>
      </w:tr>
    </w:tbl>
    <w:p w14:paraId="648AEF01" w14:textId="77777777" w:rsidR="00097B37" w:rsidRPr="00097B37" w:rsidRDefault="00097B37" w:rsidP="00097B37"/>
    <w:p w14:paraId="07AEDDA5" w14:textId="77777777" w:rsidR="00097B37" w:rsidRDefault="00097B37"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097B37" w:rsidRPr="00097B37" w14:paraId="32892D34" w14:textId="77777777" w:rsidTr="00097B37">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1107B0F5"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6F1C5A07"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2DB6B322"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5502EB1A"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6C0236C9"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2BFC9DE7"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15427B84"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Typical Source of Contaminant</w:t>
            </w:r>
          </w:p>
        </w:tc>
      </w:tr>
      <w:tr w:rsidR="00097B37" w:rsidRPr="00097B37" w14:paraId="09C67A21" w14:textId="77777777" w:rsidTr="00097B37">
        <w:trPr>
          <w:trHeight w:val="900"/>
        </w:trPr>
        <w:tc>
          <w:tcPr>
            <w:tcW w:w="1840" w:type="dxa"/>
            <w:tcBorders>
              <w:top w:val="nil"/>
              <w:left w:val="single" w:sz="4" w:space="0" w:color="auto"/>
              <w:bottom w:val="single" w:sz="4" w:space="0" w:color="auto"/>
              <w:right w:val="single" w:sz="4" w:space="0" w:color="auto"/>
            </w:tcBorders>
            <w:vAlign w:val="center"/>
            <w:hideMark/>
          </w:tcPr>
          <w:p w14:paraId="5397EAD9"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lastRenderedPageBreak/>
              <w:t>Sodium (ppm)</w:t>
            </w:r>
          </w:p>
        </w:tc>
        <w:tc>
          <w:tcPr>
            <w:tcW w:w="1380" w:type="dxa"/>
            <w:tcBorders>
              <w:top w:val="nil"/>
              <w:left w:val="nil"/>
              <w:bottom w:val="single" w:sz="4" w:space="0" w:color="auto"/>
              <w:right w:val="single" w:sz="4" w:space="0" w:color="auto"/>
            </w:tcBorders>
            <w:vAlign w:val="center"/>
            <w:hideMark/>
          </w:tcPr>
          <w:p w14:paraId="06196133"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10/9/2024, 12/26/2024</w:t>
            </w:r>
          </w:p>
        </w:tc>
        <w:tc>
          <w:tcPr>
            <w:tcW w:w="1120" w:type="dxa"/>
            <w:tcBorders>
              <w:top w:val="nil"/>
              <w:left w:val="nil"/>
              <w:bottom w:val="single" w:sz="4" w:space="0" w:color="auto"/>
              <w:right w:val="single" w:sz="4" w:space="0" w:color="auto"/>
            </w:tcBorders>
            <w:vAlign w:val="center"/>
            <w:hideMark/>
          </w:tcPr>
          <w:p w14:paraId="16B29741"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101.33</w:t>
            </w:r>
          </w:p>
        </w:tc>
        <w:tc>
          <w:tcPr>
            <w:tcW w:w="1400" w:type="dxa"/>
            <w:tcBorders>
              <w:top w:val="nil"/>
              <w:left w:val="nil"/>
              <w:bottom w:val="single" w:sz="4" w:space="0" w:color="auto"/>
              <w:right w:val="single" w:sz="4" w:space="0" w:color="auto"/>
            </w:tcBorders>
            <w:vAlign w:val="center"/>
            <w:hideMark/>
          </w:tcPr>
          <w:p w14:paraId="5C615527"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60.00 - 124.00</w:t>
            </w:r>
          </w:p>
        </w:tc>
        <w:tc>
          <w:tcPr>
            <w:tcW w:w="820" w:type="dxa"/>
            <w:tcBorders>
              <w:top w:val="nil"/>
              <w:left w:val="nil"/>
              <w:bottom w:val="single" w:sz="4" w:space="0" w:color="auto"/>
              <w:right w:val="single" w:sz="4" w:space="0" w:color="auto"/>
            </w:tcBorders>
            <w:vAlign w:val="center"/>
            <w:hideMark/>
          </w:tcPr>
          <w:p w14:paraId="1D0CB062"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0AD752B5"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018C9897"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Salt present in the water and is generally naturally occurring</w:t>
            </w:r>
          </w:p>
        </w:tc>
      </w:tr>
      <w:tr w:rsidR="00097B37" w:rsidRPr="00097B37" w14:paraId="4D37AA4B" w14:textId="77777777" w:rsidTr="00097B37">
        <w:trPr>
          <w:trHeight w:val="1500"/>
        </w:trPr>
        <w:tc>
          <w:tcPr>
            <w:tcW w:w="1840" w:type="dxa"/>
            <w:tcBorders>
              <w:top w:val="nil"/>
              <w:left w:val="single" w:sz="4" w:space="0" w:color="auto"/>
              <w:bottom w:val="single" w:sz="4" w:space="0" w:color="auto"/>
              <w:right w:val="single" w:sz="4" w:space="0" w:color="auto"/>
            </w:tcBorders>
            <w:vAlign w:val="center"/>
            <w:hideMark/>
          </w:tcPr>
          <w:p w14:paraId="1E47E9FB"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47E804AF"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10/9/2024, 12/26/2024</w:t>
            </w:r>
          </w:p>
        </w:tc>
        <w:tc>
          <w:tcPr>
            <w:tcW w:w="1120" w:type="dxa"/>
            <w:tcBorders>
              <w:top w:val="nil"/>
              <w:left w:val="nil"/>
              <w:bottom w:val="single" w:sz="4" w:space="0" w:color="auto"/>
              <w:right w:val="single" w:sz="4" w:space="0" w:color="auto"/>
            </w:tcBorders>
            <w:vAlign w:val="center"/>
            <w:hideMark/>
          </w:tcPr>
          <w:p w14:paraId="2B087C23"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116.33</w:t>
            </w:r>
          </w:p>
        </w:tc>
        <w:tc>
          <w:tcPr>
            <w:tcW w:w="1400" w:type="dxa"/>
            <w:tcBorders>
              <w:top w:val="nil"/>
              <w:left w:val="nil"/>
              <w:bottom w:val="single" w:sz="4" w:space="0" w:color="auto"/>
              <w:right w:val="single" w:sz="4" w:space="0" w:color="auto"/>
            </w:tcBorders>
            <w:vAlign w:val="center"/>
            <w:hideMark/>
          </w:tcPr>
          <w:p w14:paraId="7F8F22AD"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103.00 - 131.00</w:t>
            </w:r>
          </w:p>
        </w:tc>
        <w:tc>
          <w:tcPr>
            <w:tcW w:w="820" w:type="dxa"/>
            <w:tcBorders>
              <w:top w:val="nil"/>
              <w:left w:val="nil"/>
              <w:bottom w:val="single" w:sz="4" w:space="0" w:color="auto"/>
              <w:right w:val="single" w:sz="4" w:space="0" w:color="auto"/>
            </w:tcBorders>
            <w:vAlign w:val="center"/>
            <w:hideMark/>
          </w:tcPr>
          <w:p w14:paraId="3132507E"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7246BF2C"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1F20ED2D"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Sum of polyvalent cations present in the water, generally magnesium and calcium, and are usually naturally occurring</w:t>
            </w:r>
          </w:p>
        </w:tc>
      </w:tr>
    </w:tbl>
    <w:p w14:paraId="5A79B1C5" w14:textId="77777777" w:rsidR="00097B37" w:rsidRPr="00F76A49" w:rsidRDefault="00097B37" w:rsidP="00F76A49"/>
    <w:p w14:paraId="09A5C091" w14:textId="77777777" w:rsidR="00097B37" w:rsidRDefault="00097B37" w:rsidP="00070C22">
      <w:pPr>
        <w:pStyle w:val="Caption"/>
      </w:pPr>
      <w:r w:rsidRPr="005162DE">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916"/>
        <w:gridCol w:w="1379"/>
        <w:gridCol w:w="1182"/>
        <w:gridCol w:w="1341"/>
        <w:gridCol w:w="998"/>
        <w:gridCol w:w="1170"/>
        <w:gridCol w:w="2854"/>
      </w:tblGrid>
      <w:tr w:rsidR="00097B37" w:rsidRPr="00097B37" w14:paraId="75631DA0" w14:textId="77777777" w:rsidTr="00430065">
        <w:trPr>
          <w:trHeight w:val="121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46E20F04" w14:textId="77777777" w:rsidR="00097B37" w:rsidRPr="00097B37" w:rsidRDefault="00097B37" w:rsidP="00097B37">
            <w:pPr>
              <w:jc w:val="center"/>
              <w:rPr>
                <w:rFonts w:ascii="Arial" w:hAnsi="Arial" w:cs="Arial"/>
                <w:b/>
                <w:bCs/>
                <w:color w:val="000000"/>
                <w:sz w:val="22"/>
                <w:szCs w:val="22"/>
              </w:rPr>
            </w:pPr>
            <w:r w:rsidRPr="00097B37">
              <w:rPr>
                <w:rFonts w:ascii="Arial" w:hAnsi="Arial" w:cs="Arial"/>
                <w:b/>
                <w:bCs/>
                <w:color w:val="000000"/>
                <w:sz w:val="22"/>
                <w:szCs w:val="22"/>
              </w:rPr>
              <w:t>Chemical or Constituent (and reporting unit)</w:t>
            </w:r>
          </w:p>
        </w:tc>
        <w:tc>
          <w:tcPr>
            <w:tcW w:w="1379" w:type="dxa"/>
            <w:tcBorders>
              <w:top w:val="single" w:sz="4" w:space="0" w:color="000000"/>
              <w:left w:val="nil"/>
              <w:bottom w:val="single" w:sz="4" w:space="0" w:color="000000"/>
              <w:right w:val="single" w:sz="4" w:space="0" w:color="000000"/>
            </w:tcBorders>
            <w:vAlign w:val="center"/>
            <w:hideMark/>
          </w:tcPr>
          <w:p w14:paraId="6966DAAD" w14:textId="77777777" w:rsidR="00097B37" w:rsidRPr="00097B37" w:rsidRDefault="00097B37" w:rsidP="00097B37">
            <w:pPr>
              <w:jc w:val="center"/>
              <w:rPr>
                <w:rFonts w:ascii="Arial" w:hAnsi="Arial" w:cs="Arial"/>
                <w:b/>
                <w:bCs/>
                <w:color w:val="000000"/>
                <w:sz w:val="22"/>
                <w:szCs w:val="22"/>
              </w:rPr>
            </w:pPr>
            <w:r w:rsidRPr="00097B37">
              <w:rPr>
                <w:rFonts w:ascii="Arial" w:hAnsi="Arial" w:cs="Arial"/>
                <w:b/>
                <w:bCs/>
                <w:color w:val="000000"/>
                <w:sz w:val="22"/>
                <w:szCs w:val="22"/>
              </w:rPr>
              <w:t>Sample date(s)</w:t>
            </w:r>
          </w:p>
        </w:tc>
        <w:tc>
          <w:tcPr>
            <w:tcW w:w="1182" w:type="dxa"/>
            <w:tcBorders>
              <w:top w:val="single" w:sz="4" w:space="0" w:color="000000"/>
              <w:left w:val="nil"/>
              <w:bottom w:val="single" w:sz="4" w:space="0" w:color="000000"/>
              <w:right w:val="single" w:sz="4" w:space="0" w:color="000000"/>
            </w:tcBorders>
            <w:vAlign w:val="center"/>
            <w:hideMark/>
          </w:tcPr>
          <w:p w14:paraId="29E010F7" w14:textId="77777777" w:rsidR="00097B37" w:rsidRPr="00097B37" w:rsidRDefault="00097B37" w:rsidP="00097B37">
            <w:pPr>
              <w:jc w:val="center"/>
              <w:rPr>
                <w:rFonts w:ascii="Arial" w:hAnsi="Arial" w:cs="Arial"/>
                <w:b/>
                <w:bCs/>
                <w:color w:val="000000"/>
                <w:sz w:val="22"/>
                <w:szCs w:val="22"/>
              </w:rPr>
            </w:pPr>
            <w:r w:rsidRPr="00097B37">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13F79FB6" w14:textId="77777777" w:rsidR="00097B37" w:rsidRPr="00097B37" w:rsidRDefault="00097B37" w:rsidP="00097B37">
            <w:pPr>
              <w:jc w:val="center"/>
              <w:rPr>
                <w:rFonts w:ascii="Arial" w:hAnsi="Arial" w:cs="Arial"/>
                <w:b/>
                <w:bCs/>
                <w:color w:val="000000"/>
                <w:sz w:val="22"/>
                <w:szCs w:val="22"/>
              </w:rPr>
            </w:pPr>
            <w:r w:rsidRPr="00097B37">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1DB6C3A3" w14:textId="77777777" w:rsidR="00097B37" w:rsidRPr="00097B37" w:rsidRDefault="00097B37" w:rsidP="00097B37">
            <w:pPr>
              <w:jc w:val="center"/>
              <w:rPr>
                <w:rFonts w:ascii="Arial" w:hAnsi="Arial" w:cs="Arial"/>
                <w:b/>
                <w:bCs/>
                <w:color w:val="000000"/>
                <w:sz w:val="22"/>
                <w:szCs w:val="22"/>
              </w:rPr>
            </w:pPr>
            <w:r w:rsidRPr="00097B37">
              <w:rPr>
                <w:rFonts w:ascii="Arial" w:hAnsi="Arial" w:cs="Arial"/>
                <w:b/>
                <w:bCs/>
                <w:color w:val="000000"/>
                <w:sz w:val="22"/>
                <w:szCs w:val="22"/>
              </w:rPr>
              <w:t>MCL [MRDL]</w:t>
            </w:r>
          </w:p>
        </w:tc>
        <w:tc>
          <w:tcPr>
            <w:tcW w:w="1170" w:type="dxa"/>
            <w:tcBorders>
              <w:top w:val="single" w:sz="4" w:space="0" w:color="000000"/>
              <w:left w:val="nil"/>
              <w:bottom w:val="single" w:sz="4" w:space="0" w:color="000000"/>
              <w:right w:val="single" w:sz="4" w:space="0" w:color="000000"/>
            </w:tcBorders>
            <w:vAlign w:val="center"/>
            <w:hideMark/>
          </w:tcPr>
          <w:p w14:paraId="077C18BD" w14:textId="77777777" w:rsidR="00097B37" w:rsidRPr="00097B37" w:rsidRDefault="00097B37" w:rsidP="00097B37">
            <w:pPr>
              <w:jc w:val="center"/>
              <w:rPr>
                <w:rFonts w:ascii="Arial" w:hAnsi="Arial" w:cs="Arial"/>
                <w:b/>
                <w:bCs/>
                <w:color w:val="000000"/>
                <w:sz w:val="22"/>
                <w:szCs w:val="22"/>
              </w:rPr>
            </w:pPr>
            <w:r w:rsidRPr="00097B37">
              <w:rPr>
                <w:rFonts w:ascii="Arial" w:hAnsi="Arial" w:cs="Arial"/>
                <w:b/>
                <w:bCs/>
                <w:color w:val="000000"/>
                <w:sz w:val="22"/>
                <w:szCs w:val="22"/>
              </w:rPr>
              <w:t>PHG (MCLG) [MRDLG]</w:t>
            </w:r>
          </w:p>
        </w:tc>
        <w:tc>
          <w:tcPr>
            <w:tcW w:w="2854" w:type="dxa"/>
            <w:tcBorders>
              <w:top w:val="single" w:sz="4" w:space="0" w:color="000000"/>
              <w:left w:val="nil"/>
              <w:bottom w:val="single" w:sz="4" w:space="0" w:color="000000"/>
              <w:right w:val="single" w:sz="4" w:space="0" w:color="000000"/>
            </w:tcBorders>
            <w:vAlign w:val="center"/>
            <w:hideMark/>
          </w:tcPr>
          <w:p w14:paraId="3ECDB9F1" w14:textId="77777777" w:rsidR="00097B37" w:rsidRPr="00097B37" w:rsidRDefault="00097B37" w:rsidP="00097B37">
            <w:pPr>
              <w:jc w:val="center"/>
              <w:rPr>
                <w:rFonts w:ascii="Arial" w:hAnsi="Arial" w:cs="Arial"/>
                <w:b/>
                <w:bCs/>
                <w:color w:val="000000"/>
                <w:sz w:val="22"/>
                <w:szCs w:val="22"/>
              </w:rPr>
            </w:pPr>
            <w:r w:rsidRPr="00097B37">
              <w:rPr>
                <w:rFonts w:ascii="Arial" w:hAnsi="Arial" w:cs="Arial"/>
                <w:b/>
                <w:bCs/>
                <w:color w:val="000000"/>
                <w:sz w:val="22"/>
                <w:szCs w:val="22"/>
              </w:rPr>
              <w:t>Typical Source of Contaminant</w:t>
            </w:r>
          </w:p>
        </w:tc>
      </w:tr>
      <w:tr w:rsidR="00097B37" w:rsidRPr="00097B37" w14:paraId="04411394" w14:textId="77777777" w:rsidTr="00430065">
        <w:trPr>
          <w:trHeight w:val="85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6748379" w14:textId="466F2756" w:rsidR="00097B37" w:rsidRPr="006B64D5" w:rsidRDefault="00097B37" w:rsidP="00097B37">
            <w:pPr>
              <w:jc w:val="center"/>
              <w:rPr>
                <w:rFonts w:ascii="Arial" w:hAnsi="Arial" w:cs="Arial"/>
                <w:b/>
                <w:bCs/>
                <w:sz w:val="22"/>
                <w:szCs w:val="22"/>
              </w:rPr>
            </w:pPr>
            <w:r w:rsidRPr="006B64D5">
              <w:rPr>
                <w:rFonts w:ascii="Arial" w:hAnsi="Arial" w:cs="Arial"/>
                <w:b/>
                <w:bCs/>
                <w:sz w:val="22"/>
                <w:szCs w:val="22"/>
              </w:rPr>
              <w:t>Arsenic (ppb)</w:t>
            </w:r>
            <w:r w:rsidR="00D4001F">
              <w:rPr>
                <w:rFonts w:ascii="Arial" w:hAnsi="Arial" w:cs="Arial"/>
                <w:b/>
                <w:bCs/>
                <w:sz w:val="22"/>
                <w:szCs w:val="22"/>
              </w:rPr>
              <w:br/>
              <w:t>Pretreatment</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6EE4BF00" w14:textId="7A770E2D" w:rsidR="00097B37" w:rsidRPr="006B64D5" w:rsidRDefault="006B64D5" w:rsidP="00097B37">
            <w:pPr>
              <w:jc w:val="center"/>
              <w:rPr>
                <w:rFonts w:ascii="Arial" w:hAnsi="Arial" w:cs="Arial"/>
                <w:b/>
                <w:bCs/>
                <w:sz w:val="22"/>
                <w:szCs w:val="22"/>
              </w:rPr>
            </w:pPr>
            <w:r w:rsidRPr="006B64D5">
              <w:rPr>
                <w:rFonts w:ascii="Arial" w:hAnsi="Arial" w:cs="Arial"/>
                <w:b/>
                <w:bCs/>
                <w:sz w:val="22"/>
                <w:szCs w:val="22"/>
              </w:rPr>
              <w:t>Quarterly 2025</w:t>
            </w:r>
          </w:p>
        </w:tc>
        <w:tc>
          <w:tcPr>
            <w:tcW w:w="1182" w:type="dxa"/>
            <w:tcBorders>
              <w:top w:val="single" w:sz="4" w:space="0" w:color="000000"/>
              <w:left w:val="single" w:sz="4" w:space="0" w:color="000000"/>
              <w:bottom w:val="single" w:sz="4" w:space="0" w:color="000000"/>
              <w:right w:val="single" w:sz="4" w:space="0" w:color="000000"/>
            </w:tcBorders>
            <w:vAlign w:val="center"/>
            <w:hideMark/>
          </w:tcPr>
          <w:p w14:paraId="5880618D" w14:textId="71983EA5" w:rsidR="00097B37" w:rsidRPr="006B64D5" w:rsidRDefault="006B64D5" w:rsidP="00097B37">
            <w:pPr>
              <w:jc w:val="center"/>
              <w:rPr>
                <w:rFonts w:ascii="Arial" w:hAnsi="Arial" w:cs="Arial"/>
                <w:b/>
                <w:bCs/>
                <w:sz w:val="22"/>
                <w:szCs w:val="22"/>
              </w:rPr>
            </w:pPr>
            <w:r w:rsidRPr="006B64D5">
              <w:rPr>
                <w:rFonts w:ascii="Arial" w:hAnsi="Arial" w:cs="Arial"/>
                <w:b/>
                <w:bCs/>
                <w:sz w:val="22"/>
                <w:szCs w:val="22"/>
              </w:rPr>
              <w:t>36.22</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02B567B" w14:textId="3F2F999E" w:rsidR="00097B37" w:rsidRPr="006B64D5" w:rsidRDefault="006B64D5" w:rsidP="00097B37">
            <w:pPr>
              <w:jc w:val="center"/>
              <w:rPr>
                <w:rFonts w:ascii="Arial" w:hAnsi="Arial" w:cs="Arial"/>
                <w:b/>
                <w:bCs/>
                <w:sz w:val="22"/>
                <w:szCs w:val="22"/>
              </w:rPr>
            </w:pPr>
            <w:r>
              <w:rPr>
                <w:rFonts w:ascii="Arial" w:hAnsi="Arial" w:cs="Arial"/>
                <w:b/>
                <w:bCs/>
                <w:sz w:val="22"/>
                <w:szCs w:val="22"/>
              </w:rPr>
              <w:t>9.80</w:t>
            </w:r>
            <w:r w:rsidR="00097B37" w:rsidRPr="006B64D5">
              <w:rPr>
                <w:rFonts w:ascii="Arial" w:hAnsi="Arial" w:cs="Arial"/>
                <w:b/>
                <w:bCs/>
                <w:sz w:val="22"/>
                <w:szCs w:val="22"/>
              </w:rPr>
              <w:t xml:space="preserve"> </w:t>
            </w:r>
            <w:r w:rsidR="007713BF" w:rsidRPr="006B64D5">
              <w:rPr>
                <w:rFonts w:ascii="Arial" w:hAnsi="Arial" w:cs="Arial"/>
                <w:b/>
                <w:bCs/>
                <w:sz w:val="22"/>
                <w:szCs w:val="22"/>
              </w:rPr>
              <w:t>–</w:t>
            </w:r>
            <w:r w:rsidR="00097B37" w:rsidRPr="006B64D5">
              <w:rPr>
                <w:rFonts w:ascii="Arial" w:hAnsi="Arial" w:cs="Arial"/>
                <w:b/>
                <w:bCs/>
                <w:sz w:val="22"/>
                <w:szCs w:val="22"/>
              </w:rPr>
              <w:t xml:space="preserve"> </w:t>
            </w:r>
            <w:r w:rsidR="00D61507">
              <w:rPr>
                <w:rFonts w:ascii="Arial" w:hAnsi="Arial" w:cs="Arial"/>
                <w:b/>
                <w:bCs/>
                <w:sz w:val="22"/>
                <w:szCs w:val="22"/>
              </w:rPr>
              <w:t>56.7</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9A19AFB" w14:textId="77777777" w:rsidR="00097B37" w:rsidRPr="006B64D5" w:rsidRDefault="00097B37" w:rsidP="00097B37">
            <w:pPr>
              <w:jc w:val="center"/>
              <w:rPr>
                <w:rFonts w:ascii="Arial" w:hAnsi="Arial" w:cs="Arial"/>
                <w:b/>
                <w:bCs/>
                <w:sz w:val="22"/>
                <w:szCs w:val="22"/>
              </w:rPr>
            </w:pPr>
            <w:r w:rsidRPr="006B64D5">
              <w:rPr>
                <w:rFonts w:ascii="Arial" w:hAnsi="Arial" w:cs="Arial"/>
                <w:b/>
                <w:bCs/>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37C3510C" w14:textId="77777777" w:rsidR="00097B37" w:rsidRPr="006B64D5" w:rsidRDefault="00097B37" w:rsidP="00097B37">
            <w:pPr>
              <w:jc w:val="center"/>
              <w:rPr>
                <w:rFonts w:ascii="Arial" w:hAnsi="Arial" w:cs="Arial"/>
                <w:b/>
                <w:bCs/>
                <w:sz w:val="22"/>
                <w:szCs w:val="22"/>
              </w:rPr>
            </w:pPr>
            <w:r w:rsidRPr="006B64D5">
              <w:rPr>
                <w:rFonts w:ascii="Arial" w:hAnsi="Arial" w:cs="Arial"/>
                <w:b/>
                <w:bCs/>
                <w:sz w:val="22"/>
                <w:szCs w:val="22"/>
              </w:rPr>
              <w:t>0.004</w:t>
            </w:r>
          </w:p>
        </w:tc>
        <w:tc>
          <w:tcPr>
            <w:tcW w:w="2854" w:type="dxa"/>
            <w:tcBorders>
              <w:top w:val="single" w:sz="4" w:space="0" w:color="000000"/>
              <w:left w:val="single" w:sz="4" w:space="0" w:color="000000"/>
              <w:bottom w:val="single" w:sz="4" w:space="0" w:color="000000"/>
              <w:right w:val="single" w:sz="4" w:space="0" w:color="000000"/>
            </w:tcBorders>
            <w:vAlign w:val="center"/>
            <w:hideMark/>
          </w:tcPr>
          <w:p w14:paraId="5B09063C" w14:textId="77777777" w:rsidR="00097B37" w:rsidRPr="006B64D5" w:rsidRDefault="00097B37" w:rsidP="00097B37">
            <w:pPr>
              <w:jc w:val="center"/>
              <w:rPr>
                <w:rFonts w:ascii="Arial" w:hAnsi="Arial" w:cs="Arial"/>
                <w:b/>
                <w:bCs/>
                <w:sz w:val="22"/>
                <w:szCs w:val="22"/>
              </w:rPr>
            </w:pPr>
            <w:r w:rsidRPr="006B64D5">
              <w:rPr>
                <w:rFonts w:ascii="Arial" w:hAnsi="Arial" w:cs="Arial"/>
                <w:b/>
                <w:bCs/>
                <w:sz w:val="22"/>
                <w:szCs w:val="22"/>
              </w:rPr>
              <w:t>Erosion of natural deposits; runoff from orchards; glass and electronics production wastes</w:t>
            </w:r>
          </w:p>
        </w:tc>
      </w:tr>
      <w:tr w:rsidR="00430065" w:rsidRPr="00097B37" w14:paraId="638775B7" w14:textId="77777777" w:rsidTr="00430065">
        <w:trPr>
          <w:trHeight w:val="855"/>
        </w:trPr>
        <w:tc>
          <w:tcPr>
            <w:tcW w:w="1916" w:type="dxa"/>
            <w:tcBorders>
              <w:top w:val="single" w:sz="4" w:space="0" w:color="000000"/>
              <w:left w:val="single" w:sz="4" w:space="0" w:color="000000"/>
              <w:bottom w:val="single" w:sz="4" w:space="0" w:color="000000"/>
              <w:right w:val="single" w:sz="4" w:space="0" w:color="000000"/>
            </w:tcBorders>
            <w:vAlign w:val="center"/>
          </w:tcPr>
          <w:p w14:paraId="52E5BDBB" w14:textId="77777777" w:rsidR="00430065" w:rsidRPr="00D4001F" w:rsidRDefault="00430065" w:rsidP="00D4001F">
            <w:pPr>
              <w:jc w:val="center"/>
              <w:rPr>
                <w:rFonts w:ascii="Arial" w:hAnsi="Arial" w:cs="Arial"/>
                <w:b/>
                <w:bCs/>
                <w:sz w:val="22"/>
                <w:szCs w:val="22"/>
              </w:rPr>
            </w:pPr>
            <w:r w:rsidRPr="00D4001F">
              <w:rPr>
                <w:rFonts w:ascii="Arial" w:hAnsi="Arial" w:cs="Arial"/>
                <w:b/>
                <w:bCs/>
                <w:sz w:val="22"/>
                <w:szCs w:val="22"/>
              </w:rPr>
              <w:t>Arsenic (ppb)</w:t>
            </w:r>
          </w:p>
          <w:p w14:paraId="52AC93C9" w14:textId="77777777" w:rsidR="00430065" w:rsidRPr="00D4001F" w:rsidRDefault="00430065" w:rsidP="00D4001F">
            <w:pPr>
              <w:jc w:val="center"/>
              <w:rPr>
                <w:rFonts w:ascii="Arial" w:hAnsi="Arial" w:cs="Arial"/>
                <w:b/>
                <w:bCs/>
                <w:sz w:val="22"/>
                <w:szCs w:val="22"/>
              </w:rPr>
            </w:pPr>
            <w:r w:rsidRPr="00D4001F">
              <w:rPr>
                <w:rFonts w:ascii="Arial" w:hAnsi="Arial" w:cs="Arial"/>
                <w:b/>
                <w:bCs/>
                <w:sz w:val="22"/>
                <w:szCs w:val="22"/>
              </w:rPr>
              <w:t xml:space="preserve">Point of Compliance – </w:t>
            </w:r>
          </w:p>
          <w:p w14:paraId="0FF77E19" w14:textId="5985EB4C" w:rsidR="00430065" w:rsidRDefault="00430065" w:rsidP="00D4001F">
            <w:pPr>
              <w:jc w:val="center"/>
              <w:rPr>
                <w:rFonts w:ascii="Arial" w:hAnsi="Arial" w:cs="Arial"/>
                <w:b/>
                <w:bCs/>
                <w:sz w:val="22"/>
                <w:szCs w:val="22"/>
              </w:rPr>
            </w:pPr>
            <w:r w:rsidRPr="00D4001F">
              <w:rPr>
                <w:rFonts w:ascii="Arial" w:hAnsi="Arial" w:cs="Arial"/>
                <w:b/>
                <w:bCs/>
                <w:sz w:val="22"/>
                <w:szCs w:val="22"/>
              </w:rPr>
              <w:t>Post Treatment</w:t>
            </w:r>
          </w:p>
        </w:tc>
        <w:tc>
          <w:tcPr>
            <w:tcW w:w="1379" w:type="dxa"/>
            <w:tcBorders>
              <w:top w:val="single" w:sz="4" w:space="0" w:color="000000"/>
              <w:left w:val="single" w:sz="4" w:space="0" w:color="000000"/>
              <w:bottom w:val="single" w:sz="4" w:space="0" w:color="000000"/>
              <w:right w:val="single" w:sz="4" w:space="0" w:color="000000"/>
            </w:tcBorders>
            <w:vAlign w:val="center"/>
          </w:tcPr>
          <w:p w14:paraId="5C6EEC43" w14:textId="77777777" w:rsidR="00430065" w:rsidRPr="00D4001F" w:rsidRDefault="00430065" w:rsidP="00D4001F">
            <w:pPr>
              <w:jc w:val="center"/>
              <w:rPr>
                <w:rFonts w:ascii="Arial" w:hAnsi="Arial" w:cs="Arial"/>
                <w:b/>
                <w:bCs/>
                <w:sz w:val="22"/>
                <w:szCs w:val="22"/>
              </w:rPr>
            </w:pPr>
            <w:r w:rsidRPr="00D4001F">
              <w:rPr>
                <w:rFonts w:ascii="Arial" w:hAnsi="Arial" w:cs="Arial"/>
                <w:b/>
                <w:bCs/>
                <w:sz w:val="22"/>
                <w:szCs w:val="22"/>
              </w:rPr>
              <w:t>Monthly</w:t>
            </w:r>
          </w:p>
          <w:p w14:paraId="24AD3470" w14:textId="2A2661D7" w:rsidR="00430065" w:rsidRPr="006B64D5" w:rsidRDefault="00430065" w:rsidP="00D4001F">
            <w:pPr>
              <w:jc w:val="center"/>
              <w:rPr>
                <w:rFonts w:ascii="Arial" w:hAnsi="Arial" w:cs="Arial"/>
                <w:b/>
                <w:bCs/>
                <w:sz w:val="22"/>
                <w:szCs w:val="22"/>
              </w:rPr>
            </w:pPr>
            <w:r w:rsidRPr="00D4001F">
              <w:rPr>
                <w:rFonts w:ascii="Arial" w:hAnsi="Arial" w:cs="Arial"/>
                <w:b/>
                <w:bCs/>
                <w:sz w:val="22"/>
                <w:szCs w:val="22"/>
              </w:rPr>
              <w:t>2025</w:t>
            </w:r>
          </w:p>
        </w:tc>
        <w:tc>
          <w:tcPr>
            <w:tcW w:w="1182" w:type="dxa"/>
            <w:tcBorders>
              <w:top w:val="single" w:sz="4" w:space="0" w:color="000000"/>
              <w:left w:val="single" w:sz="4" w:space="0" w:color="000000"/>
              <w:bottom w:val="single" w:sz="4" w:space="0" w:color="000000"/>
              <w:right w:val="single" w:sz="4" w:space="0" w:color="000000"/>
            </w:tcBorders>
            <w:vAlign w:val="center"/>
          </w:tcPr>
          <w:p w14:paraId="23C17EBC" w14:textId="6BE4299D" w:rsidR="00430065" w:rsidRPr="006B64D5" w:rsidRDefault="00D4001F" w:rsidP="00D4001F">
            <w:pPr>
              <w:jc w:val="center"/>
              <w:rPr>
                <w:rFonts w:ascii="Arial" w:hAnsi="Arial" w:cs="Arial"/>
                <w:b/>
                <w:bCs/>
                <w:sz w:val="22"/>
                <w:szCs w:val="22"/>
              </w:rPr>
            </w:pPr>
            <w:r w:rsidRPr="00D4001F">
              <w:rPr>
                <w:rFonts w:ascii="Arial" w:hAnsi="Arial" w:cs="Arial"/>
                <w:b/>
                <w:bCs/>
                <w:sz w:val="22"/>
                <w:szCs w:val="22"/>
              </w:rPr>
              <w:t>2.48</w:t>
            </w:r>
          </w:p>
        </w:tc>
        <w:tc>
          <w:tcPr>
            <w:tcW w:w="1341" w:type="dxa"/>
            <w:tcBorders>
              <w:top w:val="single" w:sz="4" w:space="0" w:color="000000"/>
              <w:left w:val="single" w:sz="4" w:space="0" w:color="000000"/>
              <w:bottom w:val="single" w:sz="4" w:space="0" w:color="000000"/>
              <w:right w:val="single" w:sz="4" w:space="0" w:color="000000"/>
            </w:tcBorders>
            <w:vAlign w:val="center"/>
          </w:tcPr>
          <w:p w14:paraId="5127C82A" w14:textId="6890D47D" w:rsidR="00430065" w:rsidRDefault="00430065" w:rsidP="00D4001F">
            <w:pPr>
              <w:jc w:val="center"/>
              <w:rPr>
                <w:rFonts w:ascii="Arial" w:hAnsi="Arial" w:cs="Arial"/>
                <w:b/>
                <w:bCs/>
                <w:sz w:val="22"/>
                <w:szCs w:val="22"/>
              </w:rPr>
            </w:pPr>
            <w:r w:rsidRPr="00D4001F">
              <w:rPr>
                <w:rFonts w:ascii="Arial" w:hAnsi="Arial" w:cs="Arial"/>
                <w:b/>
                <w:bCs/>
                <w:sz w:val="22"/>
                <w:szCs w:val="22"/>
              </w:rPr>
              <w:t xml:space="preserve">ND – </w:t>
            </w:r>
            <w:r w:rsidR="00D4001F">
              <w:rPr>
                <w:rFonts w:ascii="Arial" w:hAnsi="Arial" w:cs="Arial"/>
                <w:b/>
                <w:bCs/>
                <w:sz w:val="22"/>
                <w:szCs w:val="22"/>
              </w:rPr>
              <w:t>4.4</w:t>
            </w:r>
          </w:p>
        </w:tc>
        <w:tc>
          <w:tcPr>
            <w:tcW w:w="998" w:type="dxa"/>
            <w:tcBorders>
              <w:top w:val="single" w:sz="4" w:space="0" w:color="000000"/>
              <w:left w:val="single" w:sz="4" w:space="0" w:color="000000"/>
              <w:bottom w:val="single" w:sz="4" w:space="0" w:color="000000"/>
              <w:right w:val="single" w:sz="4" w:space="0" w:color="000000"/>
            </w:tcBorders>
            <w:vAlign w:val="center"/>
          </w:tcPr>
          <w:p w14:paraId="7E36D33D" w14:textId="71959A49" w:rsidR="00430065" w:rsidRPr="006B64D5" w:rsidRDefault="00430065" w:rsidP="00D4001F">
            <w:pPr>
              <w:jc w:val="center"/>
              <w:rPr>
                <w:rFonts w:ascii="Arial" w:hAnsi="Arial" w:cs="Arial"/>
                <w:b/>
                <w:bCs/>
                <w:sz w:val="22"/>
                <w:szCs w:val="22"/>
              </w:rPr>
            </w:pPr>
            <w:r w:rsidRPr="00D4001F">
              <w:rPr>
                <w:rFonts w:ascii="Arial" w:hAnsi="Arial" w:cs="Arial"/>
                <w:b/>
                <w:bCs/>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tcPr>
          <w:p w14:paraId="1852BF27" w14:textId="134CCB59" w:rsidR="00430065" w:rsidRPr="006B64D5" w:rsidRDefault="00430065" w:rsidP="00D4001F">
            <w:pPr>
              <w:jc w:val="center"/>
              <w:rPr>
                <w:rFonts w:ascii="Arial" w:hAnsi="Arial" w:cs="Arial"/>
                <w:b/>
                <w:bCs/>
                <w:sz w:val="22"/>
                <w:szCs w:val="22"/>
              </w:rPr>
            </w:pPr>
            <w:r w:rsidRPr="00D4001F">
              <w:rPr>
                <w:rFonts w:ascii="Arial" w:hAnsi="Arial" w:cs="Arial"/>
                <w:b/>
                <w:bCs/>
                <w:sz w:val="22"/>
                <w:szCs w:val="22"/>
              </w:rPr>
              <w:t>0.004</w:t>
            </w:r>
          </w:p>
        </w:tc>
        <w:tc>
          <w:tcPr>
            <w:tcW w:w="2854" w:type="dxa"/>
            <w:tcBorders>
              <w:top w:val="single" w:sz="4" w:space="0" w:color="000000"/>
              <w:left w:val="single" w:sz="4" w:space="0" w:color="000000"/>
              <w:bottom w:val="single" w:sz="4" w:space="0" w:color="000000"/>
              <w:right w:val="single" w:sz="4" w:space="0" w:color="000000"/>
            </w:tcBorders>
            <w:vAlign w:val="center"/>
          </w:tcPr>
          <w:p w14:paraId="397BF58A" w14:textId="0421CD4F" w:rsidR="00430065" w:rsidRPr="006B64D5" w:rsidRDefault="00430065" w:rsidP="00D4001F">
            <w:pPr>
              <w:jc w:val="center"/>
              <w:rPr>
                <w:rFonts w:ascii="Arial" w:hAnsi="Arial" w:cs="Arial"/>
                <w:b/>
                <w:bCs/>
                <w:sz w:val="22"/>
                <w:szCs w:val="22"/>
              </w:rPr>
            </w:pPr>
            <w:r w:rsidRPr="00D4001F">
              <w:rPr>
                <w:rFonts w:ascii="Arial" w:hAnsi="Arial" w:cs="Arial"/>
                <w:b/>
                <w:bCs/>
                <w:sz w:val="22"/>
                <w:szCs w:val="22"/>
              </w:rPr>
              <w:t>Erosion of natural deposits; runoff from orchards; glass and electronics production wastes</w:t>
            </w:r>
          </w:p>
        </w:tc>
      </w:tr>
      <w:tr w:rsidR="00430065" w:rsidRPr="00097B37" w14:paraId="5DDACE55" w14:textId="77777777" w:rsidTr="00430065">
        <w:trPr>
          <w:trHeight w:val="85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4F98B7D5"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Barium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30D14085"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10/9/2024, 12/26/2024</w:t>
            </w:r>
          </w:p>
        </w:tc>
        <w:tc>
          <w:tcPr>
            <w:tcW w:w="1182" w:type="dxa"/>
            <w:tcBorders>
              <w:top w:val="single" w:sz="4" w:space="0" w:color="000000"/>
              <w:left w:val="single" w:sz="4" w:space="0" w:color="000000"/>
              <w:bottom w:val="single" w:sz="4" w:space="0" w:color="000000"/>
              <w:right w:val="single" w:sz="4" w:space="0" w:color="000000"/>
            </w:tcBorders>
            <w:vAlign w:val="center"/>
            <w:hideMark/>
          </w:tcPr>
          <w:p w14:paraId="66A4F57F"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0.09</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16AF867"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0.07 - 0.12</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FC87D81"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1</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2983A1E5"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2</w:t>
            </w:r>
          </w:p>
        </w:tc>
        <w:tc>
          <w:tcPr>
            <w:tcW w:w="2854" w:type="dxa"/>
            <w:tcBorders>
              <w:top w:val="single" w:sz="4" w:space="0" w:color="000000"/>
              <w:left w:val="single" w:sz="4" w:space="0" w:color="000000"/>
              <w:bottom w:val="single" w:sz="4" w:space="0" w:color="000000"/>
              <w:right w:val="single" w:sz="4" w:space="0" w:color="000000"/>
            </w:tcBorders>
            <w:vAlign w:val="center"/>
            <w:hideMark/>
          </w:tcPr>
          <w:p w14:paraId="39E6947A"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Discharges of oil drilling wastes and from metal refineries; erosion of natural deposits</w:t>
            </w:r>
          </w:p>
        </w:tc>
      </w:tr>
      <w:tr w:rsidR="00430065" w:rsidRPr="00097B37" w14:paraId="5EC6885E" w14:textId="77777777" w:rsidTr="00430065">
        <w:trPr>
          <w:trHeight w:val="85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2E2A6DB2"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Chromium [hexavalent]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2CBEFED6"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11/20/2024, 11/21/2024</w:t>
            </w:r>
          </w:p>
        </w:tc>
        <w:tc>
          <w:tcPr>
            <w:tcW w:w="1182" w:type="dxa"/>
            <w:tcBorders>
              <w:top w:val="single" w:sz="4" w:space="0" w:color="000000"/>
              <w:left w:val="single" w:sz="4" w:space="0" w:color="000000"/>
              <w:bottom w:val="single" w:sz="4" w:space="0" w:color="000000"/>
              <w:right w:val="single" w:sz="4" w:space="0" w:color="000000"/>
            </w:tcBorders>
            <w:vAlign w:val="center"/>
            <w:hideMark/>
          </w:tcPr>
          <w:p w14:paraId="364321EC"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0.06</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8792DD4"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0.06 - 0.06</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BE008B6"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0CBB2123"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0.02</w:t>
            </w:r>
          </w:p>
        </w:tc>
        <w:tc>
          <w:tcPr>
            <w:tcW w:w="2854" w:type="dxa"/>
            <w:tcBorders>
              <w:top w:val="single" w:sz="4" w:space="0" w:color="000000"/>
              <w:left w:val="single" w:sz="4" w:space="0" w:color="000000"/>
              <w:bottom w:val="single" w:sz="4" w:space="0" w:color="000000"/>
              <w:right w:val="single" w:sz="4" w:space="0" w:color="000000"/>
            </w:tcBorders>
            <w:vAlign w:val="center"/>
            <w:hideMark/>
          </w:tcPr>
          <w:p w14:paraId="01F2E84D"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None</w:t>
            </w:r>
          </w:p>
        </w:tc>
      </w:tr>
      <w:tr w:rsidR="00430065" w:rsidRPr="00097B37" w14:paraId="2843BA1C" w14:textId="77777777" w:rsidTr="00430065">
        <w:trPr>
          <w:trHeight w:val="85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016A7969"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Fluoride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6CC073E7"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10/9/2024, 12/26/2024</w:t>
            </w:r>
          </w:p>
        </w:tc>
        <w:tc>
          <w:tcPr>
            <w:tcW w:w="1182" w:type="dxa"/>
            <w:tcBorders>
              <w:top w:val="single" w:sz="4" w:space="0" w:color="000000"/>
              <w:left w:val="single" w:sz="4" w:space="0" w:color="000000"/>
              <w:bottom w:val="single" w:sz="4" w:space="0" w:color="000000"/>
              <w:right w:val="single" w:sz="4" w:space="0" w:color="000000"/>
            </w:tcBorders>
            <w:vAlign w:val="center"/>
            <w:hideMark/>
          </w:tcPr>
          <w:p w14:paraId="2E2B5F0E"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0.12</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0EA5DF2"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0.10 - 0.13</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A230027"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2</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3BC9BFF2"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1</w:t>
            </w:r>
          </w:p>
        </w:tc>
        <w:tc>
          <w:tcPr>
            <w:tcW w:w="2854" w:type="dxa"/>
            <w:tcBorders>
              <w:top w:val="single" w:sz="4" w:space="0" w:color="000000"/>
              <w:left w:val="single" w:sz="4" w:space="0" w:color="000000"/>
              <w:bottom w:val="single" w:sz="4" w:space="0" w:color="000000"/>
              <w:right w:val="single" w:sz="4" w:space="0" w:color="000000"/>
            </w:tcBorders>
            <w:vAlign w:val="center"/>
            <w:hideMark/>
          </w:tcPr>
          <w:p w14:paraId="45D57058"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Erosion of natural deposits; water additive that promotes strong teeth; discharge from fertilizer and aluminum factories</w:t>
            </w:r>
          </w:p>
        </w:tc>
      </w:tr>
      <w:tr w:rsidR="00430065" w:rsidRPr="00097B37" w14:paraId="74202F00" w14:textId="77777777" w:rsidTr="00430065">
        <w:trPr>
          <w:trHeight w:val="114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49478B5A"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Selenium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58B9EAF6"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10/9/2024, 12/26/2024</w:t>
            </w:r>
          </w:p>
        </w:tc>
        <w:tc>
          <w:tcPr>
            <w:tcW w:w="1182" w:type="dxa"/>
            <w:tcBorders>
              <w:top w:val="single" w:sz="4" w:space="0" w:color="000000"/>
              <w:left w:val="single" w:sz="4" w:space="0" w:color="000000"/>
              <w:bottom w:val="single" w:sz="4" w:space="0" w:color="000000"/>
              <w:right w:val="single" w:sz="4" w:space="0" w:color="000000"/>
            </w:tcBorders>
            <w:vAlign w:val="center"/>
            <w:hideMark/>
          </w:tcPr>
          <w:p w14:paraId="6F77D574"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1.45</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344A72B"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1.40 - 1.50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BCE0957"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0A493DF4"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30</w:t>
            </w:r>
          </w:p>
        </w:tc>
        <w:tc>
          <w:tcPr>
            <w:tcW w:w="2854" w:type="dxa"/>
            <w:tcBorders>
              <w:top w:val="single" w:sz="4" w:space="0" w:color="000000"/>
              <w:left w:val="single" w:sz="4" w:space="0" w:color="000000"/>
              <w:bottom w:val="single" w:sz="4" w:space="0" w:color="000000"/>
              <w:right w:val="single" w:sz="4" w:space="0" w:color="000000"/>
            </w:tcBorders>
            <w:vAlign w:val="center"/>
            <w:hideMark/>
          </w:tcPr>
          <w:p w14:paraId="36DA69F8"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430065" w:rsidRPr="00097B37" w14:paraId="755EA082" w14:textId="77777777" w:rsidTr="00430065">
        <w:trPr>
          <w:trHeight w:val="85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11B80006"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TTHMs [Total Trihalomethanes]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5AE5A4BE"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8/7/2023</w:t>
            </w:r>
          </w:p>
        </w:tc>
        <w:tc>
          <w:tcPr>
            <w:tcW w:w="1182" w:type="dxa"/>
            <w:tcBorders>
              <w:top w:val="single" w:sz="4" w:space="0" w:color="000000"/>
              <w:left w:val="single" w:sz="4" w:space="0" w:color="000000"/>
              <w:bottom w:val="single" w:sz="4" w:space="0" w:color="000000"/>
              <w:right w:val="single" w:sz="4" w:space="0" w:color="000000"/>
            </w:tcBorders>
            <w:vAlign w:val="center"/>
            <w:hideMark/>
          </w:tcPr>
          <w:p w14:paraId="36EE0090"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11.00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3987199"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A4AD9E3"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80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5495DB77"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N/A</w:t>
            </w:r>
          </w:p>
        </w:tc>
        <w:tc>
          <w:tcPr>
            <w:tcW w:w="2854" w:type="dxa"/>
            <w:tcBorders>
              <w:top w:val="single" w:sz="4" w:space="0" w:color="000000"/>
              <w:left w:val="single" w:sz="4" w:space="0" w:color="000000"/>
              <w:bottom w:val="single" w:sz="4" w:space="0" w:color="000000"/>
              <w:right w:val="single" w:sz="4" w:space="0" w:color="000000"/>
            </w:tcBorders>
            <w:vAlign w:val="center"/>
            <w:hideMark/>
          </w:tcPr>
          <w:p w14:paraId="141143B1" w14:textId="77777777" w:rsidR="00430065" w:rsidRPr="00097B37" w:rsidRDefault="00430065" w:rsidP="00430065">
            <w:pPr>
              <w:jc w:val="center"/>
              <w:rPr>
                <w:rFonts w:ascii="Arial" w:hAnsi="Arial" w:cs="Arial"/>
                <w:color w:val="000000"/>
                <w:sz w:val="22"/>
                <w:szCs w:val="22"/>
              </w:rPr>
            </w:pPr>
            <w:r w:rsidRPr="00097B37">
              <w:rPr>
                <w:rFonts w:ascii="Arial" w:hAnsi="Arial" w:cs="Arial"/>
                <w:color w:val="000000"/>
                <w:sz w:val="22"/>
                <w:szCs w:val="22"/>
              </w:rPr>
              <w:t>Byproduct of drinking water disinfection</w:t>
            </w:r>
          </w:p>
        </w:tc>
      </w:tr>
    </w:tbl>
    <w:p w14:paraId="36D920AA" w14:textId="77777777" w:rsidR="00097B37" w:rsidRPr="001A4FAE" w:rsidRDefault="00097B37" w:rsidP="001A4FAE"/>
    <w:p w14:paraId="42C6F71E" w14:textId="77777777" w:rsidR="00097B37" w:rsidRDefault="00097B37" w:rsidP="00070C22">
      <w:pPr>
        <w:pStyle w:val="Caption"/>
      </w:pPr>
      <w:r w:rsidRPr="005162DE">
        <w:lastRenderedPageBreak/>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9"/>
        <w:gridCol w:w="1318"/>
        <w:gridCol w:w="1139"/>
        <w:gridCol w:w="1319"/>
        <w:gridCol w:w="938"/>
        <w:gridCol w:w="4167"/>
      </w:tblGrid>
      <w:tr w:rsidR="00097B37" w:rsidRPr="00097B37" w14:paraId="6778A0B1" w14:textId="77777777" w:rsidTr="00097B37">
        <w:trPr>
          <w:trHeight w:val="576"/>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7D217E11"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Color (units)</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08EE4B43"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10/9/2024, 12/26/2024</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38CA1132"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10.00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B028C6C"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3.00 - 20.00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BD1DC3B"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6CFAAAD5"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Naturally-occurring organic materials</w:t>
            </w:r>
          </w:p>
        </w:tc>
      </w:tr>
      <w:tr w:rsidR="00097B37" w:rsidRPr="00097B37" w14:paraId="4BC04749" w14:textId="77777777" w:rsidTr="00097B37">
        <w:trPr>
          <w:trHeight w:val="576"/>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19B9951F" w14:textId="69807E76"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Iron (ppb)</w:t>
            </w:r>
            <w:r w:rsidR="007713BF">
              <w:rPr>
                <w:rFonts w:ascii="Arial" w:hAnsi="Arial" w:cs="Arial"/>
                <w:b/>
                <w:bCs/>
                <w:sz w:val="22"/>
                <w:szCs w:val="22"/>
              </w:rPr>
              <w:t xml:space="preserve"> Pretreatment</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7F9A9289"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None</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67F48E86"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1065.25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C0C9528"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104.00 - 2170.00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79C2D746"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300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42C99E07"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Leaching from natural deposits; industrial wastes</w:t>
            </w:r>
          </w:p>
        </w:tc>
      </w:tr>
      <w:tr w:rsidR="00097B37" w:rsidRPr="00097B37" w14:paraId="5B1ECC23" w14:textId="77777777" w:rsidTr="00097B37">
        <w:trPr>
          <w:trHeight w:val="576"/>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2A7BA612" w14:textId="01806EDB"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Manganese (ppb)</w:t>
            </w:r>
            <w:r w:rsidR="007713BF">
              <w:rPr>
                <w:rFonts w:ascii="Arial" w:hAnsi="Arial" w:cs="Arial"/>
                <w:b/>
                <w:bCs/>
                <w:sz w:val="22"/>
                <w:szCs w:val="22"/>
              </w:rPr>
              <w:t xml:space="preserve"> Pretreatment</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649EBF41"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1/8/2024, 10/9/2024, 12/26/2024</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391BFBBA"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376.00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194E39E"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168.00 - 577.00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7ECDE18"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50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65111350"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Leaching from natural deposits</w:t>
            </w:r>
          </w:p>
        </w:tc>
      </w:tr>
      <w:tr w:rsidR="00097B37" w:rsidRPr="00097B37" w14:paraId="6678CBA2" w14:textId="77777777" w:rsidTr="00097B37">
        <w:trPr>
          <w:trHeight w:val="576"/>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478A4005"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1DC6C979"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10/9/2024, 12/26/2024</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6E2BEFA3"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6952166"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1.00 - 1.00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22F1029"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228BC106"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Naturally-occurring organic materials</w:t>
            </w:r>
          </w:p>
        </w:tc>
      </w:tr>
      <w:tr w:rsidR="00097B37" w:rsidRPr="00097B37" w14:paraId="575A3AA8" w14:textId="77777777" w:rsidTr="00097B37">
        <w:trPr>
          <w:trHeight w:val="576"/>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4328F87E"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15D1D02B"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10/9/2024, 12/26/2024</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2D2BC5A8"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3.20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34A952D"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0.40 - 5.30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F499C56"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25FF89E7"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Soil runoff</w:t>
            </w:r>
          </w:p>
        </w:tc>
      </w:tr>
    </w:tbl>
    <w:p w14:paraId="6603202C" w14:textId="77777777" w:rsidR="00097B37" w:rsidRPr="001A4FAE" w:rsidRDefault="00097B37" w:rsidP="001A4FAE"/>
    <w:p w14:paraId="20F635DE" w14:textId="77777777" w:rsidR="00097B37" w:rsidRPr="005162DE" w:rsidRDefault="00097B37"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097B37" w:rsidRPr="005162DE" w14:paraId="4007E01A" w14:textId="77777777" w:rsidTr="002D3FB5">
        <w:trPr>
          <w:trHeight w:val="440"/>
        </w:trPr>
        <w:tc>
          <w:tcPr>
            <w:tcW w:w="2245" w:type="dxa"/>
          </w:tcPr>
          <w:p w14:paraId="207D3F1F" w14:textId="77777777" w:rsidR="00097B37" w:rsidRPr="005162DE" w:rsidRDefault="00097B37"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7FEB47F2" w14:textId="77777777" w:rsidR="00097B37" w:rsidRPr="005162DE" w:rsidRDefault="00097B37"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00341E42" w14:textId="77777777" w:rsidR="00097B37" w:rsidRPr="005162DE" w:rsidRDefault="00097B37"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6A796985" w14:textId="77777777" w:rsidR="00097B37" w:rsidRPr="005162DE" w:rsidRDefault="00097B37"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4ED1FF37" w14:textId="77777777" w:rsidR="00097B37" w:rsidRPr="005162DE" w:rsidRDefault="00097B37"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938B86B" w14:textId="77777777" w:rsidR="00097B37" w:rsidRPr="005162DE" w:rsidRDefault="00097B37"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097B37" w:rsidRPr="005162DE" w14:paraId="2A4B8CBF" w14:textId="77777777" w:rsidTr="002D3FB5">
        <w:trPr>
          <w:trHeight w:val="432"/>
        </w:trPr>
        <w:tc>
          <w:tcPr>
            <w:tcW w:w="2245" w:type="dxa"/>
          </w:tcPr>
          <w:p w14:paraId="092D0942" w14:textId="77777777" w:rsidR="00097B37" w:rsidRPr="005162DE" w:rsidRDefault="00097B37"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FC8EB37" w14:textId="77777777" w:rsidR="00097B37" w:rsidRPr="005162DE" w:rsidRDefault="00097B37"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9F46655" w14:textId="77777777" w:rsidR="00097B37" w:rsidRPr="005162DE" w:rsidRDefault="00097B37"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3006C46A" w14:textId="77777777" w:rsidR="00097B37" w:rsidRPr="005162DE" w:rsidRDefault="00097B37"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0EA9E1F7" w14:textId="77777777" w:rsidR="00097B37" w:rsidRPr="005162DE" w:rsidRDefault="00097B37"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264E70D6" w14:textId="77777777" w:rsidR="00097B37" w:rsidRPr="005162DE" w:rsidRDefault="00097B37" w:rsidP="001A4FAE">
            <w:pPr>
              <w:spacing w:before="40" w:after="40"/>
              <w:jc w:val="center"/>
              <w:rPr>
                <w:rFonts w:ascii="Arial" w:hAnsi="Arial" w:cs="Arial"/>
                <w:sz w:val="24"/>
                <w:szCs w:val="24"/>
              </w:rPr>
            </w:pPr>
            <w:r>
              <w:rPr>
                <w:rFonts w:ascii="Arial" w:hAnsi="Arial" w:cs="Arial"/>
                <w:sz w:val="24"/>
                <w:szCs w:val="24"/>
              </w:rPr>
              <w:t>None</w:t>
            </w:r>
          </w:p>
        </w:tc>
      </w:tr>
    </w:tbl>
    <w:p w14:paraId="2F634E69" w14:textId="77777777" w:rsidR="00097B37" w:rsidRPr="005162DE" w:rsidRDefault="00097B37" w:rsidP="00066C0E">
      <w:pPr>
        <w:pStyle w:val="Heading3"/>
        <w:keepNext/>
        <w:rPr>
          <w:color w:val="auto"/>
        </w:rPr>
      </w:pPr>
      <w:r w:rsidRPr="005162DE">
        <w:rPr>
          <w:color w:val="auto"/>
        </w:rPr>
        <w:t>Additional General Information on Drinking Water</w:t>
      </w:r>
    </w:p>
    <w:p w14:paraId="0FC3CF84" w14:textId="77777777" w:rsidR="00097B37" w:rsidRPr="005162DE" w:rsidRDefault="00097B37"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65FCA55C" w14:textId="77777777" w:rsidR="00097B37" w:rsidRPr="005162DE" w:rsidRDefault="00097B37"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860B348" w14:textId="77777777" w:rsidR="00097B37" w:rsidRDefault="00097B37"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783FF1">
        <w:rPr>
          <w:rFonts w:ascii="Arial" w:hAnsi="Arial" w:cs="Arial"/>
          <w:bCs/>
          <w:noProof/>
          <w:sz w:val="24"/>
          <w:szCs w:val="24"/>
        </w:rPr>
        <w:t>Prunedale MWC</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783FF1">
        <w:rPr>
          <w:rFonts w:ascii="Arial" w:hAnsi="Arial" w:cs="Arial"/>
          <w:bCs/>
          <w:noProof/>
          <w:sz w:val="24"/>
          <w:szCs w:val="24"/>
        </w:rPr>
        <w:t>Cypress Water Services</w:t>
      </w:r>
      <w:r w:rsidRPr="00FF07E9">
        <w:rPr>
          <w:rFonts w:ascii="Arial" w:hAnsi="Arial" w:cs="Arial"/>
          <w:bCs/>
          <w:sz w:val="24"/>
          <w:szCs w:val="24"/>
        </w:rPr>
        <w:t xml:space="preserve"> and </w:t>
      </w:r>
      <w:r w:rsidRPr="00783FF1">
        <w:rPr>
          <w:rFonts w:ascii="Arial" w:hAnsi="Arial" w:cs="Arial"/>
          <w:bCs/>
          <w:noProof/>
          <w:sz w:val="24"/>
          <w:szCs w:val="24"/>
        </w:rPr>
        <w:t>info@cypresswaterservices.com</w:t>
      </w:r>
      <w:r w:rsidRPr="00FF07E9">
        <w:rPr>
          <w:rFonts w:ascii="Arial" w:hAnsi="Arial" w:cs="Arial"/>
          <w:bCs/>
          <w:sz w:val="24"/>
          <w:szCs w:val="24"/>
        </w:rPr>
        <w:t xml:space="preserve"> </w:t>
      </w:r>
      <w:r w:rsidRPr="00783FF1">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20CAAA79" w14:textId="77777777" w:rsidR="00097B37" w:rsidRPr="0027183A" w:rsidRDefault="00097B37" w:rsidP="0027183A">
      <w:pPr>
        <w:rPr>
          <w:rFonts w:ascii="Arial" w:hAnsi="Arial" w:cs="Arial"/>
          <w:bCs/>
          <w:i/>
          <w:iCs/>
          <w:sz w:val="24"/>
          <w:szCs w:val="24"/>
        </w:rPr>
      </w:pPr>
    </w:p>
    <w:p w14:paraId="19FAAB37" w14:textId="7CE1480F" w:rsidR="00097B37" w:rsidRDefault="00097B37"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w:t>
      </w:r>
      <w:r w:rsidR="00634A62">
        <w:rPr>
          <w:rFonts w:ascii="Arial" w:hAnsi="Arial" w:cs="Arial"/>
          <w:bCs/>
          <w:sz w:val="24"/>
        </w:rPr>
        <w:t>5</w:t>
      </w:r>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40872CDB" w14:textId="77777777" w:rsidR="00097B37" w:rsidRDefault="00097B37" w:rsidP="00EC2824"/>
    <w:p w14:paraId="1CD0992A" w14:textId="77777777" w:rsidR="00097B37" w:rsidRPr="005162DE" w:rsidRDefault="00097B37" w:rsidP="00937B7B">
      <w:pPr>
        <w:pStyle w:val="Heading3"/>
        <w:keepNext/>
        <w:rPr>
          <w:color w:val="auto"/>
        </w:rPr>
      </w:pPr>
      <w:r w:rsidRPr="005162DE">
        <w:rPr>
          <w:color w:val="auto"/>
        </w:rPr>
        <w:t>Summary Information for Violation of a MCL, MRDL, AL, TT, or Monitoring and Reporting Requirement</w:t>
      </w:r>
    </w:p>
    <w:p w14:paraId="09909E4D" w14:textId="77777777" w:rsidR="00097B37" w:rsidRPr="005162DE" w:rsidRDefault="00097B37"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97B37" w:rsidRPr="005162DE" w14:paraId="6E140B62" w14:textId="77777777" w:rsidTr="002D3FB5">
        <w:trPr>
          <w:trHeight w:val="457"/>
        </w:trPr>
        <w:tc>
          <w:tcPr>
            <w:tcW w:w="1975" w:type="dxa"/>
            <w:tcMar>
              <w:left w:w="58" w:type="dxa"/>
              <w:right w:w="58" w:type="dxa"/>
            </w:tcMar>
            <w:vAlign w:val="center"/>
          </w:tcPr>
          <w:p w14:paraId="0C15B2BD" w14:textId="77777777" w:rsidR="00097B37" w:rsidRPr="005162DE" w:rsidRDefault="00097B37"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776AA11" w14:textId="77777777" w:rsidR="00097B37" w:rsidRPr="005162DE" w:rsidRDefault="00097B37"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E672ADC" w14:textId="77777777" w:rsidR="00097B37" w:rsidRPr="005162DE" w:rsidRDefault="00097B37"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36E42E36" w14:textId="77777777" w:rsidR="00097B37" w:rsidRPr="005162DE" w:rsidRDefault="00097B37"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ACDA3DB" w14:textId="77777777" w:rsidR="00097B37" w:rsidRPr="005162DE" w:rsidRDefault="00097B37"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97B37" w:rsidRPr="005162DE" w14:paraId="79272765" w14:textId="77777777" w:rsidTr="002D3FB5">
        <w:trPr>
          <w:trHeight w:val="449"/>
        </w:trPr>
        <w:tc>
          <w:tcPr>
            <w:tcW w:w="1975" w:type="dxa"/>
            <w:tcMar>
              <w:left w:w="58" w:type="dxa"/>
              <w:right w:w="58" w:type="dxa"/>
            </w:tcMar>
          </w:tcPr>
          <w:p w14:paraId="35161A55" w14:textId="160BF435" w:rsidR="00097B37" w:rsidRPr="005162DE" w:rsidRDefault="00097B37" w:rsidP="001F503E">
            <w:pPr>
              <w:spacing w:before="40" w:after="40"/>
              <w:rPr>
                <w:rFonts w:ascii="Arial" w:hAnsi="Arial" w:cs="Arial"/>
                <w:sz w:val="24"/>
                <w:szCs w:val="24"/>
              </w:rPr>
            </w:pPr>
          </w:p>
        </w:tc>
        <w:tc>
          <w:tcPr>
            <w:tcW w:w="2250" w:type="dxa"/>
            <w:tcMar>
              <w:left w:w="58" w:type="dxa"/>
              <w:right w:w="58" w:type="dxa"/>
            </w:tcMar>
          </w:tcPr>
          <w:p w14:paraId="2BFD02BA" w14:textId="4A96CB8E" w:rsidR="00097B37" w:rsidRPr="001919FA" w:rsidRDefault="00097B37" w:rsidP="001F503E">
            <w:pPr>
              <w:spacing w:before="40" w:after="40"/>
              <w:rPr>
                <w:rFonts w:ascii="Arial" w:hAnsi="Arial" w:cs="Arial"/>
                <w:b/>
                <w:bCs/>
                <w:sz w:val="24"/>
                <w:szCs w:val="24"/>
              </w:rPr>
            </w:pPr>
          </w:p>
        </w:tc>
        <w:tc>
          <w:tcPr>
            <w:tcW w:w="1890" w:type="dxa"/>
            <w:tcMar>
              <w:left w:w="58" w:type="dxa"/>
              <w:right w:w="58" w:type="dxa"/>
            </w:tcMar>
          </w:tcPr>
          <w:p w14:paraId="245E56DD" w14:textId="17A25B57" w:rsidR="00097B37" w:rsidRPr="001919FA" w:rsidRDefault="00097B37" w:rsidP="001F503E">
            <w:pPr>
              <w:spacing w:before="40" w:after="40"/>
              <w:rPr>
                <w:rFonts w:ascii="Arial" w:hAnsi="Arial" w:cs="Arial"/>
                <w:b/>
                <w:bCs/>
                <w:sz w:val="24"/>
                <w:szCs w:val="24"/>
              </w:rPr>
            </w:pPr>
          </w:p>
        </w:tc>
        <w:tc>
          <w:tcPr>
            <w:tcW w:w="2160" w:type="dxa"/>
            <w:tcMar>
              <w:left w:w="58" w:type="dxa"/>
              <w:right w:w="58" w:type="dxa"/>
            </w:tcMar>
          </w:tcPr>
          <w:p w14:paraId="52372617" w14:textId="4C3490C3" w:rsidR="00097B37" w:rsidRPr="005162DE" w:rsidRDefault="00097B37" w:rsidP="001F503E">
            <w:pPr>
              <w:spacing w:before="40" w:after="40"/>
              <w:rPr>
                <w:rFonts w:ascii="Arial" w:hAnsi="Arial" w:cs="Arial"/>
                <w:sz w:val="24"/>
                <w:szCs w:val="24"/>
              </w:rPr>
            </w:pPr>
          </w:p>
        </w:tc>
        <w:tc>
          <w:tcPr>
            <w:tcW w:w="2367" w:type="dxa"/>
            <w:tcMar>
              <w:left w:w="58" w:type="dxa"/>
              <w:right w:w="58" w:type="dxa"/>
            </w:tcMar>
          </w:tcPr>
          <w:p w14:paraId="28BD16F9" w14:textId="20252621" w:rsidR="00097B37" w:rsidRPr="001919FA" w:rsidRDefault="00097B37" w:rsidP="001F503E">
            <w:pPr>
              <w:spacing w:before="40" w:after="40"/>
              <w:rPr>
                <w:rFonts w:ascii="Arial" w:hAnsi="Arial" w:cs="Arial"/>
                <w:b/>
                <w:bCs/>
                <w:sz w:val="24"/>
                <w:szCs w:val="24"/>
              </w:rPr>
            </w:pPr>
          </w:p>
        </w:tc>
      </w:tr>
    </w:tbl>
    <w:p w14:paraId="6E1F3ED5" w14:textId="77777777" w:rsidR="00097B37" w:rsidRPr="005162DE" w:rsidRDefault="00097B37" w:rsidP="001F503E">
      <w:pPr>
        <w:rPr>
          <w:rFonts w:ascii="Arial" w:hAnsi="Arial" w:cs="Arial"/>
          <w:sz w:val="24"/>
          <w:szCs w:val="24"/>
        </w:rPr>
      </w:pPr>
    </w:p>
    <w:p w14:paraId="3FBA5602" w14:textId="77777777" w:rsidR="00097B37" w:rsidRPr="005162DE" w:rsidRDefault="00097B37" w:rsidP="001B4F20">
      <w:pPr>
        <w:pStyle w:val="Heading3"/>
        <w:keepNext/>
        <w:rPr>
          <w:color w:val="auto"/>
        </w:rPr>
      </w:pPr>
      <w:r w:rsidRPr="005162DE">
        <w:rPr>
          <w:color w:val="auto"/>
        </w:rPr>
        <w:t>For Water Systems Providing Groundwater as a Source of Drinking Water</w:t>
      </w:r>
    </w:p>
    <w:p w14:paraId="6A826277" w14:textId="77777777" w:rsidR="00097B37" w:rsidRPr="005162DE" w:rsidRDefault="00097B37"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097B37" w:rsidRPr="005162DE" w14:paraId="1F744288" w14:textId="77777777" w:rsidTr="002D3FB5">
        <w:trPr>
          <w:tblHeader/>
        </w:trPr>
        <w:tc>
          <w:tcPr>
            <w:tcW w:w="2515" w:type="dxa"/>
            <w:tcMar>
              <w:left w:w="58" w:type="dxa"/>
              <w:right w:w="58" w:type="dxa"/>
            </w:tcMar>
            <w:vAlign w:val="center"/>
          </w:tcPr>
          <w:p w14:paraId="270863F8" w14:textId="77777777" w:rsidR="00097B37" w:rsidRPr="005162DE" w:rsidRDefault="00097B37"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07EFFAC9" w14:textId="77777777" w:rsidR="00097B37" w:rsidRPr="005162DE" w:rsidRDefault="00097B37"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1C74B4C2" w14:textId="77777777" w:rsidR="00097B37" w:rsidRPr="005162DE" w:rsidRDefault="00097B37"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44731BF" w14:textId="77777777" w:rsidR="00097B37" w:rsidRPr="005162DE" w:rsidRDefault="00097B37"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7A4C39DC" w14:textId="77777777" w:rsidR="00097B37" w:rsidRPr="005162DE" w:rsidRDefault="00097B37"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5954A614" w14:textId="77777777" w:rsidR="00097B37" w:rsidRPr="005162DE" w:rsidRDefault="00097B37"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097B37" w:rsidRPr="005162DE" w14:paraId="7771F179" w14:textId="77777777" w:rsidTr="002D3FB5">
        <w:trPr>
          <w:trHeight w:val="504"/>
          <w:tblHeader/>
        </w:trPr>
        <w:tc>
          <w:tcPr>
            <w:tcW w:w="2515" w:type="dxa"/>
            <w:tcMar>
              <w:left w:w="58" w:type="dxa"/>
              <w:right w:w="58" w:type="dxa"/>
            </w:tcMar>
          </w:tcPr>
          <w:p w14:paraId="4A291926" w14:textId="77777777" w:rsidR="00097B37" w:rsidRPr="005162DE" w:rsidRDefault="00097B3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5B6940F" w14:textId="77777777" w:rsidR="00097B37" w:rsidRPr="005162DE" w:rsidRDefault="00097B3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85AC156" w14:textId="77777777" w:rsidR="00097B37" w:rsidRPr="005162DE" w:rsidRDefault="00097B3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CB801CA" w14:textId="77777777" w:rsidR="00097B37" w:rsidRPr="005162DE" w:rsidRDefault="00097B3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3A29A4C2" w14:textId="77777777" w:rsidR="00097B37" w:rsidRPr="005162DE" w:rsidRDefault="00097B3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AA28269" w14:textId="77777777" w:rsidR="00097B37" w:rsidRPr="005162DE" w:rsidRDefault="00097B3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097B37" w:rsidRPr="005162DE" w14:paraId="783A349C" w14:textId="77777777" w:rsidTr="002D3FB5">
        <w:trPr>
          <w:trHeight w:val="504"/>
          <w:tblHeader/>
        </w:trPr>
        <w:tc>
          <w:tcPr>
            <w:tcW w:w="2515" w:type="dxa"/>
            <w:tcMar>
              <w:left w:w="58" w:type="dxa"/>
              <w:right w:w="58" w:type="dxa"/>
            </w:tcMar>
          </w:tcPr>
          <w:p w14:paraId="6949AE68" w14:textId="77777777" w:rsidR="00097B37" w:rsidRPr="005162DE" w:rsidRDefault="00097B37"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4AB4CAEF" w14:textId="77777777" w:rsidR="00097B37" w:rsidRPr="005162DE" w:rsidRDefault="00097B3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4DA1608" w14:textId="77777777" w:rsidR="00097B37" w:rsidRPr="005162DE" w:rsidRDefault="00097B3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D8BF744" w14:textId="77777777" w:rsidR="00097B37" w:rsidRPr="005162DE" w:rsidRDefault="00097B37"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D99B4AF" w14:textId="77777777" w:rsidR="00097B37" w:rsidRPr="005162DE" w:rsidRDefault="00097B37"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CB57445" w14:textId="77777777" w:rsidR="00097B37" w:rsidRPr="005162DE" w:rsidRDefault="00097B37"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097B37" w:rsidRPr="005162DE" w14:paraId="428FB4DB" w14:textId="77777777" w:rsidTr="002D3FB5">
        <w:trPr>
          <w:trHeight w:val="504"/>
          <w:tblHeader/>
        </w:trPr>
        <w:tc>
          <w:tcPr>
            <w:tcW w:w="2515" w:type="dxa"/>
            <w:tcMar>
              <w:left w:w="58" w:type="dxa"/>
              <w:right w:w="58" w:type="dxa"/>
            </w:tcMar>
          </w:tcPr>
          <w:p w14:paraId="6C0131B1" w14:textId="77777777" w:rsidR="00097B37" w:rsidRPr="005162DE" w:rsidRDefault="00097B37"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4DC383C" w14:textId="77777777" w:rsidR="00097B37" w:rsidRPr="005162DE" w:rsidRDefault="00097B3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F65FCB0" w14:textId="77777777" w:rsidR="00097B37" w:rsidRPr="005162DE" w:rsidRDefault="00097B3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69BA9D4" w14:textId="77777777" w:rsidR="00097B37" w:rsidRPr="005162DE" w:rsidRDefault="00097B37"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CCF0534" w14:textId="77777777" w:rsidR="00097B37" w:rsidRPr="005162DE" w:rsidRDefault="00097B37"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D0777E8" w14:textId="77777777" w:rsidR="00097B37" w:rsidRPr="005162DE" w:rsidRDefault="00097B37"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50A05EE8" w14:textId="77777777" w:rsidR="00097B37" w:rsidRPr="005162DE" w:rsidRDefault="00097B37" w:rsidP="0087640F">
      <w:pPr>
        <w:pStyle w:val="Caption"/>
        <w:spacing w:before="100" w:beforeAutospacing="1"/>
      </w:pPr>
    </w:p>
    <w:p w14:paraId="3365D68E" w14:textId="77777777" w:rsidR="00097B37" w:rsidRPr="005162DE" w:rsidRDefault="00097B37"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97B37" w:rsidRPr="005162DE" w14:paraId="3E280545" w14:textId="77777777" w:rsidTr="002D3FB5">
        <w:trPr>
          <w:trHeight w:val="457"/>
        </w:trPr>
        <w:tc>
          <w:tcPr>
            <w:tcW w:w="1975" w:type="dxa"/>
            <w:tcMar>
              <w:left w:w="58" w:type="dxa"/>
              <w:right w:w="58" w:type="dxa"/>
            </w:tcMar>
            <w:vAlign w:val="center"/>
          </w:tcPr>
          <w:p w14:paraId="64E4CB1E" w14:textId="77777777" w:rsidR="00097B37" w:rsidRPr="005162DE" w:rsidRDefault="00097B37"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8512D51" w14:textId="77777777" w:rsidR="00097B37" w:rsidRPr="005162DE" w:rsidRDefault="00097B37"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D445A17" w14:textId="77777777" w:rsidR="00097B37" w:rsidRPr="005162DE" w:rsidRDefault="00097B37"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240D9C7" w14:textId="77777777" w:rsidR="00097B37" w:rsidRPr="005162DE" w:rsidRDefault="00097B37"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CEF94B0" w14:textId="77777777" w:rsidR="00097B37" w:rsidRPr="005162DE" w:rsidRDefault="00097B37"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97B37" w:rsidRPr="005162DE" w14:paraId="731753EC" w14:textId="77777777" w:rsidTr="002D3FB5">
        <w:trPr>
          <w:trHeight w:val="449"/>
        </w:trPr>
        <w:tc>
          <w:tcPr>
            <w:tcW w:w="1975" w:type="dxa"/>
            <w:tcMar>
              <w:left w:w="58" w:type="dxa"/>
              <w:right w:w="58" w:type="dxa"/>
            </w:tcMar>
          </w:tcPr>
          <w:p w14:paraId="205F001C" w14:textId="77777777" w:rsidR="00097B37" w:rsidRPr="005162DE" w:rsidRDefault="00097B37"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793F60E" w14:textId="77777777" w:rsidR="00097B37" w:rsidRPr="005162DE" w:rsidRDefault="00097B37"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025366A9" w14:textId="77777777" w:rsidR="00097B37" w:rsidRPr="005162DE" w:rsidRDefault="00097B37"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54960057" w14:textId="77777777" w:rsidR="00097B37" w:rsidRPr="005162DE" w:rsidRDefault="00097B37"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1997E420" w14:textId="77777777" w:rsidR="00097B37" w:rsidRPr="005162DE" w:rsidRDefault="00097B37" w:rsidP="0085428E">
            <w:pPr>
              <w:keepNext/>
              <w:spacing w:before="40" w:after="40"/>
              <w:rPr>
                <w:rFonts w:ascii="Arial" w:hAnsi="Arial" w:cs="Arial"/>
                <w:sz w:val="24"/>
                <w:szCs w:val="24"/>
              </w:rPr>
            </w:pPr>
            <w:r w:rsidRPr="004E2FCE">
              <w:rPr>
                <w:rFonts w:ascii="Arial" w:hAnsi="Arial" w:cs="Arial"/>
                <w:sz w:val="24"/>
                <w:szCs w:val="24"/>
              </w:rPr>
              <w:t>None</w:t>
            </w:r>
          </w:p>
        </w:tc>
      </w:tr>
    </w:tbl>
    <w:p w14:paraId="65B79211" w14:textId="77777777" w:rsidR="00097B37" w:rsidRPr="005162DE" w:rsidRDefault="00097B37" w:rsidP="007713BF">
      <w:pPr>
        <w:pStyle w:val="Heading3"/>
        <w:keepNext/>
      </w:pPr>
    </w:p>
    <w:sectPr w:rsidR="00097B37" w:rsidRPr="005162DE" w:rsidSect="007713BF">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72176" w14:textId="77777777" w:rsidR="001B2464" w:rsidRDefault="001B2464">
      <w:r>
        <w:separator/>
      </w:r>
    </w:p>
    <w:p w14:paraId="528BA8D9" w14:textId="77777777" w:rsidR="001B2464" w:rsidRDefault="001B2464"/>
  </w:endnote>
  <w:endnote w:type="continuationSeparator" w:id="0">
    <w:p w14:paraId="792227B4" w14:textId="77777777" w:rsidR="001B2464" w:rsidRDefault="001B2464">
      <w:r>
        <w:continuationSeparator/>
      </w:r>
    </w:p>
    <w:p w14:paraId="2E5A2F3C" w14:textId="77777777" w:rsidR="001B2464" w:rsidRDefault="001B2464"/>
  </w:endnote>
  <w:endnote w:type="continuationNotice" w:id="1">
    <w:p w14:paraId="38191C90" w14:textId="77777777" w:rsidR="001B2464" w:rsidRDefault="001B24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20938" w14:textId="77777777" w:rsidR="00097B37" w:rsidRDefault="00097B37">
    <w:pPr>
      <w:pStyle w:val="Footer"/>
    </w:pPr>
  </w:p>
  <w:p w14:paraId="2C588DAD" w14:textId="77777777" w:rsidR="00097B37" w:rsidRDefault="00097B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02879" w14:textId="77777777" w:rsidR="00097B37" w:rsidRPr="002E5912" w:rsidRDefault="00097B37"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BBF54" w14:textId="77777777" w:rsidR="001B2464" w:rsidRDefault="001B2464">
      <w:r>
        <w:separator/>
      </w:r>
    </w:p>
    <w:p w14:paraId="3E87C292" w14:textId="77777777" w:rsidR="001B2464" w:rsidRDefault="001B2464"/>
  </w:footnote>
  <w:footnote w:type="continuationSeparator" w:id="0">
    <w:p w14:paraId="2FCC06D1" w14:textId="77777777" w:rsidR="001B2464" w:rsidRDefault="001B2464">
      <w:r>
        <w:continuationSeparator/>
      </w:r>
    </w:p>
    <w:p w14:paraId="412E4708" w14:textId="77777777" w:rsidR="001B2464" w:rsidRDefault="001B2464"/>
  </w:footnote>
  <w:footnote w:type="continuationNotice" w:id="1">
    <w:p w14:paraId="57F75319" w14:textId="77777777" w:rsidR="001B2464" w:rsidRDefault="001B24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C8DC7" w14:textId="77777777" w:rsidR="00097B37" w:rsidRDefault="00097B37">
    <w:pPr>
      <w:pStyle w:val="Header"/>
    </w:pPr>
  </w:p>
  <w:p w14:paraId="6967E1D5" w14:textId="77777777" w:rsidR="00097B37" w:rsidRDefault="00097B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5B60" w14:textId="77777777" w:rsidR="00097B37" w:rsidRDefault="00097B37"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BF6"/>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97B37"/>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19FA"/>
    <w:rsid w:val="0019364C"/>
    <w:rsid w:val="001A0005"/>
    <w:rsid w:val="001A05BF"/>
    <w:rsid w:val="001A2BEE"/>
    <w:rsid w:val="001A47B7"/>
    <w:rsid w:val="001A4FAE"/>
    <w:rsid w:val="001A5ED8"/>
    <w:rsid w:val="001A65A0"/>
    <w:rsid w:val="001A6F2B"/>
    <w:rsid w:val="001B095A"/>
    <w:rsid w:val="001B10EB"/>
    <w:rsid w:val="001B2464"/>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07D"/>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66C9D"/>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0065"/>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1AA6"/>
    <w:rsid w:val="00577D0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4A62"/>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B64D5"/>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53DA5"/>
    <w:rsid w:val="007640D4"/>
    <w:rsid w:val="00765AD8"/>
    <w:rsid w:val="007713BF"/>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1241"/>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A531C"/>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D66F7"/>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5A4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11D8"/>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001F"/>
    <w:rsid w:val="00D47015"/>
    <w:rsid w:val="00D5320E"/>
    <w:rsid w:val="00D5523B"/>
    <w:rsid w:val="00D60888"/>
    <w:rsid w:val="00D61507"/>
    <w:rsid w:val="00D61A0E"/>
    <w:rsid w:val="00D62607"/>
    <w:rsid w:val="00D64AE5"/>
    <w:rsid w:val="00D67F19"/>
    <w:rsid w:val="00D719E6"/>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0720"/>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D4FD67"/>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1110">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792018067">
      <w:bodyDiv w:val="1"/>
      <w:marLeft w:val="0"/>
      <w:marRight w:val="0"/>
      <w:marTop w:val="0"/>
      <w:marBottom w:val="0"/>
      <w:divBdr>
        <w:top w:val="none" w:sz="0" w:space="0" w:color="auto"/>
        <w:left w:val="none" w:sz="0" w:space="0" w:color="auto"/>
        <w:bottom w:val="none" w:sz="0" w:space="0" w:color="auto"/>
        <w:right w:val="none" w:sz="0" w:space="0" w:color="auto"/>
      </w:divBdr>
    </w:div>
    <w:div w:id="875044510">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22372111">
      <w:bodyDiv w:val="1"/>
      <w:marLeft w:val="0"/>
      <w:marRight w:val="0"/>
      <w:marTop w:val="0"/>
      <w:marBottom w:val="0"/>
      <w:divBdr>
        <w:top w:val="none" w:sz="0" w:space="0" w:color="auto"/>
        <w:left w:val="none" w:sz="0" w:space="0" w:color="auto"/>
        <w:bottom w:val="none" w:sz="0" w:space="0" w:color="auto"/>
        <w:right w:val="none" w:sz="0" w:space="0" w:color="auto"/>
      </w:divBdr>
    </w:div>
    <w:div w:id="1652977066">
      <w:bodyDiv w:val="1"/>
      <w:marLeft w:val="0"/>
      <w:marRight w:val="0"/>
      <w:marTop w:val="0"/>
      <w:marBottom w:val="0"/>
      <w:divBdr>
        <w:top w:val="none" w:sz="0" w:space="0" w:color="auto"/>
        <w:left w:val="none" w:sz="0" w:space="0" w:color="auto"/>
        <w:bottom w:val="none" w:sz="0" w:space="0" w:color="auto"/>
        <w:right w:val="none" w:sz="0" w:space="0" w:color="auto"/>
      </w:divBdr>
    </w:div>
    <w:div w:id="1687554364">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66672420">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06204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7</Pages>
  <Words>2235</Words>
  <Characters>12741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10</cp:revision>
  <cp:lastPrinted>2022-01-19T18:53:00Z</cp:lastPrinted>
  <dcterms:created xsi:type="dcterms:W3CDTF">2025-06-27T21:30:00Z</dcterms:created>
  <dcterms:modified xsi:type="dcterms:W3CDTF">2026-06-25T21:29:00Z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