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8A32" w14:textId="77777777" w:rsidR="00AF567B" w:rsidRPr="005162DE" w:rsidRDefault="00AF567B" w:rsidP="008E66E2">
      <w:pPr>
        <w:pStyle w:val="Heading1"/>
        <w:spacing w:before="0"/>
        <w:jc w:val="center"/>
      </w:pPr>
      <w:r w:rsidRPr="005162DE">
        <w:t>202</w:t>
      </w:r>
      <w:r>
        <w:t>4</w:t>
      </w:r>
      <w:r w:rsidRPr="005162DE">
        <w:t xml:space="preserve"> Consumer Confidence Report</w:t>
      </w:r>
    </w:p>
    <w:p w14:paraId="2C0087CB" w14:textId="77777777" w:rsidR="00AF567B" w:rsidRPr="005162DE" w:rsidRDefault="00AF567B" w:rsidP="00BF628D">
      <w:pPr>
        <w:pStyle w:val="Heading2"/>
      </w:pPr>
      <w:r w:rsidRPr="005162DE">
        <w:t>Water System Information</w:t>
      </w:r>
    </w:p>
    <w:p w14:paraId="2B663251"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Echo Valley School WS</w:t>
      </w:r>
    </w:p>
    <w:p w14:paraId="0AA5106A"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797374D1"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5D556C9C"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02 (003_003)  [Located in our service area off Echo Valley Rd]</w:t>
      </w:r>
    </w:p>
    <w:p w14:paraId="31349216"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Available by request</w:t>
      </w:r>
    </w:p>
    <w:p w14:paraId="48D521AB"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14:paraId="3379887F" w14:textId="77777777" w:rsidR="00AF567B" w:rsidRPr="005162DE" w:rsidRDefault="00AF567B"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58762EC7" w14:textId="77777777" w:rsidR="00AF567B" w:rsidRPr="005162DE" w:rsidRDefault="00AF567B" w:rsidP="001F7181">
      <w:pPr>
        <w:pStyle w:val="Heading2"/>
      </w:pPr>
      <w:r w:rsidRPr="005162DE">
        <w:t>About This Report</w:t>
      </w:r>
    </w:p>
    <w:p w14:paraId="48ED5C70" w14:textId="77777777" w:rsidR="00AF567B" w:rsidRPr="005162DE" w:rsidRDefault="00AF567B"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55000DDA" w14:textId="77777777" w:rsidR="00AF567B" w:rsidRPr="005162DE" w:rsidRDefault="00AF567B" w:rsidP="008404C1">
      <w:pPr>
        <w:pStyle w:val="Heading2"/>
      </w:pPr>
      <w:r w:rsidRPr="005162DE">
        <w:t>Importance of This Report Statement in Five Non-English Languages (Spanish, Mandarin, Tagalog, Vietnamese, and Hmong)</w:t>
      </w:r>
    </w:p>
    <w:p w14:paraId="7E2043E0" w14:textId="77777777" w:rsidR="00AF567B" w:rsidRPr="005162DE" w:rsidRDefault="00AF567B"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6D8E6DB" w14:textId="77777777" w:rsidR="00AF567B" w:rsidRPr="005162DE" w:rsidRDefault="00AF567B"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3A1D2A6A" w14:textId="77777777" w:rsidR="00AF567B" w:rsidRPr="005162DE" w:rsidRDefault="00AF567B"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Echo Valley School WS</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BF0E998" w14:textId="77777777" w:rsidR="00AF567B" w:rsidRPr="005162DE" w:rsidRDefault="00AF567B"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43E31D4" w14:textId="77777777" w:rsidR="00AF567B" w:rsidRPr="005162DE" w:rsidRDefault="00AF567B"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510A620A" w14:textId="77777777" w:rsidR="00AF567B" w:rsidRPr="005162DE" w:rsidRDefault="00AF567B"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AF567B" w:rsidRPr="005162DE" w14:paraId="09186452" w14:textId="77777777" w:rsidTr="002D3FB5">
        <w:trPr>
          <w:trHeight w:val="226"/>
          <w:tblHeader/>
        </w:trPr>
        <w:tc>
          <w:tcPr>
            <w:tcW w:w="2695" w:type="dxa"/>
            <w:vAlign w:val="center"/>
          </w:tcPr>
          <w:p w14:paraId="165FF32D" w14:textId="77777777" w:rsidR="00AF567B" w:rsidRPr="005162DE" w:rsidRDefault="00AF567B"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A00BB25" w14:textId="77777777" w:rsidR="00AF567B" w:rsidRPr="005162DE" w:rsidRDefault="00AF567B" w:rsidP="00450A4E">
            <w:pPr>
              <w:jc w:val="center"/>
              <w:rPr>
                <w:rFonts w:ascii="Arial" w:hAnsi="Arial" w:cs="Arial"/>
                <w:b/>
                <w:bCs/>
                <w:sz w:val="24"/>
                <w:szCs w:val="24"/>
              </w:rPr>
            </w:pPr>
            <w:r w:rsidRPr="005162DE">
              <w:rPr>
                <w:rFonts w:ascii="Arial" w:hAnsi="Arial" w:cs="Arial"/>
                <w:b/>
                <w:bCs/>
                <w:sz w:val="24"/>
                <w:szCs w:val="24"/>
              </w:rPr>
              <w:t>Definition</w:t>
            </w:r>
          </w:p>
        </w:tc>
      </w:tr>
      <w:tr w:rsidR="00AF567B" w:rsidRPr="005162DE" w14:paraId="0CE8964B" w14:textId="77777777" w:rsidTr="002D3FB5">
        <w:tc>
          <w:tcPr>
            <w:tcW w:w="2695" w:type="dxa"/>
            <w:tcMar>
              <w:left w:w="58" w:type="dxa"/>
              <w:right w:w="86" w:type="dxa"/>
            </w:tcMar>
          </w:tcPr>
          <w:p w14:paraId="07CD443B" w14:textId="77777777" w:rsidR="00AF567B" w:rsidRPr="005162DE" w:rsidRDefault="00AF567B" w:rsidP="00C31F01">
            <w:r w:rsidRPr="005162DE">
              <w:rPr>
                <w:rFonts w:ascii="Arial" w:hAnsi="Arial" w:cs="Arial"/>
                <w:sz w:val="24"/>
                <w:szCs w:val="24"/>
              </w:rPr>
              <w:t>Level 1 Assessment</w:t>
            </w:r>
          </w:p>
        </w:tc>
        <w:tc>
          <w:tcPr>
            <w:tcW w:w="8095" w:type="dxa"/>
          </w:tcPr>
          <w:p w14:paraId="68BF45E0" w14:textId="77777777" w:rsidR="00AF567B" w:rsidRPr="005162DE" w:rsidRDefault="00AF567B"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AF567B" w:rsidRPr="005162DE" w14:paraId="28D4A73D" w14:textId="77777777" w:rsidTr="002D3FB5">
        <w:tc>
          <w:tcPr>
            <w:tcW w:w="2695" w:type="dxa"/>
            <w:tcMar>
              <w:left w:w="58" w:type="dxa"/>
              <w:right w:w="86" w:type="dxa"/>
            </w:tcMar>
          </w:tcPr>
          <w:p w14:paraId="51DA6EA5" w14:textId="77777777" w:rsidR="00AF567B" w:rsidRPr="005162DE" w:rsidRDefault="00AF567B" w:rsidP="00C31F01">
            <w:r w:rsidRPr="005162DE">
              <w:rPr>
                <w:rFonts w:ascii="Arial" w:hAnsi="Arial" w:cs="Arial"/>
                <w:sz w:val="24"/>
                <w:szCs w:val="24"/>
              </w:rPr>
              <w:t>Level 2 Assessment</w:t>
            </w:r>
          </w:p>
        </w:tc>
        <w:tc>
          <w:tcPr>
            <w:tcW w:w="8095" w:type="dxa"/>
          </w:tcPr>
          <w:p w14:paraId="43D3A102" w14:textId="77777777" w:rsidR="00AF567B" w:rsidRPr="005162DE" w:rsidRDefault="00AF567B"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AF567B" w:rsidRPr="005162DE" w14:paraId="003C0F60" w14:textId="77777777" w:rsidTr="002D3FB5">
        <w:tc>
          <w:tcPr>
            <w:tcW w:w="2695" w:type="dxa"/>
            <w:tcMar>
              <w:left w:w="58" w:type="dxa"/>
              <w:right w:w="86" w:type="dxa"/>
            </w:tcMar>
          </w:tcPr>
          <w:p w14:paraId="01209D04" w14:textId="77777777" w:rsidR="00AF567B" w:rsidRPr="005162DE" w:rsidRDefault="00AF567B" w:rsidP="00C31F01">
            <w:r w:rsidRPr="005162DE">
              <w:rPr>
                <w:rFonts w:ascii="Arial" w:hAnsi="Arial" w:cs="Arial"/>
                <w:sz w:val="24"/>
                <w:szCs w:val="24"/>
              </w:rPr>
              <w:t>Maximum Contaminant Level (MCL)</w:t>
            </w:r>
          </w:p>
        </w:tc>
        <w:tc>
          <w:tcPr>
            <w:tcW w:w="8095" w:type="dxa"/>
          </w:tcPr>
          <w:p w14:paraId="5B344B5D" w14:textId="77777777" w:rsidR="00AF567B" w:rsidRPr="005162DE" w:rsidRDefault="00AF567B"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AF567B" w:rsidRPr="005162DE" w14:paraId="6ADFF0A1" w14:textId="77777777" w:rsidTr="002D3FB5">
        <w:tc>
          <w:tcPr>
            <w:tcW w:w="2695" w:type="dxa"/>
            <w:tcMar>
              <w:left w:w="58" w:type="dxa"/>
              <w:right w:w="86" w:type="dxa"/>
            </w:tcMar>
          </w:tcPr>
          <w:p w14:paraId="1B2673A0" w14:textId="77777777" w:rsidR="00AF567B" w:rsidRPr="005162DE" w:rsidRDefault="00AF567B" w:rsidP="00C31F01">
            <w:r w:rsidRPr="005162DE">
              <w:rPr>
                <w:rFonts w:ascii="Arial" w:hAnsi="Arial" w:cs="Arial"/>
                <w:sz w:val="24"/>
                <w:szCs w:val="24"/>
              </w:rPr>
              <w:t>Maximum Contaminant Level Goal (MCLG)</w:t>
            </w:r>
          </w:p>
        </w:tc>
        <w:tc>
          <w:tcPr>
            <w:tcW w:w="8095" w:type="dxa"/>
          </w:tcPr>
          <w:p w14:paraId="2D2E78E0" w14:textId="77777777" w:rsidR="00AF567B" w:rsidRPr="005162DE" w:rsidRDefault="00AF567B"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AF567B" w:rsidRPr="005162DE" w14:paraId="777D5120" w14:textId="77777777" w:rsidTr="002D3FB5">
        <w:tc>
          <w:tcPr>
            <w:tcW w:w="2695" w:type="dxa"/>
            <w:tcMar>
              <w:left w:w="58" w:type="dxa"/>
              <w:right w:w="86" w:type="dxa"/>
            </w:tcMar>
          </w:tcPr>
          <w:p w14:paraId="2C1F46BA" w14:textId="77777777" w:rsidR="00AF567B" w:rsidRPr="005162DE" w:rsidRDefault="00AF567B" w:rsidP="00C31F01">
            <w:r w:rsidRPr="005162DE">
              <w:rPr>
                <w:rFonts w:ascii="Arial" w:hAnsi="Arial" w:cs="Arial"/>
                <w:sz w:val="24"/>
                <w:szCs w:val="24"/>
              </w:rPr>
              <w:t>Maximum Residual Disinfectant Level (MRDL)</w:t>
            </w:r>
          </w:p>
        </w:tc>
        <w:tc>
          <w:tcPr>
            <w:tcW w:w="8095" w:type="dxa"/>
          </w:tcPr>
          <w:p w14:paraId="46E91953" w14:textId="77777777" w:rsidR="00AF567B" w:rsidRPr="005162DE" w:rsidRDefault="00AF567B"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AF567B" w:rsidRPr="005162DE" w14:paraId="6F0D70EB" w14:textId="77777777" w:rsidTr="002D3FB5">
        <w:tc>
          <w:tcPr>
            <w:tcW w:w="2695" w:type="dxa"/>
            <w:tcMar>
              <w:left w:w="58" w:type="dxa"/>
              <w:right w:w="86" w:type="dxa"/>
            </w:tcMar>
          </w:tcPr>
          <w:p w14:paraId="1D9E3FDF" w14:textId="77777777" w:rsidR="00AF567B" w:rsidRPr="005162DE" w:rsidRDefault="00AF567B" w:rsidP="00C31F01">
            <w:r w:rsidRPr="005162DE">
              <w:rPr>
                <w:rFonts w:ascii="Arial" w:hAnsi="Arial" w:cs="Arial"/>
                <w:sz w:val="24"/>
                <w:szCs w:val="24"/>
              </w:rPr>
              <w:t>Maximum Residual Disinfectant Level Goal (MRDLG)</w:t>
            </w:r>
          </w:p>
        </w:tc>
        <w:tc>
          <w:tcPr>
            <w:tcW w:w="8095" w:type="dxa"/>
          </w:tcPr>
          <w:p w14:paraId="5B05229B" w14:textId="77777777" w:rsidR="00AF567B" w:rsidRPr="005162DE" w:rsidRDefault="00AF567B"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AF567B" w:rsidRPr="005162DE" w14:paraId="0ADA89CB" w14:textId="77777777" w:rsidTr="002D3FB5">
        <w:tc>
          <w:tcPr>
            <w:tcW w:w="2695" w:type="dxa"/>
            <w:tcMar>
              <w:left w:w="58" w:type="dxa"/>
              <w:right w:w="86" w:type="dxa"/>
            </w:tcMar>
          </w:tcPr>
          <w:p w14:paraId="71B1D4B0" w14:textId="77777777" w:rsidR="00AF567B" w:rsidRPr="005162DE" w:rsidRDefault="00AF567B"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E3964BD" w14:textId="77777777" w:rsidR="00AF567B" w:rsidRPr="005162DE" w:rsidRDefault="00AF567B"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AF567B" w:rsidRPr="005162DE" w14:paraId="6C55E8E6" w14:textId="77777777" w:rsidTr="002D3FB5">
        <w:tc>
          <w:tcPr>
            <w:tcW w:w="2695" w:type="dxa"/>
            <w:tcMar>
              <w:left w:w="58" w:type="dxa"/>
              <w:right w:w="86" w:type="dxa"/>
            </w:tcMar>
          </w:tcPr>
          <w:p w14:paraId="7CE4F022" w14:textId="77777777" w:rsidR="00AF567B" w:rsidRPr="005162DE" w:rsidRDefault="00AF567B" w:rsidP="00C31F01">
            <w:pPr>
              <w:rPr>
                <w:rFonts w:ascii="Arial" w:hAnsi="Arial" w:cs="Arial"/>
                <w:sz w:val="24"/>
                <w:szCs w:val="24"/>
              </w:rPr>
            </w:pPr>
            <w:r w:rsidRPr="005162DE">
              <w:rPr>
                <w:rFonts w:ascii="Arial" w:hAnsi="Arial" w:cs="Arial"/>
                <w:sz w:val="24"/>
                <w:szCs w:val="24"/>
              </w:rPr>
              <w:t>Public Health Goal</w:t>
            </w:r>
          </w:p>
          <w:p w14:paraId="75DD3BD0" w14:textId="77777777" w:rsidR="00AF567B" w:rsidRPr="005162DE" w:rsidRDefault="00AF567B" w:rsidP="00C31F01">
            <w:pPr>
              <w:rPr>
                <w:rFonts w:ascii="Arial" w:hAnsi="Arial" w:cs="Arial"/>
                <w:sz w:val="24"/>
                <w:szCs w:val="24"/>
              </w:rPr>
            </w:pPr>
            <w:r w:rsidRPr="005162DE">
              <w:rPr>
                <w:rFonts w:ascii="Arial" w:hAnsi="Arial" w:cs="Arial"/>
                <w:sz w:val="24"/>
                <w:szCs w:val="24"/>
              </w:rPr>
              <w:t>(PHG)</w:t>
            </w:r>
          </w:p>
        </w:tc>
        <w:tc>
          <w:tcPr>
            <w:tcW w:w="8095" w:type="dxa"/>
          </w:tcPr>
          <w:p w14:paraId="434C9751" w14:textId="77777777" w:rsidR="00AF567B" w:rsidRPr="005162DE" w:rsidRDefault="00AF567B"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AF567B" w:rsidRPr="005162DE" w14:paraId="6667FE21" w14:textId="77777777" w:rsidTr="002D3FB5">
        <w:tc>
          <w:tcPr>
            <w:tcW w:w="2695" w:type="dxa"/>
            <w:tcMar>
              <w:left w:w="58" w:type="dxa"/>
              <w:right w:w="86" w:type="dxa"/>
            </w:tcMar>
          </w:tcPr>
          <w:p w14:paraId="36D49DAA" w14:textId="77777777" w:rsidR="00AF567B" w:rsidRPr="005162DE" w:rsidRDefault="00AF567B" w:rsidP="00C31F01">
            <w:pPr>
              <w:rPr>
                <w:rFonts w:ascii="Arial" w:hAnsi="Arial" w:cs="Arial"/>
                <w:sz w:val="24"/>
                <w:szCs w:val="24"/>
              </w:rPr>
            </w:pPr>
            <w:r w:rsidRPr="005162DE">
              <w:rPr>
                <w:rFonts w:ascii="Arial" w:hAnsi="Arial" w:cs="Arial"/>
                <w:sz w:val="24"/>
                <w:szCs w:val="24"/>
              </w:rPr>
              <w:t>Regulatory Action Level</w:t>
            </w:r>
          </w:p>
          <w:p w14:paraId="15B161FF" w14:textId="77777777" w:rsidR="00AF567B" w:rsidRPr="005162DE" w:rsidRDefault="00AF567B" w:rsidP="00C31F01">
            <w:pPr>
              <w:rPr>
                <w:rFonts w:ascii="Arial" w:hAnsi="Arial" w:cs="Arial"/>
                <w:sz w:val="24"/>
                <w:szCs w:val="24"/>
              </w:rPr>
            </w:pPr>
            <w:r w:rsidRPr="005162DE">
              <w:rPr>
                <w:rFonts w:ascii="Arial" w:hAnsi="Arial" w:cs="Arial"/>
                <w:sz w:val="24"/>
                <w:szCs w:val="24"/>
              </w:rPr>
              <w:t>(AL)</w:t>
            </w:r>
          </w:p>
        </w:tc>
        <w:tc>
          <w:tcPr>
            <w:tcW w:w="8095" w:type="dxa"/>
          </w:tcPr>
          <w:p w14:paraId="510921F1" w14:textId="77777777" w:rsidR="00AF567B" w:rsidRPr="005162DE" w:rsidRDefault="00AF567B"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AF567B" w:rsidRPr="005162DE" w14:paraId="584FDBE9" w14:textId="77777777" w:rsidTr="002D3FB5">
        <w:tc>
          <w:tcPr>
            <w:tcW w:w="2695" w:type="dxa"/>
            <w:tcMar>
              <w:left w:w="58" w:type="dxa"/>
              <w:right w:w="86" w:type="dxa"/>
            </w:tcMar>
          </w:tcPr>
          <w:p w14:paraId="3E8D2130" w14:textId="77777777" w:rsidR="00AF567B" w:rsidRPr="005162DE" w:rsidRDefault="00AF567B"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73F092D" w14:textId="77777777" w:rsidR="00AF567B" w:rsidRPr="005162DE" w:rsidRDefault="00AF567B"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AF567B" w:rsidRPr="005162DE" w14:paraId="28D7E59D" w14:textId="77777777" w:rsidTr="002D3FB5">
        <w:tc>
          <w:tcPr>
            <w:tcW w:w="2695" w:type="dxa"/>
            <w:tcMar>
              <w:left w:w="58" w:type="dxa"/>
              <w:right w:w="86" w:type="dxa"/>
            </w:tcMar>
          </w:tcPr>
          <w:p w14:paraId="0AB46E50" w14:textId="77777777" w:rsidR="00AF567B" w:rsidRPr="005162DE" w:rsidRDefault="00AF567B" w:rsidP="00C31F01">
            <w:pPr>
              <w:rPr>
                <w:rFonts w:ascii="Arial" w:hAnsi="Arial" w:cs="Arial"/>
                <w:sz w:val="24"/>
                <w:szCs w:val="24"/>
              </w:rPr>
            </w:pPr>
            <w:r w:rsidRPr="005162DE">
              <w:rPr>
                <w:rFonts w:ascii="Arial" w:hAnsi="Arial" w:cs="Arial"/>
                <w:sz w:val="24"/>
                <w:szCs w:val="24"/>
              </w:rPr>
              <w:t>Treatment Technique</w:t>
            </w:r>
          </w:p>
          <w:p w14:paraId="46F89F6C" w14:textId="77777777" w:rsidR="00AF567B" w:rsidRPr="005162DE" w:rsidRDefault="00AF567B" w:rsidP="00C31F01">
            <w:pPr>
              <w:rPr>
                <w:rFonts w:ascii="Arial" w:hAnsi="Arial" w:cs="Arial"/>
                <w:sz w:val="24"/>
                <w:szCs w:val="24"/>
              </w:rPr>
            </w:pPr>
            <w:r w:rsidRPr="005162DE">
              <w:rPr>
                <w:rFonts w:ascii="Arial" w:hAnsi="Arial" w:cs="Arial"/>
                <w:sz w:val="24"/>
                <w:szCs w:val="24"/>
              </w:rPr>
              <w:t>(TT)</w:t>
            </w:r>
          </w:p>
        </w:tc>
        <w:tc>
          <w:tcPr>
            <w:tcW w:w="8095" w:type="dxa"/>
          </w:tcPr>
          <w:p w14:paraId="4B08BA17" w14:textId="77777777" w:rsidR="00AF567B" w:rsidRPr="005162DE" w:rsidRDefault="00AF567B"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AF567B" w:rsidRPr="005162DE" w14:paraId="09B4A6A7" w14:textId="77777777" w:rsidTr="002D3FB5">
        <w:tc>
          <w:tcPr>
            <w:tcW w:w="2695" w:type="dxa"/>
            <w:tcMar>
              <w:left w:w="58" w:type="dxa"/>
              <w:right w:w="86" w:type="dxa"/>
            </w:tcMar>
          </w:tcPr>
          <w:p w14:paraId="7D908907" w14:textId="77777777" w:rsidR="00AF567B" w:rsidRPr="005162DE" w:rsidRDefault="00AF567B"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CE5DF4F" w14:textId="77777777" w:rsidR="00AF567B" w:rsidRPr="005162DE" w:rsidRDefault="00AF567B"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AF567B" w:rsidRPr="005162DE" w14:paraId="6E70AA7E" w14:textId="77777777" w:rsidTr="002D3FB5">
        <w:tc>
          <w:tcPr>
            <w:tcW w:w="2695" w:type="dxa"/>
            <w:tcMar>
              <w:left w:w="58" w:type="dxa"/>
              <w:right w:w="86" w:type="dxa"/>
            </w:tcMar>
          </w:tcPr>
          <w:p w14:paraId="726A1D0C" w14:textId="77777777" w:rsidR="00AF567B" w:rsidRPr="005162DE" w:rsidRDefault="00AF567B" w:rsidP="00C31F01">
            <w:pPr>
              <w:rPr>
                <w:rFonts w:ascii="Arial" w:hAnsi="Arial" w:cs="Arial"/>
                <w:sz w:val="24"/>
                <w:szCs w:val="24"/>
              </w:rPr>
            </w:pPr>
            <w:r w:rsidRPr="005162DE">
              <w:rPr>
                <w:rFonts w:ascii="Arial" w:hAnsi="Arial" w:cs="Arial"/>
                <w:sz w:val="24"/>
                <w:szCs w:val="24"/>
              </w:rPr>
              <w:t>ND</w:t>
            </w:r>
          </w:p>
        </w:tc>
        <w:tc>
          <w:tcPr>
            <w:tcW w:w="8095" w:type="dxa"/>
          </w:tcPr>
          <w:p w14:paraId="6BE94107" w14:textId="77777777" w:rsidR="00AF567B" w:rsidRPr="005162DE" w:rsidRDefault="00AF567B" w:rsidP="00C31F01">
            <w:pPr>
              <w:rPr>
                <w:rFonts w:ascii="Arial" w:hAnsi="Arial" w:cs="Arial"/>
                <w:sz w:val="24"/>
                <w:szCs w:val="24"/>
              </w:rPr>
            </w:pPr>
            <w:r w:rsidRPr="005162DE">
              <w:rPr>
                <w:rFonts w:ascii="Arial" w:hAnsi="Arial" w:cs="Arial"/>
                <w:sz w:val="24"/>
                <w:szCs w:val="24"/>
              </w:rPr>
              <w:t>Not detectable at testing limit.</w:t>
            </w:r>
          </w:p>
        </w:tc>
      </w:tr>
      <w:tr w:rsidR="00AF567B" w:rsidRPr="005162DE" w14:paraId="6EAF3031" w14:textId="77777777" w:rsidTr="002D3FB5">
        <w:tc>
          <w:tcPr>
            <w:tcW w:w="2695" w:type="dxa"/>
            <w:tcMar>
              <w:left w:w="58" w:type="dxa"/>
              <w:right w:w="86" w:type="dxa"/>
            </w:tcMar>
          </w:tcPr>
          <w:p w14:paraId="734994D6" w14:textId="77777777" w:rsidR="00AF567B" w:rsidRPr="005162DE" w:rsidRDefault="00AF567B" w:rsidP="00C31F01">
            <w:pPr>
              <w:rPr>
                <w:rFonts w:ascii="Arial" w:hAnsi="Arial" w:cs="Arial"/>
                <w:sz w:val="24"/>
                <w:szCs w:val="24"/>
              </w:rPr>
            </w:pPr>
            <w:r w:rsidRPr="005162DE">
              <w:rPr>
                <w:rFonts w:ascii="Arial" w:hAnsi="Arial" w:cs="Arial"/>
                <w:sz w:val="24"/>
                <w:szCs w:val="24"/>
              </w:rPr>
              <w:t>ppm</w:t>
            </w:r>
          </w:p>
        </w:tc>
        <w:tc>
          <w:tcPr>
            <w:tcW w:w="8095" w:type="dxa"/>
          </w:tcPr>
          <w:p w14:paraId="68DFD9B0"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million or milligrams per liter (mg/L)</w:t>
            </w:r>
          </w:p>
        </w:tc>
      </w:tr>
      <w:tr w:rsidR="00AF567B" w:rsidRPr="005162DE" w14:paraId="041CB7ED" w14:textId="77777777" w:rsidTr="002D3FB5">
        <w:tc>
          <w:tcPr>
            <w:tcW w:w="2695" w:type="dxa"/>
            <w:tcMar>
              <w:left w:w="58" w:type="dxa"/>
              <w:right w:w="86" w:type="dxa"/>
            </w:tcMar>
          </w:tcPr>
          <w:p w14:paraId="51D8C049" w14:textId="77777777" w:rsidR="00AF567B" w:rsidRPr="005162DE" w:rsidRDefault="00AF567B" w:rsidP="00C31F01">
            <w:pPr>
              <w:rPr>
                <w:rFonts w:ascii="Arial" w:hAnsi="Arial" w:cs="Arial"/>
                <w:sz w:val="24"/>
                <w:szCs w:val="24"/>
              </w:rPr>
            </w:pPr>
            <w:r w:rsidRPr="005162DE">
              <w:rPr>
                <w:rFonts w:ascii="Arial" w:hAnsi="Arial" w:cs="Arial"/>
                <w:sz w:val="24"/>
                <w:szCs w:val="24"/>
              </w:rPr>
              <w:t>ppb</w:t>
            </w:r>
          </w:p>
        </w:tc>
        <w:tc>
          <w:tcPr>
            <w:tcW w:w="8095" w:type="dxa"/>
          </w:tcPr>
          <w:p w14:paraId="03558D5C"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AF567B" w:rsidRPr="005162DE" w14:paraId="6676EE91" w14:textId="77777777" w:rsidTr="002D3FB5">
        <w:tc>
          <w:tcPr>
            <w:tcW w:w="2695" w:type="dxa"/>
            <w:tcMar>
              <w:left w:w="58" w:type="dxa"/>
              <w:right w:w="86" w:type="dxa"/>
            </w:tcMar>
          </w:tcPr>
          <w:p w14:paraId="5CC8A6BC" w14:textId="77777777" w:rsidR="00AF567B" w:rsidRPr="005162DE" w:rsidRDefault="00AF567B" w:rsidP="00C31F01">
            <w:pPr>
              <w:rPr>
                <w:rFonts w:ascii="Arial" w:hAnsi="Arial" w:cs="Arial"/>
                <w:sz w:val="24"/>
                <w:szCs w:val="24"/>
              </w:rPr>
            </w:pPr>
            <w:r w:rsidRPr="005162DE">
              <w:rPr>
                <w:rFonts w:ascii="Arial" w:hAnsi="Arial" w:cs="Arial"/>
                <w:sz w:val="24"/>
                <w:szCs w:val="24"/>
              </w:rPr>
              <w:t>ppt</w:t>
            </w:r>
          </w:p>
        </w:tc>
        <w:tc>
          <w:tcPr>
            <w:tcW w:w="8095" w:type="dxa"/>
          </w:tcPr>
          <w:p w14:paraId="18B15783"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trillion or nanograms per liter (ng/L)</w:t>
            </w:r>
          </w:p>
        </w:tc>
      </w:tr>
      <w:tr w:rsidR="00AF567B" w:rsidRPr="005162DE" w14:paraId="2A19EFF4" w14:textId="77777777" w:rsidTr="002D3FB5">
        <w:tc>
          <w:tcPr>
            <w:tcW w:w="2695" w:type="dxa"/>
            <w:tcMar>
              <w:left w:w="58" w:type="dxa"/>
              <w:right w:w="86" w:type="dxa"/>
            </w:tcMar>
          </w:tcPr>
          <w:p w14:paraId="7BAB106E" w14:textId="77777777" w:rsidR="00AF567B" w:rsidRPr="005162DE" w:rsidRDefault="00AF567B"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CA25168"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AF567B" w:rsidRPr="005162DE" w14:paraId="694700E8" w14:textId="77777777" w:rsidTr="002D3FB5">
        <w:tc>
          <w:tcPr>
            <w:tcW w:w="2695" w:type="dxa"/>
            <w:tcMar>
              <w:left w:w="58" w:type="dxa"/>
              <w:right w:w="86" w:type="dxa"/>
            </w:tcMar>
          </w:tcPr>
          <w:p w14:paraId="40173025" w14:textId="77777777" w:rsidR="00AF567B" w:rsidRPr="005162DE" w:rsidRDefault="00AF567B"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49EC060" w14:textId="77777777" w:rsidR="00AF567B" w:rsidRPr="005162DE" w:rsidRDefault="00AF567B" w:rsidP="00C31F01">
            <w:pPr>
              <w:rPr>
                <w:rFonts w:ascii="Arial" w:hAnsi="Arial" w:cs="Arial"/>
                <w:sz w:val="24"/>
                <w:szCs w:val="24"/>
              </w:rPr>
            </w:pPr>
            <w:r w:rsidRPr="005162DE">
              <w:rPr>
                <w:rFonts w:ascii="Arial" w:hAnsi="Arial" w:cs="Arial"/>
                <w:sz w:val="24"/>
                <w:szCs w:val="24"/>
              </w:rPr>
              <w:t>picocuries per liter (a measure of radiation)</w:t>
            </w:r>
          </w:p>
        </w:tc>
      </w:tr>
    </w:tbl>
    <w:p w14:paraId="63FAC2E8" w14:textId="77777777" w:rsidR="00AF567B" w:rsidRPr="005162DE" w:rsidRDefault="00AF567B" w:rsidP="00D61A0E">
      <w:pPr>
        <w:pStyle w:val="Heading2"/>
      </w:pPr>
      <w:r w:rsidRPr="005162DE">
        <w:lastRenderedPageBreak/>
        <w:t>Sources of Drinking Water and Contaminants that May Be Present in Source Water</w:t>
      </w:r>
    </w:p>
    <w:p w14:paraId="26143D70" w14:textId="77777777" w:rsidR="00AF567B" w:rsidRPr="005162DE" w:rsidRDefault="00AF567B"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185AE87" w14:textId="77777777" w:rsidR="00AF567B" w:rsidRPr="005162DE" w:rsidRDefault="00AF567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0855DC4" w14:textId="77777777" w:rsidR="00AF567B" w:rsidRPr="005162DE" w:rsidRDefault="00AF567B" w:rsidP="004F23D7">
      <w:pPr>
        <w:pStyle w:val="ListParagraph"/>
        <w:spacing w:after="240"/>
      </w:pPr>
      <w:r w:rsidRPr="005162DE">
        <w:t>Microbial contaminants, such as viruses and bacteria, that may come from sewage treatment plants, septic systems, agricultural livestock operations, and wildlife.</w:t>
      </w:r>
    </w:p>
    <w:p w14:paraId="076AF143" w14:textId="77777777" w:rsidR="00AF567B" w:rsidRPr="005162DE" w:rsidRDefault="00AF567B"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2CB64EA3" w14:textId="77777777" w:rsidR="00AF567B" w:rsidRPr="005162DE" w:rsidRDefault="00AF567B" w:rsidP="004F23D7">
      <w:pPr>
        <w:pStyle w:val="ListParagraph"/>
        <w:spacing w:after="240"/>
      </w:pPr>
      <w:r w:rsidRPr="005162DE">
        <w:t>Pesticides and herbicides, that may come from a variety of sources such as agriculture, urban stormwater runoff, and residential uses.</w:t>
      </w:r>
    </w:p>
    <w:p w14:paraId="68F39F00" w14:textId="77777777" w:rsidR="00AF567B" w:rsidRPr="005162DE" w:rsidRDefault="00AF567B"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527B065" w14:textId="77777777" w:rsidR="00AF567B" w:rsidRPr="005162DE" w:rsidRDefault="00AF567B"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EA6F406" w14:textId="77777777" w:rsidR="00AF567B" w:rsidRPr="005162DE" w:rsidRDefault="00AF567B" w:rsidP="00CB6F44">
      <w:pPr>
        <w:pStyle w:val="Heading2"/>
      </w:pPr>
      <w:r w:rsidRPr="005162DE">
        <w:t>Regulation of Drinking Water and Bottled Water Quality</w:t>
      </w:r>
    </w:p>
    <w:p w14:paraId="25EC6226" w14:textId="77777777" w:rsidR="00AF567B" w:rsidRPr="005162DE" w:rsidRDefault="00AF567B"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87E08B8" w14:textId="77777777" w:rsidR="00AF567B" w:rsidRPr="005162DE" w:rsidRDefault="00AF567B" w:rsidP="00D61A0E">
      <w:pPr>
        <w:pStyle w:val="Heading2"/>
      </w:pPr>
      <w:r w:rsidRPr="005162DE">
        <w:t>About Your Drinking Water Quality</w:t>
      </w:r>
    </w:p>
    <w:p w14:paraId="16216E89" w14:textId="77777777" w:rsidR="00AF567B" w:rsidRPr="005162DE" w:rsidRDefault="00AF567B" w:rsidP="00174975">
      <w:pPr>
        <w:pStyle w:val="Heading3"/>
        <w:spacing w:before="120" w:after="120"/>
        <w:rPr>
          <w:color w:val="auto"/>
        </w:rPr>
      </w:pPr>
      <w:r w:rsidRPr="005162DE">
        <w:rPr>
          <w:color w:val="auto"/>
        </w:rPr>
        <w:t>Drinking Water Contaminants Detected</w:t>
      </w:r>
    </w:p>
    <w:p w14:paraId="1B9A42A2" w14:textId="77777777" w:rsidR="00AF567B" w:rsidRPr="005162DE" w:rsidRDefault="00AF567B"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7FAF18F" w14:textId="77777777" w:rsidR="00AF567B" w:rsidRPr="005162DE" w:rsidRDefault="00AF567B"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AF567B" w:rsidRPr="005162DE" w14:paraId="37A82624" w14:textId="77777777" w:rsidTr="00066C0E">
        <w:trPr>
          <w:cantSplit/>
          <w:trHeight w:val="611"/>
          <w:tblHeader/>
        </w:trPr>
        <w:tc>
          <w:tcPr>
            <w:tcW w:w="2065" w:type="dxa"/>
            <w:vAlign w:val="center"/>
          </w:tcPr>
          <w:p w14:paraId="4111B0F9"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EBF18DF"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42A09BD"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BC472A0"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A6E2B3B"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F7D5EBB"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F567B" w:rsidRPr="005162DE" w14:paraId="03094F96" w14:textId="77777777" w:rsidTr="00066C0E">
        <w:tc>
          <w:tcPr>
            <w:tcW w:w="2065" w:type="dxa"/>
          </w:tcPr>
          <w:p w14:paraId="48CC16CF" w14:textId="77777777" w:rsidR="00AF567B" w:rsidRPr="005162DE" w:rsidRDefault="00AF567B"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893D3F9" w14:textId="77777777" w:rsidR="00AF567B" w:rsidRPr="005162DE" w:rsidRDefault="00AF567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A37C9F4" w14:textId="77777777" w:rsidR="00AF567B" w:rsidRPr="005162DE" w:rsidRDefault="00AF567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4B6EF5" w14:textId="77777777" w:rsidR="00AF567B" w:rsidRPr="005162DE" w:rsidRDefault="00AF567B"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DEC7443" w14:textId="77777777" w:rsidR="00AF567B" w:rsidRPr="005162DE" w:rsidRDefault="00AF567B"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334FE36" w14:textId="77777777" w:rsidR="00AF567B" w:rsidRPr="005162DE" w:rsidRDefault="00AF567B"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73EEB89" w14:textId="77777777" w:rsidR="00AF567B" w:rsidRPr="005162DE" w:rsidRDefault="00AF567B" w:rsidP="00E1732D">
      <w:pPr>
        <w:rPr>
          <w:rFonts w:ascii="Arial" w:hAnsi="Arial" w:cs="Arial"/>
          <w:sz w:val="24"/>
          <w:szCs w:val="24"/>
        </w:rPr>
      </w:pPr>
    </w:p>
    <w:p w14:paraId="63DEA988" w14:textId="77777777" w:rsidR="00AF567B" w:rsidRPr="005162DE" w:rsidRDefault="00AF567B"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01AB12D" w14:textId="77777777" w:rsidR="00AF567B" w:rsidRDefault="00AF567B"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9"/>
        <w:gridCol w:w="755"/>
        <w:gridCol w:w="817"/>
        <w:gridCol w:w="755"/>
        <w:gridCol w:w="1369"/>
        <w:gridCol w:w="638"/>
        <w:gridCol w:w="638"/>
        <w:gridCol w:w="3190"/>
      </w:tblGrid>
      <w:tr w:rsidR="00421D10" w:rsidRPr="00421D10" w14:paraId="532FEBB1" w14:textId="77777777" w:rsidTr="00421D10">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18130A3"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 xml:space="preserve">Lead and </w:t>
            </w:r>
            <w:proofErr w:type="gramStart"/>
            <w:r w:rsidRPr="00421D10">
              <w:rPr>
                <w:rFonts w:ascii="Arial" w:hAnsi="Arial" w:cs="Arial"/>
                <w:b/>
                <w:bCs/>
                <w:color w:val="000000"/>
                <w:sz w:val="24"/>
                <w:szCs w:val="24"/>
              </w:rPr>
              <w:t>Copper</w:t>
            </w:r>
            <w:proofErr w:type="gramEnd"/>
            <w:r w:rsidRPr="00421D10">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4339F3A"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B704EE3"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E8F13A2"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F11E66"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27DBF0"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62D5877"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4A78248"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93DCEB5"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Typical Source of Contaminant</w:t>
            </w:r>
          </w:p>
        </w:tc>
      </w:tr>
      <w:tr w:rsidR="00421D10" w:rsidRPr="00421D10" w14:paraId="07D876AF" w14:textId="77777777" w:rsidTr="00421D10">
        <w:trPr>
          <w:trHeight w:val="1619"/>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7071BB8A"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56349FF5"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9/28/2023</w:t>
            </w:r>
          </w:p>
        </w:tc>
        <w:tc>
          <w:tcPr>
            <w:tcW w:w="760" w:type="dxa"/>
            <w:tcBorders>
              <w:top w:val="nil"/>
              <w:left w:val="nil"/>
              <w:bottom w:val="single" w:sz="4" w:space="0" w:color="auto"/>
              <w:right w:val="single" w:sz="4" w:space="0" w:color="auto"/>
            </w:tcBorders>
            <w:shd w:val="clear" w:color="auto" w:fill="auto"/>
            <w:vAlign w:val="center"/>
            <w:hideMark/>
          </w:tcPr>
          <w:p w14:paraId="3BE9598A"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021CCD51"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0.000</w:t>
            </w:r>
          </w:p>
        </w:tc>
        <w:tc>
          <w:tcPr>
            <w:tcW w:w="760" w:type="dxa"/>
            <w:tcBorders>
              <w:top w:val="nil"/>
              <w:left w:val="nil"/>
              <w:bottom w:val="single" w:sz="4" w:space="0" w:color="auto"/>
              <w:right w:val="single" w:sz="4" w:space="0" w:color="auto"/>
            </w:tcBorders>
            <w:shd w:val="clear" w:color="auto" w:fill="auto"/>
            <w:vAlign w:val="center"/>
            <w:hideMark/>
          </w:tcPr>
          <w:p w14:paraId="25FD4929"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00EC6E3C"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shd w:val="clear" w:color="auto" w:fill="auto"/>
            <w:vAlign w:val="center"/>
            <w:hideMark/>
          </w:tcPr>
          <w:p w14:paraId="094DB11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048F892A"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118DCC04"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Corrosion of household plumbing systems; Erosion of natural deposits</w:t>
            </w:r>
          </w:p>
        </w:tc>
      </w:tr>
      <w:tr w:rsidR="00421D10" w:rsidRPr="00421D10" w14:paraId="395A94E5" w14:textId="77777777" w:rsidTr="00421D10">
        <w:trPr>
          <w:trHeight w:val="1691"/>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164DBC6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3F418CAE"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9/28/2023</w:t>
            </w:r>
          </w:p>
        </w:tc>
        <w:tc>
          <w:tcPr>
            <w:tcW w:w="760" w:type="dxa"/>
            <w:tcBorders>
              <w:top w:val="nil"/>
              <w:left w:val="nil"/>
              <w:bottom w:val="single" w:sz="4" w:space="0" w:color="auto"/>
              <w:right w:val="single" w:sz="4" w:space="0" w:color="auto"/>
            </w:tcBorders>
            <w:shd w:val="clear" w:color="auto" w:fill="auto"/>
            <w:vAlign w:val="center"/>
            <w:hideMark/>
          </w:tcPr>
          <w:p w14:paraId="50BEB575"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3F441B2D"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0.03</w:t>
            </w:r>
          </w:p>
        </w:tc>
        <w:tc>
          <w:tcPr>
            <w:tcW w:w="760" w:type="dxa"/>
            <w:tcBorders>
              <w:top w:val="nil"/>
              <w:left w:val="nil"/>
              <w:bottom w:val="single" w:sz="4" w:space="0" w:color="auto"/>
              <w:right w:val="single" w:sz="4" w:space="0" w:color="auto"/>
            </w:tcBorders>
            <w:shd w:val="clear" w:color="auto" w:fill="auto"/>
            <w:vAlign w:val="center"/>
            <w:hideMark/>
          </w:tcPr>
          <w:p w14:paraId="32D366BD"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73192EE2"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0.01 - 0.04</w:t>
            </w:r>
          </w:p>
        </w:tc>
        <w:tc>
          <w:tcPr>
            <w:tcW w:w="640" w:type="dxa"/>
            <w:tcBorders>
              <w:top w:val="nil"/>
              <w:left w:val="nil"/>
              <w:bottom w:val="single" w:sz="4" w:space="0" w:color="auto"/>
              <w:right w:val="single" w:sz="4" w:space="0" w:color="auto"/>
            </w:tcBorders>
            <w:shd w:val="clear" w:color="auto" w:fill="auto"/>
            <w:vAlign w:val="center"/>
            <w:hideMark/>
          </w:tcPr>
          <w:p w14:paraId="2828863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35B1DE66"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03ADB08C"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Internal corrosion of household plumbing systems; erosion of natural deposits; leaching from wood preservatives</w:t>
            </w:r>
          </w:p>
        </w:tc>
      </w:tr>
    </w:tbl>
    <w:p w14:paraId="0E136F98" w14:textId="77777777" w:rsidR="00421D10" w:rsidRPr="00421D10" w:rsidRDefault="00421D10" w:rsidP="00421D10"/>
    <w:p w14:paraId="4B0C0555" w14:textId="77777777" w:rsidR="00AF567B" w:rsidRDefault="00AF567B"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3"/>
        <w:gridCol w:w="1230"/>
        <w:gridCol w:w="1460"/>
        <w:gridCol w:w="858"/>
        <w:gridCol w:w="1237"/>
        <w:gridCol w:w="3050"/>
      </w:tblGrid>
      <w:tr w:rsidR="00421D10" w:rsidRPr="00421D10" w14:paraId="7C1D92B5" w14:textId="77777777" w:rsidTr="00421D10">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1CCBE"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F085AC8"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E8F889D"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378E6B3"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203717A7"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C93251A"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34034291"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Typical Source of Contaminant</w:t>
            </w:r>
          </w:p>
        </w:tc>
      </w:tr>
      <w:tr w:rsidR="00421D10" w:rsidRPr="00421D10" w14:paraId="3F408A6E" w14:textId="77777777" w:rsidTr="00421D10">
        <w:trPr>
          <w:trHeight w:val="93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15922863"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2324108B"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4/3/2024</w:t>
            </w:r>
          </w:p>
        </w:tc>
        <w:tc>
          <w:tcPr>
            <w:tcW w:w="1180" w:type="dxa"/>
            <w:tcBorders>
              <w:top w:val="nil"/>
              <w:left w:val="nil"/>
              <w:bottom w:val="single" w:sz="4" w:space="0" w:color="auto"/>
              <w:right w:val="single" w:sz="4" w:space="0" w:color="auto"/>
            </w:tcBorders>
            <w:shd w:val="clear" w:color="auto" w:fill="auto"/>
            <w:vAlign w:val="center"/>
            <w:hideMark/>
          </w:tcPr>
          <w:p w14:paraId="399B6F46"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340.00</w:t>
            </w:r>
          </w:p>
        </w:tc>
        <w:tc>
          <w:tcPr>
            <w:tcW w:w="1460" w:type="dxa"/>
            <w:tcBorders>
              <w:top w:val="nil"/>
              <w:left w:val="nil"/>
              <w:bottom w:val="single" w:sz="4" w:space="0" w:color="auto"/>
              <w:right w:val="single" w:sz="4" w:space="0" w:color="auto"/>
            </w:tcBorders>
            <w:shd w:val="clear" w:color="auto" w:fill="auto"/>
            <w:vAlign w:val="center"/>
            <w:hideMark/>
          </w:tcPr>
          <w:p w14:paraId="1B08B4E9"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38111860"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02E0EA87"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0991F3BF"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 xml:space="preserve">Salt </w:t>
            </w:r>
            <w:proofErr w:type="gramStart"/>
            <w:r w:rsidRPr="00421D10">
              <w:rPr>
                <w:rFonts w:ascii="Arial" w:hAnsi="Arial" w:cs="Arial"/>
                <w:color w:val="000000"/>
                <w:sz w:val="24"/>
                <w:szCs w:val="24"/>
              </w:rPr>
              <w:t>present</w:t>
            </w:r>
            <w:proofErr w:type="gramEnd"/>
            <w:r w:rsidRPr="00421D10">
              <w:rPr>
                <w:rFonts w:ascii="Arial" w:hAnsi="Arial" w:cs="Arial"/>
                <w:color w:val="000000"/>
                <w:sz w:val="24"/>
                <w:szCs w:val="24"/>
              </w:rPr>
              <w:t xml:space="preserve"> in the water and is generally naturally occurring</w:t>
            </w:r>
          </w:p>
        </w:tc>
      </w:tr>
      <w:tr w:rsidR="00421D10" w:rsidRPr="00421D10" w14:paraId="79DA7784" w14:textId="77777777" w:rsidTr="00421D10">
        <w:trPr>
          <w:trHeight w:val="155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2A0B769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14D16B34"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1/7/2022</w:t>
            </w:r>
          </w:p>
        </w:tc>
        <w:tc>
          <w:tcPr>
            <w:tcW w:w="1180" w:type="dxa"/>
            <w:tcBorders>
              <w:top w:val="nil"/>
              <w:left w:val="nil"/>
              <w:bottom w:val="single" w:sz="4" w:space="0" w:color="auto"/>
              <w:right w:val="single" w:sz="4" w:space="0" w:color="auto"/>
            </w:tcBorders>
            <w:shd w:val="clear" w:color="auto" w:fill="auto"/>
            <w:vAlign w:val="center"/>
            <w:hideMark/>
          </w:tcPr>
          <w:p w14:paraId="410A7665"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344.00</w:t>
            </w:r>
          </w:p>
        </w:tc>
        <w:tc>
          <w:tcPr>
            <w:tcW w:w="1460" w:type="dxa"/>
            <w:tcBorders>
              <w:top w:val="nil"/>
              <w:left w:val="nil"/>
              <w:bottom w:val="single" w:sz="4" w:space="0" w:color="auto"/>
              <w:right w:val="single" w:sz="4" w:space="0" w:color="auto"/>
            </w:tcBorders>
            <w:shd w:val="clear" w:color="auto" w:fill="auto"/>
            <w:vAlign w:val="center"/>
            <w:hideMark/>
          </w:tcPr>
          <w:p w14:paraId="496CC5A0"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6CE6692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5E5D2229"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35F457D6"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Sum of polyvalent cations present in the water, generally magnesium and calcium, and are usually naturally occurring</w:t>
            </w:r>
          </w:p>
        </w:tc>
      </w:tr>
    </w:tbl>
    <w:p w14:paraId="7F9F3009" w14:textId="77777777" w:rsidR="00421D10" w:rsidRPr="00421D10" w:rsidRDefault="00421D10" w:rsidP="00421D10"/>
    <w:p w14:paraId="27355CA1" w14:textId="77777777" w:rsidR="00AF567B" w:rsidRPr="00F76A49" w:rsidRDefault="00AF567B" w:rsidP="00F76A49"/>
    <w:p w14:paraId="452F62A8" w14:textId="77777777" w:rsidR="00AF567B" w:rsidRDefault="00AF567B"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2051"/>
        <w:gridCol w:w="1318"/>
        <w:gridCol w:w="1240"/>
        <w:gridCol w:w="1341"/>
        <w:gridCol w:w="998"/>
        <w:gridCol w:w="1178"/>
        <w:gridCol w:w="3254"/>
      </w:tblGrid>
      <w:tr w:rsidR="00421D10" w:rsidRPr="00421D10" w14:paraId="647B9D5A" w14:textId="77777777" w:rsidTr="00421D10">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BD00E2"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3D7AF8C"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147678B6"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20019258"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7580498"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06B53821"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7136F5AB"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Typical Source of Contaminant</w:t>
            </w:r>
          </w:p>
        </w:tc>
      </w:tr>
      <w:tr w:rsidR="00421D10" w:rsidRPr="00421D10" w14:paraId="350D2E7B"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5065D3" w14:textId="77777777" w:rsidR="00421D10" w:rsidRPr="00421D10" w:rsidRDefault="00421D10" w:rsidP="00421D10">
            <w:pPr>
              <w:jc w:val="center"/>
              <w:rPr>
                <w:rFonts w:ascii="Arial" w:hAnsi="Arial" w:cs="Arial"/>
                <w:b/>
                <w:bCs/>
                <w:sz w:val="22"/>
                <w:szCs w:val="22"/>
              </w:rPr>
            </w:pPr>
            <w:bookmarkStart w:id="0" w:name="_Hlk201922379"/>
            <w:r w:rsidRPr="00421D10">
              <w:rPr>
                <w:rFonts w:ascii="Arial" w:hAnsi="Arial" w:cs="Arial"/>
                <w:b/>
                <w:bCs/>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5F5194" w14:textId="13E700B4" w:rsidR="00421D10" w:rsidRPr="00421D10" w:rsidRDefault="000D6588" w:rsidP="00421D10">
            <w:pPr>
              <w:jc w:val="center"/>
              <w:rPr>
                <w:rFonts w:ascii="Arial" w:hAnsi="Arial" w:cs="Arial"/>
                <w:b/>
                <w:bCs/>
                <w:sz w:val="22"/>
                <w:szCs w:val="22"/>
              </w:rPr>
            </w:pPr>
            <w:r>
              <w:rPr>
                <w:rFonts w:ascii="Arial" w:hAnsi="Arial" w:cs="Arial"/>
                <w:b/>
                <w:bCs/>
                <w:sz w:val="22"/>
                <w:szCs w:val="22"/>
              </w:rPr>
              <w:t>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C97367" w14:textId="5B53DB29" w:rsidR="00421D10" w:rsidRPr="00421D10" w:rsidRDefault="000D6588" w:rsidP="00421D10">
            <w:pPr>
              <w:jc w:val="center"/>
              <w:rPr>
                <w:rFonts w:ascii="Arial" w:hAnsi="Arial" w:cs="Arial"/>
                <w:b/>
                <w:bCs/>
                <w:sz w:val="22"/>
                <w:szCs w:val="22"/>
              </w:rPr>
            </w:pPr>
            <w:r>
              <w:rPr>
                <w:rFonts w:ascii="Arial" w:hAnsi="Arial" w:cs="Arial"/>
                <w:b/>
                <w:bCs/>
                <w:sz w:val="22"/>
                <w:szCs w:val="22"/>
              </w:rPr>
              <w:t>10.68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5D320D"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1.90 - 40.70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55EB79"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37571F"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163C1F"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Erosion of natural deposits; runoff from orchards; glass and electronics production wastes</w:t>
            </w:r>
          </w:p>
        </w:tc>
      </w:tr>
      <w:bookmarkEnd w:id="0"/>
      <w:tr w:rsidR="00421D10" w:rsidRPr="00421D10" w14:paraId="6D7C5935"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BCE785"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0AB40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AA55A6"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0.32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A4B5F8"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5BDE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B2A2A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16BDCD"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Discharges of oil drilling wastes and from metal refineries; erosion of natural deposits</w:t>
            </w:r>
          </w:p>
        </w:tc>
      </w:tr>
      <w:tr w:rsidR="00421D10" w:rsidRPr="00421D10" w14:paraId="7408B4F0"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72A48"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Copper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9DF8E1"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6198B8"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0.02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2CA18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3DE4AD"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7AADD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0.3</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6D029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Internal corrosion of household plumbing systems; erosion of natural deposits; leaching from wood preservatives</w:t>
            </w:r>
          </w:p>
        </w:tc>
      </w:tr>
      <w:tr w:rsidR="00421D10" w:rsidRPr="00421D10" w14:paraId="21182F29"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125ED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Gross Alpha Particle Activity (</w:t>
            </w:r>
            <w:proofErr w:type="spellStart"/>
            <w:r w:rsidRPr="00421D10">
              <w:rPr>
                <w:rFonts w:ascii="Arial" w:hAnsi="Arial" w:cs="Arial"/>
                <w:color w:val="000000"/>
                <w:sz w:val="22"/>
                <w:szCs w:val="22"/>
              </w:rPr>
              <w:t>pCi</w:t>
            </w:r>
            <w:proofErr w:type="spellEnd"/>
            <w:r w:rsidRPr="00421D10">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CD1721"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5/20/2020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FD093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2.93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57F7C5"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C92A8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70DDC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F9BEC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Erosion of natural deposits</w:t>
            </w:r>
          </w:p>
        </w:tc>
      </w:tr>
      <w:tr w:rsidR="00421D10" w:rsidRPr="00421D10" w14:paraId="11701234"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D5F62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15A90"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0C0DB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5.70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7729A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85D565"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58427A"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FB4AC4"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421D10" w:rsidRPr="00421D10" w14:paraId="7D5E2232"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7715E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 xml:space="preserve">HAA5 [Sum of 5 </w:t>
            </w:r>
            <w:proofErr w:type="spellStart"/>
            <w:r w:rsidRPr="00421D10">
              <w:rPr>
                <w:rFonts w:ascii="Arial" w:hAnsi="Arial" w:cs="Arial"/>
                <w:color w:val="000000"/>
                <w:sz w:val="22"/>
                <w:szCs w:val="22"/>
              </w:rPr>
              <w:t>Haloacetic</w:t>
            </w:r>
            <w:proofErr w:type="spellEnd"/>
            <w:r w:rsidRPr="00421D10">
              <w:rPr>
                <w:rFonts w:ascii="Arial" w:hAnsi="Arial" w:cs="Arial"/>
                <w:color w:val="000000"/>
                <w:sz w:val="22"/>
                <w:szCs w:val="22"/>
              </w:rPr>
              <w:t xml:space="preserve"> Acids]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911869" w14:textId="70880849" w:rsidR="00421D10" w:rsidRPr="00421D10" w:rsidRDefault="006550CD" w:rsidP="00421D10">
            <w:pPr>
              <w:jc w:val="center"/>
              <w:rPr>
                <w:rFonts w:ascii="Arial" w:hAnsi="Arial" w:cs="Arial"/>
                <w:color w:val="000000"/>
                <w:sz w:val="22"/>
                <w:szCs w:val="22"/>
              </w:rPr>
            </w:pPr>
            <w:r>
              <w:rPr>
                <w:rFonts w:ascii="Arial" w:hAnsi="Arial" w:cs="Arial"/>
                <w:color w:val="000000"/>
                <w:sz w:val="22"/>
                <w:szCs w:val="22"/>
              </w:rPr>
              <w:t>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6262E4"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9.50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788A2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6.00 - 12.00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83B3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60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50A1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C1156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Byproduct of drinking water disinfection</w:t>
            </w:r>
          </w:p>
        </w:tc>
      </w:tr>
      <w:tr w:rsidR="00421D10" w:rsidRPr="00421D10" w14:paraId="327126BC" w14:textId="77777777" w:rsidTr="00421D10">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52D0F3"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*TTHMs [Total Trihalomethanes]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26CCA0" w14:textId="26FFCF03" w:rsidR="00421D10" w:rsidRPr="00421D10" w:rsidRDefault="006550CD" w:rsidP="00421D10">
            <w:pPr>
              <w:jc w:val="center"/>
              <w:rPr>
                <w:rFonts w:ascii="Arial" w:hAnsi="Arial" w:cs="Arial"/>
                <w:b/>
                <w:bCs/>
                <w:sz w:val="22"/>
                <w:szCs w:val="22"/>
              </w:rPr>
            </w:pPr>
            <w:r>
              <w:rPr>
                <w:rFonts w:ascii="Arial" w:hAnsi="Arial" w:cs="Arial"/>
                <w:b/>
                <w:bCs/>
                <w:sz w:val="22"/>
                <w:szCs w:val="22"/>
              </w:rPr>
              <w:t>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84E181"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103.13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CBE15D"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4.00 - 359.00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917BEA"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80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4B6C4B"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863A23" w14:textId="77777777" w:rsidR="00421D10" w:rsidRPr="00421D10" w:rsidRDefault="00421D10" w:rsidP="00421D10">
            <w:pPr>
              <w:jc w:val="center"/>
              <w:rPr>
                <w:rFonts w:ascii="Arial" w:hAnsi="Arial" w:cs="Arial"/>
                <w:b/>
                <w:bCs/>
                <w:sz w:val="22"/>
                <w:szCs w:val="22"/>
              </w:rPr>
            </w:pPr>
            <w:r w:rsidRPr="00421D10">
              <w:rPr>
                <w:rFonts w:ascii="Arial" w:hAnsi="Arial" w:cs="Arial"/>
                <w:b/>
                <w:bCs/>
                <w:sz w:val="22"/>
                <w:szCs w:val="22"/>
              </w:rPr>
              <w:t>Byproduct of drinking water disinfection</w:t>
            </w:r>
          </w:p>
        </w:tc>
      </w:tr>
    </w:tbl>
    <w:p w14:paraId="45E89C86" w14:textId="77777777" w:rsidR="00AF567B" w:rsidRPr="001A4FAE" w:rsidRDefault="00AF567B" w:rsidP="001A4FAE"/>
    <w:p w14:paraId="07C9A430" w14:textId="77777777" w:rsidR="00AF567B" w:rsidRDefault="00AF567B"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421D10" w:rsidRPr="00421D10" w14:paraId="31BD62BB" w14:textId="77777777" w:rsidTr="00421D10">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95FC3F"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61FAC950"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6D09E664"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2FD86C7C"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1CC6A917"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0C519B3E"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Typical Source of Contaminant</w:t>
            </w:r>
          </w:p>
        </w:tc>
      </w:tr>
      <w:tr w:rsidR="00421D10" w:rsidRPr="00421D10" w14:paraId="60FC621B" w14:textId="77777777" w:rsidTr="00421D10">
        <w:trPr>
          <w:trHeight w:val="85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81652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12F62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4/3/2024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7A9766"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10.00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0F24B6"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0008DF"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613A0A" w14:textId="77777777" w:rsidR="00421D10" w:rsidRPr="00421D10" w:rsidRDefault="00421D10" w:rsidP="00421D10">
            <w:pPr>
              <w:jc w:val="center"/>
              <w:rPr>
                <w:rFonts w:ascii="Arial" w:hAnsi="Arial" w:cs="Arial"/>
                <w:color w:val="000000"/>
                <w:sz w:val="22"/>
                <w:szCs w:val="22"/>
              </w:rPr>
            </w:pPr>
            <w:proofErr w:type="gramStart"/>
            <w:r w:rsidRPr="00421D10">
              <w:rPr>
                <w:rFonts w:ascii="Arial" w:hAnsi="Arial" w:cs="Arial"/>
                <w:color w:val="000000"/>
                <w:sz w:val="22"/>
                <w:szCs w:val="22"/>
              </w:rPr>
              <w:t>Naturally-occurring</w:t>
            </w:r>
            <w:proofErr w:type="gramEnd"/>
            <w:r w:rsidRPr="00421D10">
              <w:rPr>
                <w:rFonts w:ascii="Arial" w:hAnsi="Arial" w:cs="Arial"/>
                <w:color w:val="000000"/>
                <w:sz w:val="22"/>
                <w:szCs w:val="22"/>
              </w:rPr>
              <w:t xml:space="preserve"> organic materials</w:t>
            </w:r>
          </w:p>
        </w:tc>
      </w:tr>
      <w:tr w:rsidR="00421D10" w:rsidRPr="00421D10" w14:paraId="2AA7E5F2" w14:textId="77777777" w:rsidTr="00421D10">
        <w:trPr>
          <w:trHeight w:val="1466"/>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4C82C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Copper (ppm)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428F8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89B39F"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0.02</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BC925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47A4B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703C1"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Internal corrosion of household plumbing systems; erosion of natural deposits; leaching from wood preservatives</w:t>
            </w:r>
          </w:p>
        </w:tc>
      </w:tr>
      <w:tr w:rsidR="00421D10" w:rsidRPr="00421D10" w14:paraId="643DA831" w14:textId="77777777" w:rsidTr="00421D10">
        <w:trPr>
          <w:trHeight w:val="84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D3EC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lastRenderedPageBreak/>
              <w:t>Iron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CECF56" w14:textId="76A547AA" w:rsidR="00421D10" w:rsidRPr="00421D10" w:rsidRDefault="00D53F98" w:rsidP="00421D10">
            <w:pPr>
              <w:jc w:val="center"/>
              <w:rPr>
                <w:rFonts w:ascii="Arial" w:hAnsi="Arial" w:cs="Arial"/>
                <w:color w:val="000000"/>
                <w:sz w:val="22"/>
                <w:szCs w:val="22"/>
              </w:rPr>
            </w:pPr>
            <w:r>
              <w:rPr>
                <w:rFonts w:ascii="Arial" w:hAnsi="Arial" w:cs="Arial"/>
                <w:color w:val="000000"/>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F4C4B2" w14:textId="6240E8FC" w:rsidR="00421D10" w:rsidRPr="00421D10" w:rsidRDefault="00D53F98" w:rsidP="00421D10">
            <w:pPr>
              <w:jc w:val="center"/>
              <w:rPr>
                <w:rFonts w:ascii="Arial" w:hAnsi="Arial" w:cs="Arial"/>
                <w:color w:val="000000"/>
                <w:sz w:val="22"/>
                <w:szCs w:val="22"/>
              </w:rPr>
            </w:pPr>
            <w:r>
              <w:rPr>
                <w:rFonts w:ascii="Arial" w:hAnsi="Arial" w:cs="Arial"/>
                <w:color w:val="000000"/>
                <w:sz w:val="22"/>
                <w:szCs w:val="22"/>
              </w:rPr>
              <w:t>81.25</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2AD22F" w14:textId="619CA7DE" w:rsidR="00421D10" w:rsidRPr="00421D10" w:rsidRDefault="00D53F98" w:rsidP="00421D10">
            <w:pPr>
              <w:jc w:val="center"/>
              <w:rPr>
                <w:rFonts w:ascii="Arial" w:hAnsi="Arial" w:cs="Arial"/>
                <w:color w:val="000000"/>
                <w:sz w:val="22"/>
                <w:szCs w:val="22"/>
              </w:rPr>
            </w:pPr>
            <w:r>
              <w:rPr>
                <w:rFonts w:ascii="Arial" w:hAnsi="Arial" w:cs="Arial"/>
                <w:color w:val="000000"/>
                <w:sz w:val="22"/>
                <w:szCs w:val="22"/>
              </w:rPr>
              <w:t>ND - 565</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CE0FA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3BEE9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Leaching from natural deposits; industrial wastes</w:t>
            </w:r>
          </w:p>
        </w:tc>
      </w:tr>
      <w:tr w:rsidR="00421D10" w:rsidRPr="00421D10" w14:paraId="4D2C31B1" w14:textId="77777777" w:rsidTr="00421D10">
        <w:trPr>
          <w:trHeight w:val="28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6A519E" w14:textId="1CDDF99C" w:rsidR="00421D10" w:rsidRPr="00811439" w:rsidRDefault="00421D10" w:rsidP="00421D10">
            <w:pPr>
              <w:jc w:val="center"/>
              <w:rPr>
                <w:rFonts w:ascii="Arial" w:hAnsi="Arial" w:cs="Arial"/>
                <w:sz w:val="22"/>
                <w:szCs w:val="22"/>
              </w:rPr>
            </w:pPr>
            <w:r w:rsidRPr="00811439">
              <w:rPr>
                <w:rFonts w:ascii="Arial" w:hAnsi="Arial" w:cs="Arial"/>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C9F0DF" w14:textId="60BDA30D" w:rsidR="00421D10" w:rsidRPr="00811439" w:rsidRDefault="00D53F98" w:rsidP="00421D10">
            <w:pPr>
              <w:jc w:val="center"/>
              <w:rPr>
                <w:rFonts w:ascii="Arial" w:hAnsi="Arial" w:cs="Arial"/>
                <w:sz w:val="22"/>
                <w:szCs w:val="22"/>
              </w:rPr>
            </w:pPr>
            <w:r w:rsidRPr="00811439">
              <w:rPr>
                <w:rFonts w:ascii="Arial" w:hAnsi="Arial" w:cs="Arial"/>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2A3FA7" w14:textId="5E2DC4A6" w:rsidR="00421D10" w:rsidRPr="00811439" w:rsidRDefault="00811439" w:rsidP="00421D10">
            <w:pPr>
              <w:jc w:val="center"/>
              <w:rPr>
                <w:rFonts w:ascii="Arial" w:hAnsi="Arial" w:cs="Arial"/>
                <w:sz w:val="22"/>
                <w:szCs w:val="22"/>
              </w:rPr>
            </w:pPr>
            <w:r w:rsidRPr="00811439">
              <w:rPr>
                <w:rFonts w:ascii="Arial" w:hAnsi="Arial" w:cs="Arial"/>
                <w:sz w:val="22"/>
                <w:szCs w:val="22"/>
              </w:rPr>
              <w:t>41.63</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D8BCB1" w14:textId="36AC3C0C" w:rsidR="00421D10" w:rsidRPr="00811439" w:rsidRDefault="00811439" w:rsidP="00421D10">
            <w:pPr>
              <w:jc w:val="center"/>
              <w:rPr>
                <w:rFonts w:ascii="Arial" w:hAnsi="Arial" w:cs="Arial"/>
                <w:sz w:val="22"/>
                <w:szCs w:val="22"/>
              </w:rPr>
            </w:pPr>
            <w:r w:rsidRPr="00811439">
              <w:rPr>
                <w:rFonts w:ascii="Arial" w:hAnsi="Arial" w:cs="Arial"/>
                <w:sz w:val="22"/>
                <w:szCs w:val="22"/>
              </w:rPr>
              <w:t xml:space="preserve">ND </w:t>
            </w:r>
            <w:r w:rsidR="00D53F98" w:rsidRPr="00811439">
              <w:rPr>
                <w:rFonts w:ascii="Arial" w:hAnsi="Arial" w:cs="Arial"/>
                <w:sz w:val="22"/>
                <w:szCs w:val="22"/>
              </w:rPr>
              <w:t>–</w:t>
            </w:r>
            <w:r w:rsidR="00421D10" w:rsidRPr="00811439">
              <w:rPr>
                <w:rFonts w:ascii="Arial" w:hAnsi="Arial" w:cs="Arial"/>
                <w:sz w:val="22"/>
                <w:szCs w:val="22"/>
              </w:rPr>
              <w:t xml:space="preserve"> </w:t>
            </w:r>
            <w:r w:rsidR="00D53F98" w:rsidRPr="00811439">
              <w:rPr>
                <w:rFonts w:ascii="Arial" w:hAnsi="Arial" w:cs="Arial"/>
                <w:sz w:val="22"/>
                <w:szCs w:val="22"/>
              </w:rPr>
              <w:t>256.00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CB8FAB" w14:textId="77777777" w:rsidR="00421D10" w:rsidRPr="00811439" w:rsidRDefault="00421D10" w:rsidP="00421D10">
            <w:pPr>
              <w:jc w:val="center"/>
              <w:rPr>
                <w:rFonts w:ascii="Arial" w:hAnsi="Arial" w:cs="Arial"/>
                <w:sz w:val="22"/>
                <w:szCs w:val="22"/>
              </w:rPr>
            </w:pPr>
            <w:r w:rsidRPr="00811439">
              <w:rPr>
                <w:rFonts w:ascii="Arial" w:hAnsi="Arial" w:cs="Arial"/>
                <w:sz w:val="22"/>
                <w:szCs w:val="22"/>
              </w:rPr>
              <w:t>50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5363E5" w14:textId="77777777" w:rsidR="00421D10" w:rsidRPr="00811439" w:rsidRDefault="00421D10" w:rsidP="00421D10">
            <w:pPr>
              <w:jc w:val="center"/>
              <w:rPr>
                <w:rFonts w:ascii="Arial" w:hAnsi="Arial" w:cs="Arial"/>
                <w:sz w:val="22"/>
                <w:szCs w:val="22"/>
              </w:rPr>
            </w:pPr>
            <w:r w:rsidRPr="00811439">
              <w:rPr>
                <w:rFonts w:ascii="Arial" w:hAnsi="Arial" w:cs="Arial"/>
                <w:sz w:val="22"/>
                <w:szCs w:val="22"/>
              </w:rPr>
              <w:t>Leaching from natural deposits</w:t>
            </w:r>
          </w:p>
        </w:tc>
      </w:tr>
      <w:tr w:rsidR="00421D10" w:rsidRPr="00421D10" w14:paraId="60DB9D24" w14:textId="77777777" w:rsidTr="00421D10">
        <w:trPr>
          <w:trHeight w:val="28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7B238D"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0FA04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4/3/2024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85A022"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2.00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5D235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21F5D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E1BB50"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Soil runoff</w:t>
            </w:r>
          </w:p>
        </w:tc>
      </w:tr>
    </w:tbl>
    <w:p w14:paraId="039D6551" w14:textId="77777777" w:rsidR="00421D10" w:rsidRPr="00421D10" w:rsidRDefault="00421D10" w:rsidP="00421D10"/>
    <w:p w14:paraId="5DAC814E" w14:textId="77777777" w:rsidR="00AF567B" w:rsidRPr="001A4FAE" w:rsidRDefault="00AF567B" w:rsidP="001A4FAE"/>
    <w:p w14:paraId="3DE96C32" w14:textId="77777777" w:rsidR="00AF567B" w:rsidRPr="005162DE" w:rsidRDefault="00AF567B"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AF567B" w:rsidRPr="005162DE" w14:paraId="68D31925" w14:textId="77777777" w:rsidTr="002D3FB5">
        <w:trPr>
          <w:trHeight w:val="440"/>
        </w:trPr>
        <w:tc>
          <w:tcPr>
            <w:tcW w:w="2245" w:type="dxa"/>
          </w:tcPr>
          <w:p w14:paraId="3EE8925B"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7B437EE1"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7676510"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49D033D"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691E845"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6885FE0"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AF567B" w:rsidRPr="005162DE" w14:paraId="68EC57D1" w14:textId="77777777" w:rsidTr="002D3FB5">
        <w:trPr>
          <w:trHeight w:val="432"/>
        </w:trPr>
        <w:tc>
          <w:tcPr>
            <w:tcW w:w="2245" w:type="dxa"/>
          </w:tcPr>
          <w:p w14:paraId="05789B8D"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EF43467"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98B5EDB"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2C2F91B"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CDB8342"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C475DF5"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r>
    </w:tbl>
    <w:p w14:paraId="4DF1E8A2" w14:textId="77777777" w:rsidR="00AF567B" w:rsidRPr="005162DE" w:rsidRDefault="00AF567B" w:rsidP="00066C0E">
      <w:pPr>
        <w:pStyle w:val="Heading3"/>
        <w:keepNext/>
        <w:rPr>
          <w:color w:val="auto"/>
        </w:rPr>
      </w:pPr>
      <w:r w:rsidRPr="005162DE">
        <w:rPr>
          <w:color w:val="auto"/>
        </w:rPr>
        <w:t>Additional General Information on Drinking Water</w:t>
      </w:r>
    </w:p>
    <w:p w14:paraId="5476646B" w14:textId="77777777" w:rsidR="00AF567B" w:rsidRPr="005162DE" w:rsidRDefault="00AF567B"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5CF74758" w14:textId="77777777" w:rsidR="00AF567B" w:rsidRPr="005162DE" w:rsidRDefault="00AF567B"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578D915" w14:textId="77777777" w:rsidR="00AF567B" w:rsidRDefault="00AF567B"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Echo Valley School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82CB380" w14:textId="77777777" w:rsidR="00AF567B" w:rsidRPr="0027183A" w:rsidRDefault="00AF567B" w:rsidP="0027183A">
      <w:pPr>
        <w:rPr>
          <w:rFonts w:ascii="Arial" w:hAnsi="Arial" w:cs="Arial"/>
          <w:bCs/>
          <w:i/>
          <w:iCs/>
          <w:sz w:val="24"/>
          <w:szCs w:val="24"/>
        </w:rPr>
      </w:pPr>
    </w:p>
    <w:p w14:paraId="45EF0A2B" w14:textId="77777777" w:rsidR="00AF567B" w:rsidRDefault="00AF567B"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7E65F733" w14:textId="77777777" w:rsidR="00AF567B" w:rsidRDefault="00AF567B" w:rsidP="00EC2824"/>
    <w:p w14:paraId="28C948BA" w14:textId="77777777" w:rsidR="00AF567B" w:rsidRPr="005162DE" w:rsidRDefault="00AF567B" w:rsidP="00937B7B">
      <w:pPr>
        <w:pStyle w:val="Heading3"/>
        <w:keepNext/>
        <w:rPr>
          <w:color w:val="auto"/>
        </w:rPr>
      </w:pPr>
      <w:r w:rsidRPr="005162DE">
        <w:rPr>
          <w:color w:val="auto"/>
        </w:rPr>
        <w:t>Summary Information for Violation of a MCL, MRDL, AL, TT, or Monitoring and Reporting Requirement</w:t>
      </w:r>
    </w:p>
    <w:p w14:paraId="4CF7E24F" w14:textId="77777777" w:rsidR="00AF567B" w:rsidRPr="005162DE" w:rsidRDefault="00AF567B"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F567B" w:rsidRPr="005162DE" w14:paraId="23B35D5B" w14:textId="77777777" w:rsidTr="002D3FB5">
        <w:trPr>
          <w:trHeight w:val="457"/>
        </w:trPr>
        <w:tc>
          <w:tcPr>
            <w:tcW w:w="1975" w:type="dxa"/>
            <w:tcMar>
              <w:left w:w="58" w:type="dxa"/>
              <w:right w:w="58" w:type="dxa"/>
            </w:tcMar>
            <w:vAlign w:val="center"/>
          </w:tcPr>
          <w:p w14:paraId="5CB1C943"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830401"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C3D6D15"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B8EACD9"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B89E216"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F567B" w:rsidRPr="005162DE" w14:paraId="683053E2" w14:textId="77777777" w:rsidTr="00421D10">
        <w:trPr>
          <w:trHeight w:val="2681"/>
        </w:trPr>
        <w:tc>
          <w:tcPr>
            <w:tcW w:w="1975" w:type="dxa"/>
            <w:tcMar>
              <w:left w:w="58" w:type="dxa"/>
              <w:right w:w="58" w:type="dxa"/>
            </w:tcMar>
          </w:tcPr>
          <w:p w14:paraId="3AB68732" w14:textId="77777777" w:rsidR="00421D10" w:rsidRPr="00A07DA4" w:rsidRDefault="00421D10" w:rsidP="00A07DA4">
            <w:pPr>
              <w:jc w:val="center"/>
              <w:rPr>
                <w:rFonts w:ascii="Arial" w:hAnsi="Arial" w:cs="Arial"/>
                <w:b/>
                <w:bCs/>
                <w:sz w:val="24"/>
                <w:szCs w:val="24"/>
              </w:rPr>
            </w:pPr>
            <w:r w:rsidRPr="00A07DA4">
              <w:rPr>
                <w:rFonts w:ascii="Arial" w:hAnsi="Arial" w:cs="Arial"/>
                <w:b/>
                <w:bCs/>
                <w:sz w:val="24"/>
                <w:szCs w:val="24"/>
              </w:rPr>
              <w:t>*Arsenic (ppb)</w:t>
            </w:r>
          </w:p>
          <w:p w14:paraId="33112D2C" w14:textId="7215259F" w:rsidR="00AF567B" w:rsidRPr="00A07DA4" w:rsidRDefault="00AF567B" w:rsidP="00A07DA4">
            <w:pPr>
              <w:spacing w:before="40" w:after="40"/>
              <w:jc w:val="center"/>
              <w:rPr>
                <w:rFonts w:ascii="Arial" w:hAnsi="Arial" w:cs="Arial"/>
                <w:b/>
                <w:bCs/>
                <w:sz w:val="24"/>
                <w:szCs w:val="24"/>
              </w:rPr>
            </w:pPr>
          </w:p>
        </w:tc>
        <w:tc>
          <w:tcPr>
            <w:tcW w:w="2250" w:type="dxa"/>
            <w:tcMar>
              <w:left w:w="58" w:type="dxa"/>
              <w:right w:w="58" w:type="dxa"/>
            </w:tcMar>
          </w:tcPr>
          <w:p w14:paraId="34FEC4E8" w14:textId="4C079FB6" w:rsidR="00AF567B" w:rsidRPr="00A07DA4" w:rsidRDefault="00A07DA4" w:rsidP="00A07DA4">
            <w:pPr>
              <w:spacing w:before="40" w:after="40"/>
              <w:jc w:val="center"/>
              <w:rPr>
                <w:rFonts w:ascii="Arial" w:hAnsi="Arial" w:cs="Arial"/>
                <w:b/>
                <w:bCs/>
                <w:sz w:val="24"/>
                <w:szCs w:val="24"/>
              </w:rPr>
            </w:pPr>
            <w:r w:rsidRPr="00A07DA4">
              <w:rPr>
                <w:rFonts w:ascii="Arial" w:hAnsi="Arial" w:cs="Arial"/>
                <w:b/>
                <w:bCs/>
                <w:sz w:val="24"/>
                <w:szCs w:val="24"/>
              </w:rPr>
              <w:t>The annual average post-treatment arsenic level in 2024 was 10.68 ppb, slightly exceeding the MCL of 10 ppb. Issues with treatment system controls during the year affected arsenic removal performance.</w:t>
            </w:r>
          </w:p>
        </w:tc>
        <w:tc>
          <w:tcPr>
            <w:tcW w:w="1890" w:type="dxa"/>
            <w:tcMar>
              <w:left w:w="58" w:type="dxa"/>
              <w:right w:w="58" w:type="dxa"/>
            </w:tcMar>
          </w:tcPr>
          <w:p w14:paraId="2CD4BC8B" w14:textId="486198F5" w:rsidR="00AF567B" w:rsidRPr="00A07DA4" w:rsidRDefault="00421D10" w:rsidP="00A07DA4">
            <w:pPr>
              <w:spacing w:before="40" w:after="40"/>
              <w:jc w:val="center"/>
              <w:rPr>
                <w:rFonts w:ascii="Arial" w:hAnsi="Arial" w:cs="Arial"/>
                <w:b/>
                <w:bCs/>
                <w:sz w:val="24"/>
                <w:szCs w:val="24"/>
              </w:rPr>
            </w:pPr>
            <w:r w:rsidRPr="00A07DA4">
              <w:rPr>
                <w:rFonts w:ascii="Arial" w:hAnsi="Arial" w:cs="Arial"/>
                <w:b/>
                <w:bCs/>
                <w:sz w:val="24"/>
                <w:szCs w:val="24"/>
              </w:rPr>
              <w:t>Jan-Feb 2024</w:t>
            </w:r>
          </w:p>
        </w:tc>
        <w:tc>
          <w:tcPr>
            <w:tcW w:w="2160" w:type="dxa"/>
            <w:tcMar>
              <w:left w:w="58" w:type="dxa"/>
              <w:right w:w="58" w:type="dxa"/>
            </w:tcMar>
          </w:tcPr>
          <w:p w14:paraId="7851E62D" w14:textId="46FD311E" w:rsidR="00AF567B" w:rsidRPr="00A07DA4" w:rsidRDefault="00A07DA4" w:rsidP="00A07DA4">
            <w:pPr>
              <w:spacing w:before="40" w:after="40"/>
              <w:jc w:val="center"/>
              <w:rPr>
                <w:rFonts w:ascii="Arial" w:hAnsi="Arial" w:cs="Arial"/>
                <w:b/>
                <w:bCs/>
                <w:sz w:val="24"/>
                <w:szCs w:val="24"/>
              </w:rPr>
            </w:pPr>
            <w:r w:rsidRPr="00A07DA4">
              <w:rPr>
                <w:rFonts w:ascii="Arial" w:hAnsi="Arial" w:cs="Arial"/>
                <w:b/>
                <w:bCs/>
                <w:sz w:val="24"/>
                <w:szCs w:val="24"/>
              </w:rPr>
              <w:t xml:space="preserve">New controls, valving and automation </w:t>
            </w:r>
            <w:proofErr w:type="gramStart"/>
            <w:r w:rsidRPr="00A07DA4">
              <w:rPr>
                <w:rFonts w:ascii="Arial" w:hAnsi="Arial" w:cs="Arial"/>
                <w:b/>
                <w:bCs/>
                <w:sz w:val="24"/>
                <w:szCs w:val="24"/>
              </w:rPr>
              <w:t>has</w:t>
            </w:r>
            <w:proofErr w:type="gramEnd"/>
            <w:r w:rsidRPr="00A07DA4">
              <w:rPr>
                <w:rFonts w:ascii="Arial" w:hAnsi="Arial" w:cs="Arial"/>
                <w:b/>
                <w:bCs/>
                <w:sz w:val="24"/>
                <w:szCs w:val="24"/>
              </w:rPr>
              <w:t xml:space="preserve"> been added to provide more reliable treatment.</w:t>
            </w:r>
          </w:p>
        </w:tc>
        <w:tc>
          <w:tcPr>
            <w:tcW w:w="2367" w:type="dxa"/>
            <w:tcMar>
              <w:left w:w="58" w:type="dxa"/>
              <w:right w:w="58" w:type="dxa"/>
            </w:tcMar>
          </w:tcPr>
          <w:p w14:paraId="1BFF3A0E" w14:textId="77777777" w:rsidR="00421D10" w:rsidRPr="00A07DA4" w:rsidRDefault="00421D10" w:rsidP="00A07DA4">
            <w:pPr>
              <w:jc w:val="center"/>
              <w:rPr>
                <w:rFonts w:ascii="Arial" w:hAnsi="Arial" w:cs="Arial"/>
                <w:b/>
                <w:bCs/>
                <w:color w:val="000000"/>
                <w:sz w:val="24"/>
                <w:szCs w:val="24"/>
              </w:rPr>
            </w:pPr>
            <w:r w:rsidRPr="00A07DA4">
              <w:rPr>
                <w:rFonts w:ascii="Arial" w:hAnsi="Arial" w:cs="Arial"/>
                <w:b/>
                <w:bCs/>
                <w:color w:val="000000"/>
                <w:sz w:val="24"/>
                <w:szCs w:val="24"/>
              </w:rPr>
              <w:t xml:space="preserve">Some people who drink water containing arsenic </w:t>
            </w:r>
            <w:proofErr w:type="gramStart"/>
            <w:r w:rsidRPr="00A07DA4">
              <w:rPr>
                <w:rFonts w:ascii="Arial" w:hAnsi="Arial" w:cs="Arial"/>
                <w:b/>
                <w:bCs/>
                <w:color w:val="000000"/>
                <w:sz w:val="24"/>
                <w:szCs w:val="24"/>
              </w:rPr>
              <w:t>in excess of</w:t>
            </w:r>
            <w:proofErr w:type="gramEnd"/>
            <w:r w:rsidRPr="00A07DA4">
              <w:rPr>
                <w:rFonts w:ascii="Arial" w:hAnsi="Arial" w:cs="Arial"/>
                <w:b/>
                <w:bCs/>
                <w:color w:val="000000"/>
                <w:sz w:val="24"/>
                <w:szCs w:val="24"/>
              </w:rPr>
              <w:t xml:space="preserve"> </w:t>
            </w:r>
            <w:proofErr w:type="gramStart"/>
            <w:r w:rsidRPr="00A07DA4">
              <w:rPr>
                <w:rFonts w:ascii="Arial" w:hAnsi="Arial" w:cs="Arial"/>
                <w:b/>
                <w:bCs/>
                <w:color w:val="000000"/>
                <w:sz w:val="24"/>
                <w:szCs w:val="24"/>
              </w:rPr>
              <w:t>the MCL</w:t>
            </w:r>
            <w:proofErr w:type="gramEnd"/>
            <w:r w:rsidRPr="00A07DA4">
              <w:rPr>
                <w:rFonts w:ascii="Arial" w:hAnsi="Arial" w:cs="Arial"/>
                <w:b/>
                <w:bCs/>
                <w:color w:val="000000"/>
                <w:sz w:val="24"/>
                <w:szCs w:val="24"/>
              </w:rPr>
              <w:t xml:space="preserve"> over many years may experience skin damage or circulatory system </w:t>
            </w:r>
            <w:proofErr w:type="gramStart"/>
            <w:r w:rsidRPr="00A07DA4">
              <w:rPr>
                <w:rFonts w:ascii="Arial" w:hAnsi="Arial" w:cs="Arial"/>
                <w:b/>
                <w:bCs/>
                <w:color w:val="000000"/>
                <w:sz w:val="24"/>
                <w:szCs w:val="24"/>
              </w:rPr>
              <w:t>problems, and</w:t>
            </w:r>
            <w:proofErr w:type="gramEnd"/>
            <w:r w:rsidRPr="00A07DA4">
              <w:rPr>
                <w:rFonts w:ascii="Arial" w:hAnsi="Arial" w:cs="Arial"/>
                <w:b/>
                <w:bCs/>
                <w:color w:val="000000"/>
                <w:sz w:val="24"/>
                <w:szCs w:val="24"/>
              </w:rPr>
              <w:t xml:space="preserve"> may have an increased risk of getting cancer.</w:t>
            </w:r>
          </w:p>
          <w:p w14:paraId="78F849B3" w14:textId="3DD6777A" w:rsidR="00AF567B" w:rsidRPr="00A07DA4" w:rsidRDefault="00AF567B" w:rsidP="00A07DA4">
            <w:pPr>
              <w:spacing w:before="40" w:after="40"/>
              <w:jc w:val="center"/>
              <w:rPr>
                <w:rFonts w:ascii="Arial" w:hAnsi="Arial" w:cs="Arial"/>
                <w:b/>
                <w:bCs/>
                <w:sz w:val="24"/>
                <w:szCs w:val="24"/>
              </w:rPr>
            </w:pPr>
          </w:p>
        </w:tc>
      </w:tr>
      <w:tr w:rsidR="00AF567B" w:rsidRPr="005162DE" w14:paraId="60954FF4" w14:textId="77777777" w:rsidTr="002D3FB5">
        <w:trPr>
          <w:trHeight w:val="449"/>
        </w:trPr>
        <w:tc>
          <w:tcPr>
            <w:tcW w:w="1975" w:type="dxa"/>
            <w:tcMar>
              <w:left w:w="58" w:type="dxa"/>
              <w:right w:w="58" w:type="dxa"/>
            </w:tcMar>
          </w:tcPr>
          <w:p w14:paraId="7BC397AE" w14:textId="77777777" w:rsidR="00421D10" w:rsidRPr="00A07DA4" w:rsidRDefault="00421D10" w:rsidP="00A07DA4">
            <w:pPr>
              <w:jc w:val="center"/>
              <w:rPr>
                <w:rFonts w:ascii="Arial" w:hAnsi="Arial" w:cs="Arial"/>
                <w:b/>
                <w:bCs/>
                <w:sz w:val="24"/>
                <w:szCs w:val="24"/>
              </w:rPr>
            </w:pPr>
            <w:r w:rsidRPr="00A07DA4">
              <w:rPr>
                <w:rFonts w:ascii="Arial" w:hAnsi="Arial" w:cs="Arial"/>
                <w:b/>
                <w:bCs/>
                <w:sz w:val="24"/>
                <w:szCs w:val="24"/>
              </w:rPr>
              <w:t>*TTHMs [Total Trihalomethanes] (ppb)</w:t>
            </w:r>
          </w:p>
          <w:p w14:paraId="07A7F79C" w14:textId="1F6F5595" w:rsidR="00421D10" w:rsidRPr="00A07DA4" w:rsidRDefault="00421D10" w:rsidP="00A07DA4">
            <w:pPr>
              <w:spacing w:before="40" w:after="40"/>
              <w:jc w:val="center"/>
              <w:rPr>
                <w:rFonts w:ascii="Arial" w:hAnsi="Arial" w:cs="Arial"/>
                <w:b/>
                <w:bCs/>
                <w:sz w:val="24"/>
                <w:szCs w:val="24"/>
              </w:rPr>
            </w:pPr>
          </w:p>
          <w:p w14:paraId="210EE8AF" w14:textId="51D2BDB0" w:rsidR="00AF567B" w:rsidRPr="00A07DA4" w:rsidRDefault="00AF567B" w:rsidP="00A07DA4">
            <w:pPr>
              <w:jc w:val="center"/>
              <w:rPr>
                <w:rFonts w:ascii="Arial" w:hAnsi="Arial" w:cs="Arial"/>
                <w:b/>
                <w:bCs/>
                <w:sz w:val="24"/>
                <w:szCs w:val="24"/>
              </w:rPr>
            </w:pPr>
          </w:p>
        </w:tc>
        <w:tc>
          <w:tcPr>
            <w:tcW w:w="2250" w:type="dxa"/>
            <w:tcMar>
              <w:left w:w="58" w:type="dxa"/>
              <w:right w:w="58" w:type="dxa"/>
            </w:tcMar>
          </w:tcPr>
          <w:p w14:paraId="54014469" w14:textId="51FC0F48" w:rsidR="00AF567B" w:rsidRPr="00A07DA4" w:rsidRDefault="00A07DA4" w:rsidP="00A07DA4">
            <w:pPr>
              <w:spacing w:before="40" w:after="40"/>
              <w:jc w:val="center"/>
              <w:rPr>
                <w:rFonts w:ascii="Arial" w:hAnsi="Arial" w:cs="Arial"/>
                <w:b/>
                <w:bCs/>
                <w:sz w:val="24"/>
                <w:szCs w:val="24"/>
              </w:rPr>
            </w:pPr>
            <w:r w:rsidRPr="00A07DA4">
              <w:rPr>
                <w:rFonts w:ascii="Arial" w:hAnsi="Arial" w:cs="Arial"/>
                <w:b/>
                <w:bCs/>
                <w:sz w:val="24"/>
                <w:szCs w:val="24"/>
              </w:rPr>
              <w:t>The annual average TTHM level in 2024 was 103.13 ppb, exceeding the MCL of 80 ppb. Elevated organic matter in source water and extended chlorine contact time contributed to excess TTHM formation.</w:t>
            </w:r>
          </w:p>
        </w:tc>
        <w:tc>
          <w:tcPr>
            <w:tcW w:w="1890" w:type="dxa"/>
            <w:tcMar>
              <w:left w:w="58" w:type="dxa"/>
              <w:right w:w="58" w:type="dxa"/>
            </w:tcMar>
          </w:tcPr>
          <w:p w14:paraId="4FAA4AE2" w14:textId="25D82A4B" w:rsidR="00AF567B" w:rsidRPr="00A07DA4" w:rsidRDefault="00421D10" w:rsidP="00A07DA4">
            <w:pPr>
              <w:spacing w:before="40" w:after="40"/>
              <w:jc w:val="center"/>
              <w:rPr>
                <w:rFonts w:ascii="Arial" w:hAnsi="Arial" w:cs="Arial"/>
                <w:b/>
                <w:bCs/>
                <w:sz w:val="24"/>
                <w:szCs w:val="24"/>
              </w:rPr>
            </w:pPr>
            <w:r w:rsidRPr="00A07DA4">
              <w:rPr>
                <w:rFonts w:ascii="Arial" w:hAnsi="Arial" w:cs="Arial"/>
                <w:b/>
                <w:bCs/>
                <w:sz w:val="24"/>
                <w:szCs w:val="24"/>
              </w:rPr>
              <w:t>2024</w:t>
            </w:r>
          </w:p>
        </w:tc>
        <w:tc>
          <w:tcPr>
            <w:tcW w:w="2160" w:type="dxa"/>
            <w:tcMar>
              <w:left w:w="58" w:type="dxa"/>
              <w:right w:w="58" w:type="dxa"/>
            </w:tcMar>
          </w:tcPr>
          <w:p w14:paraId="530798AA" w14:textId="484F0D7E" w:rsidR="00AF567B" w:rsidRPr="00A07DA4" w:rsidRDefault="00A07DA4" w:rsidP="00A07DA4">
            <w:pPr>
              <w:spacing w:before="40" w:after="40"/>
              <w:jc w:val="center"/>
              <w:rPr>
                <w:rFonts w:ascii="Arial" w:hAnsi="Arial" w:cs="Arial"/>
                <w:b/>
                <w:bCs/>
                <w:sz w:val="24"/>
                <w:szCs w:val="24"/>
              </w:rPr>
            </w:pPr>
            <w:r w:rsidRPr="00A07DA4">
              <w:rPr>
                <w:rFonts w:ascii="Arial" w:hAnsi="Arial" w:cs="Arial"/>
                <w:b/>
                <w:bCs/>
                <w:sz w:val="24"/>
                <w:szCs w:val="24"/>
              </w:rPr>
              <w:t xml:space="preserve">Disinfection practices </w:t>
            </w:r>
            <w:r w:rsidRPr="00A07DA4">
              <w:rPr>
                <w:rFonts w:ascii="Arial" w:hAnsi="Arial" w:cs="Arial"/>
                <w:b/>
                <w:bCs/>
                <w:sz w:val="24"/>
                <w:szCs w:val="24"/>
              </w:rPr>
              <w:t>have been</w:t>
            </w:r>
            <w:r w:rsidRPr="00A07DA4">
              <w:rPr>
                <w:rFonts w:ascii="Arial" w:hAnsi="Arial" w:cs="Arial"/>
                <w:b/>
                <w:bCs/>
                <w:sz w:val="24"/>
                <w:szCs w:val="24"/>
              </w:rPr>
              <w:t xml:space="preserve"> </w:t>
            </w:r>
            <w:proofErr w:type="gramStart"/>
            <w:r w:rsidRPr="00A07DA4">
              <w:rPr>
                <w:rFonts w:ascii="Arial" w:hAnsi="Arial" w:cs="Arial"/>
                <w:b/>
                <w:bCs/>
                <w:sz w:val="24"/>
                <w:szCs w:val="24"/>
              </w:rPr>
              <w:t>adjusted</w:t>
            </w:r>
            <w:proofErr w:type="gramEnd"/>
            <w:r w:rsidRPr="00A07DA4">
              <w:rPr>
                <w:rFonts w:ascii="Arial" w:hAnsi="Arial" w:cs="Arial"/>
                <w:b/>
                <w:bCs/>
                <w:sz w:val="24"/>
                <w:szCs w:val="24"/>
              </w:rPr>
              <w:t xml:space="preserve"> and</w:t>
            </w:r>
            <w:r w:rsidRPr="00A07DA4">
              <w:rPr>
                <w:rFonts w:ascii="Arial" w:hAnsi="Arial" w:cs="Arial"/>
                <w:b/>
                <w:bCs/>
                <w:sz w:val="24"/>
                <w:szCs w:val="24"/>
              </w:rPr>
              <w:t xml:space="preserve"> operational strategies are being implemented to reduce TTHM levels.</w:t>
            </w:r>
          </w:p>
        </w:tc>
        <w:tc>
          <w:tcPr>
            <w:tcW w:w="2367" w:type="dxa"/>
            <w:tcMar>
              <w:left w:w="58" w:type="dxa"/>
              <w:right w:w="58" w:type="dxa"/>
            </w:tcMar>
          </w:tcPr>
          <w:p w14:paraId="4696042D" w14:textId="77777777" w:rsidR="00421D10" w:rsidRPr="00A07DA4" w:rsidRDefault="00421D10" w:rsidP="00A07DA4">
            <w:pPr>
              <w:jc w:val="center"/>
              <w:rPr>
                <w:rFonts w:ascii="Arial" w:hAnsi="Arial" w:cs="Arial"/>
                <w:b/>
                <w:bCs/>
                <w:sz w:val="24"/>
                <w:szCs w:val="24"/>
              </w:rPr>
            </w:pPr>
            <w:r w:rsidRPr="00A07DA4">
              <w:rPr>
                <w:rFonts w:ascii="Arial" w:hAnsi="Arial" w:cs="Arial"/>
                <w:b/>
                <w:bCs/>
                <w:sz w:val="24"/>
                <w:szCs w:val="24"/>
              </w:rPr>
              <w:t xml:space="preserve">Some people who drink water containing trihalomethanes </w:t>
            </w:r>
            <w:proofErr w:type="gramStart"/>
            <w:r w:rsidRPr="00A07DA4">
              <w:rPr>
                <w:rFonts w:ascii="Arial" w:hAnsi="Arial" w:cs="Arial"/>
                <w:b/>
                <w:bCs/>
                <w:sz w:val="24"/>
                <w:szCs w:val="24"/>
              </w:rPr>
              <w:t>in excess of</w:t>
            </w:r>
            <w:proofErr w:type="gramEnd"/>
            <w:r w:rsidRPr="00A07DA4">
              <w:rPr>
                <w:rFonts w:ascii="Arial" w:hAnsi="Arial" w:cs="Arial"/>
                <w:b/>
                <w:bCs/>
                <w:sz w:val="24"/>
                <w:szCs w:val="24"/>
              </w:rPr>
              <w:t xml:space="preserve"> </w:t>
            </w:r>
            <w:proofErr w:type="gramStart"/>
            <w:r w:rsidRPr="00A07DA4">
              <w:rPr>
                <w:rFonts w:ascii="Arial" w:hAnsi="Arial" w:cs="Arial"/>
                <w:b/>
                <w:bCs/>
                <w:sz w:val="24"/>
                <w:szCs w:val="24"/>
              </w:rPr>
              <w:t>the MCL</w:t>
            </w:r>
            <w:proofErr w:type="gramEnd"/>
            <w:r w:rsidRPr="00A07DA4">
              <w:rPr>
                <w:rFonts w:ascii="Arial" w:hAnsi="Arial" w:cs="Arial"/>
                <w:b/>
                <w:bCs/>
                <w:sz w:val="24"/>
                <w:szCs w:val="24"/>
              </w:rPr>
              <w:t xml:space="preserve"> over many years may experience liver, kidney, or central nervous system problems, and may have an increased risk of getting cancer.</w:t>
            </w:r>
          </w:p>
          <w:p w14:paraId="6578A66B" w14:textId="7E80ACAE" w:rsidR="00AF567B" w:rsidRPr="00A07DA4" w:rsidRDefault="00AF567B" w:rsidP="00A07DA4">
            <w:pPr>
              <w:spacing w:before="40" w:after="40"/>
              <w:jc w:val="center"/>
              <w:rPr>
                <w:rFonts w:ascii="Arial" w:hAnsi="Arial" w:cs="Arial"/>
                <w:b/>
                <w:bCs/>
                <w:sz w:val="24"/>
                <w:szCs w:val="24"/>
              </w:rPr>
            </w:pPr>
          </w:p>
        </w:tc>
      </w:tr>
    </w:tbl>
    <w:p w14:paraId="5B2931DC" w14:textId="77777777" w:rsidR="00AF567B" w:rsidRPr="005162DE" w:rsidRDefault="00AF567B" w:rsidP="001F503E">
      <w:pPr>
        <w:rPr>
          <w:rFonts w:ascii="Arial" w:hAnsi="Arial" w:cs="Arial"/>
          <w:sz w:val="24"/>
          <w:szCs w:val="24"/>
        </w:rPr>
      </w:pPr>
    </w:p>
    <w:p w14:paraId="566AA62E" w14:textId="77777777" w:rsidR="00AF567B" w:rsidRPr="005162DE" w:rsidRDefault="00AF567B"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47603B5" w14:textId="77777777" w:rsidR="00AF567B" w:rsidRPr="005162DE" w:rsidRDefault="00AF567B"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AF567B" w:rsidRPr="005162DE" w14:paraId="77C5030B" w14:textId="77777777" w:rsidTr="002D3FB5">
        <w:trPr>
          <w:tblHeader/>
        </w:trPr>
        <w:tc>
          <w:tcPr>
            <w:tcW w:w="2515" w:type="dxa"/>
            <w:tcMar>
              <w:left w:w="58" w:type="dxa"/>
              <w:right w:w="58" w:type="dxa"/>
            </w:tcMar>
            <w:vAlign w:val="center"/>
          </w:tcPr>
          <w:p w14:paraId="4E791E28"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1786B17C" w14:textId="77777777" w:rsidR="00AF567B" w:rsidRPr="005162DE" w:rsidRDefault="00AF567B"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553AA6E"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5BE0346"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5904895"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B3D3FC9"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AF567B" w:rsidRPr="005162DE" w14:paraId="2E852474" w14:textId="77777777" w:rsidTr="002D3FB5">
        <w:trPr>
          <w:trHeight w:val="504"/>
          <w:tblHeader/>
        </w:trPr>
        <w:tc>
          <w:tcPr>
            <w:tcW w:w="2515" w:type="dxa"/>
            <w:tcMar>
              <w:left w:w="58" w:type="dxa"/>
              <w:right w:w="58" w:type="dxa"/>
            </w:tcMar>
          </w:tcPr>
          <w:p w14:paraId="5C12B51B" w14:textId="77777777" w:rsidR="00AF567B" w:rsidRPr="005162DE" w:rsidRDefault="00AF567B"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4BAAD3E"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94F499"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785997"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511BEB0"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4CD2EB1" w14:textId="77777777" w:rsidR="00AF567B" w:rsidRPr="005162DE" w:rsidRDefault="00AF567B"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AF567B" w:rsidRPr="005162DE" w14:paraId="13621EAD" w14:textId="77777777" w:rsidTr="002D3FB5">
        <w:trPr>
          <w:trHeight w:val="504"/>
          <w:tblHeader/>
        </w:trPr>
        <w:tc>
          <w:tcPr>
            <w:tcW w:w="2515" w:type="dxa"/>
            <w:tcMar>
              <w:left w:w="58" w:type="dxa"/>
              <w:right w:w="58" w:type="dxa"/>
            </w:tcMar>
          </w:tcPr>
          <w:p w14:paraId="44D43C0C"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1D108442"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DAEA109"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F648D91"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F97CF76"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DFECF43"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AF567B" w:rsidRPr="005162DE" w14:paraId="7D42D27C" w14:textId="77777777" w:rsidTr="002D3FB5">
        <w:trPr>
          <w:trHeight w:val="504"/>
          <w:tblHeader/>
        </w:trPr>
        <w:tc>
          <w:tcPr>
            <w:tcW w:w="2515" w:type="dxa"/>
            <w:tcMar>
              <w:left w:w="58" w:type="dxa"/>
              <w:right w:w="58" w:type="dxa"/>
            </w:tcMar>
          </w:tcPr>
          <w:p w14:paraId="363F8473"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DC9130F"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5ECF3C6"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E50DE27"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F67553D"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A3DBB30"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650D330B" w14:textId="77777777" w:rsidR="00AF567B" w:rsidRPr="005162DE" w:rsidRDefault="00AF567B" w:rsidP="0087640F">
      <w:pPr>
        <w:pStyle w:val="Caption"/>
        <w:spacing w:before="100" w:beforeAutospacing="1"/>
      </w:pPr>
    </w:p>
    <w:p w14:paraId="466C0C74" w14:textId="77777777" w:rsidR="00AF567B" w:rsidRPr="005162DE" w:rsidRDefault="00AF567B"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F567B" w:rsidRPr="005162DE" w14:paraId="6476489E" w14:textId="77777777" w:rsidTr="002D3FB5">
        <w:trPr>
          <w:trHeight w:val="457"/>
        </w:trPr>
        <w:tc>
          <w:tcPr>
            <w:tcW w:w="1975" w:type="dxa"/>
            <w:tcMar>
              <w:left w:w="58" w:type="dxa"/>
              <w:right w:w="58" w:type="dxa"/>
            </w:tcMar>
            <w:vAlign w:val="center"/>
          </w:tcPr>
          <w:p w14:paraId="3A26A7B7"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7FCEEB2"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D5E0CFD"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C251628"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CFEAFA"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F567B" w:rsidRPr="005162DE" w14:paraId="4F7AD60D" w14:textId="77777777" w:rsidTr="002D3FB5">
        <w:trPr>
          <w:trHeight w:val="449"/>
        </w:trPr>
        <w:tc>
          <w:tcPr>
            <w:tcW w:w="1975" w:type="dxa"/>
            <w:tcMar>
              <w:left w:w="58" w:type="dxa"/>
              <w:right w:w="58" w:type="dxa"/>
            </w:tcMar>
          </w:tcPr>
          <w:p w14:paraId="28CCC066" w14:textId="77777777" w:rsidR="00AF567B" w:rsidRPr="005162DE" w:rsidRDefault="00AF567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1FDCB37"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1069E5BC"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99F0E3A"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5F191FF"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r>
    </w:tbl>
    <w:p w14:paraId="0B558839" w14:textId="77777777" w:rsidR="00AF567B" w:rsidRPr="005162DE" w:rsidRDefault="00AF567B" w:rsidP="00827994">
      <w:pPr>
        <w:rPr>
          <w:rFonts w:ascii="Arial" w:hAnsi="Arial" w:cs="Arial"/>
          <w:sz w:val="24"/>
          <w:szCs w:val="24"/>
        </w:rPr>
      </w:pPr>
    </w:p>
    <w:sectPr w:rsidR="00AF567B" w:rsidRPr="005162DE" w:rsidSect="00AF567B">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400BE" w14:textId="77777777" w:rsidR="00D75EC7" w:rsidRDefault="00D75EC7">
      <w:r>
        <w:separator/>
      </w:r>
    </w:p>
    <w:p w14:paraId="685D5EC6" w14:textId="77777777" w:rsidR="00D75EC7" w:rsidRDefault="00D75EC7"/>
  </w:endnote>
  <w:endnote w:type="continuationSeparator" w:id="0">
    <w:p w14:paraId="4EE68A02" w14:textId="77777777" w:rsidR="00D75EC7" w:rsidRDefault="00D75EC7">
      <w:r>
        <w:continuationSeparator/>
      </w:r>
    </w:p>
    <w:p w14:paraId="7D495227" w14:textId="77777777" w:rsidR="00D75EC7" w:rsidRDefault="00D75EC7"/>
  </w:endnote>
  <w:endnote w:type="continuationNotice" w:id="1">
    <w:p w14:paraId="6B5585E0" w14:textId="77777777" w:rsidR="00D75EC7" w:rsidRDefault="00D75E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B8C0" w14:textId="77777777" w:rsidR="00AF567B" w:rsidRDefault="00AF567B">
    <w:pPr>
      <w:pStyle w:val="Footer"/>
    </w:pPr>
  </w:p>
  <w:p w14:paraId="26316A8B" w14:textId="77777777" w:rsidR="00AF567B" w:rsidRDefault="00AF56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A8335" w14:textId="77777777" w:rsidR="00AF567B" w:rsidRPr="002E5912" w:rsidRDefault="00AF567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71F1A" w14:textId="77777777" w:rsidR="00D75EC7" w:rsidRDefault="00D75EC7">
      <w:r>
        <w:separator/>
      </w:r>
    </w:p>
    <w:p w14:paraId="3200FA0B" w14:textId="77777777" w:rsidR="00D75EC7" w:rsidRDefault="00D75EC7"/>
  </w:footnote>
  <w:footnote w:type="continuationSeparator" w:id="0">
    <w:p w14:paraId="1684BD38" w14:textId="77777777" w:rsidR="00D75EC7" w:rsidRDefault="00D75EC7">
      <w:r>
        <w:continuationSeparator/>
      </w:r>
    </w:p>
    <w:p w14:paraId="7D5BD8B8" w14:textId="77777777" w:rsidR="00D75EC7" w:rsidRDefault="00D75EC7"/>
  </w:footnote>
  <w:footnote w:type="continuationNotice" w:id="1">
    <w:p w14:paraId="60A5EEF4" w14:textId="77777777" w:rsidR="00D75EC7" w:rsidRDefault="00D75E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A35A" w14:textId="77777777" w:rsidR="00AF567B" w:rsidRDefault="00AF567B">
    <w:pPr>
      <w:pStyle w:val="Header"/>
    </w:pPr>
  </w:p>
  <w:p w14:paraId="67C87E8C" w14:textId="77777777" w:rsidR="00AF567B" w:rsidRDefault="00AF56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1850" w14:textId="77777777" w:rsidR="00AF567B" w:rsidRDefault="00AF567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5BB8"/>
    <w:rsid w:val="000326FC"/>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D6588"/>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1D10"/>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0DA4"/>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36C41"/>
    <w:rsid w:val="00640676"/>
    <w:rsid w:val="00640D92"/>
    <w:rsid w:val="0064205A"/>
    <w:rsid w:val="00643C66"/>
    <w:rsid w:val="006470CD"/>
    <w:rsid w:val="00652F8C"/>
    <w:rsid w:val="00653424"/>
    <w:rsid w:val="0065365D"/>
    <w:rsid w:val="006537F6"/>
    <w:rsid w:val="00654DBD"/>
    <w:rsid w:val="006550C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1439"/>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07DA4"/>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67B"/>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0E6"/>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3F98"/>
    <w:rsid w:val="00D5523B"/>
    <w:rsid w:val="00D60888"/>
    <w:rsid w:val="00D61A0E"/>
    <w:rsid w:val="00D62607"/>
    <w:rsid w:val="00D64AE5"/>
    <w:rsid w:val="00D67F19"/>
    <w:rsid w:val="00D73637"/>
    <w:rsid w:val="00D7538B"/>
    <w:rsid w:val="00D75EC7"/>
    <w:rsid w:val="00D77322"/>
    <w:rsid w:val="00D82E27"/>
    <w:rsid w:val="00D924EC"/>
    <w:rsid w:val="00D9256E"/>
    <w:rsid w:val="00D96789"/>
    <w:rsid w:val="00D975C3"/>
    <w:rsid w:val="00DA2871"/>
    <w:rsid w:val="00DA4F32"/>
    <w:rsid w:val="00DB305E"/>
    <w:rsid w:val="00DB4D7F"/>
    <w:rsid w:val="00DB7F25"/>
    <w:rsid w:val="00DC0B11"/>
    <w:rsid w:val="00DC193E"/>
    <w:rsid w:val="00DC1FB0"/>
    <w:rsid w:val="00DC2ED8"/>
    <w:rsid w:val="00DC30BE"/>
    <w:rsid w:val="00DC3DA9"/>
    <w:rsid w:val="00DC5D5C"/>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14BA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20481592">
      <w:bodyDiv w:val="1"/>
      <w:marLeft w:val="0"/>
      <w:marRight w:val="0"/>
      <w:marTop w:val="0"/>
      <w:marBottom w:val="0"/>
      <w:divBdr>
        <w:top w:val="none" w:sz="0" w:space="0" w:color="auto"/>
        <w:left w:val="none" w:sz="0" w:space="0" w:color="auto"/>
        <w:bottom w:val="none" w:sz="0" w:space="0" w:color="auto"/>
        <w:right w:val="none" w:sz="0" w:space="0" w:color="auto"/>
      </w:divBdr>
    </w:div>
    <w:div w:id="228074310">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87429688">
      <w:bodyDiv w:val="1"/>
      <w:marLeft w:val="0"/>
      <w:marRight w:val="0"/>
      <w:marTop w:val="0"/>
      <w:marBottom w:val="0"/>
      <w:divBdr>
        <w:top w:val="none" w:sz="0" w:space="0" w:color="auto"/>
        <w:left w:val="none" w:sz="0" w:space="0" w:color="auto"/>
        <w:bottom w:val="none" w:sz="0" w:space="0" w:color="auto"/>
        <w:right w:val="none" w:sz="0" w:space="0" w:color="auto"/>
      </w:divBdr>
    </w:div>
    <w:div w:id="881596137">
      <w:bodyDiv w:val="1"/>
      <w:marLeft w:val="0"/>
      <w:marRight w:val="0"/>
      <w:marTop w:val="0"/>
      <w:marBottom w:val="0"/>
      <w:divBdr>
        <w:top w:val="none" w:sz="0" w:space="0" w:color="auto"/>
        <w:left w:val="none" w:sz="0" w:space="0" w:color="auto"/>
        <w:bottom w:val="none" w:sz="0" w:space="0" w:color="auto"/>
        <w:right w:val="none" w:sz="0" w:space="0" w:color="auto"/>
      </w:divBdr>
    </w:div>
    <w:div w:id="928078111">
      <w:bodyDiv w:val="1"/>
      <w:marLeft w:val="0"/>
      <w:marRight w:val="0"/>
      <w:marTop w:val="0"/>
      <w:marBottom w:val="0"/>
      <w:divBdr>
        <w:top w:val="none" w:sz="0" w:space="0" w:color="auto"/>
        <w:left w:val="none" w:sz="0" w:space="0" w:color="auto"/>
        <w:bottom w:val="none" w:sz="0" w:space="0" w:color="auto"/>
        <w:right w:val="none" w:sz="0" w:space="0" w:color="auto"/>
      </w:divBdr>
    </w:div>
    <w:div w:id="97086968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23461018">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47109283">
      <w:bodyDiv w:val="1"/>
      <w:marLeft w:val="0"/>
      <w:marRight w:val="0"/>
      <w:marTop w:val="0"/>
      <w:marBottom w:val="0"/>
      <w:divBdr>
        <w:top w:val="none" w:sz="0" w:space="0" w:color="auto"/>
        <w:left w:val="none" w:sz="0" w:space="0" w:color="auto"/>
        <w:bottom w:val="none" w:sz="0" w:space="0" w:color="auto"/>
        <w:right w:val="none" w:sz="0" w:space="0" w:color="auto"/>
      </w:divBdr>
    </w:div>
    <w:div w:id="1582714424">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4346896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80333568">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6</cp:revision>
  <cp:lastPrinted>2022-01-19T18:53:00Z</cp:lastPrinted>
  <dcterms:created xsi:type="dcterms:W3CDTF">2025-06-27T20:08:00Z</dcterms:created>
  <dcterms:modified xsi:type="dcterms:W3CDTF">2025-07-01T23:33:00Z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