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5EC1B20" w:rsidR="00BC6327" w:rsidRPr="00412B2F" w:rsidRDefault="00DE2DA5"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Echo Valley School WS (CA2700552)</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EFA22EA"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June </w:t>
            </w:r>
            <w:r w:rsidR="004525EC">
              <w:rPr>
                <w:sz w:val="21"/>
                <w:szCs w:val="21"/>
              </w:rPr>
              <w:t>29</w:t>
            </w:r>
            <w:r>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Este informe contiene información muy importante sobre su agua potable.  Tradúzcalo</w:t>
      </w:r>
      <w:r w:rsidRPr="001F3468">
        <w:rPr>
          <w:b/>
          <w:sz w:val="22"/>
        </w:rPr>
        <w:t xml:space="preserve"> ó hable con alguien que lo entienda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DE2DA5" w:rsidRPr="001F3468" w14:paraId="5383DCCF" w14:textId="77777777" w:rsidTr="005A26E0">
        <w:trPr>
          <w:gridBefore w:val="1"/>
          <w:wBefore w:w="108" w:type="dxa"/>
          <w:cantSplit/>
        </w:trPr>
        <w:tc>
          <w:tcPr>
            <w:tcW w:w="2970" w:type="dxa"/>
            <w:gridSpan w:val="2"/>
          </w:tcPr>
          <w:p w14:paraId="5AA865E4" w14:textId="77777777" w:rsidR="00DE2DA5" w:rsidRPr="001F3468" w:rsidRDefault="00DE2DA5" w:rsidP="00DE2DA5">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5B971939" w:rsidR="00DE2DA5" w:rsidRPr="001F3468" w:rsidRDefault="00DE2DA5" w:rsidP="00DE2DA5">
            <w:pPr>
              <w:pStyle w:val="BodyText3"/>
              <w:pBdr>
                <w:top w:val="none" w:sz="0" w:space="0" w:color="auto"/>
                <w:left w:val="none" w:sz="0" w:space="0" w:color="auto"/>
                <w:bottom w:val="none" w:sz="0" w:space="0" w:color="auto"/>
                <w:right w:val="none" w:sz="0" w:space="0" w:color="auto"/>
              </w:pBdr>
              <w:ind w:right="-115"/>
              <w:jc w:val="left"/>
              <w:rPr>
                <w:sz w:val="22"/>
              </w:rPr>
            </w:pPr>
            <w:r>
              <w:rPr>
                <w:sz w:val="22"/>
              </w:rPr>
              <w:t>One (1) groundwater well</w:t>
            </w:r>
          </w:p>
        </w:tc>
      </w:tr>
      <w:tr w:rsidR="00DE2DA5" w:rsidRPr="001F3468" w14:paraId="54587108" w14:textId="77777777" w:rsidTr="005A26E0">
        <w:trPr>
          <w:gridBefore w:val="1"/>
          <w:wBefore w:w="108" w:type="dxa"/>
          <w:cantSplit/>
        </w:trPr>
        <w:tc>
          <w:tcPr>
            <w:tcW w:w="3600" w:type="dxa"/>
            <w:gridSpan w:val="3"/>
          </w:tcPr>
          <w:p w14:paraId="04BAC08D" w14:textId="77777777" w:rsidR="00DE2DA5" w:rsidRPr="001F3468" w:rsidRDefault="00DE2DA5" w:rsidP="00DE2DA5">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343DE58D" w:rsidR="00DE2DA5" w:rsidRPr="001F3468" w:rsidRDefault="00DE2DA5" w:rsidP="00DE2DA5">
            <w:pPr>
              <w:pStyle w:val="BodyText3"/>
              <w:pBdr>
                <w:top w:val="none" w:sz="0" w:space="0" w:color="auto"/>
                <w:left w:val="none" w:sz="0" w:space="0" w:color="auto"/>
                <w:bottom w:val="none" w:sz="0" w:space="0" w:color="auto"/>
                <w:right w:val="none" w:sz="0" w:space="0" w:color="auto"/>
              </w:pBdr>
              <w:jc w:val="left"/>
              <w:rPr>
                <w:sz w:val="22"/>
              </w:rPr>
            </w:pPr>
            <w:r>
              <w:rPr>
                <w:sz w:val="22"/>
              </w:rPr>
              <w:t>Well # 2700552-003 (Well 02) is located in Northern Monterey County.</w:t>
            </w:r>
          </w:p>
        </w:tc>
      </w:tr>
      <w:tr w:rsidR="00DE2DA5"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DE2DA5" w:rsidRPr="001F3468" w:rsidRDefault="00DE2DA5" w:rsidP="00DE2DA5">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E2DA5" w:rsidRPr="001F3468" w14:paraId="745859FD" w14:textId="77777777" w:rsidTr="005A26E0">
        <w:trPr>
          <w:gridBefore w:val="1"/>
          <w:wBefore w:w="108" w:type="dxa"/>
        </w:trPr>
        <w:tc>
          <w:tcPr>
            <w:tcW w:w="4500" w:type="dxa"/>
            <w:gridSpan w:val="4"/>
          </w:tcPr>
          <w:p w14:paraId="5E44AE5C" w14:textId="77777777" w:rsidR="00DE2DA5" w:rsidRDefault="00DE2DA5" w:rsidP="00DE2DA5">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229020B0" w:rsidR="00DE2DA5" w:rsidRDefault="00DE2DA5" w:rsidP="00DE2DA5">
            <w:pPr>
              <w:pStyle w:val="BodyText3"/>
              <w:pBdr>
                <w:top w:val="none" w:sz="0" w:space="0" w:color="auto"/>
                <w:left w:val="none" w:sz="0" w:space="0" w:color="auto"/>
                <w:bottom w:val="none" w:sz="0" w:space="0" w:color="auto"/>
                <w:right w:val="none" w:sz="0" w:space="0" w:color="auto"/>
              </w:pBdr>
              <w:jc w:val="left"/>
              <w:rPr>
                <w:sz w:val="22"/>
              </w:rPr>
            </w:pPr>
            <w:r>
              <w:rPr>
                <w:sz w:val="22"/>
              </w:rPr>
              <w:t>Available by Request</w:t>
            </w:r>
          </w:p>
        </w:tc>
      </w:tr>
      <w:tr w:rsidR="00DE2DA5"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DE2DA5" w:rsidRDefault="00DE2DA5" w:rsidP="00DE2DA5">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E2DA5" w:rsidRPr="001F3468" w14:paraId="1F370561" w14:textId="77777777" w:rsidTr="005A26E0">
        <w:trPr>
          <w:gridBefore w:val="1"/>
          <w:wBefore w:w="108" w:type="dxa"/>
        </w:trPr>
        <w:tc>
          <w:tcPr>
            <w:tcW w:w="7110" w:type="dxa"/>
            <w:gridSpan w:val="6"/>
          </w:tcPr>
          <w:p w14:paraId="5FD94306" w14:textId="1E1AEBCF" w:rsidR="00DE2DA5" w:rsidRPr="001F3468" w:rsidRDefault="00DE2DA5" w:rsidP="00DE2DA5">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67509EDB" w:rsidR="00DE2DA5" w:rsidRDefault="00DE2DA5" w:rsidP="00DE2DA5">
            <w:pPr>
              <w:pStyle w:val="BodyText3"/>
              <w:pBdr>
                <w:top w:val="none" w:sz="0" w:space="0" w:color="auto"/>
                <w:left w:val="none" w:sz="0" w:space="0" w:color="auto"/>
                <w:bottom w:val="none" w:sz="0" w:space="0" w:color="auto"/>
                <w:right w:val="none" w:sz="0" w:space="0" w:color="auto"/>
              </w:pBdr>
              <w:jc w:val="left"/>
              <w:rPr>
                <w:sz w:val="22"/>
              </w:rPr>
            </w:pPr>
            <w:r>
              <w:rPr>
                <w:sz w:val="22"/>
              </w:rPr>
              <w:t>Not available</w:t>
            </w:r>
          </w:p>
        </w:tc>
      </w:tr>
      <w:tr w:rsidR="00DE2DA5" w:rsidRPr="001F3468" w14:paraId="5B4ED1D9" w14:textId="77777777" w:rsidTr="005A26E0">
        <w:trPr>
          <w:gridBefore w:val="1"/>
          <w:wBefore w:w="108" w:type="dxa"/>
        </w:trPr>
        <w:tc>
          <w:tcPr>
            <w:tcW w:w="10872" w:type="dxa"/>
            <w:gridSpan w:val="7"/>
            <w:tcBorders>
              <w:bottom w:val="single" w:sz="4" w:space="0" w:color="auto"/>
            </w:tcBorders>
          </w:tcPr>
          <w:p w14:paraId="1CD610CA" w14:textId="73B431FB" w:rsidR="00DE2DA5" w:rsidRDefault="00000000" w:rsidP="00DE2DA5">
            <w:pPr>
              <w:pStyle w:val="BodyText3"/>
              <w:pBdr>
                <w:top w:val="none" w:sz="0" w:space="0" w:color="auto"/>
                <w:left w:val="none" w:sz="0" w:space="0" w:color="auto"/>
                <w:bottom w:val="none" w:sz="0" w:space="0" w:color="auto"/>
                <w:right w:val="none" w:sz="0" w:space="0" w:color="auto"/>
              </w:pBdr>
              <w:ind w:left="-108" w:firstLine="22"/>
              <w:jc w:val="left"/>
              <w:rPr>
                <w:sz w:val="22"/>
              </w:rPr>
            </w:pPr>
            <w:r>
              <w:rPr>
                <w:noProof/>
              </w:rPr>
              <w:pict w14:anchorId="723EF119">
                <v:shapetype id="_x0000_t202" coordsize="21600,21600" o:spt="202" path="m,l,21600r21600,l21600,xe">
                  <v:stroke joinstyle="miter"/>
                  <v:path gradientshapeok="t" o:connecttype="rect"/>
                </v:shapetype>
                <v:shape id="Text Box 2" o:spid="_x0000_s2050" type="#_x0000_t202" style="position:absolute;left:0;text-align:left;margin-left:129.8pt;margin-top:12.1pt;width:423.3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DE2DA5" w:rsidRDefault="00DE2DA5">
                        <w:r>
                          <w:t>Cypress Water Services, Inc. – (831)920-6796 – Info@CypressWaterServices.com</w:t>
                        </w:r>
                      </w:p>
                    </w:txbxContent>
                  </v:textbox>
                </v:shape>
              </w:pict>
            </w:r>
          </w:p>
        </w:tc>
      </w:tr>
      <w:tr w:rsidR="00DE2DA5" w:rsidRPr="001F3468" w14:paraId="7909C877" w14:textId="77777777" w:rsidTr="005A26E0">
        <w:trPr>
          <w:gridBefore w:val="1"/>
          <w:gridAfter w:val="6"/>
          <w:wBefore w:w="108" w:type="dxa"/>
          <w:wAfter w:w="7992" w:type="dxa"/>
          <w:cantSplit/>
          <w:trHeight w:val="134"/>
        </w:trPr>
        <w:tc>
          <w:tcPr>
            <w:tcW w:w="2880" w:type="dxa"/>
          </w:tcPr>
          <w:p w14:paraId="79D56212" w14:textId="77777777" w:rsidR="00DE2DA5" w:rsidRPr="001F3468" w:rsidRDefault="00DE2DA5" w:rsidP="00DE2DA5">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DE2DA5"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DE2DA5" w:rsidRDefault="00DE2DA5" w:rsidP="00DE2DA5">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E2DA5" w:rsidRDefault="00DE2DA5" w:rsidP="00DE2DA5">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E2DA5" w:rsidRPr="001F3468" w:rsidRDefault="00DE2DA5" w:rsidP="00DE2DA5">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E2DA5"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DE2DA5" w:rsidRPr="00AE0EA9" w:rsidRDefault="00DE2DA5" w:rsidP="00DE2DA5">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DE2DA5"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DE2DA5" w:rsidRPr="00AE0EA9" w:rsidRDefault="00DE2DA5" w:rsidP="00DE2DA5">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DE2DA5" w:rsidRPr="00AE0EA9" w:rsidRDefault="00DE2DA5" w:rsidP="00DE2DA5">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(U.S. EPA).</w:t>
            </w:r>
          </w:p>
          <w:p w14:paraId="3D8BD10F" w14:textId="77777777" w:rsidR="00DE2DA5" w:rsidRPr="00AE0EA9" w:rsidRDefault="00DE2DA5" w:rsidP="00DE2DA5">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DE2DA5" w:rsidRPr="00AE0EA9" w:rsidRDefault="00DE2DA5" w:rsidP="00DE2DA5">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highest level of a disinfectant allowed in drinking water.  There is convincing evidence that addition of a disinfectant is necessary for control of microbial contaminants.</w:t>
            </w:r>
          </w:p>
          <w:p w14:paraId="2710A58F" w14:textId="77777777" w:rsidR="00DE2DA5" w:rsidRPr="00AE0EA9" w:rsidRDefault="00DE2DA5" w:rsidP="00DE2DA5">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The level of a drinking water disinfectant below which there is no known or expected risk to health.  MRDLGs do not reflect the benefits of the use of disinfectants to control microbial contaminants.</w:t>
            </w:r>
          </w:p>
          <w:p w14:paraId="44AC23A9" w14:textId="12167437" w:rsidR="00DE2DA5" w:rsidRPr="00AE0EA9" w:rsidRDefault="00DE2DA5" w:rsidP="00DE2DA5">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DE2DA5" w:rsidRPr="00AE0EA9" w:rsidRDefault="00DE2DA5" w:rsidP="00DE2DA5">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DE2DA5" w:rsidRPr="00AE0EA9" w:rsidRDefault="00DE2DA5" w:rsidP="00DE2DA5">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DE2DA5" w:rsidRPr="00AE0EA9" w:rsidRDefault="00DE2DA5" w:rsidP="00DE2DA5">
            <w:pPr>
              <w:tabs>
                <w:tab w:val="left" w:pos="1440"/>
              </w:tabs>
              <w:jc w:val="both"/>
              <w:rPr>
                <w:sz w:val="18"/>
                <w:szCs w:val="18"/>
              </w:rPr>
            </w:pPr>
            <w:r w:rsidRPr="00AE0EA9">
              <w:rPr>
                <w:b/>
                <w:sz w:val="18"/>
                <w:szCs w:val="18"/>
              </w:rPr>
              <w:t>Regulatory Action Level (AL)</w:t>
            </w:r>
            <w:r w:rsidRPr="00AE0EA9">
              <w:rPr>
                <w:sz w:val="18"/>
                <w:szCs w:val="18"/>
              </w:rPr>
              <w:t>: The concentration of a contaminant which, if exceeded, triggers treatment or other requirements that a water system must follow.</w:t>
            </w:r>
          </w:p>
          <w:p w14:paraId="1CDAB38F" w14:textId="7E086FD0" w:rsidR="00DE2DA5" w:rsidRPr="00AE0EA9" w:rsidRDefault="00DE2DA5" w:rsidP="00DE2DA5">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Permissions from the State Water Resources Control Board (State Board) to exceed an MCL or not comply with a treatment technique under certain conditions.</w:t>
            </w:r>
          </w:p>
          <w:p w14:paraId="0D272C66" w14:textId="77777777" w:rsidR="00DE2DA5" w:rsidRPr="00AE0EA9" w:rsidRDefault="00DE2DA5" w:rsidP="00DE2DA5">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DE2DA5" w:rsidRPr="00AE0EA9" w:rsidRDefault="00DE2DA5" w:rsidP="00DE2DA5">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DE2DA5" w:rsidRPr="00AE0EA9" w:rsidRDefault="00DE2DA5" w:rsidP="00DE2DA5">
            <w:pPr>
              <w:tabs>
                <w:tab w:val="left" w:pos="1440"/>
              </w:tabs>
              <w:rPr>
                <w:sz w:val="18"/>
                <w:szCs w:val="18"/>
              </w:rPr>
            </w:pPr>
            <w:r w:rsidRPr="00AE0EA9">
              <w:rPr>
                <w:b/>
                <w:sz w:val="18"/>
                <w:szCs w:val="18"/>
              </w:rPr>
              <w:t>ND</w:t>
            </w:r>
            <w:r w:rsidRPr="00AE0EA9">
              <w:rPr>
                <w:sz w:val="18"/>
                <w:szCs w:val="18"/>
              </w:rPr>
              <w:t>: not detectable at testing limit</w:t>
            </w:r>
            <w:r w:rsidRPr="00AE0EA9">
              <w:rPr>
                <w:sz w:val="18"/>
                <w:szCs w:val="18"/>
              </w:rPr>
              <w:br/>
            </w:r>
            <w:r w:rsidRPr="00AE0EA9">
              <w:rPr>
                <w:b/>
                <w:sz w:val="18"/>
                <w:szCs w:val="18"/>
              </w:rPr>
              <w:t>ppm</w:t>
            </w:r>
            <w:r w:rsidRPr="00AE0EA9">
              <w:rPr>
                <w:sz w:val="18"/>
                <w:szCs w:val="18"/>
              </w:rPr>
              <w:t>: parts per million or milligrams per liter (mg/L)</w:t>
            </w:r>
            <w:r w:rsidRPr="00AE0EA9">
              <w:rPr>
                <w:sz w:val="18"/>
                <w:szCs w:val="18"/>
              </w:rPr>
              <w:br/>
            </w:r>
            <w:r w:rsidRPr="00AE0EA9">
              <w:rPr>
                <w:b/>
                <w:sz w:val="18"/>
                <w:szCs w:val="18"/>
              </w:rPr>
              <w:t>ppb</w:t>
            </w:r>
            <w:r w:rsidRPr="00AE0EA9">
              <w:rPr>
                <w:sz w:val="18"/>
                <w:szCs w:val="18"/>
              </w:rPr>
              <w:t>: parts per billion or micrograms per liter (µg/L)</w:t>
            </w:r>
            <w:r w:rsidRPr="00AE0EA9">
              <w:rPr>
                <w:sz w:val="18"/>
                <w:szCs w:val="18"/>
              </w:rPr>
              <w:br/>
            </w:r>
            <w:r w:rsidRPr="00AE0EA9">
              <w:rPr>
                <w:b/>
                <w:sz w:val="18"/>
                <w:szCs w:val="18"/>
              </w:rPr>
              <w:t>ppt</w:t>
            </w:r>
            <w:r w:rsidRPr="00AE0EA9">
              <w:rPr>
                <w:sz w:val="18"/>
                <w:szCs w:val="18"/>
              </w:rPr>
              <w:t xml:space="preserve">: parts per trillion or nanograms per liter (ng/L) </w:t>
            </w:r>
            <w:r w:rsidRPr="00AE0EA9">
              <w:rPr>
                <w:sz w:val="18"/>
                <w:szCs w:val="18"/>
              </w:rPr>
              <w:br/>
            </w:r>
            <w:r w:rsidRPr="00AE0EA9">
              <w:rPr>
                <w:b/>
                <w:sz w:val="18"/>
                <w:szCs w:val="18"/>
              </w:rPr>
              <w:t>ppq</w:t>
            </w:r>
            <w:r w:rsidRPr="00AE0EA9">
              <w:rPr>
                <w:sz w:val="18"/>
                <w:szCs w:val="18"/>
              </w:rPr>
              <w:t>: parts per quadrillion or picogram per liter (pg/L)</w:t>
            </w:r>
            <w:r w:rsidRPr="00AE0EA9">
              <w:rPr>
                <w:sz w:val="18"/>
                <w:szCs w:val="18"/>
              </w:rPr>
              <w:br/>
            </w:r>
            <w:r w:rsidRPr="00AE0EA9">
              <w:rPr>
                <w:b/>
                <w:sz w:val="18"/>
                <w:szCs w:val="18"/>
              </w:rPr>
              <w:t>pCi/L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6B23B918" w:rsidR="00AE0EA9" w:rsidRPr="00F41F91" w:rsidRDefault="007A0186" w:rsidP="005A26E0">
            <w:pPr>
              <w:jc w:val="center"/>
              <w:rPr>
                <w:sz w:val="18"/>
              </w:rPr>
            </w:pPr>
            <w:r>
              <w:rPr>
                <w:sz w:val="18"/>
              </w:rPr>
              <w:t>9/2020</w:t>
            </w:r>
          </w:p>
        </w:tc>
        <w:tc>
          <w:tcPr>
            <w:tcW w:w="990" w:type="dxa"/>
            <w:tcBorders>
              <w:top w:val="nil"/>
            </w:tcBorders>
            <w:vAlign w:val="center"/>
          </w:tcPr>
          <w:p w14:paraId="2EB76238" w14:textId="38AFE09E" w:rsidR="00AE0EA9" w:rsidRPr="00F41F91" w:rsidRDefault="007A0186" w:rsidP="005A26E0">
            <w:pPr>
              <w:jc w:val="center"/>
              <w:rPr>
                <w:sz w:val="18"/>
              </w:rPr>
            </w:pPr>
            <w:r>
              <w:rPr>
                <w:sz w:val="18"/>
              </w:rPr>
              <w:t>5</w:t>
            </w:r>
          </w:p>
        </w:tc>
        <w:tc>
          <w:tcPr>
            <w:tcW w:w="1350" w:type="dxa"/>
            <w:gridSpan w:val="2"/>
            <w:tcBorders>
              <w:top w:val="nil"/>
              <w:bottom w:val="nil"/>
            </w:tcBorders>
            <w:vAlign w:val="center"/>
          </w:tcPr>
          <w:p w14:paraId="4C3FDB54" w14:textId="4E0C8D14" w:rsidR="00AE0EA9" w:rsidRPr="00F41F91" w:rsidRDefault="00B30F69" w:rsidP="005A26E0">
            <w:pPr>
              <w:jc w:val="center"/>
              <w:rPr>
                <w:sz w:val="18"/>
              </w:rPr>
            </w:pPr>
            <w:r>
              <w:rPr>
                <w:sz w:val="18"/>
              </w:rPr>
              <w:t>0.6</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72ED716C" w:rsidR="00AE0EA9" w:rsidRPr="00F41F91" w:rsidRDefault="007A0186" w:rsidP="005A26E0">
            <w:pPr>
              <w:jc w:val="center"/>
              <w:rPr>
                <w:sz w:val="18"/>
              </w:rPr>
            </w:pPr>
            <w:r>
              <w:rPr>
                <w:sz w:val="18"/>
              </w:rPr>
              <w:t>9/2020</w:t>
            </w:r>
          </w:p>
        </w:tc>
        <w:tc>
          <w:tcPr>
            <w:tcW w:w="990" w:type="dxa"/>
            <w:tcBorders>
              <w:bottom w:val="single" w:sz="18" w:space="0" w:color="auto"/>
            </w:tcBorders>
            <w:vAlign w:val="center"/>
          </w:tcPr>
          <w:p w14:paraId="18011756" w14:textId="207E3298" w:rsidR="00AE0EA9" w:rsidRPr="00F41F91" w:rsidRDefault="007A0186" w:rsidP="005A26E0">
            <w:pPr>
              <w:jc w:val="center"/>
              <w:rPr>
                <w:sz w:val="18"/>
              </w:rPr>
            </w:pPr>
            <w:r>
              <w:rPr>
                <w:sz w:val="18"/>
              </w:rPr>
              <w:t>5</w:t>
            </w:r>
          </w:p>
        </w:tc>
        <w:tc>
          <w:tcPr>
            <w:tcW w:w="1350" w:type="dxa"/>
            <w:gridSpan w:val="2"/>
            <w:tcBorders>
              <w:bottom w:val="single" w:sz="18" w:space="0" w:color="auto"/>
            </w:tcBorders>
            <w:vAlign w:val="center"/>
          </w:tcPr>
          <w:p w14:paraId="7CE90126" w14:textId="23251699" w:rsidR="00AE0EA9" w:rsidRPr="00F41F91" w:rsidRDefault="00B30F69" w:rsidP="005A26E0">
            <w:pPr>
              <w:jc w:val="center"/>
              <w:rPr>
                <w:sz w:val="18"/>
              </w:rPr>
            </w:pPr>
            <w:r>
              <w:rPr>
                <w:sz w:val="18"/>
              </w:rPr>
              <w:t>1.025</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270"/>
        <w:gridCol w:w="720"/>
        <w:gridCol w:w="180"/>
        <w:gridCol w:w="90"/>
        <w:gridCol w:w="810"/>
        <w:gridCol w:w="26"/>
        <w:gridCol w:w="64"/>
        <w:gridCol w:w="630"/>
        <w:gridCol w:w="270"/>
        <w:gridCol w:w="630"/>
        <w:gridCol w:w="18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AE0EA9">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72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63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AE0EA9">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720" w:type="dxa"/>
            <w:gridSpan w:val="2"/>
            <w:tcBorders>
              <w:top w:val="nil"/>
              <w:bottom w:val="single" w:sz="4" w:space="0" w:color="auto"/>
            </w:tcBorders>
            <w:vAlign w:val="center"/>
          </w:tcPr>
          <w:p w14:paraId="2DC49168" w14:textId="3F6F9064" w:rsidR="00B3023D" w:rsidRPr="00F41F91" w:rsidRDefault="0089102E" w:rsidP="005A26E0">
            <w:pPr>
              <w:jc w:val="center"/>
              <w:rPr>
                <w:sz w:val="18"/>
              </w:rPr>
            </w:pPr>
            <w:r>
              <w:rPr>
                <w:sz w:val="18"/>
              </w:rPr>
              <w:t>1/2010</w:t>
            </w:r>
          </w:p>
        </w:tc>
        <w:tc>
          <w:tcPr>
            <w:tcW w:w="900" w:type="dxa"/>
            <w:gridSpan w:val="2"/>
            <w:tcBorders>
              <w:top w:val="nil"/>
              <w:bottom w:val="single" w:sz="4" w:space="0" w:color="auto"/>
            </w:tcBorders>
            <w:vAlign w:val="center"/>
          </w:tcPr>
          <w:p w14:paraId="690B0D1C" w14:textId="23B7CE0F" w:rsidR="00B3023D" w:rsidRPr="00F41F91" w:rsidRDefault="0089102E" w:rsidP="005A26E0">
            <w:pPr>
              <w:jc w:val="center"/>
              <w:rPr>
                <w:sz w:val="18"/>
              </w:rPr>
            </w:pPr>
            <w:r>
              <w:rPr>
                <w:sz w:val="18"/>
              </w:rPr>
              <w:t>332</w:t>
            </w:r>
          </w:p>
        </w:tc>
        <w:tc>
          <w:tcPr>
            <w:tcW w:w="990" w:type="dxa"/>
            <w:gridSpan w:val="4"/>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AE0EA9">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720" w:type="dxa"/>
            <w:gridSpan w:val="2"/>
            <w:tcBorders>
              <w:bottom w:val="single" w:sz="18" w:space="0" w:color="auto"/>
            </w:tcBorders>
            <w:vAlign w:val="center"/>
          </w:tcPr>
          <w:p w14:paraId="7A81C45D" w14:textId="71DC35B7" w:rsidR="00B3023D" w:rsidRPr="00F41F91" w:rsidRDefault="0089102E" w:rsidP="005A26E0">
            <w:pPr>
              <w:jc w:val="center"/>
              <w:rPr>
                <w:sz w:val="18"/>
              </w:rPr>
            </w:pPr>
            <w:r>
              <w:rPr>
                <w:sz w:val="18"/>
              </w:rPr>
              <w:t>1/2022</w:t>
            </w:r>
          </w:p>
        </w:tc>
        <w:tc>
          <w:tcPr>
            <w:tcW w:w="900" w:type="dxa"/>
            <w:gridSpan w:val="2"/>
            <w:tcBorders>
              <w:bottom w:val="single" w:sz="18" w:space="0" w:color="auto"/>
            </w:tcBorders>
            <w:vAlign w:val="center"/>
          </w:tcPr>
          <w:p w14:paraId="5F571C45" w14:textId="5E4605D9" w:rsidR="00B3023D" w:rsidRPr="00F41F91" w:rsidRDefault="0089102E" w:rsidP="005A26E0">
            <w:pPr>
              <w:jc w:val="center"/>
              <w:rPr>
                <w:sz w:val="18"/>
              </w:rPr>
            </w:pPr>
            <w:r>
              <w:rPr>
                <w:sz w:val="18"/>
              </w:rPr>
              <w:t>324</w:t>
            </w:r>
          </w:p>
        </w:tc>
        <w:tc>
          <w:tcPr>
            <w:tcW w:w="990" w:type="dxa"/>
            <w:gridSpan w:val="4"/>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CB64F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080" w:type="dxa"/>
            <w:gridSpan w:val="3"/>
            <w:tcBorders>
              <w:top w:val="single" w:sz="18" w:space="0" w:color="auto"/>
              <w:bottom w:val="double" w:sz="6" w:space="0" w:color="auto"/>
            </w:tcBorders>
            <w:vAlign w:val="center"/>
          </w:tcPr>
          <w:p w14:paraId="41A3076D" w14:textId="77777777" w:rsidR="00BC6327" w:rsidRPr="00F41F91" w:rsidRDefault="00BC6327" w:rsidP="005A26E0">
            <w:pPr>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F436B6" w:rsidRPr="001F3468" w14:paraId="371CAB6A" w14:textId="77777777" w:rsidTr="00CB64F9">
        <w:trPr>
          <w:gridAfter w:val="1"/>
          <w:wAfter w:w="46" w:type="dxa"/>
          <w:trHeight w:val="432"/>
          <w:jc w:val="center"/>
        </w:trPr>
        <w:tc>
          <w:tcPr>
            <w:tcW w:w="2512" w:type="dxa"/>
            <w:gridSpan w:val="2"/>
            <w:tcBorders>
              <w:top w:val="nil"/>
              <w:left w:val="single" w:sz="6" w:space="0" w:color="auto"/>
            </w:tcBorders>
            <w:vAlign w:val="center"/>
          </w:tcPr>
          <w:p w14:paraId="58CE5F00" w14:textId="73CD8517" w:rsidR="00F436B6" w:rsidRPr="00CB64F9" w:rsidRDefault="00F436B6" w:rsidP="00F436B6">
            <w:pPr>
              <w:ind w:left="180"/>
              <w:jc w:val="center"/>
              <w:rPr>
                <w:b/>
                <w:bCs/>
                <w:sz w:val="18"/>
              </w:rPr>
            </w:pPr>
            <w:r w:rsidRPr="00CB64F9">
              <w:rPr>
                <w:b/>
                <w:bCs/>
                <w:sz w:val="18"/>
              </w:rPr>
              <w:t>Arsenic (ppb)</w:t>
            </w:r>
            <w:r w:rsidR="00CB64F9">
              <w:rPr>
                <w:b/>
                <w:bCs/>
                <w:sz w:val="18"/>
              </w:rPr>
              <w:t>*</w:t>
            </w:r>
          </w:p>
          <w:p w14:paraId="40E2F254" w14:textId="7CFE6E85" w:rsidR="00BE49B7" w:rsidRPr="00CB64F9" w:rsidRDefault="00BE49B7" w:rsidP="00F436B6">
            <w:pPr>
              <w:ind w:left="180"/>
              <w:jc w:val="center"/>
              <w:rPr>
                <w:b/>
                <w:bCs/>
                <w:sz w:val="18"/>
              </w:rPr>
            </w:pPr>
            <w:r w:rsidRPr="00CB64F9">
              <w:rPr>
                <w:b/>
                <w:bCs/>
                <w:sz w:val="18"/>
              </w:rPr>
              <w:t>*Raw Source*</w:t>
            </w:r>
          </w:p>
        </w:tc>
        <w:tc>
          <w:tcPr>
            <w:tcW w:w="990" w:type="dxa"/>
            <w:gridSpan w:val="2"/>
            <w:tcBorders>
              <w:top w:val="nil"/>
            </w:tcBorders>
            <w:vAlign w:val="center"/>
          </w:tcPr>
          <w:p w14:paraId="08D22902" w14:textId="77777777" w:rsidR="00F436B6" w:rsidRDefault="00CB64F9" w:rsidP="00F436B6">
            <w:pPr>
              <w:jc w:val="center"/>
              <w:rPr>
                <w:b/>
                <w:bCs/>
                <w:sz w:val="18"/>
              </w:rPr>
            </w:pPr>
            <w:r>
              <w:rPr>
                <w:b/>
                <w:bCs/>
                <w:sz w:val="18"/>
              </w:rPr>
              <w:t>Quarterly</w:t>
            </w:r>
          </w:p>
          <w:p w14:paraId="5D776A03" w14:textId="53B8C65F" w:rsidR="00CB64F9" w:rsidRPr="00CB64F9" w:rsidRDefault="00CB64F9" w:rsidP="00F436B6">
            <w:pPr>
              <w:jc w:val="center"/>
              <w:rPr>
                <w:b/>
                <w:bCs/>
                <w:sz w:val="18"/>
              </w:rPr>
            </w:pPr>
            <w:r>
              <w:rPr>
                <w:b/>
                <w:bCs/>
                <w:sz w:val="18"/>
              </w:rPr>
              <w:t>2022</w:t>
            </w:r>
          </w:p>
        </w:tc>
        <w:tc>
          <w:tcPr>
            <w:tcW w:w="1080" w:type="dxa"/>
            <w:gridSpan w:val="3"/>
            <w:tcBorders>
              <w:top w:val="nil"/>
            </w:tcBorders>
            <w:vAlign w:val="center"/>
          </w:tcPr>
          <w:p w14:paraId="492AEBB3" w14:textId="5D0D1C42" w:rsidR="00F436B6" w:rsidRPr="00CB64F9" w:rsidRDefault="00BE49B7" w:rsidP="00F436B6">
            <w:pPr>
              <w:jc w:val="center"/>
              <w:rPr>
                <w:b/>
                <w:bCs/>
                <w:sz w:val="18"/>
              </w:rPr>
            </w:pPr>
            <w:r w:rsidRPr="00CB64F9">
              <w:rPr>
                <w:b/>
                <w:bCs/>
                <w:sz w:val="18"/>
              </w:rPr>
              <w:t>23.05</w:t>
            </w:r>
            <w:r w:rsidR="00CB64F9" w:rsidRPr="00CB64F9">
              <w:rPr>
                <w:b/>
                <w:bCs/>
                <w:sz w:val="18"/>
              </w:rPr>
              <w:t>*</w:t>
            </w:r>
          </w:p>
        </w:tc>
        <w:tc>
          <w:tcPr>
            <w:tcW w:w="990" w:type="dxa"/>
            <w:gridSpan w:val="4"/>
            <w:tcBorders>
              <w:top w:val="nil"/>
            </w:tcBorders>
            <w:vAlign w:val="center"/>
          </w:tcPr>
          <w:p w14:paraId="0EA1207A" w14:textId="5114736B" w:rsidR="00F436B6" w:rsidRPr="00CB64F9" w:rsidRDefault="00BE49B7" w:rsidP="00F436B6">
            <w:pPr>
              <w:jc w:val="center"/>
              <w:rPr>
                <w:b/>
                <w:bCs/>
                <w:sz w:val="18"/>
              </w:rPr>
            </w:pPr>
            <w:r w:rsidRPr="00CB64F9">
              <w:rPr>
                <w:b/>
                <w:bCs/>
                <w:sz w:val="18"/>
              </w:rPr>
              <w:t xml:space="preserve">17.8 </w:t>
            </w:r>
            <w:r w:rsidR="00CB64F9" w:rsidRPr="00CB64F9">
              <w:rPr>
                <w:b/>
                <w:bCs/>
                <w:sz w:val="18"/>
              </w:rPr>
              <w:t>–</w:t>
            </w:r>
            <w:r w:rsidRPr="00CB64F9">
              <w:rPr>
                <w:b/>
                <w:bCs/>
                <w:sz w:val="18"/>
              </w:rPr>
              <w:t xml:space="preserve"> </w:t>
            </w:r>
            <w:r w:rsidR="00CB64F9" w:rsidRPr="00CB64F9">
              <w:rPr>
                <w:b/>
                <w:bCs/>
                <w:sz w:val="18"/>
              </w:rPr>
              <w:t>31.4</w:t>
            </w:r>
          </w:p>
        </w:tc>
        <w:tc>
          <w:tcPr>
            <w:tcW w:w="900" w:type="dxa"/>
            <w:gridSpan w:val="3"/>
            <w:tcBorders>
              <w:top w:val="nil"/>
            </w:tcBorders>
            <w:vAlign w:val="center"/>
          </w:tcPr>
          <w:p w14:paraId="566791C1" w14:textId="5AD50B7A" w:rsidR="00F436B6" w:rsidRPr="00CB64F9" w:rsidRDefault="00F436B6" w:rsidP="00F436B6">
            <w:pPr>
              <w:jc w:val="center"/>
              <w:rPr>
                <w:b/>
                <w:bCs/>
                <w:sz w:val="18"/>
              </w:rPr>
            </w:pPr>
            <w:r w:rsidRPr="00CB64F9">
              <w:rPr>
                <w:b/>
                <w:bCs/>
                <w:sz w:val="18"/>
              </w:rPr>
              <w:t>10</w:t>
            </w:r>
          </w:p>
        </w:tc>
        <w:tc>
          <w:tcPr>
            <w:tcW w:w="900" w:type="dxa"/>
            <w:tcBorders>
              <w:top w:val="nil"/>
            </w:tcBorders>
            <w:vAlign w:val="center"/>
          </w:tcPr>
          <w:p w14:paraId="5E4F841C" w14:textId="79FAD38B" w:rsidR="00F436B6" w:rsidRPr="00CB64F9" w:rsidRDefault="00F436B6" w:rsidP="00F436B6">
            <w:pPr>
              <w:jc w:val="center"/>
              <w:rPr>
                <w:b/>
                <w:bCs/>
                <w:sz w:val="18"/>
              </w:rPr>
            </w:pPr>
            <w:r w:rsidRPr="00CB64F9">
              <w:rPr>
                <w:b/>
                <w:bCs/>
                <w:sz w:val="18"/>
              </w:rPr>
              <w:t>0.004</w:t>
            </w:r>
          </w:p>
        </w:tc>
        <w:tc>
          <w:tcPr>
            <w:tcW w:w="3464" w:type="dxa"/>
            <w:tcBorders>
              <w:top w:val="nil"/>
              <w:right w:val="single" w:sz="6" w:space="0" w:color="auto"/>
            </w:tcBorders>
            <w:vAlign w:val="center"/>
          </w:tcPr>
          <w:p w14:paraId="2B8C0EB3" w14:textId="0EC4F709" w:rsidR="00F436B6" w:rsidRPr="00CB64F9" w:rsidRDefault="00F436B6" w:rsidP="00F436B6">
            <w:pPr>
              <w:jc w:val="center"/>
              <w:rPr>
                <w:b/>
                <w:bCs/>
                <w:sz w:val="18"/>
              </w:rPr>
            </w:pPr>
            <w:r w:rsidRPr="00CB64F9">
              <w:rPr>
                <w:b/>
                <w:bCs/>
                <w:sz w:val="18"/>
              </w:rPr>
              <w:t>Erosion of natural deposits; runoff from orchards; glass and electronic production wastes</w:t>
            </w:r>
          </w:p>
        </w:tc>
      </w:tr>
      <w:tr w:rsidR="00BE49B7" w:rsidRPr="001F3468" w14:paraId="0911DD23" w14:textId="77777777" w:rsidTr="00CB64F9">
        <w:trPr>
          <w:gridAfter w:val="1"/>
          <w:wAfter w:w="46" w:type="dxa"/>
          <w:trHeight w:val="432"/>
          <w:jc w:val="center"/>
        </w:trPr>
        <w:tc>
          <w:tcPr>
            <w:tcW w:w="2512" w:type="dxa"/>
            <w:gridSpan w:val="2"/>
            <w:tcBorders>
              <w:top w:val="nil"/>
              <w:left w:val="single" w:sz="6" w:space="0" w:color="auto"/>
            </w:tcBorders>
            <w:vAlign w:val="center"/>
          </w:tcPr>
          <w:p w14:paraId="63E490D3" w14:textId="27794EB7" w:rsidR="00BE49B7" w:rsidRPr="00CB64F9" w:rsidRDefault="00BE49B7" w:rsidP="00BE49B7">
            <w:pPr>
              <w:ind w:left="180"/>
              <w:jc w:val="center"/>
              <w:rPr>
                <w:b/>
                <w:bCs/>
                <w:sz w:val="18"/>
              </w:rPr>
            </w:pPr>
            <w:r w:rsidRPr="00CB64F9">
              <w:rPr>
                <w:b/>
                <w:bCs/>
                <w:sz w:val="18"/>
              </w:rPr>
              <w:t>Arsenic (ppb)</w:t>
            </w:r>
            <w:r w:rsidR="00CB64F9">
              <w:rPr>
                <w:b/>
                <w:bCs/>
                <w:sz w:val="18"/>
              </w:rPr>
              <w:t>*</w:t>
            </w:r>
          </w:p>
          <w:p w14:paraId="1B6247FC" w14:textId="7EBBFCB5" w:rsidR="00BE49B7" w:rsidRPr="00CB64F9" w:rsidRDefault="00BE49B7" w:rsidP="00BE49B7">
            <w:pPr>
              <w:ind w:left="180"/>
              <w:jc w:val="center"/>
              <w:rPr>
                <w:b/>
                <w:bCs/>
                <w:sz w:val="18"/>
              </w:rPr>
            </w:pPr>
            <w:r w:rsidRPr="00CB64F9">
              <w:rPr>
                <w:b/>
                <w:bCs/>
                <w:sz w:val="18"/>
              </w:rPr>
              <w:t>*Distribution System*</w:t>
            </w:r>
          </w:p>
        </w:tc>
        <w:tc>
          <w:tcPr>
            <w:tcW w:w="990" w:type="dxa"/>
            <w:gridSpan w:val="2"/>
            <w:tcBorders>
              <w:top w:val="nil"/>
            </w:tcBorders>
            <w:vAlign w:val="center"/>
          </w:tcPr>
          <w:p w14:paraId="0C4F4057" w14:textId="77777777" w:rsidR="00BE49B7" w:rsidRPr="00CB64F9" w:rsidRDefault="00BE49B7" w:rsidP="00BE49B7">
            <w:pPr>
              <w:jc w:val="center"/>
              <w:rPr>
                <w:b/>
                <w:bCs/>
                <w:sz w:val="18"/>
              </w:rPr>
            </w:pPr>
            <w:r w:rsidRPr="00CB64F9">
              <w:rPr>
                <w:b/>
                <w:bCs/>
                <w:sz w:val="18"/>
              </w:rPr>
              <w:t>Bi-Weekly</w:t>
            </w:r>
          </w:p>
          <w:p w14:paraId="247044DF" w14:textId="019FB8B4" w:rsidR="00BE49B7" w:rsidRPr="00CB64F9" w:rsidRDefault="00BE49B7" w:rsidP="00BE49B7">
            <w:pPr>
              <w:jc w:val="center"/>
              <w:rPr>
                <w:b/>
                <w:bCs/>
                <w:sz w:val="18"/>
              </w:rPr>
            </w:pPr>
            <w:r w:rsidRPr="00CB64F9">
              <w:rPr>
                <w:b/>
                <w:bCs/>
                <w:sz w:val="18"/>
              </w:rPr>
              <w:t>2022</w:t>
            </w:r>
          </w:p>
        </w:tc>
        <w:tc>
          <w:tcPr>
            <w:tcW w:w="1080" w:type="dxa"/>
            <w:gridSpan w:val="3"/>
            <w:tcBorders>
              <w:top w:val="nil"/>
            </w:tcBorders>
            <w:vAlign w:val="center"/>
          </w:tcPr>
          <w:p w14:paraId="020EECF1" w14:textId="40BD5057" w:rsidR="00BE49B7" w:rsidRPr="00CB64F9" w:rsidRDefault="00BE49B7" w:rsidP="00BE49B7">
            <w:pPr>
              <w:jc w:val="center"/>
              <w:rPr>
                <w:b/>
                <w:bCs/>
                <w:sz w:val="18"/>
              </w:rPr>
            </w:pPr>
            <w:r w:rsidRPr="00CB64F9">
              <w:rPr>
                <w:b/>
                <w:bCs/>
                <w:sz w:val="18"/>
              </w:rPr>
              <w:t>9.16</w:t>
            </w:r>
          </w:p>
        </w:tc>
        <w:tc>
          <w:tcPr>
            <w:tcW w:w="990" w:type="dxa"/>
            <w:gridSpan w:val="4"/>
            <w:tcBorders>
              <w:top w:val="nil"/>
            </w:tcBorders>
            <w:vAlign w:val="center"/>
          </w:tcPr>
          <w:p w14:paraId="11A4896F" w14:textId="039FFF72" w:rsidR="00BE49B7" w:rsidRPr="00CB64F9" w:rsidRDefault="00BE49B7" w:rsidP="00BE49B7">
            <w:pPr>
              <w:jc w:val="center"/>
              <w:rPr>
                <w:b/>
                <w:bCs/>
                <w:sz w:val="18"/>
              </w:rPr>
            </w:pPr>
            <w:r w:rsidRPr="00CB64F9">
              <w:rPr>
                <w:b/>
                <w:bCs/>
                <w:sz w:val="18"/>
              </w:rPr>
              <w:t>4 – 16.6*</w:t>
            </w:r>
          </w:p>
        </w:tc>
        <w:tc>
          <w:tcPr>
            <w:tcW w:w="900" w:type="dxa"/>
            <w:gridSpan w:val="3"/>
            <w:tcBorders>
              <w:top w:val="nil"/>
            </w:tcBorders>
            <w:vAlign w:val="center"/>
          </w:tcPr>
          <w:p w14:paraId="70391D6C" w14:textId="2CAD5009" w:rsidR="00BE49B7" w:rsidRPr="00CB64F9" w:rsidRDefault="00BE49B7" w:rsidP="00BE49B7">
            <w:pPr>
              <w:jc w:val="center"/>
              <w:rPr>
                <w:b/>
                <w:bCs/>
                <w:sz w:val="18"/>
              </w:rPr>
            </w:pPr>
            <w:r w:rsidRPr="00CB64F9">
              <w:rPr>
                <w:b/>
                <w:bCs/>
                <w:sz w:val="18"/>
              </w:rPr>
              <w:t>10</w:t>
            </w:r>
          </w:p>
        </w:tc>
        <w:tc>
          <w:tcPr>
            <w:tcW w:w="900" w:type="dxa"/>
            <w:tcBorders>
              <w:top w:val="nil"/>
            </w:tcBorders>
            <w:vAlign w:val="center"/>
          </w:tcPr>
          <w:p w14:paraId="5A2AAE9F" w14:textId="0FE44489" w:rsidR="00BE49B7" w:rsidRPr="00CB64F9" w:rsidRDefault="00BE49B7" w:rsidP="00BE49B7">
            <w:pPr>
              <w:jc w:val="center"/>
              <w:rPr>
                <w:b/>
                <w:bCs/>
                <w:sz w:val="18"/>
              </w:rPr>
            </w:pPr>
            <w:r w:rsidRPr="00CB64F9">
              <w:rPr>
                <w:b/>
                <w:bCs/>
                <w:sz w:val="18"/>
              </w:rPr>
              <w:t>0.004</w:t>
            </w:r>
          </w:p>
        </w:tc>
        <w:tc>
          <w:tcPr>
            <w:tcW w:w="3464" w:type="dxa"/>
            <w:tcBorders>
              <w:top w:val="nil"/>
              <w:right w:val="single" w:sz="6" w:space="0" w:color="auto"/>
            </w:tcBorders>
            <w:vAlign w:val="center"/>
          </w:tcPr>
          <w:p w14:paraId="3279E34D" w14:textId="4325F863" w:rsidR="00BE49B7" w:rsidRPr="00CB64F9" w:rsidRDefault="00BE49B7" w:rsidP="00BE49B7">
            <w:pPr>
              <w:jc w:val="center"/>
              <w:rPr>
                <w:b/>
                <w:bCs/>
                <w:sz w:val="18"/>
              </w:rPr>
            </w:pPr>
            <w:r w:rsidRPr="00CB64F9">
              <w:rPr>
                <w:b/>
                <w:bCs/>
                <w:sz w:val="18"/>
              </w:rPr>
              <w:t>Erosion of natural deposits; runoff from orchards; glass and electronic production wastes</w:t>
            </w:r>
          </w:p>
        </w:tc>
      </w:tr>
      <w:tr w:rsidR="00F436B6" w:rsidRPr="001F3468" w14:paraId="170067A1" w14:textId="77777777" w:rsidTr="00CB64F9">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F436B6" w:rsidRPr="00F41F91" w:rsidRDefault="00F436B6" w:rsidP="00F436B6">
            <w:pPr>
              <w:ind w:left="180"/>
              <w:jc w:val="center"/>
              <w:rPr>
                <w:sz w:val="18"/>
              </w:rPr>
            </w:pPr>
            <w:r>
              <w:rPr>
                <w:sz w:val="18"/>
              </w:rPr>
              <w:t>Barium (ppm)</w:t>
            </w:r>
          </w:p>
        </w:tc>
        <w:tc>
          <w:tcPr>
            <w:tcW w:w="990" w:type="dxa"/>
            <w:gridSpan w:val="2"/>
            <w:tcBorders>
              <w:top w:val="nil"/>
            </w:tcBorders>
            <w:vAlign w:val="center"/>
          </w:tcPr>
          <w:p w14:paraId="0F4B6602" w14:textId="162C30BE" w:rsidR="00F436B6" w:rsidRPr="00F41F91" w:rsidRDefault="00F0468F" w:rsidP="00F436B6">
            <w:pPr>
              <w:jc w:val="center"/>
              <w:rPr>
                <w:sz w:val="18"/>
              </w:rPr>
            </w:pPr>
            <w:r>
              <w:rPr>
                <w:sz w:val="18"/>
              </w:rPr>
              <w:t>6/2016</w:t>
            </w:r>
          </w:p>
        </w:tc>
        <w:tc>
          <w:tcPr>
            <w:tcW w:w="1080" w:type="dxa"/>
            <w:gridSpan w:val="3"/>
            <w:tcBorders>
              <w:top w:val="nil"/>
            </w:tcBorders>
            <w:vAlign w:val="center"/>
          </w:tcPr>
          <w:p w14:paraId="5A951F6F" w14:textId="1225185D" w:rsidR="00F436B6" w:rsidRPr="00F41F91" w:rsidRDefault="00F0468F" w:rsidP="00F436B6">
            <w:pPr>
              <w:jc w:val="center"/>
              <w:rPr>
                <w:sz w:val="18"/>
              </w:rPr>
            </w:pPr>
            <w:r>
              <w:rPr>
                <w:sz w:val="18"/>
              </w:rPr>
              <w:t>0.309</w:t>
            </w:r>
          </w:p>
        </w:tc>
        <w:tc>
          <w:tcPr>
            <w:tcW w:w="990" w:type="dxa"/>
            <w:gridSpan w:val="4"/>
            <w:tcBorders>
              <w:top w:val="nil"/>
            </w:tcBorders>
            <w:vAlign w:val="center"/>
          </w:tcPr>
          <w:p w14:paraId="25E3D4D2" w14:textId="41B1390C"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30683A8E" w14:textId="31F47E67" w:rsidR="00F436B6" w:rsidRPr="00F41F91" w:rsidRDefault="00F436B6" w:rsidP="00F436B6">
            <w:pPr>
              <w:jc w:val="center"/>
              <w:rPr>
                <w:sz w:val="18"/>
              </w:rPr>
            </w:pPr>
            <w:r>
              <w:rPr>
                <w:sz w:val="18"/>
              </w:rPr>
              <w:t>1</w:t>
            </w:r>
          </w:p>
        </w:tc>
        <w:tc>
          <w:tcPr>
            <w:tcW w:w="900" w:type="dxa"/>
            <w:tcBorders>
              <w:top w:val="nil"/>
            </w:tcBorders>
            <w:vAlign w:val="center"/>
          </w:tcPr>
          <w:p w14:paraId="299B3141" w14:textId="5FB510BD" w:rsidR="00F436B6" w:rsidRPr="00F41F91" w:rsidRDefault="00F436B6" w:rsidP="00F436B6">
            <w:pPr>
              <w:jc w:val="center"/>
              <w:rPr>
                <w:sz w:val="18"/>
              </w:rPr>
            </w:pPr>
            <w:r>
              <w:rPr>
                <w:sz w:val="18"/>
              </w:rPr>
              <w:t>2</w:t>
            </w:r>
          </w:p>
        </w:tc>
        <w:tc>
          <w:tcPr>
            <w:tcW w:w="3464" w:type="dxa"/>
            <w:tcBorders>
              <w:top w:val="nil"/>
              <w:right w:val="single" w:sz="6" w:space="0" w:color="auto"/>
            </w:tcBorders>
            <w:vAlign w:val="center"/>
          </w:tcPr>
          <w:p w14:paraId="41BD5205" w14:textId="483C1B24"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5EE26D16" w14:textId="77777777" w:rsidTr="00CB64F9">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F436B6" w:rsidRPr="00F41F91" w:rsidRDefault="00F436B6" w:rsidP="00F436B6">
            <w:pPr>
              <w:ind w:left="180"/>
              <w:jc w:val="center"/>
              <w:rPr>
                <w:sz w:val="18"/>
              </w:rPr>
            </w:pPr>
            <w:r>
              <w:rPr>
                <w:sz w:val="18"/>
              </w:rPr>
              <w:t>Chromium, Total (ppb)</w:t>
            </w:r>
          </w:p>
        </w:tc>
        <w:tc>
          <w:tcPr>
            <w:tcW w:w="990" w:type="dxa"/>
            <w:gridSpan w:val="2"/>
            <w:tcBorders>
              <w:top w:val="nil"/>
            </w:tcBorders>
            <w:vAlign w:val="center"/>
          </w:tcPr>
          <w:p w14:paraId="67D72590" w14:textId="658FB516" w:rsidR="00F436B6" w:rsidRPr="00F41F91" w:rsidRDefault="00F0468F" w:rsidP="00F436B6">
            <w:pPr>
              <w:jc w:val="center"/>
              <w:rPr>
                <w:sz w:val="18"/>
              </w:rPr>
            </w:pPr>
            <w:r>
              <w:rPr>
                <w:sz w:val="18"/>
              </w:rPr>
              <w:t>6/2016</w:t>
            </w:r>
          </w:p>
        </w:tc>
        <w:tc>
          <w:tcPr>
            <w:tcW w:w="1080" w:type="dxa"/>
            <w:gridSpan w:val="3"/>
            <w:tcBorders>
              <w:top w:val="nil"/>
            </w:tcBorders>
            <w:vAlign w:val="center"/>
          </w:tcPr>
          <w:p w14:paraId="43C8E260" w14:textId="38569E60" w:rsidR="00F436B6" w:rsidRPr="00F41F91" w:rsidRDefault="00F0468F" w:rsidP="00F436B6">
            <w:pPr>
              <w:jc w:val="center"/>
              <w:rPr>
                <w:sz w:val="18"/>
              </w:rPr>
            </w:pPr>
            <w:r>
              <w:rPr>
                <w:sz w:val="18"/>
              </w:rPr>
              <w:t>6</w:t>
            </w:r>
          </w:p>
        </w:tc>
        <w:tc>
          <w:tcPr>
            <w:tcW w:w="990" w:type="dxa"/>
            <w:gridSpan w:val="4"/>
            <w:tcBorders>
              <w:top w:val="nil"/>
            </w:tcBorders>
            <w:vAlign w:val="center"/>
          </w:tcPr>
          <w:p w14:paraId="0CA14748" w14:textId="10F4B16D"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223856CC" w14:textId="32E2DD68" w:rsidR="00F436B6" w:rsidRPr="00F41F91" w:rsidRDefault="00F436B6" w:rsidP="00F436B6">
            <w:pPr>
              <w:jc w:val="center"/>
              <w:rPr>
                <w:sz w:val="18"/>
              </w:rPr>
            </w:pPr>
            <w:r>
              <w:rPr>
                <w:sz w:val="18"/>
              </w:rPr>
              <w:t>50</w:t>
            </w:r>
          </w:p>
        </w:tc>
        <w:tc>
          <w:tcPr>
            <w:tcW w:w="900" w:type="dxa"/>
            <w:tcBorders>
              <w:top w:val="nil"/>
            </w:tcBorders>
            <w:vAlign w:val="center"/>
          </w:tcPr>
          <w:p w14:paraId="66668814" w14:textId="568130DF" w:rsidR="00F436B6" w:rsidRPr="00F41F91" w:rsidRDefault="00F436B6" w:rsidP="00F436B6">
            <w:pPr>
              <w:jc w:val="center"/>
              <w:rPr>
                <w:sz w:val="18"/>
              </w:rPr>
            </w:pPr>
            <w:r>
              <w:rPr>
                <w:sz w:val="18"/>
              </w:rPr>
              <w:t>100</w:t>
            </w:r>
          </w:p>
        </w:tc>
        <w:tc>
          <w:tcPr>
            <w:tcW w:w="3464" w:type="dxa"/>
            <w:tcBorders>
              <w:top w:val="nil"/>
              <w:right w:val="single" w:sz="6" w:space="0" w:color="auto"/>
            </w:tcBorders>
            <w:vAlign w:val="center"/>
          </w:tcPr>
          <w:p w14:paraId="067F5B69" w14:textId="60BA9256"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2E5FD256" w14:textId="77777777" w:rsidTr="00CB64F9">
        <w:trPr>
          <w:gridAfter w:val="1"/>
          <w:wAfter w:w="46" w:type="dxa"/>
          <w:trHeight w:val="98"/>
          <w:jc w:val="center"/>
        </w:trPr>
        <w:tc>
          <w:tcPr>
            <w:tcW w:w="2512" w:type="dxa"/>
            <w:gridSpan w:val="2"/>
            <w:tcBorders>
              <w:top w:val="nil"/>
              <w:left w:val="single" w:sz="6" w:space="0" w:color="auto"/>
            </w:tcBorders>
            <w:vAlign w:val="center"/>
          </w:tcPr>
          <w:p w14:paraId="2EED9448" w14:textId="0C31BEF0" w:rsidR="00F436B6" w:rsidRPr="001D3B64" w:rsidRDefault="00F436B6" w:rsidP="00F436B6">
            <w:pPr>
              <w:ind w:left="180"/>
              <w:jc w:val="center"/>
              <w:rPr>
                <w:sz w:val="18"/>
              </w:rPr>
            </w:pPr>
            <w:r>
              <w:rPr>
                <w:sz w:val="18"/>
              </w:rPr>
              <w:t>Gross Alpha (pCi/L)</w:t>
            </w:r>
          </w:p>
        </w:tc>
        <w:tc>
          <w:tcPr>
            <w:tcW w:w="990" w:type="dxa"/>
            <w:gridSpan w:val="2"/>
            <w:tcBorders>
              <w:top w:val="nil"/>
            </w:tcBorders>
            <w:vAlign w:val="center"/>
          </w:tcPr>
          <w:p w14:paraId="6B5E5A35" w14:textId="17C42D12" w:rsidR="00F436B6" w:rsidRPr="00DC020A" w:rsidRDefault="00B30F69" w:rsidP="00F436B6">
            <w:pPr>
              <w:jc w:val="center"/>
              <w:rPr>
                <w:sz w:val="18"/>
              </w:rPr>
            </w:pPr>
            <w:r>
              <w:rPr>
                <w:sz w:val="18"/>
              </w:rPr>
              <w:t>5/2020</w:t>
            </w:r>
          </w:p>
        </w:tc>
        <w:tc>
          <w:tcPr>
            <w:tcW w:w="1080" w:type="dxa"/>
            <w:gridSpan w:val="3"/>
            <w:tcBorders>
              <w:top w:val="nil"/>
            </w:tcBorders>
            <w:vAlign w:val="center"/>
          </w:tcPr>
          <w:p w14:paraId="1DB78B1B" w14:textId="0A182183" w:rsidR="00F436B6" w:rsidRDefault="00B30F69" w:rsidP="00F436B6">
            <w:pPr>
              <w:jc w:val="center"/>
              <w:rPr>
                <w:sz w:val="18"/>
              </w:rPr>
            </w:pPr>
            <w:r>
              <w:rPr>
                <w:sz w:val="18"/>
              </w:rPr>
              <w:t>2.93</w:t>
            </w:r>
          </w:p>
        </w:tc>
        <w:tc>
          <w:tcPr>
            <w:tcW w:w="990" w:type="dxa"/>
            <w:gridSpan w:val="4"/>
            <w:tcBorders>
              <w:top w:val="nil"/>
            </w:tcBorders>
            <w:vAlign w:val="center"/>
          </w:tcPr>
          <w:p w14:paraId="25605B5C" w14:textId="6CA19FCC" w:rsidR="00F436B6" w:rsidRPr="00453388" w:rsidRDefault="00F436B6" w:rsidP="00F436B6">
            <w:pPr>
              <w:jc w:val="center"/>
              <w:rPr>
                <w:sz w:val="18"/>
              </w:rPr>
            </w:pPr>
            <w:r w:rsidRPr="00F754E7">
              <w:rPr>
                <w:sz w:val="18"/>
              </w:rPr>
              <w:t>N/A</w:t>
            </w:r>
          </w:p>
        </w:tc>
        <w:tc>
          <w:tcPr>
            <w:tcW w:w="900" w:type="dxa"/>
            <w:gridSpan w:val="3"/>
            <w:tcBorders>
              <w:top w:val="nil"/>
            </w:tcBorders>
            <w:vAlign w:val="center"/>
          </w:tcPr>
          <w:p w14:paraId="7C9D9602" w14:textId="440DD3CD" w:rsidR="00F436B6" w:rsidRDefault="00F436B6" w:rsidP="00F436B6">
            <w:pPr>
              <w:jc w:val="center"/>
              <w:rPr>
                <w:sz w:val="18"/>
              </w:rPr>
            </w:pPr>
            <w:r>
              <w:rPr>
                <w:sz w:val="18"/>
              </w:rPr>
              <w:t>15</w:t>
            </w:r>
          </w:p>
        </w:tc>
        <w:tc>
          <w:tcPr>
            <w:tcW w:w="900" w:type="dxa"/>
            <w:tcBorders>
              <w:top w:val="nil"/>
            </w:tcBorders>
            <w:vAlign w:val="center"/>
          </w:tcPr>
          <w:p w14:paraId="4490D6C5" w14:textId="61832BF9" w:rsidR="00F436B6" w:rsidRPr="00001557" w:rsidRDefault="00F436B6" w:rsidP="00F436B6">
            <w:pPr>
              <w:jc w:val="center"/>
              <w:rPr>
                <w:sz w:val="18"/>
              </w:rPr>
            </w:pPr>
            <w:r>
              <w:rPr>
                <w:sz w:val="18"/>
              </w:rPr>
              <w:t>(0)</w:t>
            </w:r>
          </w:p>
        </w:tc>
        <w:tc>
          <w:tcPr>
            <w:tcW w:w="3464" w:type="dxa"/>
            <w:tcBorders>
              <w:top w:val="nil"/>
              <w:right w:val="single" w:sz="6" w:space="0" w:color="auto"/>
            </w:tcBorders>
            <w:vAlign w:val="center"/>
          </w:tcPr>
          <w:p w14:paraId="038C09C7" w14:textId="003ADAC2" w:rsidR="00F436B6" w:rsidRPr="00001557" w:rsidRDefault="00F436B6" w:rsidP="00F436B6">
            <w:pPr>
              <w:jc w:val="center"/>
              <w:rPr>
                <w:sz w:val="18"/>
              </w:rPr>
            </w:pPr>
            <w:r w:rsidRPr="009E6B21">
              <w:rPr>
                <w:sz w:val="18"/>
              </w:rPr>
              <w:t>Erosion of natural deposits</w:t>
            </w:r>
          </w:p>
        </w:tc>
      </w:tr>
      <w:tr w:rsidR="00F436B6" w:rsidRPr="001F3468" w14:paraId="33622711" w14:textId="77777777" w:rsidTr="00CB64F9">
        <w:trPr>
          <w:gridAfter w:val="1"/>
          <w:wAfter w:w="46" w:type="dxa"/>
          <w:trHeight w:val="87"/>
          <w:jc w:val="center"/>
        </w:trPr>
        <w:tc>
          <w:tcPr>
            <w:tcW w:w="2512" w:type="dxa"/>
            <w:gridSpan w:val="2"/>
            <w:tcBorders>
              <w:top w:val="nil"/>
              <w:left w:val="single" w:sz="6" w:space="0" w:color="auto"/>
            </w:tcBorders>
            <w:vAlign w:val="center"/>
          </w:tcPr>
          <w:p w14:paraId="617D2B40" w14:textId="31AD46D2" w:rsidR="00F436B6" w:rsidRDefault="00F436B6" w:rsidP="00F436B6">
            <w:pPr>
              <w:ind w:left="180"/>
              <w:jc w:val="center"/>
              <w:rPr>
                <w:sz w:val="18"/>
              </w:rPr>
            </w:pPr>
            <w:r w:rsidRPr="001D3B64">
              <w:rPr>
                <w:sz w:val="18"/>
              </w:rPr>
              <w:t>Haloacetic Acids (ppb)</w:t>
            </w:r>
          </w:p>
        </w:tc>
        <w:tc>
          <w:tcPr>
            <w:tcW w:w="990" w:type="dxa"/>
            <w:gridSpan w:val="2"/>
            <w:tcBorders>
              <w:top w:val="nil"/>
            </w:tcBorders>
            <w:vAlign w:val="center"/>
          </w:tcPr>
          <w:p w14:paraId="52202995" w14:textId="77777777" w:rsidR="00F436B6" w:rsidRDefault="00CB64F9" w:rsidP="00F436B6">
            <w:pPr>
              <w:jc w:val="center"/>
              <w:rPr>
                <w:sz w:val="18"/>
              </w:rPr>
            </w:pPr>
            <w:r>
              <w:rPr>
                <w:sz w:val="18"/>
              </w:rPr>
              <w:t>Monthly</w:t>
            </w:r>
          </w:p>
          <w:p w14:paraId="19F11DF4" w14:textId="1A4A4491" w:rsidR="00CB64F9" w:rsidRPr="00DC020A" w:rsidRDefault="00CB64F9" w:rsidP="00F436B6">
            <w:pPr>
              <w:jc w:val="center"/>
              <w:rPr>
                <w:sz w:val="18"/>
              </w:rPr>
            </w:pPr>
            <w:r>
              <w:rPr>
                <w:sz w:val="18"/>
              </w:rPr>
              <w:t>2022</w:t>
            </w:r>
          </w:p>
        </w:tc>
        <w:tc>
          <w:tcPr>
            <w:tcW w:w="1080" w:type="dxa"/>
            <w:gridSpan w:val="3"/>
            <w:tcBorders>
              <w:top w:val="nil"/>
            </w:tcBorders>
            <w:vAlign w:val="center"/>
          </w:tcPr>
          <w:p w14:paraId="5216DC1A" w14:textId="4C223860" w:rsidR="00F436B6" w:rsidRDefault="00081EFA" w:rsidP="00F436B6">
            <w:pPr>
              <w:jc w:val="center"/>
              <w:rPr>
                <w:sz w:val="18"/>
              </w:rPr>
            </w:pPr>
            <w:r>
              <w:rPr>
                <w:sz w:val="18"/>
              </w:rPr>
              <w:t>3.75</w:t>
            </w:r>
          </w:p>
        </w:tc>
        <w:tc>
          <w:tcPr>
            <w:tcW w:w="990" w:type="dxa"/>
            <w:gridSpan w:val="4"/>
            <w:tcBorders>
              <w:top w:val="nil"/>
            </w:tcBorders>
            <w:vAlign w:val="center"/>
          </w:tcPr>
          <w:p w14:paraId="5206AFB4" w14:textId="522AD6A4" w:rsidR="00F436B6" w:rsidRDefault="00081EFA" w:rsidP="00F436B6">
            <w:pPr>
              <w:jc w:val="center"/>
              <w:rPr>
                <w:sz w:val="18"/>
              </w:rPr>
            </w:pPr>
            <w:r>
              <w:rPr>
                <w:sz w:val="18"/>
              </w:rPr>
              <w:t>3</w:t>
            </w:r>
            <w:r w:rsidR="00CB64F9">
              <w:rPr>
                <w:sz w:val="18"/>
              </w:rPr>
              <w:t xml:space="preserve"> – 5</w:t>
            </w:r>
          </w:p>
        </w:tc>
        <w:tc>
          <w:tcPr>
            <w:tcW w:w="900" w:type="dxa"/>
            <w:gridSpan w:val="3"/>
            <w:tcBorders>
              <w:top w:val="nil"/>
            </w:tcBorders>
            <w:vAlign w:val="center"/>
          </w:tcPr>
          <w:p w14:paraId="658F798F" w14:textId="32D5A8E8" w:rsidR="00F436B6" w:rsidRDefault="00F436B6" w:rsidP="00F436B6">
            <w:pPr>
              <w:jc w:val="center"/>
              <w:rPr>
                <w:sz w:val="18"/>
              </w:rPr>
            </w:pPr>
            <w:r>
              <w:rPr>
                <w:sz w:val="18"/>
              </w:rPr>
              <w:t>60</w:t>
            </w:r>
          </w:p>
        </w:tc>
        <w:tc>
          <w:tcPr>
            <w:tcW w:w="900" w:type="dxa"/>
            <w:tcBorders>
              <w:top w:val="nil"/>
            </w:tcBorders>
            <w:vAlign w:val="center"/>
          </w:tcPr>
          <w:p w14:paraId="4C3755BD" w14:textId="49BDA346" w:rsidR="00F436B6" w:rsidRDefault="00F436B6" w:rsidP="00F436B6">
            <w:pPr>
              <w:jc w:val="center"/>
              <w:rPr>
                <w:sz w:val="18"/>
              </w:rPr>
            </w:pPr>
            <w:r w:rsidRPr="00001557">
              <w:rPr>
                <w:sz w:val="18"/>
              </w:rPr>
              <w:t>N/A</w:t>
            </w:r>
          </w:p>
        </w:tc>
        <w:tc>
          <w:tcPr>
            <w:tcW w:w="3464" w:type="dxa"/>
            <w:tcBorders>
              <w:top w:val="nil"/>
              <w:right w:val="single" w:sz="6" w:space="0" w:color="auto"/>
            </w:tcBorders>
            <w:vAlign w:val="center"/>
          </w:tcPr>
          <w:p w14:paraId="01E117FE" w14:textId="0B2D89DA" w:rsidR="00F436B6" w:rsidRDefault="00F436B6" w:rsidP="00F436B6">
            <w:pPr>
              <w:jc w:val="center"/>
              <w:rPr>
                <w:sz w:val="18"/>
              </w:rPr>
            </w:pPr>
            <w:r w:rsidRPr="00001557">
              <w:rPr>
                <w:sz w:val="18"/>
              </w:rPr>
              <w:t>Byproduct of drinking water disinfection</w:t>
            </w:r>
          </w:p>
        </w:tc>
      </w:tr>
      <w:tr w:rsidR="00F436B6" w:rsidRPr="001F3468" w14:paraId="010C6575" w14:textId="77777777" w:rsidTr="00CB64F9">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F436B6" w:rsidRDefault="00F436B6" w:rsidP="00F436B6">
            <w:pPr>
              <w:ind w:left="180"/>
              <w:jc w:val="center"/>
              <w:rPr>
                <w:sz w:val="18"/>
              </w:rPr>
            </w:pPr>
            <w:r>
              <w:rPr>
                <w:sz w:val="18"/>
              </w:rPr>
              <w:t>Nitrate as N (ppm)</w:t>
            </w:r>
          </w:p>
        </w:tc>
        <w:tc>
          <w:tcPr>
            <w:tcW w:w="990" w:type="dxa"/>
            <w:gridSpan w:val="2"/>
            <w:tcBorders>
              <w:top w:val="nil"/>
            </w:tcBorders>
            <w:vAlign w:val="center"/>
          </w:tcPr>
          <w:p w14:paraId="46847964" w14:textId="58F0FC09" w:rsidR="00F436B6" w:rsidRPr="00DC020A" w:rsidRDefault="00081EFA" w:rsidP="00F436B6">
            <w:pPr>
              <w:jc w:val="center"/>
              <w:rPr>
                <w:sz w:val="18"/>
              </w:rPr>
            </w:pPr>
            <w:r>
              <w:rPr>
                <w:sz w:val="18"/>
              </w:rPr>
              <w:t>01/17</w:t>
            </w:r>
            <w:r w:rsidR="00B30F69">
              <w:rPr>
                <w:sz w:val="18"/>
              </w:rPr>
              <w:t>/20</w:t>
            </w:r>
            <w:r>
              <w:rPr>
                <w:sz w:val="18"/>
              </w:rPr>
              <w:t>22</w:t>
            </w:r>
          </w:p>
        </w:tc>
        <w:tc>
          <w:tcPr>
            <w:tcW w:w="1080" w:type="dxa"/>
            <w:gridSpan w:val="3"/>
            <w:tcBorders>
              <w:top w:val="nil"/>
            </w:tcBorders>
            <w:vAlign w:val="center"/>
          </w:tcPr>
          <w:p w14:paraId="6331D043" w14:textId="408CD8DE" w:rsidR="00F436B6" w:rsidRDefault="00FA6A60" w:rsidP="00F436B6">
            <w:pPr>
              <w:jc w:val="center"/>
              <w:rPr>
                <w:sz w:val="18"/>
              </w:rPr>
            </w:pPr>
            <w:r>
              <w:rPr>
                <w:sz w:val="18"/>
              </w:rPr>
              <w:t>0.1</w:t>
            </w:r>
          </w:p>
        </w:tc>
        <w:tc>
          <w:tcPr>
            <w:tcW w:w="990" w:type="dxa"/>
            <w:gridSpan w:val="4"/>
            <w:tcBorders>
              <w:top w:val="nil"/>
            </w:tcBorders>
            <w:vAlign w:val="center"/>
          </w:tcPr>
          <w:p w14:paraId="090F7981" w14:textId="049FB589" w:rsidR="00F436B6" w:rsidRPr="00F341C0" w:rsidRDefault="00F436B6" w:rsidP="00F436B6">
            <w:pPr>
              <w:jc w:val="center"/>
              <w:rPr>
                <w:sz w:val="18"/>
              </w:rPr>
            </w:pPr>
            <w:r w:rsidRPr="00F754E7">
              <w:rPr>
                <w:sz w:val="18"/>
              </w:rPr>
              <w:t>N/A</w:t>
            </w:r>
          </w:p>
        </w:tc>
        <w:tc>
          <w:tcPr>
            <w:tcW w:w="900" w:type="dxa"/>
            <w:gridSpan w:val="3"/>
            <w:tcBorders>
              <w:top w:val="nil"/>
            </w:tcBorders>
            <w:vAlign w:val="center"/>
          </w:tcPr>
          <w:p w14:paraId="31B4F134" w14:textId="2015D647" w:rsidR="00F436B6" w:rsidRDefault="00F436B6" w:rsidP="00F436B6">
            <w:pPr>
              <w:jc w:val="center"/>
              <w:rPr>
                <w:sz w:val="18"/>
              </w:rPr>
            </w:pPr>
            <w:r>
              <w:rPr>
                <w:sz w:val="18"/>
              </w:rPr>
              <w:t>10</w:t>
            </w:r>
          </w:p>
        </w:tc>
        <w:tc>
          <w:tcPr>
            <w:tcW w:w="900" w:type="dxa"/>
            <w:tcBorders>
              <w:top w:val="nil"/>
            </w:tcBorders>
            <w:vAlign w:val="center"/>
          </w:tcPr>
          <w:p w14:paraId="0596193B" w14:textId="00CA259B" w:rsidR="00F436B6" w:rsidRDefault="00F436B6" w:rsidP="00F436B6">
            <w:pPr>
              <w:jc w:val="center"/>
              <w:rPr>
                <w:sz w:val="18"/>
              </w:rPr>
            </w:pPr>
            <w:r>
              <w:rPr>
                <w:sz w:val="18"/>
              </w:rPr>
              <w:t>10</w:t>
            </w:r>
          </w:p>
        </w:tc>
        <w:tc>
          <w:tcPr>
            <w:tcW w:w="3464" w:type="dxa"/>
            <w:tcBorders>
              <w:top w:val="nil"/>
              <w:right w:val="single" w:sz="6" w:space="0" w:color="auto"/>
            </w:tcBorders>
            <w:vAlign w:val="center"/>
          </w:tcPr>
          <w:p w14:paraId="6A52AEE5" w14:textId="66116D8B" w:rsidR="00F436B6" w:rsidRDefault="00F436B6" w:rsidP="00F436B6">
            <w:pPr>
              <w:jc w:val="center"/>
              <w:rPr>
                <w:sz w:val="18"/>
              </w:rPr>
            </w:pPr>
            <w:r>
              <w:rPr>
                <w:sz w:val="18"/>
              </w:rPr>
              <w:t>Runoff and leaching from fertilizer use; leaching from septic tanks and sewage; erosion of natural deposits</w:t>
            </w:r>
          </w:p>
        </w:tc>
      </w:tr>
      <w:tr w:rsidR="00F436B6" w:rsidRPr="001F3468" w14:paraId="17E186A4" w14:textId="77777777" w:rsidTr="00CB64F9">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1A236BDD" w14:textId="79A267F3" w:rsidR="00F436B6" w:rsidRDefault="00F436B6" w:rsidP="00F436B6">
            <w:pPr>
              <w:ind w:left="180"/>
              <w:jc w:val="center"/>
              <w:rPr>
                <w:sz w:val="18"/>
              </w:rPr>
            </w:pPr>
            <w:r>
              <w:rPr>
                <w:sz w:val="18"/>
              </w:rPr>
              <w:t>Selenium (ppb)</w:t>
            </w:r>
          </w:p>
        </w:tc>
        <w:tc>
          <w:tcPr>
            <w:tcW w:w="990" w:type="dxa"/>
            <w:gridSpan w:val="2"/>
            <w:tcBorders>
              <w:top w:val="nil"/>
              <w:bottom w:val="single" w:sz="4" w:space="0" w:color="auto"/>
            </w:tcBorders>
            <w:vAlign w:val="center"/>
          </w:tcPr>
          <w:p w14:paraId="5BEDB63B" w14:textId="72434AEB" w:rsidR="00F436B6" w:rsidRPr="00DC020A" w:rsidRDefault="00B30F69" w:rsidP="00F436B6">
            <w:pPr>
              <w:jc w:val="center"/>
              <w:rPr>
                <w:sz w:val="18"/>
              </w:rPr>
            </w:pPr>
            <w:r>
              <w:rPr>
                <w:sz w:val="18"/>
              </w:rPr>
              <w:t>6/2016</w:t>
            </w:r>
          </w:p>
        </w:tc>
        <w:tc>
          <w:tcPr>
            <w:tcW w:w="1080" w:type="dxa"/>
            <w:gridSpan w:val="3"/>
            <w:tcBorders>
              <w:top w:val="nil"/>
              <w:bottom w:val="single" w:sz="4" w:space="0" w:color="auto"/>
            </w:tcBorders>
            <w:vAlign w:val="center"/>
          </w:tcPr>
          <w:p w14:paraId="4974D112" w14:textId="1CC0F20D" w:rsidR="00F436B6" w:rsidRDefault="00B30F69" w:rsidP="00F436B6">
            <w:pPr>
              <w:jc w:val="center"/>
              <w:rPr>
                <w:sz w:val="18"/>
              </w:rPr>
            </w:pPr>
            <w:r>
              <w:rPr>
                <w:sz w:val="18"/>
              </w:rPr>
              <w:t>9</w:t>
            </w:r>
          </w:p>
        </w:tc>
        <w:tc>
          <w:tcPr>
            <w:tcW w:w="990" w:type="dxa"/>
            <w:gridSpan w:val="4"/>
            <w:tcBorders>
              <w:top w:val="nil"/>
              <w:bottom w:val="single" w:sz="4" w:space="0" w:color="auto"/>
            </w:tcBorders>
            <w:vAlign w:val="center"/>
          </w:tcPr>
          <w:p w14:paraId="21857F00" w14:textId="7BA36CB1" w:rsidR="00F436B6" w:rsidRPr="00F754E7" w:rsidRDefault="00F436B6" w:rsidP="00F436B6">
            <w:pPr>
              <w:jc w:val="center"/>
              <w:rPr>
                <w:sz w:val="18"/>
              </w:rPr>
            </w:pPr>
            <w:r w:rsidRPr="000557D5">
              <w:rPr>
                <w:sz w:val="18"/>
              </w:rPr>
              <w:t>N/A</w:t>
            </w:r>
          </w:p>
        </w:tc>
        <w:tc>
          <w:tcPr>
            <w:tcW w:w="900" w:type="dxa"/>
            <w:gridSpan w:val="3"/>
            <w:tcBorders>
              <w:top w:val="nil"/>
              <w:bottom w:val="single" w:sz="4" w:space="0" w:color="auto"/>
            </w:tcBorders>
            <w:vAlign w:val="center"/>
          </w:tcPr>
          <w:p w14:paraId="1965E637" w14:textId="6F57F128" w:rsidR="00F436B6" w:rsidRDefault="00F436B6" w:rsidP="00F436B6">
            <w:pPr>
              <w:jc w:val="center"/>
              <w:rPr>
                <w:sz w:val="18"/>
              </w:rPr>
            </w:pPr>
            <w:r>
              <w:rPr>
                <w:sz w:val="18"/>
              </w:rPr>
              <w:t>50</w:t>
            </w:r>
          </w:p>
        </w:tc>
        <w:tc>
          <w:tcPr>
            <w:tcW w:w="900" w:type="dxa"/>
            <w:tcBorders>
              <w:top w:val="nil"/>
              <w:bottom w:val="single" w:sz="4" w:space="0" w:color="auto"/>
            </w:tcBorders>
            <w:vAlign w:val="center"/>
          </w:tcPr>
          <w:p w14:paraId="753D7CD5" w14:textId="5A8982BD" w:rsidR="00F436B6" w:rsidRDefault="00F436B6" w:rsidP="00F436B6">
            <w:pPr>
              <w:jc w:val="center"/>
              <w:rPr>
                <w:sz w:val="18"/>
              </w:rPr>
            </w:pPr>
            <w:r>
              <w:rPr>
                <w:sz w:val="18"/>
              </w:rPr>
              <w:t>30</w:t>
            </w:r>
          </w:p>
        </w:tc>
        <w:tc>
          <w:tcPr>
            <w:tcW w:w="3464" w:type="dxa"/>
            <w:tcBorders>
              <w:top w:val="nil"/>
              <w:bottom w:val="single" w:sz="4" w:space="0" w:color="auto"/>
              <w:right w:val="single" w:sz="6" w:space="0" w:color="auto"/>
            </w:tcBorders>
            <w:vAlign w:val="center"/>
          </w:tcPr>
          <w:p w14:paraId="52EAE1B4" w14:textId="29AAC8E8" w:rsidR="00F436B6" w:rsidRPr="009E6B21" w:rsidRDefault="00F436B6" w:rsidP="00F436B6">
            <w:pPr>
              <w:jc w:val="center"/>
              <w:rPr>
                <w:sz w:val="18"/>
              </w:rPr>
            </w:pPr>
            <w:r w:rsidRPr="0096555F">
              <w:rPr>
                <w:sz w:val="18"/>
              </w:rPr>
              <w:t>Discharge from petroleum, glass, and metal refineries; erosion of natural deposits; discharge from mines and chemical manufacturers; runoff from livestock lots (feed additive)</w:t>
            </w:r>
          </w:p>
        </w:tc>
      </w:tr>
      <w:tr w:rsidR="00F436B6" w:rsidRPr="001F3468" w14:paraId="04413D9D" w14:textId="77777777" w:rsidTr="00CB64F9">
        <w:trPr>
          <w:gridAfter w:val="1"/>
          <w:wAfter w:w="46" w:type="dxa"/>
          <w:trHeight w:val="432"/>
          <w:jc w:val="center"/>
        </w:trPr>
        <w:tc>
          <w:tcPr>
            <w:tcW w:w="2512" w:type="dxa"/>
            <w:gridSpan w:val="2"/>
            <w:tcBorders>
              <w:left w:val="single" w:sz="4" w:space="0" w:color="auto"/>
              <w:bottom w:val="single" w:sz="4" w:space="0" w:color="auto"/>
            </w:tcBorders>
            <w:vAlign w:val="center"/>
          </w:tcPr>
          <w:p w14:paraId="575C0EAC" w14:textId="28DA2F12" w:rsidR="00F436B6" w:rsidRPr="00F0468F" w:rsidRDefault="00F436B6" w:rsidP="00F436B6">
            <w:pPr>
              <w:ind w:left="180"/>
              <w:jc w:val="center"/>
              <w:rPr>
                <w:b/>
                <w:bCs/>
                <w:sz w:val="18"/>
              </w:rPr>
            </w:pPr>
            <w:r w:rsidRPr="00F0468F">
              <w:rPr>
                <w:b/>
                <w:bCs/>
                <w:sz w:val="18"/>
              </w:rPr>
              <w:t>Total Trihalomethanes (ppb)</w:t>
            </w:r>
            <w:r w:rsidR="00F0468F" w:rsidRPr="00F0468F">
              <w:rPr>
                <w:b/>
                <w:bCs/>
                <w:sz w:val="18"/>
              </w:rPr>
              <w:t>*</w:t>
            </w:r>
          </w:p>
        </w:tc>
        <w:tc>
          <w:tcPr>
            <w:tcW w:w="990" w:type="dxa"/>
            <w:gridSpan w:val="2"/>
            <w:tcBorders>
              <w:bottom w:val="single" w:sz="4" w:space="0" w:color="auto"/>
            </w:tcBorders>
            <w:vAlign w:val="center"/>
          </w:tcPr>
          <w:p w14:paraId="595F331D" w14:textId="77777777" w:rsidR="00F436B6" w:rsidRPr="00F0468F" w:rsidRDefault="00F0468F" w:rsidP="00F436B6">
            <w:pPr>
              <w:jc w:val="center"/>
              <w:rPr>
                <w:b/>
                <w:bCs/>
                <w:sz w:val="18"/>
              </w:rPr>
            </w:pPr>
            <w:r w:rsidRPr="00F0468F">
              <w:rPr>
                <w:b/>
                <w:bCs/>
                <w:sz w:val="18"/>
              </w:rPr>
              <w:t>Monthly</w:t>
            </w:r>
          </w:p>
          <w:p w14:paraId="01ABBAD3" w14:textId="2411CBFD" w:rsidR="00F0468F" w:rsidRPr="00F0468F" w:rsidRDefault="00F0468F" w:rsidP="00F436B6">
            <w:pPr>
              <w:jc w:val="center"/>
              <w:rPr>
                <w:b/>
                <w:bCs/>
                <w:sz w:val="18"/>
              </w:rPr>
            </w:pPr>
            <w:r w:rsidRPr="00F0468F">
              <w:rPr>
                <w:b/>
                <w:bCs/>
                <w:sz w:val="18"/>
              </w:rPr>
              <w:t>2022</w:t>
            </w:r>
          </w:p>
        </w:tc>
        <w:tc>
          <w:tcPr>
            <w:tcW w:w="1080" w:type="dxa"/>
            <w:gridSpan w:val="3"/>
            <w:tcBorders>
              <w:bottom w:val="single" w:sz="4" w:space="0" w:color="auto"/>
            </w:tcBorders>
            <w:vAlign w:val="center"/>
          </w:tcPr>
          <w:p w14:paraId="342AD811" w14:textId="33C56092" w:rsidR="00F436B6" w:rsidRPr="00F0468F" w:rsidRDefault="00F0468F" w:rsidP="00F436B6">
            <w:pPr>
              <w:jc w:val="center"/>
              <w:rPr>
                <w:b/>
                <w:bCs/>
                <w:sz w:val="18"/>
              </w:rPr>
            </w:pPr>
            <w:r w:rsidRPr="00F0468F">
              <w:rPr>
                <w:b/>
                <w:bCs/>
                <w:sz w:val="18"/>
              </w:rPr>
              <w:t>7</w:t>
            </w:r>
            <w:r w:rsidR="00081EFA">
              <w:rPr>
                <w:b/>
                <w:bCs/>
                <w:sz w:val="18"/>
              </w:rPr>
              <w:t>7</w:t>
            </w:r>
            <w:r w:rsidRPr="00F0468F">
              <w:rPr>
                <w:b/>
                <w:bCs/>
                <w:sz w:val="18"/>
              </w:rPr>
              <w:t>.5</w:t>
            </w:r>
            <w:r w:rsidR="00081EFA">
              <w:rPr>
                <w:b/>
                <w:bCs/>
                <w:sz w:val="18"/>
              </w:rPr>
              <w:t>7</w:t>
            </w:r>
          </w:p>
        </w:tc>
        <w:tc>
          <w:tcPr>
            <w:tcW w:w="990" w:type="dxa"/>
            <w:gridSpan w:val="4"/>
            <w:tcBorders>
              <w:bottom w:val="single" w:sz="4" w:space="0" w:color="auto"/>
            </w:tcBorders>
            <w:vAlign w:val="center"/>
          </w:tcPr>
          <w:p w14:paraId="6AAFCC7B" w14:textId="42D963E5" w:rsidR="00F436B6" w:rsidRPr="00F0468F" w:rsidRDefault="00F0468F" w:rsidP="00F436B6">
            <w:pPr>
              <w:jc w:val="center"/>
              <w:rPr>
                <w:b/>
                <w:bCs/>
                <w:sz w:val="18"/>
              </w:rPr>
            </w:pPr>
            <w:r w:rsidRPr="00F0468F">
              <w:rPr>
                <w:b/>
                <w:bCs/>
                <w:sz w:val="18"/>
              </w:rPr>
              <w:t>0 – 270*</w:t>
            </w:r>
          </w:p>
        </w:tc>
        <w:tc>
          <w:tcPr>
            <w:tcW w:w="900" w:type="dxa"/>
            <w:gridSpan w:val="3"/>
            <w:tcBorders>
              <w:bottom w:val="single" w:sz="4" w:space="0" w:color="auto"/>
            </w:tcBorders>
            <w:vAlign w:val="center"/>
          </w:tcPr>
          <w:p w14:paraId="75448663" w14:textId="420EAA2B" w:rsidR="00F436B6" w:rsidRPr="00F0468F" w:rsidRDefault="00F436B6" w:rsidP="00F436B6">
            <w:pPr>
              <w:jc w:val="center"/>
              <w:rPr>
                <w:b/>
                <w:bCs/>
                <w:sz w:val="18"/>
              </w:rPr>
            </w:pPr>
            <w:r w:rsidRPr="00F0468F">
              <w:rPr>
                <w:b/>
                <w:bCs/>
                <w:sz w:val="18"/>
              </w:rPr>
              <w:t>80</w:t>
            </w:r>
          </w:p>
        </w:tc>
        <w:tc>
          <w:tcPr>
            <w:tcW w:w="900" w:type="dxa"/>
            <w:tcBorders>
              <w:bottom w:val="single" w:sz="4" w:space="0" w:color="auto"/>
            </w:tcBorders>
            <w:vAlign w:val="center"/>
          </w:tcPr>
          <w:p w14:paraId="60E47FE5" w14:textId="47A31926" w:rsidR="00F436B6" w:rsidRPr="00F0468F" w:rsidRDefault="00F436B6" w:rsidP="00F436B6">
            <w:pPr>
              <w:jc w:val="center"/>
              <w:rPr>
                <w:b/>
                <w:bCs/>
                <w:sz w:val="18"/>
              </w:rPr>
            </w:pPr>
            <w:r w:rsidRPr="00F0468F">
              <w:rPr>
                <w:b/>
                <w:bCs/>
                <w:sz w:val="18"/>
              </w:rPr>
              <w:t>N/A</w:t>
            </w:r>
          </w:p>
        </w:tc>
        <w:tc>
          <w:tcPr>
            <w:tcW w:w="3464" w:type="dxa"/>
            <w:tcBorders>
              <w:bottom w:val="single" w:sz="4" w:space="0" w:color="auto"/>
              <w:right w:val="single" w:sz="4" w:space="0" w:color="auto"/>
            </w:tcBorders>
            <w:vAlign w:val="center"/>
          </w:tcPr>
          <w:p w14:paraId="390B5ED1" w14:textId="5708A55D" w:rsidR="00F436B6" w:rsidRPr="00F0468F" w:rsidRDefault="00F436B6" w:rsidP="00F436B6">
            <w:pPr>
              <w:jc w:val="center"/>
              <w:rPr>
                <w:b/>
                <w:bCs/>
                <w:sz w:val="18"/>
              </w:rPr>
            </w:pPr>
            <w:r w:rsidRPr="00F0468F">
              <w:rPr>
                <w:b/>
                <w:bCs/>
                <w:sz w:val="18"/>
              </w:rPr>
              <w:t>Byproduct of drinking water disinfection</w:t>
            </w:r>
          </w:p>
        </w:tc>
      </w:tr>
      <w:tr w:rsidR="00F436B6" w:rsidRPr="001F3468" w14:paraId="3325AB52" w14:textId="77777777" w:rsidTr="00CB64F9">
        <w:trPr>
          <w:gridAfter w:val="1"/>
          <w:wAfter w:w="46" w:type="dxa"/>
          <w:trHeight w:val="107"/>
          <w:jc w:val="center"/>
        </w:trPr>
        <w:tc>
          <w:tcPr>
            <w:tcW w:w="2512" w:type="dxa"/>
            <w:gridSpan w:val="2"/>
            <w:tcBorders>
              <w:left w:val="single" w:sz="4" w:space="0" w:color="auto"/>
              <w:bottom w:val="single" w:sz="4" w:space="0" w:color="auto"/>
            </w:tcBorders>
            <w:vAlign w:val="center"/>
          </w:tcPr>
          <w:p w14:paraId="61E8D8CC" w14:textId="361DDAF8" w:rsidR="00F436B6" w:rsidRPr="00F41F91" w:rsidRDefault="00F436B6" w:rsidP="00F436B6">
            <w:pPr>
              <w:ind w:left="180"/>
              <w:jc w:val="center"/>
              <w:rPr>
                <w:sz w:val="18"/>
              </w:rPr>
            </w:pPr>
            <w:r>
              <w:rPr>
                <w:sz w:val="18"/>
              </w:rPr>
              <w:t>Uranium (pCi/L)</w:t>
            </w:r>
          </w:p>
        </w:tc>
        <w:tc>
          <w:tcPr>
            <w:tcW w:w="990" w:type="dxa"/>
            <w:gridSpan w:val="2"/>
            <w:tcBorders>
              <w:bottom w:val="single" w:sz="4" w:space="0" w:color="auto"/>
            </w:tcBorders>
            <w:vAlign w:val="center"/>
          </w:tcPr>
          <w:p w14:paraId="3CD1FB67" w14:textId="327E41A1" w:rsidR="00F436B6" w:rsidRPr="00F41F91" w:rsidRDefault="00F0468F" w:rsidP="00F436B6">
            <w:pPr>
              <w:jc w:val="center"/>
              <w:rPr>
                <w:sz w:val="18"/>
              </w:rPr>
            </w:pPr>
            <w:r>
              <w:rPr>
                <w:sz w:val="18"/>
              </w:rPr>
              <w:t>5/2014</w:t>
            </w:r>
          </w:p>
        </w:tc>
        <w:tc>
          <w:tcPr>
            <w:tcW w:w="1080" w:type="dxa"/>
            <w:gridSpan w:val="3"/>
            <w:tcBorders>
              <w:bottom w:val="single" w:sz="4" w:space="0" w:color="auto"/>
            </w:tcBorders>
            <w:vAlign w:val="center"/>
          </w:tcPr>
          <w:p w14:paraId="5EA66A78" w14:textId="5522F5AB" w:rsidR="00F436B6" w:rsidRPr="00F41F91" w:rsidRDefault="00F0468F" w:rsidP="00F436B6">
            <w:pPr>
              <w:jc w:val="center"/>
              <w:rPr>
                <w:sz w:val="18"/>
              </w:rPr>
            </w:pPr>
            <w:r>
              <w:rPr>
                <w:sz w:val="18"/>
              </w:rPr>
              <w:t>1</w:t>
            </w:r>
          </w:p>
        </w:tc>
        <w:tc>
          <w:tcPr>
            <w:tcW w:w="990" w:type="dxa"/>
            <w:gridSpan w:val="4"/>
            <w:tcBorders>
              <w:bottom w:val="single" w:sz="4" w:space="0" w:color="auto"/>
            </w:tcBorders>
            <w:vAlign w:val="center"/>
          </w:tcPr>
          <w:p w14:paraId="314F6572" w14:textId="39E0232A" w:rsidR="00F436B6" w:rsidRPr="00F41F91" w:rsidRDefault="00F436B6" w:rsidP="00F436B6">
            <w:pPr>
              <w:jc w:val="center"/>
              <w:rPr>
                <w:sz w:val="18"/>
              </w:rPr>
            </w:pPr>
            <w:r w:rsidRPr="00F754E7">
              <w:rPr>
                <w:sz w:val="18"/>
              </w:rPr>
              <w:t>N/A</w:t>
            </w:r>
          </w:p>
        </w:tc>
        <w:tc>
          <w:tcPr>
            <w:tcW w:w="900" w:type="dxa"/>
            <w:gridSpan w:val="3"/>
            <w:tcBorders>
              <w:bottom w:val="single" w:sz="4" w:space="0" w:color="auto"/>
            </w:tcBorders>
            <w:vAlign w:val="center"/>
          </w:tcPr>
          <w:p w14:paraId="4DF396D0" w14:textId="6F3FE650" w:rsidR="00F436B6" w:rsidRPr="00F41F91" w:rsidRDefault="00F436B6" w:rsidP="00F436B6">
            <w:pPr>
              <w:jc w:val="center"/>
              <w:rPr>
                <w:sz w:val="18"/>
              </w:rPr>
            </w:pPr>
            <w:r>
              <w:rPr>
                <w:sz w:val="18"/>
              </w:rPr>
              <w:t>20</w:t>
            </w:r>
          </w:p>
        </w:tc>
        <w:tc>
          <w:tcPr>
            <w:tcW w:w="900" w:type="dxa"/>
            <w:tcBorders>
              <w:bottom w:val="single" w:sz="4" w:space="0" w:color="auto"/>
            </w:tcBorders>
            <w:vAlign w:val="center"/>
          </w:tcPr>
          <w:p w14:paraId="14ED7F95" w14:textId="095F6F24" w:rsidR="00F436B6" w:rsidRPr="00F41F91" w:rsidRDefault="00F436B6" w:rsidP="00F436B6">
            <w:pPr>
              <w:jc w:val="center"/>
              <w:rPr>
                <w:sz w:val="18"/>
              </w:rPr>
            </w:pPr>
            <w:r>
              <w:rPr>
                <w:sz w:val="18"/>
              </w:rPr>
              <w:t>(0)</w:t>
            </w:r>
          </w:p>
        </w:tc>
        <w:tc>
          <w:tcPr>
            <w:tcW w:w="3464" w:type="dxa"/>
            <w:tcBorders>
              <w:bottom w:val="single" w:sz="4" w:space="0" w:color="auto"/>
              <w:right w:val="single" w:sz="4" w:space="0" w:color="auto"/>
            </w:tcBorders>
            <w:vAlign w:val="center"/>
          </w:tcPr>
          <w:p w14:paraId="623B4D2B" w14:textId="77777777" w:rsidR="00F436B6" w:rsidRDefault="00F436B6" w:rsidP="00F436B6">
            <w:pPr>
              <w:jc w:val="center"/>
              <w:rPr>
                <w:sz w:val="18"/>
              </w:rPr>
            </w:pPr>
            <w:r w:rsidRPr="009E6B21">
              <w:rPr>
                <w:sz w:val="18"/>
              </w:rPr>
              <w:t>Erosion of natural deposits</w:t>
            </w:r>
          </w:p>
          <w:p w14:paraId="76443EAF" w14:textId="09B43AAA" w:rsidR="00614029" w:rsidRPr="00F41F91" w:rsidRDefault="00614029" w:rsidP="00F436B6">
            <w:pPr>
              <w:jc w:val="center"/>
              <w:rPr>
                <w:sz w:val="18"/>
              </w:rPr>
            </w:pPr>
          </w:p>
        </w:tc>
      </w:tr>
      <w:tr w:rsidR="00F436B6" w:rsidRPr="001F3468" w14:paraId="3C75DEB6" w14:textId="77777777" w:rsidTr="00F96064">
        <w:trPr>
          <w:gridAfter w:val="1"/>
          <w:wAfter w:w="46" w:type="dxa"/>
          <w:trHeight w:val="449"/>
          <w:jc w:val="center"/>
        </w:trPr>
        <w:tc>
          <w:tcPr>
            <w:tcW w:w="10836" w:type="dxa"/>
            <w:gridSpan w:val="16"/>
            <w:tcBorders>
              <w:top w:val="single" w:sz="4" w:space="0" w:color="auto"/>
              <w:left w:val="single" w:sz="6" w:space="0" w:color="auto"/>
              <w:bottom w:val="single" w:sz="18" w:space="0" w:color="auto"/>
              <w:right w:val="single" w:sz="6" w:space="0" w:color="auto"/>
            </w:tcBorders>
            <w:vAlign w:val="center"/>
          </w:tcPr>
          <w:p w14:paraId="472A4A6C" w14:textId="77777777" w:rsidR="00F436B6" w:rsidRPr="00F41F91" w:rsidRDefault="00F436B6" w:rsidP="00F436B6">
            <w:pPr>
              <w:jc w:val="center"/>
              <w:rPr>
                <w:b/>
                <w:caps/>
              </w:rPr>
            </w:pPr>
            <w:r w:rsidRPr="00F41F91">
              <w:rPr>
                <w:b/>
                <w:caps/>
              </w:rPr>
              <w:lastRenderedPageBreak/>
              <w:t xml:space="preserve">TAble 5 – detection of contaminants with a </w:t>
            </w:r>
            <w:r w:rsidRPr="00F41F91">
              <w:rPr>
                <w:b/>
                <w:caps/>
                <w:u w:val="single"/>
              </w:rPr>
              <w:t>Secondary</w:t>
            </w:r>
            <w:r w:rsidRPr="00F41F91">
              <w:rPr>
                <w:b/>
                <w:caps/>
              </w:rPr>
              <w:t xml:space="preserve"> Drinking Water Standard</w:t>
            </w:r>
          </w:p>
        </w:tc>
      </w:tr>
      <w:tr w:rsidR="00F436B6" w:rsidRPr="001F3468" w14:paraId="454686BB" w14:textId="77777777" w:rsidTr="00F96064">
        <w:trPr>
          <w:jc w:val="center"/>
        </w:trPr>
        <w:tc>
          <w:tcPr>
            <w:tcW w:w="2782" w:type="dxa"/>
            <w:gridSpan w:val="3"/>
            <w:tcBorders>
              <w:top w:val="single" w:sz="18" w:space="0" w:color="auto"/>
              <w:left w:val="single" w:sz="6" w:space="0" w:color="auto"/>
              <w:bottom w:val="double" w:sz="6" w:space="0" w:color="auto"/>
            </w:tcBorders>
            <w:vAlign w:val="center"/>
          </w:tcPr>
          <w:p w14:paraId="10EDBEEB" w14:textId="77777777" w:rsidR="00F436B6" w:rsidRPr="00F41F91" w:rsidRDefault="00F436B6" w:rsidP="00F436B6">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3"/>
            <w:tcBorders>
              <w:top w:val="single" w:sz="18" w:space="0" w:color="auto"/>
              <w:bottom w:val="double" w:sz="6" w:space="0" w:color="auto"/>
            </w:tcBorders>
            <w:vAlign w:val="center"/>
          </w:tcPr>
          <w:p w14:paraId="0BC1E5D6" w14:textId="77777777" w:rsidR="00F436B6" w:rsidRPr="00F41F91" w:rsidRDefault="00F436B6" w:rsidP="00F436B6">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F436B6" w:rsidRPr="00F41F91" w:rsidRDefault="00F436B6" w:rsidP="00F436B6">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F436B6" w:rsidRPr="00F41F91" w:rsidRDefault="00F436B6" w:rsidP="00F436B6">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F436B6" w:rsidRPr="00F41F91" w:rsidRDefault="00F436B6" w:rsidP="00F436B6">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F436B6" w:rsidRPr="00F41F91" w:rsidRDefault="00F436B6" w:rsidP="00F436B6">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F436B6" w:rsidRPr="001F3468" w14:paraId="73AA3915" w14:textId="77777777" w:rsidTr="00F96064">
        <w:trPr>
          <w:trHeight w:val="87"/>
          <w:jc w:val="center"/>
        </w:trPr>
        <w:tc>
          <w:tcPr>
            <w:tcW w:w="2782" w:type="dxa"/>
            <w:gridSpan w:val="3"/>
            <w:tcBorders>
              <w:left w:val="single" w:sz="6" w:space="0" w:color="auto"/>
            </w:tcBorders>
            <w:vAlign w:val="center"/>
          </w:tcPr>
          <w:p w14:paraId="6032FFB0" w14:textId="43F1A4FF" w:rsidR="00F436B6" w:rsidRDefault="00F436B6" w:rsidP="00F436B6">
            <w:pPr>
              <w:jc w:val="center"/>
              <w:rPr>
                <w:sz w:val="18"/>
              </w:rPr>
            </w:pPr>
            <w:r>
              <w:rPr>
                <w:sz w:val="18"/>
              </w:rPr>
              <w:t>Color (units)</w:t>
            </w:r>
            <w:r w:rsidR="00614029">
              <w:rPr>
                <w:sz w:val="18"/>
              </w:rPr>
              <w:t>*</w:t>
            </w:r>
          </w:p>
        </w:tc>
        <w:tc>
          <w:tcPr>
            <w:tcW w:w="990" w:type="dxa"/>
            <w:gridSpan w:val="3"/>
            <w:vAlign w:val="center"/>
          </w:tcPr>
          <w:p w14:paraId="1F87FF78" w14:textId="7C659F97" w:rsidR="00F436B6" w:rsidRPr="00F41F91" w:rsidRDefault="00614029" w:rsidP="00F436B6">
            <w:pPr>
              <w:jc w:val="center"/>
              <w:rPr>
                <w:sz w:val="18"/>
              </w:rPr>
            </w:pPr>
            <w:r>
              <w:rPr>
                <w:sz w:val="18"/>
              </w:rPr>
              <w:t>6/2016</w:t>
            </w:r>
          </w:p>
        </w:tc>
        <w:tc>
          <w:tcPr>
            <w:tcW w:w="836" w:type="dxa"/>
            <w:gridSpan w:val="2"/>
            <w:vAlign w:val="center"/>
          </w:tcPr>
          <w:p w14:paraId="3F607416" w14:textId="1FA97B73" w:rsidR="00F436B6" w:rsidRPr="00F41F91" w:rsidRDefault="00614029" w:rsidP="00F436B6">
            <w:pPr>
              <w:jc w:val="center"/>
              <w:rPr>
                <w:sz w:val="18"/>
              </w:rPr>
            </w:pPr>
            <w:r>
              <w:rPr>
                <w:sz w:val="18"/>
              </w:rPr>
              <w:t>22*</w:t>
            </w:r>
          </w:p>
        </w:tc>
        <w:tc>
          <w:tcPr>
            <w:tcW w:w="964" w:type="dxa"/>
            <w:gridSpan w:val="3"/>
            <w:vAlign w:val="center"/>
          </w:tcPr>
          <w:p w14:paraId="7252537F" w14:textId="38087FFB" w:rsidR="00F436B6" w:rsidRPr="00EF1A3A" w:rsidRDefault="00F436B6" w:rsidP="00F436B6">
            <w:pPr>
              <w:jc w:val="center"/>
              <w:rPr>
                <w:sz w:val="18"/>
              </w:rPr>
            </w:pPr>
            <w:r w:rsidRPr="00EF1A3A">
              <w:rPr>
                <w:sz w:val="18"/>
              </w:rPr>
              <w:t>N/A</w:t>
            </w:r>
          </w:p>
        </w:tc>
        <w:tc>
          <w:tcPr>
            <w:tcW w:w="810" w:type="dxa"/>
            <w:gridSpan w:val="2"/>
            <w:vAlign w:val="center"/>
          </w:tcPr>
          <w:p w14:paraId="5B5A115E" w14:textId="39227FCC" w:rsidR="00F436B6" w:rsidRPr="00F96064" w:rsidRDefault="00F436B6" w:rsidP="00F436B6">
            <w:pPr>
              <w:jc w:val="center"/>
              <w:rPr>
                <w:sz w:val="18"/>
              </w:rPr>
            </w:pPr>
            <w:r w:rsidRPr="00F96064">
              <w:rPr>
                <w:sz w:val="18"/>
              </w:rPr>
              <w:t>15</w:t>
            </w:r>
          </w:p>
        </w:tc>
        <w:tc>
          <w:tcPr>
            <w:tcW w:w="4500" w:type="dxa"/>
            <w:gridSpan w:val="4"/>
            <w:tcBorders>
              <w:right w:val="single" w:sz="6" w:space="0" w:color="auto"/>
            </w:tcBorders>
            <w:vAlign w:val="center"/>
          </w:tcPr>
          <w:p w14:paraId="5B7D5EC9" w14:textId="01EB23DB" w:rsidR="00F436B6" w:rsidRPr="00F96064" w:rsidRDefault="00F436B6" w:rsidP="00F436B6">
            <w:pPr>
              <w:jc w:val="center"/>
              <w:rPr>
                <w:sz w:val="18"/>
              </w:rPr>
            </w:pPr>
            <w:r w:rsidRPr="00F96064">
              <w:rPr>
                <w:sz w:val="18"/>
              </w:rPr>
              <w:t>Naturally-occurring organic materials</w:t>
            </w:r>
          </w:p>
        </w:tc>
      </w:tr>
      <w:tr w:rsidR="00F436B6" w:rsidRPr="001F3468" w14:paraId="19B231EE" w14:textId="77777777" w:rsidTr="00F96064">
        <w:trPr>
          <w:trHeight w:val="87"/>
          <w:jc w:val="center"/>
        </w:trPr>
        <w:tc>
          <w:tcPr>
            <w:tcW w:w="2782" w:type="dxa"/>
            <w:gridSpan w:val="3"/>
            <w:tcBorders>
              <w:left w:val="single" w:sz="6" w:space="0" w:color="auto"/>
            </w:tcBorders>
            <w:vAlign w:val="center"/>
          </w:tcPr>
          <w:p w14:paraId="727158F7" w14:textId="62A95C95" w:rsidR="00F436B6" w:rsidRDefault="00F436B6" w:rsidP="00F436B6">
            <w:pPr>
              <w:jc w:val="center"/>
              <w:rPr>
                <w:sz w:val="18"/>
              </w:rPr>
            </w:pPr>
            <w:r w:rsidRPr="006F715D">
              <w:rPr>
                <w:sz w:val="18"/>
              </w:rPr>
              <w:t>Iron (ppb)</w:t>
            </w:r>
            <w:r w:rsidR="00FA6A60">
              <w:rPr>
                <w:sz w:val="18"/>
              </w:rPr>
              <w:t>*</w:t>
            </w:r>
          </w:p>
          <w:p w14:paraId="24A473DB" w14:textId="167EF509" w:rsidR="00C30279" w:rsidRDefault="00C30279" w:rsidP="00F436B6">
            <w:pPr>
              <w:jc w:val="center"/>
              <w:rPr>
                <w:sz w:val="18"/>
              </w:rPr>
            </w:pPr>
            <w:r>
              <w:rPr>
                <w:sz w:val="18"/>
              </w:rPr>
              <w:t>*Raw Source*</w:t>
            </w:r>
          </w:p>
        </w:tc>
        <w:tc>
          <w:tcPr>
            <w:tcW w:w="990" w:type="dxa"/>
            <w:gridSpan w:val="3"/>
            <w:vAlign w:val="center"/>
          </w:tcPr>
          <w:p w14:paraId="753C9CC1" w14:textId="77777777" w:rsidR="00F436B6" w:rsidRDefault="00F0468F" w:rsidP="00F436B6">
            <w:pPr>
              <w:jc w:val="center"/>
              <w:rPr>
                <w:sz w:val="18"/>
              </w:rPr>
            </w:pPr>
            <w:r>
              <w:rPr>
                <w:sz w:val="18"/>
              </w:rPr>
              <w:t>Quarterly</w:t>
            </w:r>
          </w:p>
          <w:p w14:paraId="53FD582C" w14:textId="58A19949" w:rsidR="00F0468F" w:rsidRPr="00F41F91" w:rsidRDefault="00F0468F" w:rsidP="00F436B6">
            <w:pPr>
              <w:jc w:val="center"/>
              <w:rPr>
                <w:sz w:val="18"/>
              </w:rPr>
            </w:pPr>
            <w:r>
              <w:rPr>
                <w:sz w:val="18"/>
              </w:rPr>
              <w:t>2022</w:t>
            </w:r>
          </w:p>
        </w:tc>
        <w:tc>
          <w:tcPr>
            <w:tcW w:w="836" w:type="dxa"/>
            <w:gridSpan w:val="2"/>
            <w:vAlign w:val="center"/>
          </w:tcPr>
          <w:p w14:paraId="392C71FE" w14:textId="7B209EC0" w:rsidR="00F436B6" w:rsidRPr="00F41F91" w:rsidRDefault="00FA6A60" w:rsidP="00F436B6">
            <w:pPr>
              <w:jc w:val="center"/>
              <w:rPr>
                <w:sz w:val="18"/>
              </w:rPr>
            </w:pPr>
            <w:r>
              <w:rPr>
                <w:sz w:val="18"/>
              </w:rPr>
              <w:t>739.5*</w:t>
            </w:r>
          </w:p>
        </w:tc>
        <w:tc>
          <w:tcPr>
            <w:tcW w:w="964" w:type="dxa"/>
            <w:gridSpan w:val="3"/>
            <w:vAlign w:val="center"/>
          </w:tcPr>
          <w:p w14:paraId="791DE739" w14:textId="3F31063D" w:rsidR="00F436B6" w:rsidRPr="00EF1A3A" w:rsidRDefault="00FA6A60" w:rsidP="00F436B6">
            <w:pPr>
              <w:jc w:val="center"/>
              <w:rPr>
                <w:sz w:val="18"/>
              </w:rPr>
            </w:pPr>
            <w:r>
              <w:rPr>
                <w:sz w:val="18"/>
              </w:rPr>
              <w:t>503 – 1380</w:t>
            </w:r>
          </w:p>
        </w:tc>
        <w:tc>
          <w:tcPr>
            <w:tcW w:w="810" w:type="dxa"/>
            <w:gridSpan w:val="2"/>
            <w:vAlign w:val="center"/>
          </w:tcPr>
          <w:p w14:paraId="0B3C80A1" w14:textId="6CD65502" w:rsidR="00F436B6" w:rsidRDefault="00F436B6" w:rsidP="00F436B6">
            <w:pPr>
              <w:jc w:val="center"/>
              <w:rPr>
                <w:sz w:val="18"/>
              </w:rPr>
            </w:pPr>
            <w:r w:rsidRPr="00F96064">
              <w:rPr>
                <w:sz w:val="18"/>
              </w:rPr>
              <w:t>300</w:t>
            </w:r>
          </w:p>
        </w:tc>
        <w:tc>
          <w:tcPr>
            <w:tcW w:w="4500" w:type="dxa"/>
            <w:gridSpan w:val="4"/>
            <w:tcBorders>
              <w:right w:val="single" w:sz="6" w:space="0" w:color="auto"/>
            </w:tcBorders>
            <w:vAlign w:val="center"/>
          </w:tcPr>
          <w:p w14:paraId="6A8C0BEB" w14:textId="02938997" w:rsidR="00F436B6" w:rsidRDefault="00F436B6" w:rsidP="00F436B6">
            <w:pPr>
              <w:jc w:val="center"/>
              <w:rPr>
                <w:sz w:val="18"/>
              </w:rPr>
            </w:pPr>
            <w:r w:rsidRPr="00F96064">
              <w:rPr>
                <w:sz w:val="18"/>
              </w:rPr>
              <w:t>Leaching from natural deposits; industrial wastes</w:t>
            </w:r>
          </w:p>
        </w:tc>
      </w:tr>
      <w:tr w:rsidR="00CB64F9" w:rsidRPr="001F3468" w14:paraId="005CC09F" w14:textId="77777777" w:rsidTr="003A3162">
        <w:trPr>
          <w:trHeight w:val="87"/>
          <w:jc w:val="center"/>
        </w:trPr>
        <w:tc>
          <w:tcPr>
            <w:tcW w:w="2782" w:type="dxa"/>
            <w:gridSpan w:val="3"/>
            <w:tcBorders>
              <w:left w:val="single" w:sz="6" w:space="0" w:color="auto"/>
            </w:tcBorders>
            <w:vAlign w:val="center"/>
          </w:tcPr>
          <w:p w14:paraId="38529F41" w14:textId="77777777" w:rsidR="00CB64F9" w:rsidRDefault="00CB64F9" w:rsidP="00CB64F9">
            <w:pPr>
              <w:jc w:val="center"/>
              <w:rPr>
                <w:sz w:val="18"/>
              </w:rPr>
            </w:pPr>
            <w:r w:rsidRPr="006F715D">
              <w:rPr>
                <w:sz w:val="18"/>
              </w:rPr>
              <w:t>Iron (ppb)</w:t>
            </w:r>
          </w:p>
          <w:p w14:paraId="347A9239" w14:textId="20405F54" w:rsidR="00C30279" w:rsidRPr="006F715D" w:rsidRDefault="00C30279" w:rsidP="00CB64F9">
            <w:pPr>
              <w:jc w:val="center"/>
              <w:rPr>
                <w:sz w:val="18"/>
              </w:rPr>
            </w:pPr>
            <w:r>
              <w:rPr>
                <w:sz w:val="18"/>
              </w:rPr>
              <w:t>*Distribution*</w:t>
            </w:r>
          </w:p>
        </w:tc>
        <w:tc>
          <w:tcPr>
            <w:tcW w:w="990" w:type="dxa"/>
            <w:gridSpan w:val="3"/>
            <w:vAlign w:val="center"/>
          </w:tcPr>
          <w:p w14:paraId="2493008D" w14:textId="77777777" w:rsidR="00CB64F9" w:rsidRDefault="00F0468F" w:rsidP="00CB64F9">
            <w:pPr>
              <w:jc w:val="center"/>
              <w:rPr>
                <w:sz w:val="18"/>
              </w:rPr>
            </w:pPr>
            <w:r>
              <w:rPr>
                <w:sz w:val="18"/>
              </w:rPr>
              <w:t>Monthly</w:t>
            </w:r>
          </w:p>
          <w:p w14:paraId="5D4851C6" w14:textId="676C294A" w:rsidR="00F0468F" w:rsidRPr="00F41F91" w:rsidRDefault="00F0468F" w:rsidP="00CB64F9">
            <w:pPr>
              <w:jc w:val="center"/>
              <w:rPr>
                <w:sz w:val="18"/>
              </w:rPr>
            </w:pPr>
            <w:r>
              <w:rPr>
                <w:sz w:val="18"/>
              </w:rPr>
              <w:t>2022</w:t>
            </w:r>
          </w:p>
        </w:tc>
        <w:tc>
          <w:tcPr>
            <w:tcW w:w="836" w:type="dxa"/>
            <w:gridSpan w:val="2"/>
            <w:vAlign w:val="center"/>
          </w:tcPr>
          <w:p w14:paraId="3A75F431" w14:textId="6B17E6A9" w:rsidR="00CB64F9" w:rsidRPr="00F41F91" w:rsidRDefault="00FA6A60" w:rsidP="00CB64F9">
            <w:pPr>
              <w:jc w:val="center"/>
              <w:rPr>
                <w:sz w:val="18"/>
              </w:rPr>
            </w:pPr>
            <w:r>
              <w:rPr>
                <w:sz w:val="18"/>
              </w:rPr>
              <w:t>12.92</w:t>
            </w:r>
          </w:p>
        </w:tc>
        <w:tc>
          <w:tcPr>
            <w:tcW w:w="964" w:type="dxa"/>
            <w:gridSpan w:val="3"/>
            <w:vAlign w:val="center"/>
          </w:tcPr>
          <w:p w14:paraId="5A25DEC8" w14:textId="7126952D" w:rsidR="00CB64F9" w:rsidRPr="00EF1A3A" w:rsidRDefault="00FA6A60" w:rsidP="00CB64F9">
            <w:pPr>
              <w:jc w:val="center"/>
              <w:rPr>
                <w:sz w:val="18"/>
              </w:rPr>
            </w:pPr>
            <w:r>
              <w:rPr>
                <w:sz w:val="18"/>
              </w:rPr>
              <w:t xml:space="preserve">0 – 83 </w:t>
            </w:r>
          </w:p>
        </w:tc>
        <w:tc>
          <w:tcPr>
            <w:tcW w:w="810" w:type="dxa"/>
            <w:gridSpan w:val="2"/>
            <w:vAlign w:val="center"/>
          </w:tcPr>
          <w:p w14:paraId="79E07678" w14:textId="55C002CE" w:rsidR="00CB64F9" w:rsidRPr="00F96064" w:rsidRDefault="00CB64F9" w:rsidP="00CB64F9">
            <w:pPr>
              <w:jc w:val="center"/>
              <w:rPr>
                <w:sz w:val="18"/>
              </w:rPr>
            </w:pPr>
            <w:r w:rsidRPr="00F96064">
              <w:rPr>
                <w:sz w:val="18"/>
              </w:rPr>
              <w:t>300</w:t>
            </w:r>
          </w:p>
        </w:tc>
        <w:tc>
          <w:tcPr>
            <w:tcW w:w="4500" w:type="dxa"/>
            <w:gridSpan w:val="4"/>
            <w:tcBorders>
              <w:right w:val="single" w:sz="6" w:space="0" w:color="auto"/>
            </w:tcBorders>
            <w:vAlign w:val="center"/>
          </w:tcPr>
          <w:p w14:paraId="332DD54D" w14:textId="42388927" w:rsidR="00CB64F9" w:rsidRPr="00F96064" w:rsidRDefault="00CB64F9" w:rsidP="00CB64F9">
            <w:pPr>
              <w:jc w:val="center"/>
              <w:rPr>
                <w:sz w:val="18"/>
              </w:rPr>
            </w:pPr>
            <w:r w:rsidRPr="00F96064">
              <w:rPr>
                <w:sz w:val="18"/>
              </w:rPr>
              <w:t>Leaching from natural deposits; industrial wastes</w:t>
            </w:r>
          </w:p>
        </w:tc>
      </w:tr>
      <w:tr w:rsidR="00CB64F9" w:rsidRPr="001F3468" w14:paraId="1AA2A4DB" w14:textId="77777777" w:rsidTr="00F96064">
        <w:trPr>
          <w:trHeight w:val="87"/>
          <w:jc w:val="center"/>
        </w:trPr>
        <w:tc>
          <w:tcPr>
            <w:tcW w:w="2782" w:type="dxa"/>
            <w:gridSpan w:val="3"/>
            <w:tcBorders>
              <w:left w:val="single" w:sz="6" w:space="0" w:color="auto"/>
            </w:tcBorders>
            <w:vAlign w:val="center"/>
          </w:tcPr>
          <w:p w14:paraId="5A2F9999" w14:textId="0AF028AC" w:rsidR="00CB64F9" w:rsidRDefault="00CB64F9" w:rsidP="00CB64F9">
            <w:pPr>
              <w:jc w:val="center"/>
              <w:rPr>
                <w:sz w:val="18"/>
              </w:rPr>
            </w:pPr>
            <w:r w:rsidRPr="006F715D">
              <w:rPr>
                <w:sz w:val="18"/>
              </w:rPr>
              <w:t>Manganese (ppb)</w:t>
            </w:r>
            <w:r w:rsidR="00FA6A60">
              <w:rPr>
                <w:sz w:val="18"/>
              </w:rPr>
              <w:t>*</w:t>
            </w:r>
          </w:p>
          <w:p w14:paraId="46436561" w14:textId="25F9825E" w:rsidR="00C30279" w:rsidRPr="006F715D" w:rsidRDefault="00C30279" w:rsidP="00CB64F9">
            <w:pPr>
              <w:jc w:val="center"/>
              <w:rPr>
                <w:sz w:val="18"/>
              </w:rPr>
            </w:pPr>
            <w:r>
              <w:rPr>
                <w:sz w:val="18"/>
              </w:rPr>
              <w:t>*Raw Source*</w:t>
            </w:r>
          </w:p>
        </w:tc>
        <w:tc>
          <w:tcPr>
            <w:tcW w:w="990" w:type="dxa"/>
            <w:gridSpan w:val="3"/>
            <w:vAlign w:val="center"/>
          </w:tcPr>
          <w:p w14:paraId="0C485A74" w14:textId="77777777" w:rsidR="00F0468F" w:rsidRDefault="00F0468F" w:rsidP="00F0468F">
            <w:pPr>
              <w:jc w:val="center"/>
              <w:rPr>
                <w:sz w:val="18"/>
              </w:rPr>
            </w:pPr>
            <w:r>
              <w:rPr>
                <w:sz w:val="18"/>
              </w:rPr>
              <w:t>Quarterly</w:t>
            </w:r>
          </w:p>
          <w:p w14:paraId="229502FF" w14:textId="4EC2CCA3" w:rsidR="00CB64F9" w:rsidRPr="00F41F91" w:rsidRDefault="00F0468F" w:rsidP="00F0468F">
            <w:pPr>
              <w:jc w:val="center"/>
              <w:rPr>
                <w:sz w:val="18"/>
              </w:rPr>
            </w:pPr>
            <w:r>
              <w:rPr>
                <w:sz w:val="18"/>
              </w:rPr>
              <w:t>2022</w:t>
            </w:r>
          </w:p>
        </w:tc>
        <w:tc>
          <w:tcPr>
            <w:tcW w:w="836" w:type="dxa"/>
            <w:gridSpan w:val="2"/>
            <w:vAlign w:val="center"/>
          </w:tcPr>
          <w:p w14:paraId="49A0B26C" w14:textId="596ECE60" w:rsidR="00CB64F9" w:rsidRPr="00F41F91" w:rsidRDefault="00FA6A60" w:rsidP="00CB64F9">
            <w:pPr>
              <w:jc w:val="center"/>
              <w:rPr>
                <w:sz w:val="18"/>
              </w:rPr>
            </w:pPr>
            <w:r>
              <w:rPr>
                <w:sz w:val="18"/>
              </w:rPr>
              <w:t>798.25*</w:t>
            </w:r>
          </w:p>
        </w:tc>
        <w:tc>
          <w:tcPr>
            <w:tcW w:w="964" w:type="dxa"/>
            <w:gridSpan w:val="3"/>
            <w:vAlign w:val="center"/>
          </w:tcPr>
          <w:p w14:paraId="34E9C582" w14:textId="7BCCCEA6" w:rsidR="00CB64F9" w:rsidRPr="00EF1A3A" w:rsidRDefault="00FA6A60" w:rsidP="00CB64F9">
            <w:pPr>
              <w:jc w:val="center"/>
              <w:rPr>
                <w:sz w:val="18"/>
              </w:rPr>
            </w:pPr>
            <w:r>
              <w:rPr>
                <w:sz w:val="18"/>
              </w:rPr>
              <w:t>748 – 838</w:t>
            </w:r>
          </w:p>
        </w:tc>
        <w:tc>
          <w:tcPr>
            <w:tcW w:w="810" w:type="dxa"/>
            <w:gridSpan w:val="2"/>
            <w:vAlign w:val="center"/>
          </w:tcPr>
          <w:p w14:paraId="074AD1C4" w14:textId="66F6EB34" w:rsidR="00CB64F9" w:rsidRPr="00F96064" w:rsidRDefault="00CB64F9" w:rsidP="00CB64F9">
            <w:pPr>
              <w:jc w:val="center"/>
              <w:rPr>
                <w:sz w:val="18"/>
              </w:rPr>
            </w:pPr>
            <w:r w:rsidRPr="00F96064">
              <w:rPr>
                <w:sz w:val="18"/>
              </w:rPr>
              <w:t>50</w:t>
            </w:r>
          </w:p>
        </w:tc>
        <w:tc>
          <w:tcPr>
            <w:tcW w:w="4500" w:type="dxa"/>
            <w:gridSpan w:val="4"/>
            <w:tcBorders>
              <w:right w:val="single" w:sz="6" w:space="0" w:color="auto"/>
            </w:tcBorders>
            <w:vAlign w:val="center"/>
          </w:tcPr>
          <w:p w14:paraId="5C5DEEE5" w14:textId="29AA0FB8" w:rsidR="00CB64F9" w:rsidRPr="00F96064" w:rsidRDefault="00CB64F9" w:rsidP="00CB64F9">
            <w:pPr>
              <w:jc w:val="center"/>
              <w:rPr>
                <w:sz w:val="18"/>
              </w:rPr>
            </w:pPr>
            <w:r w:rsidRPr="00F96064">
              <w:rPr>
                <w:sz w:val="18"/>
              </w:rPr>
              <w:t>Leaching from natural deposits</w:t>
            </w:r>
          </w:p>
        </w:tc>
      </w:tr>
      <w:tr w:rsidR="00CB64F9" w:rsidRPr="001F3468" w14:paraId="459CADC5" w14:textId="77777777" w:rsidTr="00F96064">
        <w:trPr>
          <w:trHeight w:val="87"/>
          <w:jc w:val="center"/>
        </w:trPr>
        <w:tc>
          <w:tcPr>
            <w:tcW w:w="2782" w:type="dxa"/>
            <w:gridSpan w:val="3"/>
            <w:tcBorders>
              <w:left w:val="single" w:sz="6" w:space="0" w:color="auto"/>
            </w:tcBorders>
            <w:vAlign w:val="center"/>
          </w:tcPr>
          <w:p w14:paraId="500BE9FD" w14:textId="7035D8CE" w:rsidR="00CB64F9" w:rsidRDefault="00CB64F9" w:rsidP="00CB64F9">
            <w:pPr>
              <w:jc w:val="center"/>
              <w:rPr>
                <w:sz w:val="18"/>
              </w:rPr>
            </w:pPr>
            <w:r w:rsidRPr="006F715D">
              <w:rPr>
                <w:sz w:val="18"/>
              </w:rPr>
              <w:t>Manganese (ppb)</w:t>
            </w:r>
            <w:r w:rsidR="00FA6A60">
              <w:rPr>
                <w:sz w:val="18"/>
              </w:rPr>
              <w:t>*</w:t>
            </w:r>
          </w:p>
          <w:p w14:paraId="28C80550" w14:textId="0AB68F8C" w:rsidR="00C30279" w:rsidRDefault="00C30279" w:rsidP="00CB64F9">
            <w:pPr>
              <w:jc w:val="center"/>
              <w:rPr>
                <w:sz w:val="18"/>
              </w:rPr>
            </w:pPr>
            <w:r>
              <w:rPr>
                <w:sz w:val="18"/>
              </w:rPr>
              <w:t>*Distribution*</w:t>
            </w:r>
          </w:p>
        </w:tc>
        <w:tc>
          <w:tcPr>
            <w:tcW w:w="990" w:type="dxa"/>
            <w:gridSpan w:val="3"/>
            <w:vAlign w:val="center"/>
          </w:tcPr>
          <w:p w14:paraId="179625B6" w14:textId="77777777" w:rsidR="00F0468F" w:rsidRDefault="00F0468F" w:rsidP="00F0468F">
            <w:pPr>
              <w:jc w:val="center"/>
              <w:rPr>
                <w:sz w:val="18"/>
              </w:rPr>
            </w:pPr>
            <w:r>
              <w:rPr>
                <w:sz w:val="18"/>
              </w:rPr>
              <w:t>Monthly</w:t>
            </w:r>
          </w:p>
          <w:p w14:paraId="1C80909A" w14:textId="763166FE" w:rsidR="00CB64F9" w:rsidRPr="00F41F91" w:rsidRDefault="00F0468F" w:rsidP="00F0468F">
            <w:pPr>
              <w:jc w:val="center"/>
              <w:rPr>
                <w:sz w:val="18"/>
              </w:rPr>
            </w:pPr>
            <w:r>
              <w:rPr>
                <w:sz w:val="18"/>
              </w:rPr>
              <w:t>2022</w:t>
            </w:r>
          </w:p>
        </w:tc>
        <w:tc>
          <w:tcPr>
            <w:tcW w:w="836" w:type="dxa"/>
            <w:gridSpan w:val="2"/>
            <w:vAlign w:val="center"/>
          </w:tcPr>
          <w:p w14:paraId="0B3822D0" w14:textId="49BA27B4" w:rsidR="00CB64F9" w:rsidRPr="00F41F91" w:rsidRDefault="00C30279" w:rsidP="00CB64F9">
            <w:pPr>
              <w:jc w:val="center"/>
              <w:rPr>
                <w:sz w:val="18"/>
              </w:rPr>
            </w:pPr>
            <w:r>
              <w:rPr>
                <w:sz w:val="18"/>
              </w:rPr>
              <w:t>11.58</w:t>
            </w:r>
          </w:p>
        </w:tc>
        <w:tc>
          <w:tcPr>
            <w:tcW w:w="964" w:type="dxa"/>
            <w:gridSpan w:val="3"/>
            <w:vAlign w:val="center"/>
          </w:tcPr>
          <w:p w14:paraId="039C4841" w14:textId="5893E9F0" w:rsidR="00CB64F9" w:rsidRPr="00EF1A3A" w:rsidRDefault="00FA6A60" w:rsidP="00CB64F9">
            <w:pPr>
              <w:jc w:val="center"/>
              <w:rPr>
                <w:sz w:val="18"/>
              </w:rPr>
            </w:pPr>
            <w:r>
              <w:rPr>
                <w:sz w:val="18"/>
              </w:rPr>
              <w:t>0 – 52*</w:t>
            </w:r>
          </w:p>
        </w:tc>
        <w:tc>
          <w:tcPr>
            <w:tcW w:w="810" w:type="dxa"/>
            <w:gridSpan w:val="2"/>
            <w:vAlign w:val="center"/>
          </w:tcPr>
          <w:p w14:paraId="1D8C8C0E" w14:textId="3E00CDE5" w:rsidR="00CB64F9" w:rsidRDefault="00CB64F9" w:rsidP="00CB64F9">
            <w:pPr>
              <w:jc w:val="center"/>
              <w:rPr>
                <w:sz w:val="18"/>
              </w:rPr>
            </w:pPr>
            <w:r w:rsidRPr="00F96064">
              <w:rPr>
                <w:sz w:val="18"/>
              </w:rPr>
              <w:t>50</w:t>
            </w:r>
          </w:p>
        </w:tc>
        <w:tc>
          <w:tcPr>
            <w:tcW w:w="4500" w:type="dxa"/>
            <w:gridSpan w:val="4"/>
            <w:tcBorders>
              <w:right w:val="single" w:sz="6" w:space="0" w:color="auto"/>
            </w:tcBorders>
            <w:vAlign w:val="center"/>
          </w:tcPr>
          <w:p w14:paraId="0D8BC1F6" w14:textId="31D4F7E0" w:rsidR="00CB64F9" w:rsidRDefault="00CB64F9" w:rsidP="00CB64F9">
            <w:pPr>
              <w:jc w:val="center"/>
              <w:rPr>
                <w:sz w:val="18"/>
              </w:rPr>
            </w:pPr>
            <w:r w:rsidRPr="00F96064">
              <w:rPr>
                <w:sz w:val="18"/>
              </w:rPr>
              <w:t>Leaching from natural deposits</w:t>
            </w:r>
          </w:p>
        </w:tc>
      </w:tr>
      <w:tr w:rsidR="00CB64F9" w:rsidRPr="001F3468" w14:paraId="6043A145" w14:textId="77777777" w:rsidTr="00F96064">
        <w:trPr>
          <w:trHeight w:val="116"/>
          <w:jc w:val="center"/>
        </w:trPr>
        <w:tc>
          <w:tcPr>
            <w:tcW w:w="2782" w:type="dxa"/>
            <w:gridSpan w:val="3"/>
            <w:tcBorders>
              <w:left w:val="single" w:sz="6" w:space="0" w:color="auto"/>
            </w:tcBorders>
            <w:vAlign w:val="center"/>
          </w:tcPr>
          <w:p w14:paraId="62663570" w14:textId="1B855ABF" w:rsidR="00CB64F9" w:rsidRPr="00F41F91" w:rsidRDefault="00CB64F9" w:rsidP="00CB64F9">
            <w:pPr>
              <w:jc w:val="center"/>
              <w:rPr>
                <w:sz w:val="18"/>
              </w:rPr>
            </w:pPr>
            <w:r>
              <w:rPr>
                <w:sz w:val="18"/>
              </w:rPr>
              <w:t>Odor (Threshold)</w:t>
            </w:r>
          </w:p>
        </w:tc>
        <w:tc>
          <w:tcPr>
            <w:tcW w:w="990" w:type="dxa"/>
            <w:gridSpan w:val="3"/>
            <w:vAlign w:val="center"/>
          </w:tcPr>
          <w:p w14:paraId="061CF5AA" w14:textId="0D5ABA35" w:rsidR="00CB64F9" w:rsidRPr="00F41F91" w:rsidRDefault="00614029" w:rsidP="00CB64F9">
            <w:pPr>
              <w:jc w:val="center"/>
              <w:rPr>
                <w:sz w:val="18"/>
              </w:rPr>
            </w:pPr>
            <w:r>
              <w:rPr>
                <w:sz w:val="18"/>
              </w:rPr>
              <w:t>6/2016</w:t>
            </w:r>
          </w:p>
        </w:tc>
        <w:tc>
          <w:tcPr>
            <w:tcW w:w="836" w:type="dxa"/>
            <w:gridSpan w:val="2"/>
            <w:vAlign w:val="center"/>
          </w:tcPr>
          <w:p w14:paraId="2009246C" w14:textId="61A860E9" w:rsidR="00CB64F9" w:rsidRPr="00F41F91" w:rsidRDefault="00614029" w:rsidP="00CB64F9">
            <w:pPr>
              <w:jc w:val="center"/>
              <w:rPr>
                <w:sz w:val="18"/>
              </w:rPr>
            </w:pPr>
            <w:r>
              <w:rPr>
                <w:sz w:val="18"/>
              </w:rPr>
              <w:t>2</w:t>
            </w:r>
          </w:p>
        </w:tc>
        <w:tc>
          <w:tcPr>
            <w:tcW w:w="964" w:type="dxa"/>
            <w:gridSpan w:val="3"/>
            <w:vAlign w:val="center"/>
          </w:tcPr>
          <w:p w14:paraId="19C6F66A" w14:textId="06CE528B" w:rsidR="00CB64F9" w:rsidRPr="00F41F91" w:rsidRDefault="00CB64F9" w:rsidP="00CB64F9">
            <w:pPr>
              <w:jc w:val="center"/>
              <w:rPr>
                <w:sz w:val="18"/>
              </w:rPr>
            </w:pPr>
            <w:r w:rsidRPr="00EF1A3A">
              <w:rPr>
                <w:sz w:val="18"/>
              </w:rPr>
              <w:t>N/A</w:t>
            </w:r>
          </w:p>
        </w:tc>
        <w:tc>
          <w:tcPr>
            <w:tcW w:w="810" w:type="dxa"/>
            <w:gridSpan w:val="2"/>
            <w:vAlign w:val="center"/>
          </w:tcPr>
          <w:p w14:paraId="00E7F64F" w14:textId="73C4EE0E" w:rsidR="00CB64F9" w:rsidRPr="00F41F91" w:rsidRDefault="00CB64F9" w:rsidP="00CB64F9">
            <w:pPr>
              <w:jc w:val="center"/>
              <w:rPr>
                <w:sz w:val="18"/>
              </w:rPr>
            </w:pPr>
            <w:r>
              <w:rPr>
                <w:sz w:val="18"/>
              </w:rPr>
              <w:t>3</w:t>
            </w:r>
          </w:p>
        </w:tc>
        <w:tc>
          <w:tcPr>
            <w:tcW w:w="4500" w:type="dxa"/>
            <w:gridSpan w:val="4"/>
            <w:tcBorders>
              <w:right w:val="single" w:sz="6" w:space="0" w:color="auto"/>
            </w:tcBorders>
            <w:vAlign w:val="center"/>
          </w:tcPr>
          <w:p w14:paraId="1A9EFC59" w14:textId="187A6F69" w:rsidR="00CB64F9" w:rsidRPr="00F41F91" w:rsidRDefault="00CB64F9" w:rsidP="00CB64F9">
            <w:pPr>
              <w:jc w:val="center"/>
              <w:rPr>
                <w:sz w:val="18"/>
              </w:rPr>
            </w:pPr>
            <w:r w:rsidRPr="00F96064">
              <w:rPr>
                <w:sz w:val="18"/>
              </w:rPr>
              <w:t>Naturally-occurring organic materials</w:t>
            </w:r>
          </w:p>
        </w:tc>
      </w:tr>
      <w:tr w:rsidR="00CB64F9" w:rsidRPr="001F3468" w14:paraId="71A89591" w14:textId="77777777" w:rsidTr="00F96064">
        <w:trPr>
          <w:trHeight w:val="87"/>
          <w:jc w:val="center"/>
        </w:trPr>
        <w:tc>
          <w:tcPr>
            <w:tcW w:w="2782" w:type="dxa"/>
            <w:gridSpan w:val="3"/>
            <w:tcBorders>
              <w:left w:val="single" w:sz="6" w:space="0" w:color="auto"/>
            </w:tcBorders>
            <w:vAlign w:val="center"/>
          </w:tcPr>
          <w:p w14:paraId="5313EE58" w14:textId="604D3FE8" w:rsidR="00CB64F9" w:rsidRPr="00F41F91" w:rsidRDefault="00CB64F9" w:rsidP="00CB64F9">
            <w:pPr>
              <w:jc w:val="center"/>
              <w:rPr>
                <w:sz w:val="18"/>
              </w:rPr>
            </w:pPr>
            <w:r>
              <w:rPr>
                <w:sz w:val="18"/>
              </w:rPr>
              <w:t>Specific Conductance (µS/cm)</w:t>
            </w:r>
          </w:p>
        </w:tc>
        <w:tc>
          <w:tcPr>
            <w:tcW w:w="990" w:type="dxa"/>
            <w:gridSpan w:val="3"/>
            <w:vAlign w:val="center"/>
          </w:tcPr>
          <w:p w14:paraId="3EAB9B02" w14:textId="5E7FF73C" w:rsidR="00CB64F9" w:rsidRPr="00F41F91" w:rsidRDefault="00F0468F" w:rsidP="00CB64F9">
            <w:pPr>
              <w:jc w:val="center"/>
              <w:rPr>
                <w:sz w:val="18"/>
              </w:rPr>
            </w:pPr>
            <w:r>
              <w:rPr>
                <w:sz w:val="18"/>
              </w:rPr>
              <w:t>8/2022</w:t>
            </w:r>
          </w:p>
        </w:tc>
        <w:tc>
          <w:tcPr>
            <w:tcW w:w="836" w:type="dxa"/>
            <w:gridSpan w:val="2"/>
            <w:vAlign w:val="center"/>
          </w:tcPr>
          <w:p w14:paraId="58666AED" w14:textId="67B313F4" w:rsidR="00CB64F9" w:rsidRPr="00F41F91" w:rsidRDefault="00F0468F" w:rsidP="00CB64F9">
            <w:pPr>
              <w:jc w:val="center"/>
              <w:rPr>
                <w:sz w:val="18"/>
              </w:rPr>
            </w:pPr>
            <w:r>
              <w:rPr>
                <w:sz w:val="18"/>
              </w:rPr>
              <w:t>2400*</w:t>
            </w:r>
          </w:p>
        </w:tc>
        <w:tc>
          <w:tcPr>
            <w:tcW w:w="964" w:type="dxa"/>
            <w:gridSpan w:val="3"/>
            <w:vAlign w:val="center"/>
          </w:tcPr>
          <w:p w14:paraId="6C20DFB6" w14:textId="304872C4" w:rsidR="00CB64F9" w:rsidRPr="00F41F91" w:rsidRDefault="00CB64F9" w:rsidP="00CB64F9">
            <w:pPr>
              <w:jc w:val="center"/>
              <w:rPr>
                <w:sz w:val="18"/>
              </w:rPr>
            </w:pPr>
            <w:r w:rsidRPr="00EF1A3A">
              <w:rPr>
                <w:sz w:val="18"/>
              </w:rPr>
              <w:t>N/A</w:t>
            </w:r>
          </w:p>
        </w:tc>
        <w:tc>
          <w:tcPr>
            <w:tcW w:w="810" w:type="dxa"/>
            <w:gridSpan w:val="2"/>
            <w:vAlign w:val="center"/>
          </w:tcPr>
          <w:p w14:paraId="44332C3F" w14:textId="10B7147F" w:rsidR="00CB64F9" w:rsidRPr="00F41F91" w:rsidRDefault="00CB64F9" w:rsidP="00CB64F9">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CB64F9" w:rsidRPr="00F96064" w:rsidRDefault="00CB64F9" w:rsidP="00CB64F9">
            <w:pPr>
              <w:jc w:val="center"/>
              <w:rPr>
                <w:sz w:val="17"/>
                <w:szCs w:val="17"/>
              </w:rPr>
            </w:pPr>
            <w:r w:rsidRPr="00F96064">
              <w:rPr>
                <w:sz w:val="17"/>
                <w:szCs w:val="17"/>
              </w:rPr>
              <w:t>Substances that form ions when in water; seawater influence</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176EDBB2"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Lead-Specific Language:  If present, elevated levels of lead can cause serious health problems, especially for pregnant women and young children.  Lead in drinking water is primarily from materials and components associated with service lines and home plumbing</w:t>
            </w:r>
            <w:r w:rsidRPr="00897857">
              <w:rPr>
                <w:rFonts w:ascii="Times New Roman" w:hAnsi="Times New Roman"/>
                <w:sz w:val="18"/>
                <w:szCs w:val="18"/>
              </w:rPr>
              <w:t xml:space="preserve">.  </w:t>
            </w:r>
            <w:r w:rsidR="00897857" w:rsidRPr="00897857">
              <w:rPr>
                <w:rFonts w:ascii="Times New Roman" w:hAnsi="Times New Roman"/>
                <w:sz w:val="18"/>
                <w:szCs w:val="18"/>
              </w:rPr>
              <w:t>Echo Valley School WS</w:t>
            </w:r>
            <w:r w:rsidRPr="00897857">
              <w:rPr>
                <w:rFonts w:ascii="Times New Roman" w:hAnsi="Times New Roman"/>
                <w:sz w:val="18"/>
                <w:szCs w:val="18"/>
              </w:rPr>
              <w:t xml:space="preserve"> </w:t>
            </w:r>
            <w:r w:rsidRPr="001D3B64">
              <w:rPr>
                <w:rFonts w:ascii="Times New Roman" w:hAnsi="Times New Roman"/>
                <w:sz w:val="18"/>
                <w:szCs w:val="18"/>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1BA37630" w14:textId="77777777" w:rsidR="00897857" w:rsidRDefault="00897857" w:rsidP="005A26E0">
      <w:pPr>
        <w:pStyle w:val="BodyText"/>
        <w:keepNext/>
        <w:tabs>
          <w:tab w:val="left" w:pos="9900"/>
        </w:tabs>
        <w:spacing w:before="0"/>
        <w:jc w:val="center"/>
        <w:rPr>
          <w:rFonts w:ascii="Times New Roman" w:hAnsi="Times New Roman"/>
          <w:b/>
          <w:sz w:val="26"/>
        </w:rPr>
      </w:pPr>
      <w:bookmarkStart w:id="2" w:name="_Hlk8630693"/>
    </w:p>
    <w:p w14:paraId="4FFCE2A1" w14:textId="77777777" w:rsidR="00897857" w:rsidRDefault="00897857" w:rsidP="005A26E0">
      <w:pPr>
        <w:pStyle w:val="BodyText"/>
        <w:keepNext/>
        <w:tabs>
          <w:tab w:val="left" w:pos="9900"/>
        </w:tabs>
        <w:spacing w:before="0"/>
        <w:jc w:val="center"/>
        <w:rPr>
          <w:rFonts w:ascii="Times New Roman" w:hAnsi="Times New Roman"/>
          <w:b/>
          <w:sz w:val="26"/>
        </w:rPr>
      </w:pPr>
    </w:p>
    <w:p w14:paraId="57332A95" w14:textId="3FCDA9EE"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7C5382C5" w:rsidR="00ED2935"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p w14:paraId="2ACCABB1" w14:textId="08E35CFA" w:rsidR="00D54478" w:rsidRDefault="00D54478" w:rsidP="005A26E0">
      <w:pPr>
        <w:jc w:val="both"/>
        <w:rPr>
          <w:sz w:val="18"/>
          <w:szCs w:val="18"/>
        </w:rPr>
      </w:pPr>
    </w:p>
    <w:tbl>
      <w:tblPr>
        <w:tblW w:w="11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1620"/>
        <w:gridCol w:w="1980"/>
        <w:gridCol w:w="3266"/>
        <w:gridCol w:w="10"/>
      </w:tblGrid>
      <w:tr w:rsidR="00D54478" w:rsidRPr="00EF11BE" w14:paraId="58AFFAD7" w14:textId="77777777" w:rsidTr="003A3162">
        <w:trPr>
          <w:trHeight w:val="360"/>
        </w:trPr>
        <w:tc>
          <w:tcPr>
            <w:tcW w:w="11016"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14:paraId="67C055FF" w14:textId="77777777" w:rsidR="00D54478" w:rsidRPr="00EF11BE" w:rsidRDefault="00D54478" w:rsidP="003A3162">
            <w:pPr>
              <w:pStyle w:val="BodyText"/>
              <w:spacing w:before="0"/>
              <w:jc w:val="center"/>
              <w:rPr>
                <w:rFonts w:ascii="Times New Roman" w:hAnsi="Times New Roman"/>
                <w:b/>
                <w:sz w:val="16"/>
                <w:szCs w:val="16"/>
              </w:rPr>
            </w:pPr>
            <w:r w:rsidRPr="00EF11BE">
              <w:rPr>
                <w:rFonts w:ascii="Times New Roman" w:hAnsi="Times New Roman"/>
                <w:b/>
                <w:sz w:val="16"/>
                <w:szCs w:val="16"/>
              </w:rPr>
              <w:t>VIOLATION OF A MCL, MRDL, AL, TT, OR MONITORING AND REPORTING REQUIREMENT</w:t>
            </w:r>
          </w:p>
        </w:tc>
      </w:tr>
      <w:tr w:rsidR="00D54478" w:rsidRPr="00EF11BE" w14:paraId="155130F3" w14:textId="77777777" w:rsidTr="003A3162">
        <w:trPr>
          <w:gridAfter w:val="1"/>
          <w:wAfter w:w="10" w:type="dxa"/>
        </w:trPr>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7236F6D3" w14:textId="77777777" w:rsidR="00D54478" w:rsidRPr="00EF11BE" w:rsidRDefault="00D54478" w:rsidP="003A3162">
            <w:pPr>
              <w:pStyle w:val="BodyText"/>
              <w:spacing w:before="0"/>
              <w:jc w:val="center"/>
              <w:rPr>
                <w:rFonts w:ascii="Times New Roman" w:hAnsi="Times New Roman"/>
                <w:b/>
                <w:sz w:val="16"/>
                <w:szCs w:val="16"/>
              </w:rPr>
            </w:pPr>
            <w:r w:rsidRPr="00EF11BE">
              <w:rPr>
                <w:rFonts w:ascii="Times New Roman" w:hAnsi="Times New Roman"/>
                <w:b/>
                <w:sz w:val="16"/>
                <w:szCs w:val="16"/>
              </w:rPr>
              <w:t>Violation</w:t>
            </w:r>
          </w:p>
        </w:tc>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14:paraId="41A7EBFF" w14:textId="77777777" w:rsidR="00D54478" w:rsidRPr="00EF11BE" w:rsidRDefault="00D54478" w:rsidP="003A3162">
            <w:pPr>
              <w:pStyle w:val="BodyText"/>
              <w:spacing w:before="0"/>
              <w:jc w:val="center"/>
              <w:rPr>
                <w:rFonts w:ascii="Times New Roman" w:hAnsi="Times New Roman"/>
                <w:b/>
                <w:sz w:val="16"/>
                <w:szCs w:val="16"/>
              </w:rPr>
            </w:pPr>
            <w:r w:rsidRPr="00EF11BE">
              <w:rPr>
                <w:rFonts w:ascii="Times New Roman" w:hAnsi="Times New Roman"/>
                <w:b/>
                <w:sz w:val="16"/>
                <w:szCs w:val="16"/>
              </w:rPr>
              <w:t>Explanation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62156C7A" w14:textId="77777777" w:rsidR="00D54478" w:rsidRPr="00EF11BE" w:rsidRDefault="00D54478" w:rsidP="003A3162">
            <w:pPr>
              <w:pStyle w:val="BodyText"/>
              <w:spacing w:before="0"/>
              <w:jc w:val="center"/>
              <w:rPr>
                <w:rFonts w:ascii="Times New Roman" w:hAnsi="Times New Roman"/>
                <w:b/>
                <w:sz w:val="16"/>
                <w:szCs w:val="16"/>
              </w:rPr>
            </w:pPr>
            <w:r w:rsidRPr="00EF11BE">
              <w:rPr>
                <w:rFonts w:ascii="Times New Roman" w:hAnsi="Times New Roman"/>
                <w:b/>
                <w:sz w:val="16"/>
                <w:szCs w:val="16"/>
              </w:rPr>
              <w:t>Duration</w:t>
            </w:r>
          </w:p>
        </w:tc>
        <w:tc>
          <w:tcPr>
            <w:tcW w:w="1980" w:type="dxa"/>
            <w:tcBorders>
              <w:top w:val="single" w:sz="18" w:space="0" w:color="auto"/>
              <w:left w:val="single" w:sz="4" w:space="0" w:color="auto"/>
              <w:bottom w:val="double" w:sz="6" w:space="0" w:color="auto"/>
              <w:right w:val="single" w:sz="4" w:space="0" w:color="auto"/>
            </w:tcBorders>
            <w:shd w:val="clear" w:color="auto" w:fill="auto"/>
            <w:vAlign w:val="center"/>
          </w:tcPr>
          <w:p w14:paraId="6AEF722A" w14:textId="77777777" w:rsidR="00D54478" w:rsidRPr="00EF11BE" w:rsidRDefault="00D54478" w:rsidP="003A3162">
            <w:pPr>
              <w:pStyle w:val="BodyText"/>
              <w:spacing w:before="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3266" w:type="dxa"/>
            <w:tcBorders>
              <w:top w:val="single" w:sz="18" w:space="0" w:color="auto"/>
              <w:left w:val="single" w:sz="4" w:space="0" w:color="auto"/>
              <w:bottom w:val="double" w:sz="6" w:space="0" w:color="auto"/>
              <w:right w:val="single" w:sz="4" w:space="0" w:color="auto"/>
            </w:tcBorders>
            <w:shd w:val="clear" w:color="auto" w:fill="auto"/>
            <w:vAlign w:val="center"/>
          </w:tcPr>
          <w:p w14:paraId="7EFB9A08" w14:textId="77777777" w:rsidR="00D54478" w:rsidRPr="00EF11BE" w:rsidRDefault="00D54478" w:rsidP="003A3162">
            <w:pPr>
              <w:pStyle w:val="BodyText"/>
              <w:spacing w:before="0"/>
              <w:jc w:val="center"/>
              <w:rPr>
                <w:rFonts w:ascii="Times New Roman" w:hAnsi="Times New Roman"/>
                <w:b/>
                <w:sz w:val="16"/>
                <w:szCs w:val="16"/>
              </w:rPr>
            </w:pPr>
            <w:r w:rsidRPr="00EF11BE">
              <w:rPr>
                <w:rFonts w:ascii="Times New Roman" w:hAnsi="Times New Roman"/>
                <w:b/>
                <w:sz w:val="16"/>
                <w:szCs w:val="16"/>
              </w:rPr>
              <w:t>Health Effects Language</w:t>
            </w:r>
          </w:p>
        </w:tc>
      </w:tr>
      <w:tr w:rsidR="00634B1D" w:rsidRPr="00EF11BE" w14:paraId="77C89663" w14:textId="77777777" w:rsidTr="00634B1D">
        <w:trPr>
          <w:gridAfter w:val="1"/>
          <w:wAfter w:w="10" w:type="dxa"/>
          <w:trHeight w:val="261"/>
        </w:trPr>
        <w:tc>
          <w:tcPr>
            <w:tcW w:w="2430" w:type="dxa"/>
            <w:tcBorders>
              <w:top w:val="double" w:sz="6" w:space="0" w:color="auto"/>
              <w:bottom w:val="double" w:sz="6" w:space="0" w:color="auto"/>
            </w:tcBorders>
            <w:shd w:val="clear" w:color="auto" w:fill="auto"/>
          </w:tcPr>
          <w:p w14:paraId="1BF5321E" w14:textId="5DBA07F7" w:rsidR="00634B1D" w:rsidRPr="004525EC" w:rsidRDefault="00634B1D" w:rsidP="00634B1D">
            <w:pPr>
              <w:pStyle w:val="BodyText"/>
              <w:spacing w:before="0"/>
              <w:jc w:val="left"/>
              <w:rPr>
                <w:rFonts w:ascii="Times New Roman" w:hAnsi="Times New Roman"/>
                <w:b/>
                <w:bCs/>
                <w:sz w:val="18"/>
                <w:szCs w:val="18"/>
              </w:rPr>
            </w:pPr>
            <w:r w:rsidRPr="004525EC">
              <w:rPr>
                <w:rFonts w:ascii="Times New Roman" w:hAnsi="Times New Roman"/>
                <w:b/>
                <w:sz w:val="18"/>
                <w:szCs w:val="18"/>
              </w:rPr>
              <w:t>Arsenic</w:t>
            </w:r>
          </w:p>
        </w:tc>
        <w:tc>
          <w:tcPr>
            <w:tcW w:w="1710" w:type="dxa"/>
            <w:tcBorders>
              <w:top w:val="double" w:sz="6" w:space="0" w:color="auto"/>
              <w:bottom w:val="double" w:sz="6" w:space="0" w:color="auto"/>
            </w:tcBorders>
            <w:shd w:val="clear" w:color="auto" w:fill="auto"/>
          </w:tcPr>
          <w:p w14:paraId="28906358" w14:textId="2F87373A" w:rsidR="00634B1D" w:rsidRPr="004525EC" w:rsidRDefault="00634B1D" w:rsidP="00634B1D">
            <w:pPr>
              <w:pStyle w:val="BodyText"/>
              <w:spacing w:before="0"/>
              <w:jc w:val="left"/>
              <w:rPr>
                <w:rFonts w:ascii="Times New Roman" w:hAnsi="Times New Roman"/>
                <w:b/>
                <w:bCs/>
                <w:sz w:val="18"/>
                <w:szCs w:val="18"/>
              </w:rPr>
            </w:pPr>
            <w:r w:rsidRPr="004525EC">
              <w:rPr>
                <w:rFonts w:ascii="Times New Roman" w:hAnsi="Times New Roman"/>
                <w:b/>
                <w:sz w:val="18"/>
                <w:szCs w:val="18"/>
              </w:rPr>
              <w:t>Levels Continue to be above the Established MCL</w:t>
            </w:r>
          </w:p>
        </w:tc>
        <w:tc>
          <w:tcPr>
            <w:tcW w:w="1620" w:type="dxa"/>
            <w:tcBorders>
              <w:top w:val="double" w:sz="6" w:space="0" w:color="auto"/>
              <w:bottom w:val="double" w:sz="6" w:space="0" w:color="auto"/>
            </w:tcBorders>
            <w:shd w:val="clear" w:color="auto" w:fill="auto"/>
          </w:tcPr>
          <w:p w14:paraId="463FF485" w14:textId="0BE5F676" w:rsidR="00634B1D" w:rsidRPr="004525EC" w:rsidRDefault="00614029" w:rsidP="00634B1D">
            <w:pPr>
              <w:pStyle w:val="BodyText"/>
              <w:spacing w:before="0"/>
              <w:jc w:val="left"/>
              <w:rPr>
                <w:rFonts w:ascii="Times New Roman" w:hAnsi="Times New Roman"/>
                <w:b/>
                <w:sz w:val="18"/>
                <w:szCs w:val="18"/>
              </w:rPr>
            </w:pPr>
            <w:r w:rsidRPr="004525EC">
              <w:rPr>
                <w:rFonts w:ascii="Times New Roman" w:hAnsi="Times New Roman"/>
                <w:b/>
                <w:sz w:val="18"/>
                <w:szCs w:val="18"/>
              </w:rPr>
              <w:t>Ongoing</w:t>
            </w:r>
          </w:p>
        </w:tc>
        <w:tc>
          <w:tcPr>
            <w:tcW w:w="1980" w:type="dxa"/>
            <w:tcBorders>
              <w:top w:val="double" w:sz="6" w:space="0" w:color="auto"/>
              <w:bottom w:val="double" w:sz="6" w:space="0" w:color="auto"/>
            </w:tcBorders>
            <w:shd w:val="clear" w:color="auto" w:fill="auto"/>
          </w:tcPr>
          <w:p w14:paraId="1E946C15" w14:textId="1F1B1975" w:rsidR="00634B1D" w:rsidRPr="004525EC" w:rsidRDefault="0089102E" w:rsidP="00634B1D">
            <w:pPr>
              <w:pStyle w:val="BodyText"/>
              <w:spacing w:before="0"/>
              <w:jc w:val="left"/>
              <w:rPr>
                <w:rFonts w:ascii="Times New Roman" w:hAnsi="Times New Roman"/>
                <w:b/>
                <w:sz w:val="18"/>
                <w:szCs w:val="18"/>
              </w:rPr>
            </w:pPr>
            <w:r w:rsidRPr="004525EC">
              <w:rPr>
                <w:rFonts w:ascii="Times New Roman" w:hAnsi="Times New Roman"/>
                <w:b/>
                <w:sz w:val="18"/>
                <w:szCs w:val="18"/>
              </w:rPr>
              <w:t>Centralized treatment plant onsite</w:t>
            </w:r>
          </w:p>
        </w:tc>
        <w:tc>
          <w:tcPr>
            <w:tcW w:w="3266" w:type="dxa"/>
            <w:tcBorders>
              <w:top w:val="double" w:sz="6" w:space="0" w:color="auto"/>
              <w:bottom w:val="double" w:sz="6" w:space="0" w:color="auto"/>
            </w:tcBorders>
            <w:shd w:val="clear" w:color="auto" w:fill="auto"/>
          </w:tcPr>
          <w:p w14:paraId="3F032C55" w14:textId="6764CCF7" w:rsidR="00634B1D" w:rsidRPr="004525EC" w:rsidRDefault="00634B1D" w:rsidP="00634B1D">
            <w:pPr>
              <w:pStyle w:val="BodyText"/>
              <w:spacing w:before="0"/>
              <w:jc w:val="left"/>
              <w:rPr>
                <w:rFonts w:ascii="Times New Roman" w:hAnsi="Times New Roman"/>
                <w:b/>
                <w:sz w:val="18"/>
                <w:szCs w:val="18"/>
              </w:rPr>
            </w:pPr>
            <w:r w:rsidRPr="004525EC">
              <w:rPr>
                <w:rFonts w:ascii="Times New Roman" w:hAnsi="Times New Roman"/>
                <w:b/>
                <w:sz w:val="18"/>
                <w:szCs w:val="18"/>
              </w:rPr>
              <w:t>Some people who drink water containing arsenic in excess of the MCL over many years may experience skin damage or circulatory system problems, and may have an increased risk of getting cancer.</w:t>
            </w:r>
          </w:p>
        </w:tc>
      </w:tr>
      <w:tr w:rsidR="00634B1D" w:rsidRPr="00EF11BE" w14:paraId="1399D69B" w14:textId="77777777" w:rsidTr="003A3162">
        <w:trPr>
          <w:gridAfter w:val="1"/>
          <w:wAfter w:w="10" w:type="dxa"/>
          <w:trHeight w:val="261"/>
        </w:trPr>
        <w:tc>
          <w:tcPr>
            <w:tcW w:w="2430" w:type="dxa"/>
            <w:tcBorders>
              <w:top w:val="double" w:sz="6" w:space="0" w:color="auto"/>
              <w:bottom w:val="single" w:sz="4" w:space="0" w:color="auto"/>
            </w:tcBorders>
            <w:shd w:val="clear" w:color="auto" w:fill="auto"/>
          </w:tcPr>
          <w:p w14:paraId="1F921504" w14:textId="3256FDDA" w:rsidR="00634B1D" w:rsidRPr="004525EC" w:rsidRDefault="00614029" w:rsidP="00634B1D">
            <w:pPr>
              <w:pStyle w:val="BodyText"/>
              <w:spacing w:before="0"/>
              <w:jc w:val="left"/>
              <w:rPr>
                <w:rFonts w:ascii="Times New Roman" w:hAnsi="Times New Roman"/>
                <w:b/>
                <w:sz w:val="18"/>
                <w:szCs w:val="18"/>
              </w:rPr>
            </w:pPr>
            <w:r w:rsidRPr="004525EC">
              <w:rPr>
                <w:rFonts w:ascii="Times New Roman" w:hAnsi="Times New Roman"/>
                <w:b/>
                <w:sz w:val="18"/>
                <w:szCs w:val="18"/>
              </w:rPr>
              <w:t>Total Trihalomethanes</w:t>
            </w:r>
            <w:r w:rsidR="0089102E" w:rsidRPr="004525EC">
              <w:rPr>
                <w:rFonts w:ascii="Times New Roman" w:hAnsi="Times New Roman"/>
                <w:b/>
                <w:sz w:val="18"/>
                <w:szCs w:val="18"/>
              </w:rPr>
              <w:t xml:space="preserve"> (TTHMs)</w:t>
            </w:r>
          </w:p>
        </w:tc>
        <w:tc>
          <w:tcPr>
            <w:tcW w:w="1710" w:type="dxa"/>
            <w:tcBorders>
              <w:top w:val="double" w:sz="6" w:space="0" w:color="auto"/>
              <w:bottom w:val="single" w:sz="4" w:space="0" w:color="auto"/>
            </w:tcBorders>
            <w:shd w:val="clear" w:color="auto" w:fill="auto"/>
          </w:tcPr>
          <w:p w14:paraId="423CF798" w14:textId="69FF4C7C" w:rsidR="00634B1D" w:rsidRPr="004525EC" w:rsidRDefault="00634B1D" w:rsidP="00634B1D">
            <w:pPr>
              <w:pStyle w:val="BodyText"/>
              <w:spacing w:before="0"/>
              <w:jc w:val="left"/>
              <w:rPr>
                <w:rFonts w:ascii="Times New Roman" w:hAnsi="Times New Roman"/>
                <w:b/>
                <w:sz w:val="18"/>
                <w:szCs w:val="18"/>
              </w:rPr>
            </w:pPr>
            <w:r w:rsidRPr="004525EC">
              <w:rPr>
                <w:rFonts w:ascii="Times New Roman" w:hAnsi="Times New Roman"/>
                <w:b/>
                <w:sz w:val="18"/>
                <w:szCs w:val="18"/>
              </w:rPr>
              <w:t>Levels Continue to be above the Established MCL</w:t>
            </w:r>
          </w:p>
        </w:tc>
        <w:tc>
          <w:tcPr>
            <w:tcW w:w="1620" w:type="dxa"/>
            <w:tcBorders>
              <w:top w:val="double" w:sz="6" w:space="0" w:color="auto"/>
              <w:bottom w:val="single" w:sz="4" w:space="0" w:color="auto"/>
            </w:tcBorders>
            <w:shd w:val="clear" w:color="auto" w:fill="auto"/>
          </w:tcPr>
          <w:p w14:paraId="37F36473" w14:textId="7D4E3446" w:rsidR="00634B1D" w:rsidRPr="004525EC" w:rsidRDefault="00614029" w:rsidP="00634B1D">
            <w:pPr>
              <w:pStyle w:val="BodyText"/>
              <w:spacing w:before="0"/>
              <w:jc w:val="left"/>
              <w:rPr>
                <w:rFonts w:ascii="Times New Roman" w:hAnsi="Times New Roman"/>
                <w:b/>
                <w:sz w:val="18"/>
                <w:szCs w:val="18"/>
              </w:rPr>
            </w:pPr>
            <w:r w:rsidRPr="004525EC">
              <w:rPr>
                <w:rFonts w:ascii="Times New Roman" w:hAnsi="Times New Roman"/>
                <w:b/>
                <w:sz w:val="18"/>
                <w:szCs w:val="18"/>
              </w:rPr>
              <w:t>Ongoing</w:t>
            </w:r>
          </w:p>
        </w:tc>
        <w:tc>
          <w:tcPr>
            <w:tcW w:w="1980" w:type="dxa"/>
            <w:tcBorders>
              <w:top w:val="double" w:sz="6" w:space="0" w:color="auto"/>
              <w:bottom w:val="single" w:sz="4" w:space="0" w:color="auto"/>
            </w:tcBorders>
            <w:shd w:val="clear" w:color="auto" w:fill="auto"/>
          </w:tcPr>
          <w:p w14:paraId="0F616EA4" w14:textId="4FD08A98" w:rsidR="00634B1D" w:rsidRPr="004525EC" w:rsidRDefault="0089102E" w:rsidP="00634B1D">
            <w:pPr>
              <w:pStyle w:val="BodyText"/>
              <w:spacing w:before="0"/>
              <w:jc w:val="left"/>
              <w:rPr>
                <w:rFonts w:ascii="Times New Roman" w:hAnsi="Times New Roman"/>
                <w:b/>
                <w:sz w:val="18"/>
                <w:szCs w:val="18"/>
              </w:rPr>
            </w:pPr>
            <w:r w:rsidRPr="004525EC">
              <w:rPr>
                <w:rFonts w:ascii="Times New Roman" w:hAnsi="Times New Roman"/>
                <w:b/>
                <w:sz w:val="18"/>
                <w:szCs w:val="18"/>
              </w:rPr>
              <w:t>Facility flushing program in place help mitigate elevated TTHMs</w:t>
            </w:r>
          </w:p>
        </w:tc>
        <w:tc>
          <w:tcPr>
            <w:tcW w:w="3266" w:type="dxa"/>
            <w:tcBorders>
              <w:top w:val="double" w:sz="6" w:space="0" w:color="auto"/>
              <w:bottom w:val="single" w:sz="4" w:space="0" w:color="auto"/>
            </w:tcBorders>
            <w:shd w:val="clear" w:color="auto" w:fill="auto"/>
          </w:tcPr>
          <w:p w14:paraId="27DE3B68" w14:textId="2989727D" w:rsidR="00634B1D" w:rsidRPr="004525EC" w:rsidRDefault="00614029" w:rsidP="00634B1D">
            <w:pPr>
              <w:pStyle w:val="BodyText"/>
              <w:spacing w:before="0"/>
              <w:jc w:val="left"/>
              <w:rPr>
                <w:rFonts w:ascii="Times New Roman" w:hAnsi="Times New Roman"/>
                <w:b/>
                <w:sz w:val="18"/>
                <w:szCs w:val="18"/>
              </w:rPr>
            </w:pPr>
            <w:r w:rsidRPr="004525EC">
              <w:rPr>
                <w:rFonts w:ascii="Times New Roman" w:hAnsi="Times New Roman"/>
                <w:b/>
                <w:sz w:val="18"/>
                <w:szCs w:val="18"/>
              </w:rPr>
              <w:t>Some people who drink water containing trihalomethanes in excess of the MCL over many years may experience liver, kidney, or central nervous system problems, and may have an increased risk of getting cancer</w:t>
            </w:r>
          </w:p>
        </w:tc>
      </w:tr>
    </w:tbl>
    <w:p w14:paraId="157294BA" w14:textId="77777777" w:rsidR="00D54478" w:rsidRPr="001D3B64" w:rsidRDefault="00D54478" w:rsidP="005A26E0">
      <w:pPr>
        <w:jc w:val="both"/>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0451" w14:textId="77777777" w:rsidR="00C526D7" w:rsidRDefault="00C526D7">
      <w:r>
        <w:separator/>
      </w:r>
    </w:p>
  </w:endnote>
  <w:endnote w:type="continuationSeparator" w:id="0">
    <w:p w14:paraId="66C8A17B" w14:textId="77777777" w:rsidR="00C526D7" w:rsidRDefault="00C5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FE6A" w14:textId="77777777" w:rsidR="00C526D7" w:rsidRDefault="00C526D7">
      <w:r>
        <w:separator/>
      </w:r>
    </w:p>
  </w:footnote>
  <w:footnote w:type="continuationSeparator" w:id="0">
    <w:p w14:paraId="62B1EA56" w14:textId="77777777" w:rsidR="00C526D7" w:rsidRDefault="00C52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1EFA"/>
    <w:rsid w:val="000832C2"/>
    <w:rsid w:val="00085A69"/>
    <w:rsid w:val="000943DA"/>
    <w:rsid w:val="00094751"/>
    <w:rsid w:val="000A08B0"/>
    <w:rsid w:val="000A0BCF"/>
    <w:rsid w:val="000A7E47"/>
    <w:rsid w:val="000B01EA"/>
    <w:rsid w:val="000B13CB"/>
    <w:rsid w:val="000B1C8B"/>
    <w:rsid w:val="000B60F2"/>
    <w:rsid w:val="000B74BB"/>
    <w:rsid w:val="000C116D"/>
    <w:rsid w:val="000C16DD"/>
    <w:rsid w:val="000C1A52"/>
    <w:rsid w:val="000D2943"/>
    <w:rsid w:val="000D4AC7"/>
    <w:rsid w:val="000F3C1E"/>
    <w:rsid w:val="000F6367"/>
    <w:rsid w:val="00100750"/>
    <w:rsid w:val="00101107"/>
    <w:rsid w:val="001151D3"/>
    <w:rsid w:val="0012764D"/>
    <w:rsid w:val="00127B29"/>
    <w:rsid w:val="00127B6D"/>
    <w:rsid w:val="001331D3"/>
    <w:rsid w:val="001476E6"/>
    <w:rsid w:val="00153D70"/>
    <w:rsid w:val="00154C45"/>
    <w:rsid w:val="00161D5A"/>
    <w:rsid w:val="0017023A"/>
    <w:rsid w:val="00170328"/>
    <w:rsid w:val="00172215"/>
    <w:rsid w:val="00173A3B"/>
    <w:rsid w:val="00181292"/>
    <w:rsid w:val="00181F3E"/>
    <w:rsid w:val="001A05BF"/>
    <w:rsid w:val="001A2BEE"/>
    <w:rsid w:val="001A47B7"/>
    <w:rsid w:val="001A65A0"/>
    <w:rsid w:val="001A7ECC"/>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35F6"/>
    <w:rsid w:val="00226E0C"/>
    <w:rsid w:val="00231E89"/>
    <w:rsid w:val="0023302C"/>
    <w:rsid w:val="00243361"/>
    <w:rsid w:val="002436C8"/>
    <w:rsid w:val="00246D6E"/>
    <w:rsid w:val="0025510E"/>
    <w:rsid w:val="00256496"/>
    <w:rsid w:val="00264941"/>
    <w:rsid w:val="00273001"/>
    <w:rsid w:val="00276CF6"/>
    <w:rsid w:val="00276D35"/>
    <w:rsid w:val="002856B8"/>
    <w:rsid w:val="00294205"/>
    <w:rsid w:val="002A20BB"/>
    <w:rsid w:val="002A3636"/>
    <w:rsid w:val="002A5C9F"/>
    <w:rsid w:val="002A746D"/>
    <w:rsid w:val="002B0B02"/>
    <w:rsid w:val="002B3B52"/>
    <w:rsid w:val="002D15BC"/>
    <w:rsid w:val="002D1DF4"/>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3162"/>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4798"/>
    <w:rsid w:val="0042631E"/>
    <w:rsid w:val="00427F0E"/>
    <w:rsid w:val="00435A3F"/>
    <w:rsid w:val="00441930"/>
    <w:rsid w:val="00442D66"/>
    <w:rsid w:val="004445E4"/>
    <w:rsid w:val="00446969"/>
    <w:rsid w:val="004525EC"/>
    <w:rsid w:val="0045424E"/>
    <w:rsid w:val="0045571D"/>
    <w:rsid w:val="00470811"/>
    <w:rsid w:val="0047086C"/>
    <w:rsid w:val="00472C0F"/>
    <w:rsid w:val="00472D17"/>
    <w:rsid w:val="00473411"/>
    <w:rsid w:val="004848BB"/>
    <w:rsid w:val="004912AD"/>
    <w:rsid w:val="00492061"/>
    <w:rsid w:val="00497294"/>
    <w:rsid w:val="004A05D8"/>
    <w:rsid w:val="004A07B2"/>
    <w:rsid w:val="004A1ABC"/>
    <w:rsid w:val="004A2077"/>
    <w:rsid w:val="004B7187"/>
    <w:rsid w:val="004C5E5E"/>
    <w:rsid w:val="004D10A7"/>
    <w:rsid w:val="004D509C"/>
    <w:rsid w:val="004F3C5B"/>
    <w:rsid w:val="004F67E6"/>
    <w:rsid w:val="00501116"/>
    <w:rsid w:val="00501B52"/>
    <w:rsid w:val="005065B7"/>
    <w:rsid w:val="00511CEE"/>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60219E"/>
    <w:rsid w:val="00606A2B"/>
    <w:rsid w:val="00614029"/>
    <w:rsid w:val="00615750"/>
    <w:rsid w:val="006204CD"/>
    <w:rsid w:val="00623849"/>
    <w:rsid w:val="00630AE6"/>
    <w:rsid w:val="00633A17"/>
    <w:rsid w:val="00634B1D"/>
    <w:rsid w:val="00640676"/>
    <w:rsid w:val="0064205A"/>
    <w:rsid w:val="00643C66"/>
    <w:rsid w:val="00652F8C"/>
    <w:rsid w:val="006537F6"/>
    <w:rsid w:val="0066456C"/>
    <w:rsid w:val="006672EF"/>
    <w:rsid w:val="006713FA"/>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BA8"/>
    <w:rsid w:val="00737455"/>
    <w:rsid w:val="00742E55"/>
    <w:rsid w:val="007452F3"/>
    <w:rsid w:val="007471DB"/>
    <w:rsid w:val="00775871"/>
    <w:rsid w:val="00783F5A"/>
    <w:rsid w:val="0078478E"/>
    <w:rsid w:val="00784E3A"/>
    <w:rsid w:val="00794705"/>
    <w:rsid w:val="00796405"/>
    <w:rsid w:val="00796E52"/>
    <w:rsid w:val="007A0186"/>
    <w:rsid w:val="007A0307"/>
    <w:rsid w:val="007B0B24"/>
    <w:rsid w:val="007C18C6"/>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47BDE"/>
    <w:rsid w:val="00857337"/>
    <w:rsid w:val="00860711"/>
    <w:rsid w:val="008642CC"/>
    <w:rsid w:val="0086535D"/>
    <w:rsid w:val="00865B9C"/>
    <w:rsid w:val="00881DB7"/>
    <w:rsid w:val="00883433"/>
    <w:rsid w:val="00885381"/>
    <w:rsid w:val="0089102E"/>
    <w:rsid w:val="00895240"/>
    <w:rsid w:val="00896E02"/>
    <w:rsid w:val="00897857"/>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270F5"/>
    <w:rsid w:val="00936C4A"/>
    <w:rsid w:val="009419BC"/>
    <w:rsid w:val="0094633A"/>
    <w:rsid w:val="00964EC2"/>
    <w:rsid w:val="0096555F"/>
    <w:rsid w:val="009673A1"/>
    <w:rsid w:val="00970BCF"/>
    <w:rsid w:val="00973F02"/>
    <w:rsid w:val="009746A3"/>
    <w:rsid w:val="00974728"/>
    <w:rsid w:val="00975448"/>
    <w:rsid w:val="00975A98"/>
    <w:rsid w:val="00983590"/>
    <w:rsid w:val="00984F88"/>
    <w:rsid w:val="00990849"/>
    <w:rsid w:val="00991188"/>
    <w:rsid w:val="0099313E"/>
    <w:rsid w:val="00995293"/>
    <w:rsid w:val="009A5748"/>
    <w:rsid w:val="009B1047"/>
    <w:rsid w:val="009B337D"/>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50E37"/>
    <w:rsid w:val="00A61057"/>
    <w:rsid w:val="00A72ADF"/>
    <w:rsid w:val="00A93A21"/>
    <w:rsid w:val="00A94D32"/>
    <w:rsid w:val="00A9766F"/>
    <w:rsid w:val="00AB01B0"/>
    <w:rsid w:val="00AB5E87"/>
    <w:rsid w:val="00AC41BE"/>
    <w:rsid w:val="00AC6D1E"/>
    <w:rsid w:val="00AD4876"/>
    <w:rsid w:val="00AE0EA9"/>
    <w:rsid w:val="00AF0445"/>
    <w:rsid w:val="00AF2E38"/>
    <w:rsid w:val="00AF619D"/>
    <w:rsid w:val="00B0620C"/>
    <w:rsid w:val="00B1666D"/>
    <w:rsid w:val="00B2410E"/>
    <w:rsid w:val="00B3023D"/>
    <w:rsid w:val="00B30E79"/>
    <w:rsid w:val="00B30F69"/>
    <w:rsid w:val="00B44817"/>
    <w:rsid w:val="00B45743"/>
    <w:rsid w:val="00B474F6"/>
    <w:rsid w:val="00B51879"/>
    <w:rsid w:val="00B527D3"/>
    <w:rsid w:val="00B552D9"/>
    <w:rsid w:val="00B56F52"/>
    <w:rsid w:val="00B56F6C"/>
    <w:rsid w:val="00B57E3F"/>
    <w:rsid w:val="00B606D3"/>
    <w:rsid w:val="00B646BC"/>
    <w:rsid w:val="00B67C49"/>
    <w:rsid w:val="00B72255"/>
    <w:rsid w:val="00B76677"/>
    <w:rsid w:val="00B772E6"/>
    <w:rsid w:val="00B85CDA"/>
    <w:rsid w:val="00B87C5D"/>
    <w:rsid w:val="00B917F2"/>
    <w:rsid w:val="00B96EC8"/>
    <w:rsid w:val="00BA5184"/>
    <w:rsid w:val="00BA5D44"/>
    <w:rsid w:val="00BA6254"/>
    <w:rsid w:val="00BB3E43"/>
    <w:rsid w:val="00BB412C"/>
    <w:rsid w:val="00BC2F95"/>
    <w:rsid w:val="00BC4EA7"/>
    <w:rsid w:val="00BC6327"/>
    <w:rsid w:val="00BD2D76"/>
    <w:rsid w:val="00BD55BB"/>
    <w:rsid w:val="00BD5F31"/>
    <w:rsid w:val="00BE49B7"/>
    <w:rsid w:val="00BE4E5D"/>
    <w:rsid w:val="00BE555D"/>
    <w:rsid w:val="00BE6564"/>
    <w:rsid w:val="00BF1F49"/>
    <w:rsid w:val="00BF6946"/>
    <w:rsid w:val="00BF725D"/>
    <w:rsid w:val="00C123E3"/>
    <w:rsid w:val="00C20B5D"/>
    <w:rsid w:val="00C217F9"/>
    <w:rsid w:val="00C226F8"/>
    <w:rsid w:val="00C24336"/>
    <w:rsid w:val="00C24948"/>
    <w:rsid w:val="00C30279"/>
    <w:rsid w:val="00C338CA"/>
    <w:rsid w:val="00C3526A"/>
    <w:rsid w:val="00C41E25"/>
    <w:rsid w:val="00C43468"/>
    <w:rsid w:val="00C45B4E"/>
    <w:rsid w:val="00C51D70"/>
    <w:rsid w:val="00C526D7"/>
    <w:rsid w:val="00C55FC5"/>
    <w:rsid w:val="00C6314A"/>
    <w:rsid w:val="00C649AA"/>
    <w:rsid w:val="00C77170"/>
    <w:rsid w:val="00C8032D"/>
    <w:rsid w:val="00C842E9"/>
    <w:rsid w:val="00C945A7"/>
    <w:rsid w:val="00C952C9"/>
    <w:rsid w:val="00C96627"/>
    <w:rsid w:val="00CB1FF9"/>
    <w:rsid w:val="00CB5A7C"/>
    <w:rsid w:val="00CB64F9"/>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1889"/>
    <w:rsid w:val="00D47015"/>
    <w:rsid w:val="00D5267E"/>
    <w:rsid w:val="00D5320E"/>
    <w:rsid w:val="00D54478"/>
    <w:rsid w:val="00D60888"/>
    <w:rsid w:val="00D717EE"/>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2DA5"/>
    <w:rsid w:val="00DE54DD"/>
    <w:rsid w:val="00E034EF"/>
    <w:rsid w:val="00E05746"/>
    <w:rsid w:val="00E06B20"/>
    <w:rsid w:val="00E20938"/>
    <w:rsid w:val="00E23E88"/>
    <w:rsid w:val="00E24E8A"/>
    <w:rsid w:val="00E25265"/>
    <w:rsid w:val="00E32DF1"/>
    <w:rsid w:val="00E331F5"/>
    <w:rsid w:val="00E41EE8"/>
    <w:rsid w:val="00E45705"/>
    <w:rsid w:val="00E56B28"/>
    <w:rsid w:val="00E60304"/>
    <w:rsid w:val="00E6542D"/>
    <w:rsid w:val="00E669DF"/>
    <w:rsid w:val="00E67C01"/>
    <w:rsid w:val="00E80B80"/>
    <w:rsid w:val="00E8528D"/>
    <w:rsid w:val="00E91D0B"/>
    <w:rsid w:val="00E91E70"/>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468F"/>
    <w:rsid w:val="00F07AC1"/>
    <w:rsid w:val="00F1148C"/>
    <w:rsid w:val="00F15E4E"/>
    <w:rsid w:val="00F17793"/>
    <w:rsid w:val="00F27D20"/>
    <w:rsid w:val="00F41F91"/>
    <w:rsid w:val="00F436B6"/>
    <w:rsid w:val="00F51B61"/>
    <w:rsid w:val="00F52745"/>
    <w:rsid w:val="00F570EA"/>
    <w:rsid w:val="00F61DCB"/>
    <w:rsid w:val="00F67D55"/>
    <w:rsid w:val="00F75012"/>
    <w:rsid w:val="00F75418"/>
    <w:rsid w:val="00F82FE4"/>
    <w:rsid w:val="00F86C8A"/>
    <w:rsid w:val="00F87E2C"/>
    <w:rsid w:val="00F91354"/>
    <w:rsid w:val="00F925AF"/>
    <w:rsid w:val="00F943FC"/>
    <w:rsid w:val="00F96064"/>
    <w:rsid w:val="00FA6A60"/>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14:docId w14:val="7178BE8A"/>
  <w15:docId w15:val="{A2634B9F-0A50-41FE-8505-0782107D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5061</TotalTime>
  <Pages>4</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15710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dc:description/>
  <cp:lastModifiedBy>Miles Farmer</cp:lastModifiedBy>
  <cp:revision>4</cp:revision>
  <cp:lastPrinted>2018-12-11T18:58:00Z</cp:lastPrinted>
  <dcterms:created xsi:type="dcterms:W3CDTF">2023-02-03T23:00:00Z</dcterms:created>
  <dcterms:modified xsi:type="dcterms:W3CDTF">2023-07-01T01:47:00Z</dcterms:modified>
</cp:coreProperties>
</file>