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61B0F86"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D32825">
        <w:rPr>
          <w:rFonts w:ascii="Arial" w:hAnsi="Arial" w:cs="Arial"/>
          <w:sz w:val="24"/>
          <w:szCs w:val="24"/>
        </w:rPr>
        <w:t>Bridgeport Public Utility District</w:t>
      </w:r>
      <w:r w:rsidR="00494C7A" w:rsidRPr="005162DE">
        <w:rPr>
          <w:rFonts w:ascii="Arial" w:hAnsi="Arial" w:cs="Arial"/>
          <w:sz w:val="24"/>
          <w:szCs w:val="24"/>
        </w:rPr>
        <w:t xml:space="preserve"> </w:t>
      </w:r>
    </w:p>
    <w:p w14:paraId="65A99AB1" w14:textId="0884B0B9"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D32825">
        <w:rPr>
          <w:rFonts w:ascii="Arial" w:hAnsi="Arial" w:cs="Arial"/>
          <w:sz w:val="24"/>
          <w:szCs w:val="24"/>
        </w:rPr>
        <w:t>06/20/2023</w:t>
      </w:r>
    </w:p>
    <w:p w14:paraId="21C05768" w14:textId="1B54D68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D32825">
        <w:rPr>
          <w:rFonts w:ascii="Arial" w:hAnsi="Arial" w:cs="Arial"/>
          <w:sz w:val="24"/>
          <w:szCs w:val="24"/>
        </w:rPr>
        <w:t>Ground Water Wells</w:t>
      </w:r>
    </w:p>
    <w:p w14:paraId="6AE5ED8C" w14:textId="6828B62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D32825">
        <w:rPr>
          <w:rFonts w:ascii="Arial" w:hAnsi="Arial" w:cs="Arial"/>
          <w:sz w:val="24"/>
          <w:szCs w:val="24"/>
        </w:rPr>
        <w:t>Twin Lakes Road, Bridgeport Ca. 93517</w:t>
      </w:r>
    </w:p>
    <w:p w14:paraId="544486D4" w14:textId="1EC6BBD1" w:rsidR="00D32825" w:rsidRPr="00FE7C76" w:rsidRDefault="004263A6" w:rsidP="00D32825">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D32825" w:rsidRPr="00292AE9">
        <w:rPr>
          <w:rFonts w:ascii="Arial" w:hAnsi="Arial" w:cs="Arial"/>
          <w:sz w:val="24"/>
          <w:szCs w:val="24"/>
        </w:rPr>
        <w:t xml:space="preserve">In 2003 and 2005, an assessment was completed of the drinking water sources.  The report is a vulnerability assessment of potential sources of contaminants for each water source.  If you would like to request a summary of the assessments, please contact Bridgeport </w:t>
      </w:r>
      <w:r w:rsidR="00D32825">
        <w:rPr>
          <w:rFonts w:ascii="Arial" w:hAnsi="Arial" w:cs="Arial"/>
          <w:sz w:val="24"/>
          <w:szCs w:val="24"/>
        </w:rPr>
        <w:t>Public Utility District.</w:t>
      </w:r>
    </w:p>
    <w:p w14:paraId="60493A63" w14:textId="2C234FB6" w:rsidR="00D32825" w:rsidRPr="005F082E" w:rsidRDefault="004263A6" w:rsidP="00D32825">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r w:rsidR="00D32825">
        <w:rPr>
          <w:rFonts w:ascii="Arial" w:hAnsi="Arial" w:cs="Arial"/>
          <w:sz w:val="24"/>
          <w:szCs w:val="24"/>
        </w:rPr>
        <w:t xml:space="preserve">: </w:t>
      </w:r>
      <w:r w:rsidR="00D32825">
        <w:rPr>
          <w:rFonts w:ascii="Arial" w:hAnsi="Arial" w:cs="Arial"/>
          <w:sz w:val="24"/>
          <w:szCs w:val="24"/>
        </w:rPr>
        <w:t>2</w:t>
      </w:r>
      <w:r w:rsidR="00D32825" w:rsidRPr="00940DD5">
        <w:rPr>
          <w:rFonts w:ascii="Arial" w:hAnsi="Arial" w:cs="Arial"/>
          <w:sz w:val="24"/>
          <w:szCs w:val="24"/>
          <w:vertAlign w:val="superscript"/>
        </w:rPr>
        <w:t>nd</w:t>
      </w:r>
      <w:r w:rsidR="00D32825">
        <w:rPr>
          <w:rFonts w:ascii="Arial" w:hAnsi="Arial" w:cs="Arial"/>
          <w:sz w:val="24"/>
          <w:szCs w:val="24"/>
        </w:rPr>
        <w:t xml:space="preserve"> Tuesday of each month at 1:00 PM at 233 Twin Lakes Rd. Bridgeport, Ca 93517</w:t>
      </w:r>
    </w:p>
    <w:p w14:paraId="175FE9EF" w14:textId="01CF9C92" w:rsidR="004263A6" w:rsidRPr="005162DE" w:rsidRDefault="0065365D" w:rsidP="00D32825">
      <w:pPr>
        <w:spacing w:after="240"/>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bookmarkStart w:id="2" w:name="_Hlk140136795"/>
      <w:r w:rsidR="00D32825">
        <w:rPr>
          <w:rFonts w:ascii="Arial" w:hAnsi="Arial" w:cs="Arial"/>
          <w:sz w:val="24"/>
          <w:szCs w:val="24"/>
        </w:rPr>
        <w:t xml:space="preserve">Bridgeport Public Utility District </w:t>
      </w:r>
      <w:bookmarkEnd w:id="2"/>
      <w:r w:rsidR="00D32825">
        <w:rPr>
          <w:rFonts w:ascii="Arial" w:hAnsi="Arial" w:cs="Arial"/>
          <w:sz w:val="24"/>
          <w:szCs w:val="24"/>
        </w:rPr>
        <w:t xml:space="preserve">(760)932-7251 </w:t>
      </w:r>
    </w:p>
    <w:p w14:paraId="291D569C" w14:textId="2A26D907" w:rsidR="00ED7919" w:rsidRPr="005162DE" w:rsidRDefault="008404C1" w:rsidP="001F7181">
      <w:pPr>
        <w:pStyle w:val="Heading2"/>
      </w:pPr>
      <w:bookmarkStart w:id="3" w:name="_Toc58336714"/>
      <w:r w:rsidRPr="005162DE">
        <w:t>About This Report</w:t>
      </w:r>
      <w:bookmarkEnd w:id="3"/>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E3F7301"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D32825">
        <w:rPr>
          <w:rFonts w:ascii="Arial" w:hAnsi="Arial" w:cs="Arial"/>
          <w:sz w:val="24"/>
          <w:szCs w:val="24"/>
        </w:rPr>
        <w:t>Bridgeport Public Utility District</w:t>
      </w:r>
      <w:r w:rsidR="00442D66" w:rsidRPr="005162DE">
        <w:rPr>
          <w:rFonts w:ascii="Arial" w:hAnsi="Arial" w:cs="Arial"/>
          <w:sz w:val="24"/>
          <w:szCs w:val="24"/>
          <w:lang w:val="es-MX"/>
        </w:rPr>
        <w:t xml:space="preserve"> a </w:t>
      </w:r>
      <w:bookmarkStart w:id="4" w:name="_Hlk140136900"/>
      <w:r w:rsidR="00D32825">
        <w:rPr>
          <w:rFonts w:ascii="Arial" w:hAnsi="Arial" w:cs="Arial"/>
          <w:sz w:val="24"/>
          <w:szCs w:val="24"/>
          <w:lang w:val="es-MX"/>
        </w:rPr>
        <w:t>233 Twin Lakes Rd. Bridgeport, Ca 93517</w:t>
      </w:r>
      <w:bookmarkEnd w:id="4"/>
      <w:r w:rsidR="00442D66" w:rsidRPr="00013917">
        <w:rPr>
          <w:rFonts w:ascii="Arial" w:hAnsi="Arial" w:cs="Arial"/>
          <w:sz w:val="24"/>
          <w:szCs w:val="24"/>
        </w:rPr>
        <w:t xml:space="preserve"> </w:t>
      </w:r>
      <w:bookmarkStart w:id="5" w:name="_Hlk140136936"/>
      <w:r w:rsidR="00D32825">
        <w:rPr>
          <w:rFonts w:ascii="Arial" w:hAnsi="Arial" w:cs="Arial"/>
          <w:sz w:val="24"/>
          <w:szCs w:val="24"/>
        </w:rPr>
        <w:t>(760)932-7251</w:t>
      </w:r>
      <w:r w:rsidR="00442D66" w:rsidRPr="005162DE">
        <w:rPr>
          <w:rFonts w:ascii="Arial" w:hAnsi="Arial" w:cs="Arial"/>
          <w:sz w:val="24"/>
          <w:szCs w:val="24"/>
          <w:lang w:val="es-MX"/>
        </w:rPr>
        <w:t xml:space="preserve"> </w:t>
      </w:r>
      <w:bookmarkEnd w:id="5"/>
      <w:r w:rsidR="00442D66" w:rsidRPr="005162DE">
        <w:rPr>
          <w:rFonts w:ascii="Arial" w:hAnsi="Arial" w:cs="Arial"/>
          <w:sz w:val="24"/>
          <w:szCs w:val="24"/>
          <w:lang w:val="es-MX"/>
        </w:rPr>
        <w:t>para asistirlo en español.</w:t>
      </w:r>
    </w:p>
    <w:p w14:paraId="55BD7905" w14:textId="77777777" w:rsidR="00DE0E1B" w:rsidRDefault="0092687A" w:rsidP="0092687A">
      <w:pPr>
        <w:spacing w:after="180"/>
        <w:rPr>
          <w:rFonts w:ascii="Arial" w:hAnsi="Arial" w:cs="Arial"/>
          <w:sz w:val="24"/>
          <w:szCs w:val="24"/>
          <w:lang w:val="es-MX"/>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D32825">
        <w:rPr>
          <w:rFonts w:ascii="Arial" w:hAnsi="Arial" w:cs="Arial"/>
          <w:sz w:val="24"/>
          <w:szCs w:val="24"/>
        </w:rPr>
        <w:t>Bridgeport Public Utility District</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D32825">
        <w:rPr>
          <w:rFonts w:ascii="Arial" w:hAnsi="Arial" w:cs="Arial"/>
          <w:sz w:val="24"/>
          <w:szCs w:val="24"/>
          <w:lang w:val="es-MX"/>
        </w:rPr>
        <w:t>233 Twin Lakes Rd. Bridgeport, Ca 93517</w:t>
      </w:r>
      <w:r w:rsidR="00D32825" w:rsidRPr="005162DE">
        <w:rPr>
          <w:rFonts w:ascii="Arial" w:eastAsia="PMingLiU" w:hAnsi="Arial" w:cs="Arial"/>
          <w:sz w:val="24"/>
          <w:szCs w:val="24"/>
        </w:rPr>
        <w:t xml:space="preserve"> </w:t>
      </w:r>
      <w:r w:rsidR="00DE0E1B">
        <w:rPr>
          <w:rFonts w:ascii="Arial" w:hAnsi="Arial" w:cs="Arial"/>
          <w:sz w:val="24"/>
          <w:szCs w:val="24"/>
        </w:rPr>
        <w:t>(760)932-7251</w:t>
      </w:r>
      <w:r w:rsidR="00DE0E1B" w:rsidRPr="005162DE">
        <w:rPr>
          <w:rFonts w:ascii="Arial" w:hAnsi="Arial" w:cs="Arial"/>
          <w:sz w:val="24"/>
          <w:szCs w:val="24"/>
          <w:lang w:val="es-MX"/>
        </w:rPr>
        <w:t xml:space="preserve"> </w:t>
      </w:r>
    </w:p>
    <w:p w14:paraId="7D3636E6" w14:textId="579CC6C6" w:rsidR="002436C8" w:rsidRPr="00DE0E1B" w:rsidRDefault="00D10A7C" w:rsidP="0092687A">
      <w:pPr>
        <w:spacing w:after="180"/>
        <w:rPr>
          <w:rFonts w:ascii="Arial" w:hAnsi="Arial" w:cs="Arial"/>
          <w:sz w:val="24"/>
          <w:szCs w:val="24"/>
          <w:lang w:val="es-MX"/>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D32825">
        <w:rPr>
          <w:rFonts w:ascii="Arial" w:hAnsi="Arial" w:cs="Arial"/>
          <w:sz w:val="24"/>
          <w:szCs w:val="24"/>
        </w:rPr>
        <w:t xml:space="preserve">Bridgeport Public Utility District </w:t>
      </w:r>
      <w:r w:rsidR="00D32825">
        <w:rPr>
          <w:rFonts w:ascii="Arial" w:hAnsi="Arial" w:cs="Arial"/>
          <w:sz w:val="24"/>
          <w:szCs w:val="24"/>
          <w:lang w:val="es-MX"/>
        </w:rPr>
        <w:t>233 Twin Lakes Rd. Bridgeport, Ca 93517</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DE0E1B">
        <w:rPr>
          <w:rFonts w:ascii="Arial" w:hAnsi="Arial" w:cs="Arial"/>
          <w:sz w:val="24"/>
          <w:szCs w:val="24"/>
        </w:rPr>
        <w:t>(760)932-7251</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0B414282"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D32825">
        <w:rPr>
          <w:rFonts w:ascii="Arial" w:hAnsi="Arial" w:cs="Arial"/>
          <w:sz w:val="24"/>
          <w:szCs w:val="24"/>
        </w:rPr>
        <w:t xml:space="preserve">Bridgeport Public Utility District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D32825">
        <w:rPr>
          <w:rFonts w:ascii="Arial" w:hAnsi="Arial" w:cs="Arial"/>
          <w:sz w:val="24"/>
          <w:szCs w:val="24"/>
          <w:lang w:val="es-MX"/>
        </w:rPr>
        <w:t>233 Twin Lakes Rd. Bridgeport, Ca 93517</w:t>
      </w:r>
      <w:r w:rsidR="00710939" w:rsidRPr="005162DE">
        <w:rPr>
          <w:rFonts w:ascii="Arial" w:hAnsi="Arial" w:cs="Arial"/>
          <w:sz w:val="24"/>
          <w:szCs w:val="24"/>
        </w:rPr>
        <w:t xml:space="preserve"> </w:t>
      </w:r>
      <w:r w:rsidR="00DE0E1B">
        <w:rPr>
          <w:rFonts w:ascii="Arial" w:hAnsi="Arial" w:cs="Arial"/>
          <w:sz w:val="24"/>
          <w:szCs w:val="24"/>
        </w:rPr>
        <w:t>(760)932-7251</w:t>
      </w:r>
      <w:r w:rsidR="00DE0E1B" w:rsidRPr="005162DE">
        <w:rPr>
          <w:rFonts w:ascii="Arial" w:hAnsi="Arial" w:cs="Arial"/>
          <w:sz w:val="24"/>
          <w:szCs w:val="24"/>
          <w:lang w:val="es-MX"/>
        </w:rPr>
        <w:t xml:space="preserve"> </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26DD2E7A" w:rsidR="006537F6"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D32825" w:rsidRPr="00D32825">
        <w:rPr>
          <w:rFonts w:ascii="Arial" w:hAnsi="Arial" w:cs="Arial"/>
          <w:sz w:val="24"/>
          <w:szCs w:val="24"/>
        </w:rPr>
        <w:t xml:space="preserve"> </w:t>
      </w:r>
      <w:r w:rsidR="00D32825">
        <w:rPr>
          <w:rFonts w:ascii="Arial" w:hAnsi="Arial" w:cs="Arial"/>
          <w:sz w:val="24"/>
          <w:szCs w:val="24"/>
        </w:rPr>
        <w:t>Bridgeport Public Utility District</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D32825">
        <w:rPr>
          <w:rFonts w:ascii="Arial" w:hAnsi="Arial" w:cs="Arial"/>
          <w:sz w:val="24"/>
          <w:szCs w:val="24"/>
          <w:lang w:val="es-MX"/>
        </w:rPr>
        <w:t>233 Twin Lakes Rd. Bridgeport, Ca 93517</w:t>
      </w:r>
      <w:r w:rsidR="00DE0E1B">
        <w:rPr>
          <w:rFonts w:ascii="Arial" w:hAnsi="Arial" w:cs="Arial"/>
          <w:sz w:val="24"/>
          <w:szCs w:val="24"/>
          <w:lang w:val="es-MX"/>
        </w:rPr>
        <w:t xml:space="preserve">, </w:t>
      </w:r>
      <w:r w:rsidR="00DE0E1B">
        <w:rPr>
          <w:rFonts w:ascii="Arial" w:hAnsi="Arial" w:cs="Arial"/>
          <w:sz w:val="24"/>
          <w:szCs w:val="24"/>
        </w:rPr>
        <w:t>(760)932-</w:t>
      </w:r>
      <w:proofErr w:type="gramStart"/>
      <w:r w:rsidR="00DE0E1B">
        <w:rPr>
          <w:rFonts w:ascii="Arial" w:hAnsi="Arial" w:cs="Arial"/>
          <w:sz w:val="24"/>
          <w:szCs w:val="24"/>
        </w:rPr>
        <w:t>7251</w:t>
      </w:r>
      <w:r w:rsidR="00DE0E1B" w:rsidRPr="005162DE">
        <w:rPr>
          <w:rFonts w:ascii="Arial" w:hAnsi="Arial" w:cs="Arial"/>
          <w:sz w:val="24"/>
          <w:szCs w:val="24"/>
          <w:lang w:val="es-MX"/>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6" w:name="_Toc58336715"/>
      <w:r w:rsidRPr="005162DE">
        <w:t>Terms Used in This Report</w:t>
      </w:r>
      <w:bookmarkEnd w:id="6"/>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lastRenderedPageBreak/>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7" w:name="_Toc58336716"/>
      <w:r w:rsidRPr="005162DE">
        <w:t>Sources of Drinking Water</w:t>
      </w:r>
      <w:r w:rsidR="00CF02C7" w:rsidRPr="005162DE">
        <w:t xml:space="preserve"> and </w:t>
      </w:r>
      <w:r w:rsidR="007A473C" w:rsidRPr="005162DE">
        <w:t>Contaminants that May Be Present in Source Water</w:t>
      </w:r>
      <w:bookmarkEnd w:id="7"/>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8" w:name="_Toc58336717"/>
      <w:r w:rsidRPr="005162DE">
        <w:t xml:space="preserve">About Your </w:t>
      </w:r>
      <w:r w:rsidR="00092955" w:rsidRPr="005162DE">
        <w:t xml:space="preserve">Drinking </w:t>
      </w:r>
      <w:r w:rsidRPr="005162DE">
        <w:t>Water Quality</w:t>
      </w:r>
      <w:bookmarkEnd w:id="8"/>
    </w:p>
    <w:p w14:paraId="70EABC0F" w14:textId="77777777" w:rsidR="00E130F9" w:rsidRPr="005162DE" w:rsidRDefault="00E130F9" w:rsidP="00174975">
      <w:pPr>
        <w:pStyle w:val="Heading3"/>
        <w:spacing w:before="120" w:after="120"/>
        <w:rPr>
          <w:color w:val="auto"/>
        </w:rPr>
      </w:pPr>
      <w:bookmarkStart w:id="9" w:name="_Toc58336718"/>
      <w:bookmarkStart w:id="10" w:name="_Hlk57994699"/>
      <w:r w:rsidRPr="005162DE">
        <w:rPr>
          <w:color w:val="auto"/>
        </w:rPr>
        <w:t>Drinking Water Contaminants Detected</w:t>
      </w:r>
      <w:bookmarkEnd w:id="9"/>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w:t>
      </w:r>
      <w:r w:rsidRPr="005162DE">
        <w:rPr>
          <w:rFonts w:ascii="Arial" w:hAnsi="Arial" w:cs="Arial"/>
          <w:sz w:val="24"/>
          <w:szCs w:val="24"/>
        </w:rPr>
        <w:lastRenderedPageBreak/>
        <w:t xml:space="preserve">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10"/>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7F3713E5" w:rsidR="008572DA" w:rsidRPr="005162DE" w:rsidRDefault="00C47F12"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9C3E0E8" w:rsidR="00095AAC" w:rsidRPr="005162DE" w:rsidRDefault="00C47F12"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3100C857" w:rsidR="00095AAC" w:rsidRPr="005162DE" w:rsidRDefault="00C47F12" w:rsidP="00827994">
            <w:pPr>
              <w:spacing w:before="40" w:after="40"/>
              <w:jc w:val="center"/>
              <w:rPr>
                <w:rFonts w:ascii="Arial" w:hAnsi="Arial" w:cs="Arial"/>
                <w:sz w:val="24"/>
                <w:szCs w:val="24"/>
              </w:rPr>
            </w:pPr>
            <w:r w:rsidRPr="0071585B">
              <w:rPr>
                <w:rFonts w:ascii="Arial" w:hAnsi="Arial" w:cs="Arial"/>
              </w:rPr>
              <w:t xml:space="preserve">A routine sample and a repeat sample are total coliform positive, and one of these is also fecal coliform or </w:t>
            </w:r>
            <w:r w:rsidRPr="0071585B">
              <w:rPr>
                <w:rFonts w:ascii="Arial" w:hAnsi="Arial" w:cs="Arial"/>
                <w:i/>
              </w:rPr>
              <w:t>E. coli</w:t>
            </w:r>
            <w:r w:rsidRPr="0071585B">
              <w:rPr>
                <w:rFonts w:ascii="Arial" w:hAnsi="Arial" w:cs="Arial"/>
              </w:rPr>
              <w:t xml:space="preserve"> positive</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D23BED5" w:rsidR="00D73637" w:rsidRPr="005162DE" w:rsidRDefault="00C47F12" w:rsidP="00960466">
            <w:pPr>
              <w:spacing w:before="40" w:after="40"/>
              <w:jc w:val="center"/>
              <w:rPr>
                <w:rFonts w:ascii="Arial" w:hAnsi="Arial" w:cs="Arial"/>
                <w:sz w:val="24"/>
                <w:szCs w:val="24"/>
              </w:rPr>
            </w:pPr>
            <w:r>
              <w:rPr>
                <w:rFonts w:ascii="Arial" w:hAnsi="Arial" w:cs="Arial"/>
                <w:sz w:val="24"/>
                <w:szCs w:val="24"/>
              </w:rPr>
              <w:t>07/25/2022</w:t>
            </w:r>
          </w:p>
        </w:tc>
        <w:tc>
          <w:tcPr>
            <w:tcW w:w="1021" w:type="dxa"/>
            <w:tcMar>
              <w:left w:w="86" w:type="dxa"/>
              <w:right w:w="86" w:type="dxa"/>
            </w:tcMar>
          </w:tcPr>
          <w:p w14:paraId="102D5A02" w14:textId="177DB9B6" w:rsidR="00D73637" w:rsidRPr="005162DE" w:rsidRDefault="00C47F12"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00C70FF1" w:rsidR="00D73637" w:rsidRPr="005162DE" w:rsidRDefault="00C47F12" w:rsidP="00960466">
            <w:pPr>
              <w:spacing w:before="40" w:after="40"/>
              <w:jc w:val="center"/>
              <w:rPr>
                <w:rFonts w:ascii="Arial" w:hAnsi="Arial" w:cs="Arial"/>
                <w:sz w:val="24"/>
                <w:szCs w:val="24"/>
              </w:rPr>
            </w:pPr>
            <w:r>
              <w:rPr>
                <w:rFonts w:ascii="Arial" w:hAnsi="Arial" w:cs="Arial"/>
                <w:sz w:val="24"/>
                <w:szCs w:val="24"/>
              </w:rPr>
              <w:t>0.0015</w:t>
            </w:r>
          </w:p>
        </w:tc>
        <w:tc>
          <w:tcPr>
            <w:tcW w:w="1021" w:type="dxa"/>
            <w:tcMar>
              <w:left w:w="86" w:type="dxa"/>
              <w:right w:w="86" w:type="dxa"/>
            </w:tcMar>
          </w:tcPr>
          <w:p w14:paraId="308535F4" w14:textId="7E1C52FD" w:rsidR="00D73637" w:rsidRPr="005162DE" w:rsidRDefault="00C47F12"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055515E4" w:rsidR="00D73637" w:rsidRPr="005162DE" w:rsidRDefault="00C47F12" w:rsidP="00FC33C4">
            <w:pPr>
              <w:spacing w:before="40" w:after="40"/>
              <w:jc w:val="center"/>
              <w:rPr>
                <w:rFonts w:ascii="Arial" w:hAnsi="Arial" w:cs="Arial"/>
                <w:sz w:val="24"/>
                <w:szCs w:val="24"/>
              </w:rPr>
            </w:pPr>
            <w:r>
              <w:rPr>
                <w:rFonts w:ascii="Arial" w:hAnsi="Arial" w:cs="Arial"/>
                <w:sz w:val="24"/>
                <w:szCs w:val="24"/>
              </w:rPr>
              <w:t>07/25/2022</w:t>
            </w:r>
          </w:p>
        </w:tc>
        <w:tc>
          <w:tcPr>
            <w:tcW w:w="1021" w:type="dxa"/>
            <w:tcMar>
              <w:left w:w="86" w:type="dxa"/>
              <w:right w:w="86" w:type="dxa"/>
            </w:tcMar>
          </w:tcPr>
          <w:p w14:paraId="42CEE2F3" w14:textId="01C6F429" w:rsidR="00D73637" w:rsidRPr="005162DE" w:rsidRDefault="00C47F12"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72E98716" w:rsidR="00D73637" w:rsidRPr="005162DE" w:rsidRDefault="00C47F12" w:rsidP="00FC33C4">
            <w:pPr>
              <w:spacing w:before="40" w:after="40"/>
              <w:jc w:val="center"/>
              <w:rPr>
                <w:rFonts w:ascii="Arial" w:hAnsi="Arial" w:cs="Arial"/>
                <w:sz w:val="24"/>
                <w:szCs w:val="24"/>
              </w:rPr>
            </w:pPr>
            <w:r>
              <w:rPr>
                <w:rFonts w:ascii="Arial" w:hAnsi="Arial" w:cs="Arial"/>
                <w:sz w:val="24"/>
                <w:szCs w:val="24"/>
              </w:rPr>
              <w:t>0.12</w:t>
            </w:r>
          </w:p>
        </w:tc>
        <w:tc>
          <w:tcPr>
            <w:tcW w:w="1021" w:type="dxa"/>
            <w:tcMar>
              <w:left w:w="86" w:type="dxa"/>
              <w:right w:w="86" w:type="dxa"/>
            </w:tcMar>
          </w:tcPr>
          <w:p w14:paraId="1AE57BBF" w14:textId="35DDCFE1" w:rsidR="00D73637" w:rsidRPr="005162DE" w:rsidRDefault="00C47F12"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6879A8" w:rsidRPr="005162DE" w14:paraId="0E0C1E93" w14:textId="77777777" w:rsidTr="002D3FB5">
        <w:trPr>
          <w:trHeight w:val="432"/>
        </w:trPr>
        <w:tc>
          <w:tcPr>
            <w:tcW w:w="2250" w:type="dxa"/>
          </w:tcPr>
          <w:p w14:paraId="66AD9F49" w14:textId="77777777" w:rsidR="006879A8" w:rsidRPr="005162DE" w:rsidRDefault="006879A8" w:rsidP="006879A8">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4B299A6" w:rsidR="006879A8" w:rsidRPr="005162DE" w:rsidRDefault="006879A8" w:rsidP="006879A8">
            <w:pPr>
              <w:spacing w:before="40" w:after="40"/>
              <w:jc w:val="center"/>
              <w:rPr>
                <w:rFonts w:ascii="Arial" w:hAnsi="Arial" w:cs="Arial"/>
                <w:sz w:val="24"/>
                <w:szCs w:val="24"/>
              </w:rPr>
            </w:pPr>
            <w:r w:rsidRPr="0071585B">
              <w:rPr>
                <w:rFonts w:ascii="Arial" w:hAnsi="Arial" w:cs="Arial"/>
                <w:color w:val="000000" w:themeColor="text1"/>
              </w:rPr>
              <w:t>02/13/2020</w:t>
            </w:r>
          </w:p>
        </w:tc>
        <w:tc>
          <w:tcPr>
            <w:tcW w:w="1260" w:type="dxa"/>
            <w:tcMar>
              <w:left w:w="58" w:type="dxa"/>
              <w:right w:w="58" w:type="dxa"/>
            </w:tcMar>
          </w:tcPr>
          <w:p w14:paraId="690B0D1C" w14:textId="24050AF1" w:rsidR="006879A8" w:rsidRPr="005162DE" w:rsidRDefault="006879A8" w:rsidP="006879A8">
            <w:pPr>
              <w:spacing w:before="40" w:after="40"/>
              <w:jc w:val="center"/>
              <w:rPr>
                <w:rFonts w:ascii="Arial" w:hAnsi="Arial" w:cs="Arial"/>
                <w:sz w:val="24"/>
                <w:szCs w:val="24"/>
              </w:rPr>
            </w:pPr>
            <w:r w:rsidRPr="0071585B">
              <w:rPr>
                <w:rFonts w:ascii="Arial" w:hAnsi="Arial" w:cs="Arial"/>
                <w:color w:val="000000" w:themeColor="text1"/>
              </w:rPr>
              <w:t>15-26 mg/L</w:t>
            </w:r>
          </w:p>
        </w:tc>
        <w:tc>
          <w:tcPr>
            <w:tcW w:w="1530" w:type="dxa"/>
            <w:tcMar>
              <w:left w:w="58" w:type="dxa"/>
              <w:right w:w="58" w:type="dxa"/>
            </w:tcMar>
          </w:tcPr>
          <w:p w14:paraId="6802CC34" w14:textId="3520376F" w:rsidR="006879A8" w:rsidRPr="005162DE" w:rsidRDefault="006879A8" w:rsidP="006879A8">
            <w:pPr>
              <w:spacing w:before="40" w:after="40"/>
              <w:jc w:val="center"/>
              <w:rPr>
                <w:rFonts w:ascii="Arial" w:hAnsi="Arial" w:cs="Arial"/>
                <w:sz w:val="24"/>
                <w:szCs w:val="24"/>
              </w:rPr>
            </w:pPr>
            <w:r w:rsidRPr="0071585B">
              <w:rPr>
                <w:rFonts w:ascii="Arial" w:hAnsi="Arial" w:cs="Arial"/>
                <w:color w:val="000000" w:themeColor="text1"/>
              </w:rPr>
              <w:t>15-26</w:t>
            </w:r>
          </w:p>
        </w:tc>
        <w:tc>
          <w:tcPr>
            <w:tcW w:w="810" w:type="dxa"/>
            <w:tcMar>
              <w:left w:w="58" w:type="dxa"/>
              <w:right w:w="58" w:type="dxa"/>
            </w:tcMar>
          </w:tcPr>
          <w:p w14:paraId="4E60C959" w14:textId="5CDDDA84" w:rsidR="006879A8" w:rsidRPr="005162DE" w:rsidRDefault="006879A8" w:rsidP="006879A8">
            <w:pPr>
              <w:spacing w:before="40" w:after="40"/>
              <w:jc w:val="center"/>
              <w:rPr>
                <w:rFonts w:ascii="Arial" w:hAnsi="Arial" w:cs="Arial"/>
                <w:sz w:val="24"/>
                <w:szCs w:val="24"/>
              </w:rPr>
            </w:pPr>
            <w:r w:rsidRPr="0071585B">
              <w:rPr>
                <w:rFonts w:ascii="Arial" w:hAnsi="Arial" w:cs="Arial"/>
              </w:rPr>
              <w:t>None</w:t>
            </w:r>
          </w:p>
        </w:tc>
        <w:tc>
          <w:tcPr>
            <w:tcW w:w="1080" w:type="dxa"/>
            <w:tcMar>
              <w:left w:w="58" w:type="dxa"/>
              <w:right w:w="58" w:type="dxa"/>
            </w:tcMar>
          </w:tcPr>
          <w:p w14:paraId="721928BB" w14:textId="28D71B5E" w:rsidR="006879A8" w:rsidRPr="005162DE" w:rsidRDefault="006879A8" w:rsidP="006879A8">
            <w:pPr>
              <w:spacing w:before="40" w:after="40"/>
              <w:jc w:val="center"/>
              <w:rPr>
                <w:rFonts w:ascii="Arial" w:hAnsi="Arial" w:cs="Arial"/>
                <w:sz w:val="24"/>
                <w:szCs w:val="24"/>
              </w:rPr>
            </w:pPr>
            <w:r w:rsidRPr="0071585B">
              <w:rPr>
                <w:rFonts w:ascii="Arial" w:hAnsi="Arial" w:cs="Arial"/>
              </w:rPr>
              <w:t>None</w:t>
            </w:r>
          </w:p>
        </w:tc>
        <w:tc>
          <w:tcPr>
            <w:tcW w:w="2561" w:type="dxa"/>
            <w:tcMar>
              <w:left w:w="58" w:type="dxa"/>
              <w:right w:w="58" w:type="dxa"/>
            </w:tcMar>
          </w:tcPr>
          <w:p w14:paraId="4A3C8020" w14:textId="77777777" w:rsidR="006879A8" w:rsidRPr="005162DE" w:rsidRDefault="006879A8" w:rsidP="006879A8">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6879A8" w:rsidRPr="005162DE" w14:paraId="2ACD2463" w14:textId="77777777" w:rsidTr="002D3FB5">
        <w:tc>
          <w:tcPr>
            <w:tcW w:w="2250" w:type="dxa"/>
          </w:tcPr>
          <w:p w14:paraId="01FDA3CE" w14:textId="77777777" w:rsidR="006879A8" w:rsidRPr="005162DE" w:rsidRDefault="006879A8" w:rsidP="006879A8">
            <w:pPr>
              <w:spacing w:before="40" w:after="40"/>
              <w:rPr>
                <w:rFonts w:ascii="Arial" w:hAnsi="Arial" w:cs="Arial"/>
                <w:sz w:val="24"/>
                <w:szCs w:val="24"/>
              </w:rPr>
            </w:pPr>
            <w:r w:rsidRPr="005162DE">
              <w:rPr>
                <w:rFonts w:ascii="Arial" w:hAnsi="Arial" w:cs="Arial"/>
                <w:sz w:val="24"/>
                <w:szCs w:val="24"/>
              </w:rPr>
              <w:lastRenderedPageBreak/>
              <w:t>Hardness (ppm)</w:t>
            </w:r>
          </w:p>
        </w:tc>
        <w:tc>
          <w:tcPr>
            <w:tcW w:w="1345" w:type="dxa"/>
            <w:tcMar>
              <w:left w:w="58" w:type="dxa"/>
              <w:right w:w="58" w:type="dxa"/>
            </w:tcMar>
          </w:tcPr>
          <w:p w14:paraId="7A81C45D" w14:textId="06D7E54A" w:rsidR="006879A8" w:rsidRPr="005162DE" w:rsidRDefault="006879A8" w:rsidP="006879A8">
            <w:pPr>
              <w:spacing w:before="40" w:after="40"/>
              <w:jc w:val="center"/>
              <w:rPr>
                <w:rFonts w:ascii="Arial" w:hAnsi="Arial" w:cs="Arial"/>
                <w:sz w:val="24"/>
                <w:szCs w:val="24"/>
              </w:rPr>
            </w:pPr>
            <w:r w:rsidRPr="0071585B">
              <w:rPr>
                <w:rFonts w:ascii="Arial" w:hAnsi="Arial" w:cs="Arial"/>
                <w:color w:val="000000" w:themeColor="text1"/>
              </w:rPr>
              <w:t>02/13/2020</w:t>
            </w:r>
          </w:p>
        </w:tc>
        <w:tc>
          <w:tcPr>
            <w:tcW w:w="1260" w:type="dxa"/>
            <w:tcMar>
              <w:left w:w="58" w:type="dxa"/>
              <w:right w:w="58" w:type="dxa"/>
            </w:tcMar>
          </w:tcPr>
          <w:p w14:paraId="5F571C45" w14:textId="179CBDA0" w:rsidR="006879A8" w:rsidRPr="005162DE" w:rsidRDefault="006879A8" w:rsidP="006879A8">
            <w:pPr>
              <w:spacing w:before="40" w:after="40"/>
              <w:jc w:val="center"/>
              <w:rPr>
                <w:rFonts w:ascii="Arial" w:hAnsi="Arial" w:cs="Arial"/>
                <w:sz w:val="24"/>
                <w:szCs w:val="24"/>
              </w:rPr>
            </w:pPr>
            <w:r w:rsidRPr="0071585B">
              <w:rPr>
                <w:rFonts w:ascii="Arial" w:hAnsi="Arial" w:cs="Arial"/>
                <w:color w:val="000000" w:themeColor="text1"/>
              </w:rPr>
              <w:t>48-80 mg/L</w:t>
            </w:r>
          </w:p>
        </w:tc>
        <w:tc>
          <w:tcPr>
            <w:tcW w:w="1530" w:type="dxa"/>
            <w:tcMar>
              <w:left w:w="58" w:type="dxa"/>
              <w:right w:w="58" w:type="dxa"/>
            </w:tcMar>
          </w:tcPr>
          <w:p w14:paraId="2BE476FB" w14:textId="2EF1B5C8" w:rsidR="006879A8" w:rsidRPr="005162DE" w:rsidRDefault="006879A8" w:rsidP="006879A8">
            <w:pPr>
              <w:spacing w:before="40" w:after="40"/>
              <w:jc w:val="center"/>
              <w:rPr>
                <w:rFonts w:ascii="Arial" w:hAnsi="Arial" w:cs="Arial"/>
                <w:sz w:val="24"/>
                <w:szCs w:val="24"/>
              </w:rPr>
            </w:pPr>
            <w:r w:rsidRPr="0071585B">
              <w:rPr>
                <w:rFonts w:ascii="Arial" w:hAnsi="Arial" w:cs="Arial"/>
                <w:color w:val="000000" w:themeColor="text1"/>
              </w:rPr>
              <w:t>48-80</w:t>
            </w:r>
          </w:p>
        </w:tc>
        <w:tc>
          <w:tcPr>
            <w:tcW w:w="810" w:type="dxa"/>
            <w:tcMar>
              <w:left w:w="58" w:type="dxa"/>
              <w:right w:w="58" w:type="dxa"/>
            </w:tcMar>
          </w:tcPr>
          <w:p w14:paraId="76B554F2" w14:textId="2B5CA22D" w:rsidR="006879A8" w:rsidRPr="005162DE" w:rsidRDefault="006879A8" w:rsidP="006879A8">
            <w:pPr>
              <w:spacing w:before="40" w:after="40"/>
              <w:jc w:val="center"/>
              <w:rPr>
                <w:rFonts w:ascii="Arial" w:hAnsi="Arial" w:cs="Arial"/>
                <w:sz w:val="24"/>
                <w:szCs w:val="24"/>
              </w:rPr>
            </w:pPr>
            <w:r w:rsidRPr="0071585B">
              <w:rPr>
                <w:rFonts w:ascii="Arial" w:hAnsi="Arial" w:cs="Arial"/>
              </w:rPr>
              <w:t>None</w:t>
            </w:r>
          </w:p>
        </w:tc>
        <w:tc>
          <w:tcPr>
            <w:tcW w:w="1080" w:type="dxa"/>
            <w:tcMar>
              <w:left w:w="58" w:type="dxa"/>
              <w:right w:w="58" w:type="dxa"/>
            </w:tcMar>
          </w:tcPr>
          <w:p w14:paraId="2588B8FC" w14:textId="256280C5" w:rsidR="006879A8" w:rsidRPr="005162DE" w:rsidRDefault="006879A8" w:rsidP="006879A8">
            <w:pPr>
              <w:spacing w:before="40" w:after="40"/>
              <w:jc w:val="center"/>
              <w:rPr>
                <w:rFonts w:ascii="Arial" w:hAnsi="Arial" w:cs="Arial"/>
                <w:sz w:val="24"/>
                <w:szCs w:val="24"/>
              </w:rPr>
            </w:pPr>
            <w:r w:rsidRPr="0071585B">
              <w:rPr>
                <w:rFonts w:ascii="Arial" w:hAnsi="Arial" w:cs="Arial"/>
              </w:rPr>
              <w:t>None</w:t>
            </w:r>
          </w:p>
        </w:tc>
        <w:tc>
          <w:tcPr>
            <w:tcW w:w="2561" w:type="dxa"/>
            <w:tcMar>
              <w:left w:w="58" w:type="dxa"/>
              <w:right w:w="58" w:type="dxa"/>
            </w:tcMar>
          </w:tcPr>
          <w:p w14:paraId="092D52C6" w14:textId="77777777" w:rsidR="006879A8" w:rsidRPr="005162DE" w:rsidRDefault="006879A8" w:rsidP="006879A8">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6879A8" w:rsidRPr="005162DE" w14:paraId="7C96DD6F" w14:textId="77777777" w:rsidTr="002D3FB5">
        <w:trPr>
          <w:trHeight w:val="432"/>
        </w:trPr>
        <w:tc>
          <w:tcPr>
            <w:tcW w:w="2245" w:type="dxa"/>
            <w:tcMar>
              <w:left w:w="58" w:type="dxa"/>
              <w:right w:w="58" w:type="dxa"/>
            </w:tcMar>
          </w:tcPr>
          <w:p w14:paraId="29E71AAC" w14:textId="4DE30F72" w:rsidR="006879A8" w:rsidRPr="005162DE" w:rsidRDefault="006879A8" w:rsidP="006879A8">
            <w:pPr>
              <w:keepNext/>
              <w:keepLines/>
              <w:spacing w:before="40" w:after="40"/>
              <w:ind w:left="30"/>
              <w:jc w:val="both"/>
              <w:rPr>
                <w:rFonts w:ascii="Arial" w:hAnsi="Arial" w:cs="Arial"/>
                <w:sz w:val="24"/>
                <w:szCs w:val="24"/>
              </w:rPr>
            </w:pPr>
            <w:proofErr w:type="gramStart"/>
            <w:r w:rsidRPr="0071585B">
              <w:t>Nitrate  (</w:t>
            </w:r>
            <w:proofErr w:type="gramEnd"/>
            <w:r w:rsidRPr="0071585B">
              <w:t>PPM)</w:t>
            </w:r>
          </w:p>
        </w:tc>
        <w:tc>
          <w:tcPr>
            <w:tcW w:w="1440" w:type="dxa"/>
          </w:tcPr>
          <w:p w14:paraId="21F7006B" w14:textId="24CFA94D" w:rsidR="006879A8" w:rsidRPr="005162DE" w:rsidRDefault="006879A8" w:rsidP="006879A8">
            <w:pPr>
              <w:keepNext/>
              <w:keepLines/>
              <w:spacing w:before="40" w:after="40"/>
              <w:jc w:val="center"/>
              <w:rPr>
                <w:rFonts w:ascii="Arial" w:hAnsi="Arial" w:cs="Arial"/>
                <w:sz w:val="24"/>
                <w:szCs w:val="24"/>
              </w:rPr>
            </w:pPr>
            <w:r w:rsidRPr="0071585B">
              <w:rPr>
                <w:rFonts w:ascii="Arial" w:hAnsi="Arial" w:cs="Arial"/>
                <w:color w:val="000000" w:themeColor="text1"/>
              </w:rPr>
              <w:t>03/0</w:t>
            </w:r>
            <w:r w:rsidR="009E77F0">
              <w:rPr>
                <w:rFonts w:ascii="Arial" w:hAnsi="Arial" w:cs="Arial"/>
                <w:color w:val="000000" w:themeColor="text1"/>
              </w:rPr>
              <w:t>9</w:t>
            </w:r>
            <w:r w:rsidRPr="0071585B">
              <w:rPr>
                <w:rFonts w:ascii="Arial" w:hAnsi="Arial" w:cs="Arial"/>
                <w:color w:val="000000" w:themeColor="text1"/>
              </w:rPr>
              <w:t>/202</w:t>
            </w:r>
            <w:r w:rsidR="009E77F0">
              <w:rPr>
                <w:rFonts w:ascii="Arial" w:hAnsi="Arial" w:cs="Arial"/>
                <w:color w:val="000000" w:themeColor="text1"/>
              </w:rPr>
              <w:t>2</w:t>
            </w:r>
          </w:p>
        </w:tc>
        <w:tc>
          <w:tcPr>
            <w:tcW w:w="1260" w:type="dxa"/>
          </w:tcPr>
          <w:p w14:paraId="1BD7CABC" w14:textId="5504BB0E" w:rsidR="006879A8" w:rsidRPr="005162DE" w:rsidRDefault="006879A8" w:rsidP="006879A8">
            <w:pPr>
              <w:keepNext/>
              <w:keepLines/>
              <w:spacing w:before="40" w:after="40"/>
              <w:jc w:val="center"/>
              <w:rPr>
                <w:rFonts w:ascii="Arial" w:hAnsi="Arial" w:cs="Arial"/>
                <w:sz w:val="24"/>
                <w:szCs w:val="24"/>
              </w:rPr>
            </w:pPr>
            <w:r w:rsidRPr="0071585B">
              <w:rPr>
                <w:rFonts w:ascii="Arial" w:hAnsi="Arial" w:cs="Arial"/>
                <w:color w:val="000000" w:themeColor="text1"/>
              </w:rPr>
              <w:t>0.2</w:t>
            </w:r>
            <w:r w:rsidR="009E77F0">
              <w:rPr>
                <w:rFonts w:ascii="Arial" w:hAnsi="Arial" w:cs="Arial"/>
                <w:color w:val="000000" w:themeColor="text1"/>
              </w:rPr>
              <w:t>2</w:t>
            </w:r>
            <w:r w:rsidRPr="0071585B">
              <w:rPr>
                <w:rFonts w:ascii="Arial" w:hAnsi="Arial" w:cs="Arial"/>
                <w:color w:val="000000" w:themeColor="text1"/>
              </w:rPr>
              <w:t>-0.2</w:t>
            </w:r>
            <w:r w:rsidR="009E77F0">
              <w:rPr>
                <w:rFonts w:ascii="Arial" w:hAnsi="Arial" w:cs="Arial"/>
                <w:color w:val="000000" w:themeColor="text1"/>
              </w:rPr>
              <w:t>8</w:t>
            </w:r>
          </w:p>
        </w:tc>
        <w:tc>
          <w:tcPr>
            <w:tcW w:w="1530" w:type="dxa"/>
          </w:tcPr>
          <w:p w14:paraId="40895B2C" w14:textId="6E763B62" w:rsidR="006879A8" w:rsidRPr="005162DE" w:rsidRDefault="006879A8" w:rsidP="006879A8">
            <w:pPr>
              <w:keepNext/>
              <w:keepLines/>
              <w:spacing w:before="40" w:after="40"/>
              <w:jc w:val="center"/>
              <w:rPr>
                <w:rFonts w:ascii="Arial" w:hAnsi="Arial" w:cs="Arial"/>
                <w:sz w:val="24"/>
                <w:szCs w:val="24"/>
              </w:rPr>
            </w:pPr>
            <w:r w:rsidRPr="0071585B">
              <w:rPr>
                <w:rFonts w:ascii="Arial" w:hAnsi="Arial" w:cs="Arial"/>
                <w:color w:val="000000" w:themeColor="text1"/>
              </w:rPr>
              <w:t>0.2</w:t>
            </w:r>
            <w:r w:rsidR="009E77F0">
              <w:rPr>
                <w:rFonts w:ascii="Arial" w:hAnsi="Arial" w:cs="Arial"/>
                <w:color w:val="000000" w:themeColor="text1"/>
              </w:rPr>
              <w:t>2</w:t>
            </w:r>
            <w:r w:rsidRPr="0071585B">
              <w:rPr>
                <w:rFonts w:ascii="Arial" w:hAnsi="Arial" w:cs="Arial"/>
                <w:color w:val="000000" w:themeColor="text1"/>
              </w:rPr>
              <w:t>-0.2</w:t>
            </w:r>
            <w:r w:rsidR="009E77F0">
              <w:rPr>
                <w:rFonts w:ascii="Arial" w:hAnsi="Arial" w:cs="Arial"/>
                <w:color w:val="000000" w:themeColor="text1"/>
              </w:rPr>
              <w:t>8</w:t>
            </w:r>
          </w:p>
        </w:tc>
        <w:tc>
          <w:tcPr>
            <w:tcW w:w="1170" w:type="dxa"/>
          </w:tcPr>
          <w:p w14:paraId="707B8EC2" w14:textId="64D7C1EE" w:rsidR="006879A8" w:rsidRPr="005162DE" w:rsidRDefault="006879A8" w:rsidP="006879A8">
            <w:pPr>
              <w:keepNext/>
              <w:keepLines/>
              <w:spacing w:before="40" w:after="40"/>
              <w:jc w:val="center"/>
              <w:rPr>
                <w:rFonts w:ascii="Arial" w:hAnsi="Arial" w:cs="Arial"/>
                <w:sz w:val="24"/>
                <w:szCs w:val="24"/>
              </w:rPr>
            </w:pPr>
            <w:r w:rsidRPr="0071585B">
              <w:rPr>
                <w:rFonts w:ascii="Arial" w:hAnsi="Arial" w:cs="Arial"/>
                <w:color w:val="000000" w:themeColor="text1"/>
              </w:rPr>
              <w:t xml:space="preserve">10 </w:t>
            </w:r>
          </w:p>
        </w:tc>
        <w:tc>
          <w:tcPr>
            <w:tcW w:w="1260" w:type="dxa"/>
          </w:tcPr>
          <w:p w14:paraId="4F209845" w14:textId="2A9A7A71" w:rsidR="006879A8" w:rsidRPr="005162DE" w:rsidRDefault="006879A8" w:rsidP="006879A8">
            <w:pPr>
              <w:keepNext/>
              <w:keepLines/>
              <w:spacing w:before="40" w:after="40"/>
              <w:jc w:val="center"/>
              <w:rPr>
                <w:rFonts w:ascii="Arial" w:hAnsi="Arial" w:cs="Arial"/>
                <w:sz w:val="24"/>
                <w:szCs w:val="24"/>
              </w:rPr>
            </w:pPr>
            <w:r w:rsidRPr="0071585B">
              <w:rPr>
                <w:rFonts w:ascii="Arial" w:hAnsi="Arial" w:cs="Arial"/>
                <w:color w:val="000000" w:themeColor="text1"/>
              </w:rPr>
              <w:t xml:space="preserve">10 </w:t>
            </w:r>
          </w:p>
        </w:tc>
        <w:tc>
          <w:tcPr>
            <w:tcW w:w="1931" w:type="dxa"/>
          </w:tcPr>
          <w:p w14:paraId="307E6935" w14:textId="62213BA2" w:rsidR="006879A8" w:rsidRPr="005162DE" w:rsidRDefault="006879A8" w:rsidP="006879A8">
            <w:pPr>
              <w:keepNext/>
              <w:keepLines/>
              <w:spacing w:before="40" w:after="40"/>
              <w:jc w:val="center"/>
              <w:rPr>
                <w:rFonts w:ascii="Arial" w:hAnsi="Arial" w:cs="Arial"/>
                <w:sz w:val="24"/>
                <w:szCs w:val="24"/>
              </w:rPr>
            </w:pPr>
            <w:r w:rsidRPr="0071585B">
              <w:rPr>
                <w:sz w:val="18"/>
                <w:szCs w:val="18"/>
              </w:rPr>
              <w:t xml:space="preserve">Runoff &amp; </w:t>
            </w:r>
            <w:proofErr w:type="gramStart"/>
            <w:r w:rsidRPr="0071585B">
              <w:rPr>
                <w:sz w:val="18"/>
                <w:szCs w:val="18"/>
              </w:rPr>
              <w:t>Leaching</w:t>
            </w:r>
            <w:proofErr w:type="gramEnd"/>
            <w:r w:rsidRPr="0071585B">
              <w:rPr>
                <w:sz w:val="18"/>
                <w:szCs w:val="18"/>
              </w:rPr>
              <w:t xml:space="preserve"> from fertilizer use; leaching from septic tanks &amp; sewage; erosion of natural deposits</w:t>
            </w:r>
          </w:p>
        </w:tc>
      </w:tr>
      <w:tr w:rsidR="006879A8" w:rsidRPr="005162DE" w14:paraId="7E778FAF" w14:textId="77777777" w:rsidTr="002D3FB5">
        <w:trPr>
          <w:trHeight w:val="432"/>
        </w:trPr>
        <w:tc>
          <w:tcPr>
            <w:tcW w:w="2245" w:type="dxa"/>
            <w:tcMar>
              <w:left w:w="58" w:type="dxa"/>
              <w:right w:w="58" w:type="dxa"/>
            </w:tcMar>
          </w:tcPr>
          <w:p w14:paraId="2BC454A4" w14:textId="6FC1EE4F" w:rsidR="006879A8" w:rsidRPr="005162DE" w:rsidRDefault="006879A8" w:rsidP="006879A8">
            <w:pPr>
              <w:spacing w:before="40" w:after="40"/>
              <w:ind w:left="30"/>
              <w:jc w:val="both"/>
              <w:rPr>
                <w:rFonts w:ascii="Arial" w:hAnsi="Arial" w:cs="Arial"/>
                <w:sz w:val="24"/>
                <w:szCs w:val="24"/>
              </w:rPr>
            </w:pPr>
            <w:r w:rsidRPr="0071585B">
              <w:rPr>
                <w:rFonts w:ascii="Arial" w:hAnsi="Arial" w:cs="Arial"/>
                <w:color w:val="000000" w:themeColor="text1"/>
              </w:rPr>
              <w:t>Arsenic (PPM)</w:t>
            </w:r>
          </w:p>
        </w:tc>
        <w:tc>
          <w:tcPr>
            <w:tcW w:w="1440" w:type="dxa"/>
          </w:tcPr>
          <w:p w14:paraId="25EFD446" w14:textId="431AEAEE" w:rsidR="006879A8" w:rsidRPr="005162DE" w:rsidRDefault="006879A8" w:rsidP="006879A8">
            <w:pPr>
              <w:spacing w:before="40" w:after="40"/>
              <w:jc w:val="center"/>
              <w:rPr>
                <w:rFonts w:ascii="Arial" w:hAnsi="Arial" w:cs="Arial"/>
                <w:sz w:val="24"/>
                <w:szCs w:val="24"/>
              </w:rPr>
            </w:pPr>
            <w:r w:rsidRPr="0071585B">
              <w:rPr>
                <w:rFonts w:ascii="Arial" w:hAnsi="Arial" w:cs="Arial"/>
                <w:color w:val="000000" w:themeColor="text1"/>
              </w:rPr>
              <w:t>12/</w:t>
            </w:r>
            <w:r w:rsidR="009E77F0">
              <w:rPr>
                <w:rFonts w:ascii="Arial" w:hAnsi="Arial" w:cs="Arial"/>
                <w:color w:val="000000" w:themeColor="text1"/>
              </w:rPr>
              <w:t>30</w:t>
            </w:r>
            <w:r w:rsidRPr="0071585B">
              <w:rPr>
                <w:rFonts w:ascii="Arial" w:hAnsi="Arial" w:cs="Arial"/>
                <w:color w:val="000000" w:themeColor="text1"/>
              </w:rPr>
              <w:t>/2</w:t>
            </w:r>
            <w:r w:rsidR="009E77F0">
              <w:rPr>
                <w:rFonts w:ascii="Arial" w:hAnsi="Arial" w:cs="Arial"/>
                <w:color w:val="000000" w:themeColor="text1"/>
              </w:rPr>
              <w:t>2</w:t>
            </w:r>
          </w:p>
        </w:tc>
        <w:tc>
          <w:tcPr>
            <w:tcW w:w="1260" w:type="dxa"/>
          </w:tcPr>
          <w:p w14:paraId="7CAF39D9" w14:textId="62423872" w:rsidR="006879A8" w:rsidRPr="005162DE" w:rsidRDefault="009E77F0" w:rsidP="006879A8">
            <w:pPr>
              <w:spacing w:before="40" w:after="40"/>
              <w:jc w:val="center"/>
              <w:rPr>
                <w:rFonts w:ascii="Arial" w:hAnsi="Arial" w:cs="Arial"/>
                <w:sz w:val="24"/>
                <w:szCs w:val="24"/>
              </w:rPr>
            </w:pPr>
            <w:r>
              <w:rPr>
                <w:rFonts w:ascii="Arial" w:hAnsi="Arial" w:cs="Arial"/>
                <w:color w:val="000000" w:themeColor="text1"/>
              </w:rPr>
              <w:t>0.0054</w:t>
            </w:r>
          </w:p>
        </w:tc>
        <w:tc>
          <w:tcPr>
            <w:tcW w:w="1530" w:type="dxa"/>
          </w:tcPr>
          <w:p w14:paraId="694B316A" w14:textId="3D57ED39" w:rsidR="006879A8" w:rsidRPr="005162DE" w:rsidRDefault="009E77F0" w:rsidP="006879A8">
            <w:pPr>
              <w:spacing w:before="40" w:after="40"/>
              <w:jc w:val="center"/>
              <w:rPr>
                <w:rFonts w:ascii="Arial" w:hAnsi="Arial" w:cs="Arial"/>
                <w:sz w:val="24"/>
                <w:szCs w:val="24"/>
              </w:rPr>
            </w:pPr>
            <w:r>
              <w:rPr>
                <w:rFonts w:ascii="Arial" w:hAnsi="Arial" w:cs="Arial"/>
                <w:color w:val="000000" w:themeColor="text1"/>
              </w:rPr>
              <w:t>0.0054</w:t>
            </w:r>
          </w:p>
        </w:tc>
        <w:tc>
          <w:tcPr>
            <w:tcW w:w="1170" w:type="dxa"/>
          </w:tcPr>
          <w:p w14:paraId="04B3ABD1" w14:textId="34756200" w:rsidR="006879A8" w:rsidRPr="005162DE" w:rsidRDefault="006879A8" w:rsidP="006879A8">
            <w:pPr>
              <w:spacing w:before="40" w:after="40"/>
              <w:jc w:val="center"/>
              <w:rPr>
                <w:rFonts w:ascii="Arial" w:hAnsi="Arial" w:cs="Arial"/>
                <w:sz w:val="24"/>
                <w:szCs w:val="24"/>
              </w:rPr>
            </w:pPr>
            <w:r>
              <w:rPr>
                <w:rFonts w:ascii="Arial" w:hAnsi="Arial" w:cs="Arial"/>
                <w:color w:val="000000" w:themeColor="text1"/>
              </w:rPr>
              <w:t>10</w:t>
            </w:r>
          </w:p>
        </w:tc>
        <w:tc>
          <w:tcPr>
            <w:tcW w:w="1260" w:type="dxa"/>
          </w:tcPr>
          <w:p w14:paraId="7BD33183" w14:textId="4BA0BE29" w:rsidR="006879A8" w:rsidRPr="005162DE" w:rsidRDefault="006879A8" w:rsidP="006879A8">
            <w:pPr>
              <w:spacing w:before="40" w:after="40"/>
              <w:jc w:val="center"/>
              <w:rPr>
                <w:rFonts w:ascii="Arial" w:hAnsi="Arial" w:cs="Arial"/>
                <w:sz w:val="24"/>
                <w:szCs w:val="24"/>
              </w:rPr>
            </w:pPr>
            <w:r w:rsidRPr="0071585B">
              <w:rPr>
                <w:rFonts w:ascii="Arial" w:hAnsi="Arial" w:cs="Arial"/>
                <w:color w:val="000000" w:themeColor="text1"/>
              </w:rPr>
              <w:t>0.004</w:t>
            </w:r>
          </w:p>
        </w:tc>
        <w:tc>
          <w:tcPr>
            <w:tcW w:w="1931" w:type="dxa"/>
          </w:tcPr>
          <w:p w14:paraId="701F5E75" w14:textId="1533DFEF" w:rsidR="006879A8" w:rsidRPr="005162DE" w:rsidRDefault="006879A8" w:rsidP="006879A8">
            <w:pPr>
              <w:spacing w:before="40" w:after="40"/>
              <w:jc w:val="center"/>
              <w:rPr>
                <w:rFonts w:ascii="Arial" w:hAnsi="Arial" w:cs="Arial"/>
                <w:sz w:val="24"/>
                <w:szCs w:val="24"/>
              </w:rPr>
            </w:pPr>
            <w:r w:rsidRPr="0071585B">
              <w:rPr>
                <w:sz w:val="18"/>
                <w:szCs w:val="18"/>
              </w:rPr>
              <w:t>Erosion of natural deposits; runoff from orchards; glass &amp; electronics production wastes</w:t>
            </w:r>
          </w:p>
        </w:tc>
      </w:tr>
      <w:tr w:rsidR="006879A8" w:rsidRPr="005162DE" w14:paraId="5A2E4EDA" w14:textId="77777777" w:rsidTr="00293CCD">
        <w:trPr>
          <w:trHeight w:val="432"/>
        </w:trPr>
        <w:tc>
          <w:tcPr>
            <w:tcW w:w="2245" w:type="dxa"/>
            <w:tcMar>
              <w:left w:w="58" w:type="dxa"/>
              <w:right w:w="58" w:type="dxa"/>
            </w:tcMar>
          </w:tcPr>
          <w:p w14:paraId="490802B3" w14:textId="668CBBFF" w:rsidR="006879A8" w:rsidRPr="005162DE" w:rsidRDefault="006879A8" w:rsidP="006879A8">
            <w:pPr>
              <w:spacing w:before="40" w:after="40"/>
              <w:ind w:left="30"/>
              <w:jc w:val="both"/>
              <w:rPr>
                <w:rFonts w:ascii="Arial" w:hAnsi="Arial" w:cs="Arial"/>
                <w:sz w:val="24"/>
                <w:szCs w:val="24"/>
              </w:rPr>
            </w:pPr>
            <w:proofErr w:type="gramStart"/>
            <w:r w:rsidRPr="00E2686A">
              <w:rPr>
                <w:rFonts w:ascii="Arial" w:hAnsi="Arial" w:cs="Arial"/>
                <w:color w:val="000000" w:themeColor="text1"/>
              </w:rPr>
              <w:t>Turbidity  (</w:t>
            </w:r>
            <w:proofErr w:type="gramEnd"/>
            <w:r w:rsidRPr="00E2686A">
              <w:rPr>
                <w:rFonts w:ascii="Arial" w:hAnsi="Arial" w:cs="Arial"/>
                <w:color w:val="000000" w:themeColor="text1"/>
              </w:rPr>
              <w:t>NTU)</w:t>
            </w:r>
          </w:p>
        </w:tc>
        <w:tc>
          <w:tcPr>
            <w:tcW w:w="1440" w:type="dxa"/>
          </w:tcPr>
          <w:p w14:paraId="535C6478" w14:textId="2D28510C" w:rsidR="006879A8" w:rsidRPr="005162DE" w:rsidRDefault="006879A8" w:rsidP="006879A8">
            <w:pPr>
              <w:spacing w:before="40" w:after="40"/>
              <w:jc w:val="center"/>
              <w:rPr>
                <w:rFonts w:ascii="Arial" w:hAnsi="Arial" w:cs="Arial"/>
                <w:sz w:val="24"/>
                <w:szCs w:val="24"/>
              </w:rPr>
            </w:pPr>
            <w:r>
              <w:rPr>
                <w:rFonts w:ascii="Arial" w:hAnsi="Arial" w:cs="Arial"/>
              </w:rPr>
              <w:t>09/14/2022</w:t>
            </w:r>
          </w:p>
        </w:tc>
        <w:tc>
          <w:tcPr>
            <w:tcW w:w="1260" w:type="dxa"/>
          </w:tcPr>
          <w:p w14:paraId="1A872876" w14:textId="19308606" w:rsidR="006879A8" w:rsidRPr="005162DE" w:rsidRDefault="006879A8" w:rsidP="006879A8">
            <w:pPr>
              <w:spacing w:before="40" w:after="40"/>
              <w:jc w:val="center"/>
              <w:rPr>
                <w:rFonts w:ascii="Arial" w:hAnsi="Arial" w:cs="Arial"/>
                <w:sz w:val="24"/>
                <w:szCs w:val="24"/>
              </w:rPr>
            </w:pPr>
            <w:r>
              <w:rPr>
                <w:rFonts w:ascii="Arial" w:hAnsi="Arial" w:cs="Arial"/>
              </w:rPr>
              <w:t>0.039</w:t>
            </w:r>
          </w:p>
        </w:tc>
        <w:tc>
          <w:tcPr>
            <w:tcW w:w="1530" w:type="dxa"/>
          </w:tcPr>
          <w:p w14:paraId="4E27FAAD" w14:textId="1581FE13" w:rsidR="006879A8" w:rsidRPr="005162DE" w:rsidRDefault="006879A8" w:rsidP="006879A8">
            <w:pPr>
              <w:spacing w:before="40" w:after="40"/>
              <w:jc w:val="center"/>
              <w:rPr>
                <w:rFonts w:ascii="Arial" w:hAnsi="Arial" w:cs="Arial"/>
                <w:sz w:val="24"/>
                <w:szCs w:val="24"/>
              </w:rPr>
            </w:pPr>
            <w:r>
              <w:rPr>
                <w:rFonts w:ascii="Arial" w:hAnsi="Arial" w:cs="Arial"/>
              </w:rPr>
              <w:t>0.039-0.035</w:t>
            </w:r>
          </w:p>
        </w:tc>
        <w:tc>
          <w:tcPr>
            <w:tcW w:w="1170" w:type="dxa"/>
          </w:tcPr>
          <w:p w14:paraId="6EC8A772" w14:textId="7C300FEE" w:rsidR="006879A8" w:rsidRPr="005162DE" w:rsidRDefault="006879A8" w:rsidP="006879A8">
            <w:pPr>
              <w:spacing w:before="40" w:after="40"/>
              <w:jc w:val="center"/>
              <w:rPr>
                <w:rFonts w:ascii="Arial" w:hAnsi="Arial" w:cs="Arial"/>
                <w:sz w:val="24"/>
                <w:szCs w:val="24"/>
              </w:rPr>
            </w:pPr>
            <w:r>
              <w:rPr>
                <w:rFonts w:ascii="Arial" w:hAnsi="Arial" w:cs="Arial"/>
              </w:rPr>
              <w:t>5 NTU</w:t>
            </w:r>
          </w:p>
        </w:tc>
        <w:tc>
          <w:tcPr>
            <w:tcW w:w="1260" w:type="dxa"/>
            <w:tcBorders>
              <w:top w:val="single" w:sz="6" w:space="0" w:color="auto"/>
              <w:left w:val="single" w:sz="6" w:space="0" w:color="auto"/>
              <w:bottom w:val="single" w:sz="6" w:space="0" w:color="auto"/>
            </w:tcBorders>
          </w:tcPr>
          <w:p w14:paraId="22CCB022" w14:textId="63FE4792" w:rsidR="006879A8" w:rsidRPr="005162DE" w:rsidRDefault="006879A8" w:rsidP="006879A8">
            <w:pPr>
              <w:spacing w:before="40" w:after="40"/>
              <w:jc w:val="center"/>
              <w:rPr>
                <w:rFonts w:ascii="Arial" w:hAnsi="Arial" w:cs="Arial"/>
                <w:sz w:val="24"/>
                <w:szCs w:val="24"/>
              </w:rPr>
            </w:pPr>
            <w:r w:rsidRPr="00AE37EC">
              <w:t>N/A</w:t>
            </w:r>
          </w:p>
        </w:tc>
        <w:tc>
          <w:tcPr>
            <w:tcW w:w="1931" w:type="dxa"/>
            <w:tcBorders>
              <w:top w:val="single" w:sz="6" w:space="0" w:color="auto"/>
              <w:left w:val="single" w:sz="6" w:space="0" w:color="auto"/>
              <w:bottom w:val="single" w:sz="6" w:space="0" w:color="auto"/>
              <w:right w:val="single" w:sz="6" w:space="0" w:color="auto"/>
            </w:tcBorders>
          </w:tcPr>
          <w:p w14:paraId="218DDB99" w14:textId="56EE5E16" w:rsidR="006879A8" w:rsidRPr="005162DE" w:rsidRDefault="006879A8" w:rsidP="006879A8">
            <w:pPr>
              <w:spacing w:before="40" w:after="40"/>
              <w:jc w:val="center"/>
              <w:rPr>
                <w:rFonts w:ascii="Arial" w:hAnsi="Arial" w:cs="Arial"/>
                <w:sz w:val="24"/>
                <w:szCs w:val="24"/>
              </w:rPr>
            </w:pPr>
            <w:r w:rsidRPr="001D7730">
              <w:rPr>
                <w:sz w:val="18"/>
                <w:szCs w:val="18"/>
              </w:rPr>
              <w:t>Soil runoff</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2C0E04" w:rsidRPr="005162DE" w14:paraId="029A4A7D" w14:textId="77777777" w:rsidTr="002D3FB5">
        <w:trPr>
          <w:trHeight w:val="432"/>
        </w:trPr>
        <w:tc>
          <w:tcPr>
            <w:tcW w:w="2245" w:type="dxa"/>
          </w:tcPr>
          <w:p w14:paraId="04C2A80B" w14:textId="0C2151AC" w:rsidR="002C0E04" w:rsidRPr="005162DE" w:rsidRDefault="002C0E04" w:rsidP="002C0E04">
            <w:pPr>
              <w:spacing w:before="40" w:after="40"/>
              <w:ind w:left="187"/>
              <w:rPr>
                <w:rFonts w:ascii="Arial" w:hAnsi="Arial" w:cs="Arial"/>
                <w:sz w:val="24"/>
                <w:szCs w:val="24"/>
              </w:rPr>
            </w:pPr>
            <w:r w:rsidRPr="0071585B">
              <w:rPr>
                <w:rFonts w:ascii="Arial" w:hAnsi="Arial" w:cs="Arial"/>
                <w:color w:val="000000" w:themeColor="text1"/>
              </w:rPr>
              <w:t>Iron</w:t>
            </w:r>
            <w:r>
              <w:rPr>
                <w:rFonts w:ascii="Arial" w:hAnsi="Arial" w:cs="Arial"/>
                <w:color w:val="000000" w:themeColor="text1"/>
              </w:rPr>
              <w:t xml:space="preserve">    </w:t>
            </w:r>
            <w:proofErr w:type="gramStart"/>
            <w:r>
              <w:rPr>
                <w:rFonts w:ascii="Arial" w:hAnsi="Arial" w:cs="Arial"/>
                <w:color w:val="000000" w:themeColor="text1"/>
              </w:rPr>
              <w:t xml:space="preserve">   (</w:t>
            </w:r>
            <w:proofErr w:type="gramEnd"/>
            <w:r>
              <w:rPr>
                <w:rFonts w:ascii="Arial" w:hAnsi="Arial" w:cs="Arial"/>
                <w:color w:val="000000" w:themeColor="text1"/>
              </w:rPr>
              <w:t>ug/l)</w:t>
            </w:r>
          </w:p>
        </w:tc>
        <w:tc>
          <w:tcPr>
            <w:tcW w:w="1440" w:type="dxa"/>
          </w:tcPr>
          <w:p w14:paraId="3AB56DE9" w14:textId="7143719C" w:rsidR="002C0E04" w:rsidRPr="005162DE" w:rsidRDefault="002C0E04" w:rsidP="002C0E04">
            <w:pPr>
              <w:spacing w:before="40" w:after="40"/>
              <w:jc w:val="center"/>
              <w:rPr>
                <w:rFonts w:ascii="Arial" w:hAnsi="Arial" w:cs="Arial"/>
                <w:sz w:val="24"/>
                <w:szCs w:val="24"/>
              </w:rPr>
            </w:pPr>
            <w:r w:rsidRPr="0071585B">
              <w:rPr>
                <w:rFonts w:ascii="Arial" w:hAnsi="Arial" w:cs="Arial"/>
                <w:color w:val="000000" w:themeColor="text1"/>
              </w:rPr>
              <w:t>12/</w:t>
            </w:r>
            <w:r>
              <w:rPr>
                <w:rFonts w:ascii="Arial" w:hAnsi="Arial" w:cs="Arial"/>
                <w:color w:val="000000" w:themeColor="text1"/>
              </w:rPr>
              <w:t>28</w:t>
            </w:r>
            <w:r w:rsidRPr="0071585B">
              <w:rPr>
                <w:rFonts w:ascii="Arial" w:hAnsi="Arial" w:cs="Arial"/>
                <w:color w:val="000000" w:themeColor="text1"/>
              </w:rPr>
              <w:t>/202</w:t>
            </w:r>
            <w:r>
              <w:rPr>
                <w:rFonts w:ascii="Arial" w:hAnsi="Arial" w:cs="Arial"/>
                <w:color w:val="000000" w:themeColor="text1"/>
              </w:rPr>
              <w:t>2</w:t>
            </w:r>
          </w:p>
        </w:tc>
        <w:tc>
          <w:tcPr>
            <w:tcW w:w="1260" w:type="dxa"/>
          </w:tcPr>
          <w:p w14:paraId="5D465B29" w14:textId="7BDBB0B7" w:rsidR="002C0E04" w:rsidRPr="005162DE" w:rsidRDefault="002C0E04" w:rsidP="002C0E04">
            <w:pPr>
              <w:spacing w:before="40" w:after="40"/>
              <w:jc w:val="center"/>
              <w:rPr>
                <w:rFonts w:ascii="Arial" w:hAnsi="Arial" w:cs="Arial"/>
                <w:sz w:val="24"/>
                <w:szCs w:val="24"/>
              </w:rPr>
            </w:pPr>
            <w:r>
              <w:rPr>
                <w:rFonts w:ascii="Arial" w:hAnsi="Arial" w:cs="Arial"/>
                <w:color w:val="000000" w:themeColor="text1"/>
              </w:rPr>
              <w:t>&lt;50</w:t>
            </w:r>
          </w:p>
        </w:tc>
        <w:tc>
          <w:tcPr>
            <w:tcW w:w="1530" w:type="dxa"/>
          </w:tcPr>
          <w:p w14:paraId="6F2413BA" w14:textId="4C59AB8D" w:rsidR="002C0E04" w:rsidRPr="005162DE" w:rsidRDefault="002C0E04" w:rsidP="002C0E04">
            <w:pPr>
              <w:spacing w:before="40" w:after="40"/>
              <w:jc w:val="center"/>
              <w:rPr>
                <w:rFonts w:ascii="Arial" w:hAnsi="Arial" w:cs="Arial"/>
                <w:sz w:val="24"/>
                <w:szCs w:val="24"/>
              </w:rPr>
            </w:pPr>
            <w:r>
              <w:rPr>
                <w:rFonts w:ascii="Arial" w:hAnsi="Arial" w:cs="Arial"/>
                <w:color w:val="000000" w:themeColor="text1"/>
              </w:rPr>
              <w:t>&lt;50</w:t>
            </w:r>
          </w:p>
        </w:tc>
        <w:tc>
          <w:tcPr>
            <w:tcW w:w="900" w:type="dxa"/>
          </w:tcPr>
          <w:p w14:paraId="5615AC9F" w14:textId="76708317" w:rsidR="002C0E04" w:rsidRPr="005162DE" w:rsidRDefault="002C0E04" w:rsidP="002C0E04">
            <w:pPr>
              <w:spacing w:before="40" w:after="40"/>
              <w:jc w:val="center"/>
              <w:rPr>
                <w:rFonts w:ascii="Arial" w:hAnsi="Arial" w:cs="Arial"/>
                <w:sz w:val="24"/>
                <w:szCs w:val="24"/>
              </w:rPr>
            </w:pPr>
            <w:r>
              <w:rPr>
                <w:rFonts w:ascii="Arial" w:hAnsi="Arial" w:cs="Arial"/>
                <w:color w:val="000000" w:themeColor="text1"/>
              </w:rPr>
              <w:t>300ug/l</w:t>
            </w:r>
          </w:p>
        </w:tc>
        <w:tc>
          <w:tcPr>
            <w:tcW w:w="1170" w:type="dxa"/>
          </w:tcPr>
          <w:p w14:paraId="188C38E4" w14:textId="5562079C" w:rsidR="002C0E04" w:rsidRPr="005162DE" w:rsidRDefault="002C0E04" w:rsidP="002C0E04">
            <w:pPr>
              <w:spacing w:before="40" w:after="40"/>
              <w:jc w:val="center"/>
              <w:rPr>
                <w:rFonts w:ascii="Arial" w:hAnsi="Arial" w:cs="Arial"/>
                <w:sz w:val="24"/>
                <w:szCs w:val="24"/>
              </w:rPr>
            </w:pPr>
          </w:p>
        </w:tc>
        <w:tc>
          <w:tcPr>
            <w:tcW w:w="2291" w:type="dxa"/>
          </w:tcPr>
          <w:p w14:paraId="566F303C" w14:textId="7A69BFDD" w:rsidR="002C0E04" w:rsidRPr="005162DE" w:rsidRDefault="002C0E04" w:rsidP="002C0E04">
            <w:pPr>
              <w:spacing w:before="40" w:after="40"/>
              <w:rPr>
                <w:rFonts w:ascii="Arial" w:hAnsi="Arial" w:cs="Arial"/>
                <w:sz w:val="24"/>
                <w:szCs w:val="24"/>
              </w:rPr>
            </w:pPr>
            <w:r w:rsidRPr="0071585B">
              <w:rPr>
                <w:sz w:val="18"/>
                <w:szCs w:val="18"/>
              </w:rPr>
              <w:t>Leaching from natural deposits; industrial wastes</w:t>
            </w:r>
          </w:p>
        </w:tc>
      </w:tr>
      <w:tr w:rsidR="002C0E04" w:rsidRPr="005162DE" w14:paraId="43BA6B8D" w14:textId="77777777" w:rsidTr="00A77D96">
        <w:trPr>
          <w:trHeight w:val="432"/>
        </w:trPr>
        <w:tc>
          <w:tcPr>
            <w:tcW w:w="2245" w:type="dxa"/>
            <w:tcBorders>
              <w:top w:val="single" w:sz="4" w:space="0" w:color="auto"/>
              <w:left w:val="single" w:sz="6" w:space="0" w:color="auto"/>
              <w:bottom w:val="single" w:sz="4" w:space="0" w:color="auto"/>
              <w:right w:val="single" w:sz="4" w:space="0" w:color="auto"/>
            </w:tcBorders>
          </w:tcPr>
          <w:p w14:paraId="581AB298" w14:textId="30F8D99E" w:rsidR="002C0E04" w:rsidRPr="005162DE" w:rsidRDefault="002C0E04" w:rsidP="002C0E04">
            <w:pPr>
              <w:spacing w:before="40" w:after="40"/>
              <w:ind w:left="187"/>
              <w:rPr>
                <w:rFonts w:ascii="Arial" w:hAnsi="Arial" w:cs="Arial"/>
                <w:sz w:val="24"/>
                <w:szCs w:val="24"/>
              </w:rPr>
            </w:pPr>
            <w:r w:rsidRPr="0071585B">
              <w:t>Color units</w:t>
            </w:r>
          </w:p>
        </w:tc>
        <w:tc>
          <w:tcPr>
            <w:tcW w:w="1440" w:type="dxa"/>
            <w:tcBorders>
              <w:top w:val="single" w:sz="4" w:space="0" w:color="auto"/>
              <w:left w:val="single" w:sz="4" w:space="0" w:color="auto"/>
              <w:bottom w:val="single" w:sz="4" w:space="0" w:color="auto"/>
              <w:right w:val="single" w:sz="4" w:space="0" w:color="auto"/>
            </w:tcBorders>
          </w:tcPr>
          <w:p w14:paraId="13425507" w14:textId="6D4EB20C" w:rsidR="002C0E04" w:rsidRPr="005162DE" w:rsidRDefault="002C0E04" w:rsidP="002C0E04">
            <w:pPr>
              <w:spacing w:before="40" w:after="40"/>
              <w:jc w:val="center"/>
              <w:rPr>
                <w:rFonts w:ascii="Arial" w:hAnsi="Arial" w:cs="Arial"/>
                <w:sz w:val="24"/>
                <w:szCs w:val="24"/>
              </w:rPr>
            </w:pPr>
            <w:r>
              <w:t>09/08/2022</w:t>
            </w:r>
          </w:p>
        </w:tc>
        <w:tc>
          <w:tcPr>
            <w:tcW w:w="1260" w:type="dxa"/>
            <w:tcBorders>
              <w:top w:val="single" w:sz="4" w:space="0" w:color="auto"/>
              <w:left w:val="single" w:sz="4" w:space="0" w:color="auto"/>
              <w:bottom w:val="single" w:sz="4" w:space="0" w:color="auto"/>
              <w:right w:val="single" w:sz="4" w:space="0" w:color="auto"/>
            </w:tcBorders>
          </w:tcPr>
          <w:p w14:paraId="72C49EEB" w14:textId="152CDADB" w:rsidR="002C0E04" w:rsidRPr="005162DE" w:rsidRDefault="002C0E04" w:rsidP="002C0E04">
            <w:pPr>
              <w:spacing w:before="40" w:after="40"/>
              <w:jc w:val="center"/>
              <w:rPr>
                <w:rFonts w:ascii="Arial" w:hAnsi="Arial" w:cs="Arial"/>
                <w:sz w:val="24"/>
                <w:szCs w:val="24"/>
              </w:rPr>
            </w:pPr>
            <w:r>
              <w:t>&lt;1</w:t>
            </w:r>
          </w:p>
        </w:tc>
        <w:tc>
          <w:tcPr>
            <w:tcW w:w="1530" w:type="dxa"/>
            <w:tcBorders>
              <w:top w:val="single" w:sz="4" w:space="0" w:color="auto"/>
              <w:left w:val="single" w:sz="4" w:space="0" w:color="auto"/>
              <w:bottom w:val="single" w:sz="4" w:space="0" w:color="auto"/>
              <w:right w:val="single" w:sz="4" w:space="0" w:color="auto"/>
            </w:tcBorders>
          </w:tcPr>
          <w:p w14:paraId="7C11921B" w14:textId="05C5A5AA" w:rsidR="002C0E04" w:rsidRPr="005162DE" w:rsidRDefault="002C0E04" w:rsidP="002C0E04">
            <w:pPr>
              <w:spacing w:before="40" w:after="40"/>
              <w:jc w:val="center"/>
              <w:rPr>
                <w:rFonts w:ascii="Arial" w:hAnsi="Arial" w:cs="Arial"/>
                <w:sz w:val="24"/>
                <w:szCs w:val="24"/>
              </w:rPr>
            </w:pPr>
            <w:r>
              <w:t>&lt;1</w:t>
            </w:r>
          </w:p>
        </w:tc>
        <w:tc>
          <w:tcPr>
            <w:tcW w:w="900" w:type="dxa"/>
            <w:tcBorders>
              <w:top w:val="single" w:sz="4" w:space="0" w:color="auto"/>
              <w:left w:val="single" w:sz="4" w:space="0" w:color="auto"/>
              <w:bottom w:val="single" w:sz="4" w:space="0" w:color="auto"/>
              <w:right w:val="single" w:sz="4" w:space="0" w:color="auto"/>
            </w:tcBorders>
          </w:tcPr>
          <w:p w14:paraId="491F1603" w14:textId="729EBAA2" w:rsidR="002C0E04" w:rsidRPr="005162DE" w:rsidRDefault="002C0E04" w:rsidP="002C0E04">
            <w:pPr>
              <w:spacing w:before="40" w:after="40"/>
              <w:jc w:val="center"/>
              <w:rPr>
                <w:rFonts w:ascii="Arial" w:hAnsi="Arial" w:cs="Arial"/>
                <w:sz w:val="24"/>
                <w:szCs w:val="24"/>
              </w:rPr>
            </w:pPr>
            <w:r w:rsidRPr="0071585B">
              <w:t>15 color units</w:t>
            </w:r>
          </w:p>
        </w:tc>
        <w:tc>
          <w:tcPr>
            <w:tcW w:w="1170" w:type="dxa"/>
            <w:tcBorders>
              <w:top w:val="single" w:sz="4" w:space="0" w:color="auto"/>
              <w:left w:val="single" w:sz="4" w:space="0" w:color="auto"/>
              <w:bottom w:val="single" w:sz="4" w:space="0" w:color="auto"/>
              <w:right w:val="single" w:sz="4" w:space="0" w:color="auto"/>
            </w:tcBorders>
          </w:tcPr>
          <w:p w14:paraId="489C42D6" w14:textId="4E6ADBAD" w:rsidR="002C0E04" w:rsidRPr="005162DE" w:rsidRDefault="002C0E04" w:rsidP="002C0E04">
            <w:pPr>
              <w:spacing w:before="40" w:after="40"/>
              <w:jc w:val="center"/>
              <w:rPr>
                <w:rFonts w:ascii="Arial" w:hAnsi="Arial" w:cs="Arial"/>
                <w:sz w:val="24"/>
                <w:szCs w:val="24"/>
              </w:rPr>
            </w:pPr>
          </w:p>
        </w:tc>
        <w:tc>
          <w:tcPr>
            <w:tcW w:w="2291" w:type="dxa"/>
            <w:tcBorders>
              <w:top w:val="single" w:sz="4" w:space="0" w:color="auto"/>
              <w:left w:val="single" w:sz="4" w:space="0" w:color="auto"/>
              <w:bottom w:val="single" w:sz="4" w:space="0" w:color="auto"/>
              <w:right w:val="single" w:sz="6" w:space="0" w:color="auto"/>
            </w:tcBorders>
          </w:tcPr>
          <w:p w14:paraId="2DBCEC1A" w14:textId="151088C9" w:rsidR="002C0E04" w:rsidRPr="005162DE" w:rsidRDefault="002C0E04" w:rsidP="002C0E04">
            <w:pPr>
              <w:spacing w:before="40" w:after="40"/>
              <w:rPr>
                <w:rFonts w:ascii="Arial" w:hAnsi="Arial" w:cs="Arial"/>
                <w:sz w:val="24"/>
                <w:szCs w:val="24"/>
              </w:rPr>
            </w:pPr>
            <w:proofErr w:type="gramStart"/>
            <w:r>
              <w:rPr>
                <w:sz w:val="18"/>
                <w:szCs w:val="18"/>
              </w:rPr>
              <w:t>Naturally-occurring</w:t>
            </w:r>
            <w:proofErr w:type="gramEnd"/>
            <w:r>
              <w:rPr>
                <w:sz w:val="18"/>
                <w:szCs w:val="18"/>
              </w:rPr>
              <w:t xml:space="preserve"> organic materials</w:t>
            </w:r>
          </w:p>
        </w:tc>
      </w:tr>
      <w:tr w:rsidR="002C0E04" w:rsidRPr="005162DE" w14:paraId="18FA2C38" w14:textId="77777777" w:rsidTr="00F7019E">
        <w:trPr>
          <w:trHeight w:val="432"/>
        </w:trPr>
        <w:tc>
          <w:tcPr>
            <w:tcW w:w="2245" w:type="dxa"/>
            <w:tcBorders>
              <w:top w:val="single" w:sz="4" w:space="0" w:color="auto"/>
              <w:left w:val="single" w:sz="6" w:space="0" w:color="auto"/>
              <w:bottom w:val="single" w:sz="4" w:space="0" w:color="auto"/>
              <w:right w:val="single" w:sz="4" w:space="0" w:color="auto"/>
            </w:tcBorders>
          </w:tcPr>
          <w:p w14:paraId="39D2E538" w14:textId="37888279" w:rsidR="002C0E04" w:rsidRPr="005162DE" w:rsidRDefault="002C0E04" w:rsidP="002C0E04">
            <w:pPr>
              <w:spacing w:before="40" w:after="40"/>
              <w:ind w:left="187"/>
              <w:rPr>
                <w:rFonts w:ascii="Arial" w:hAnsi="Arial" w:cs="Arial"/>
                <w:sz w:val="24"/>
                <w:szCs w:val="24"/>
              </w:rPr>
            </w:pPr>
            <w:r w:rsidRPr="00D705AA">
              <w:t xml:space="preserve">Manganese   </w:t>
            </w:r>
            <w:proofErr w:type="gramStart"/>
            <w:r w:rsidRPr="00D705AA">
              <w:t xml:space="preserve">   (</w:t>
            </w:r>
            <w:proofErr w:type="gramEnd"/>
            <w:r w:rsidRPr="00D705AA">
              <w:t>ug/L)</w:t>
            </w:r>
          </w:p>
        </w:tc>
        <w:tc>
          <w:tcPr>
            <w:tcW w:w="1440" w:type="dxa"/>
            <w:tcBorders>
              <w:top w:val="single" w:sz="4" w:space="0" w:color="auto"/>
              <w:left w:val="single" w:sz="4" w:space="0" w:color="auto"/>
              <w:bottom w:val="single" w:sz="4" w:space="0" w:color="auto"/>
              <w:right w:val="single" w:sz="4" w:space="0" w:color="auto"/>
            </w:tcBorders>
          </w:tcPr>
          <w:p w14:paraId="6AB05BED" w14:textId="022E5BC4" w:rsidR="002C0E04" w:rsidRPr="005162DE" w:rsidRDefault="002C0E04" w:rsidP="002C0E04">
            <w:pPr>
              <w:spacing w:before="40" w:after="40"/>
              <w:jc w:val="center"/>
              <w:rPr>
                <w:rFonts w:ascii="Arial" w:hAnsi="Arial" w:cs="Arial"/>
                <w:sz w:val="24"/>
                <w:szCs w:val="24"/>
              </w:rPr>
            </w:pPr>
            <w:r>
              <w:t>12/28/2022</w:t>
            </w:r>
          </w:p>
        </w:tc>
        <w:tc>
          <w:tcPr>
            <w:tcW w:w="1260" w:type="dxa"/>
            <w:tcBorders>
              <w:top w:val="single" w:sz="4" w:space="0" w:color="auto"/>
              <w:left w:val="single" w:sz="4" w:space="0" w:color="auto"/>
              <w:bottom w:val="single" w:sz="4" w:space="0" w:color="auto"/>
              <w:right w:val="single" w:sz="4" w:space="0" w:color="auto"/>
            </w:tcBorders>
          </w:tcPr>
          <w:p w14:paraId="0AC370FD" w14:textId="10EF248A" w:rsidR="002C0E04" w:rsidRPr="005162DE" w:rsidRDefault="002C0E04" w:rsidP="002C0E04">
            <w:pPr>
              <w:spacing w:before="40" w:after="40"/>
              <w:jc w:val="center"/>
              <w:rPr>
                <w:rFonts w:ascii="Arial" w:hAnsi="Arial" w:cs="Arial"/>
                <w:sz w:val="24"/>
                <w:szCs w:val="24"/>
              </w:rPr>
            </w:pPr>
            <w:r>
              <w:t>&lt;10</w:t>
            </w:r>
          </w:p>
        </w:tc>
        <w:tc>
          <w:tcPr>
            <w:tcW w:w="1530" w:type="dxa"/>
            <w:tcBorders>
              <w:top w:val="single" w:sz="4" w:space="0" w:color="auto"/>
              <w:left w:val="single" w:sz="4" w:space="0" w:color="auto"/>
              <w:bottom w:val="single" w:sz="4" w:space="0" w:color="auto"/>
              <w:right w:val="single" w:sz="4" w:space="0" w:color="auto"/>
            </w:tcBorders>
          </w:tcPr>
          <w:p w14:paraId="06D23DE1" w14:textId="14E21D1B" w:rsidR="002C0E04" w:rsidRPr="005162DE" w:rsidRDefault="002C0E04" w:rsidP="002C0E04">
            <w:pPr>
              <w:spacing w:before="40" w:after="40"/>
              <w:jc w:val="center"/>
              <w:rPr>
                <w:rFonts w:ascii="Arial" w:hAnsi="Arial" w:cs="Arial"/>
                <w:sz w:val="24"/>
                <w:szCs w:val="24"/>
              </w:rPr>
            </w:pPr>
            <w:r>
              <w:t>&lt;10</w:t>
            </w:r>
          </w:p>
        </w:tc>
        <w:tc>
          <w:tcPr>
            <w:tcW w:w="900" w:type="dxa"/>
            <w:tcBorders>
              <w:top w:val="single" w:sz="4" w:space="0" w:color="auto"/>
              <w:left w:val="single" w:sz="4" w:space="0" w:color="auto"/>
              <w:bottom w:val="single" w:sz="4" w:space="0" w:color="auto"/>
              <w:right w:val="single" w:sz="4" w:space="0" w:color="auto"/>
            </w:tcBorders>
          </w:tcPr>
          <w:p w14:paraId="4A9C9B68" w14:textId="75D7FE37" w:rsidR="002C0E04" w:rsidRPr="005162DE" w:rsidRDefault="002C0E04" w:rsidP="002C0E04">
            <w:pPr>
              <w:spacing w:before="40" w:after="40"/>
              <w:jc w:val="center"/>
              <w:rPr>
                <w:rFonts w:ascii="Arial" w:hAnsi="Arial" w:cs="Arial"/>
                <w:sz w:val="24"/>
                <w:szCs w:val="24"/>
              </w:rPr>
            </w:pPr>
            <w:r>
              <w:t>50 ug/l</w:t>
            </w:r>
          </w:p>
        </w:tc>
        <w:tc>
          <w:tcPr>
            <w:tcW w:w="1170" w:type="dxa"/>
            <w:tcBorders>
              <w:top w:val="single" w:sz="4" w:space="0" w:color="auto"/>
              <w:left w:val="single" w:sz="4" w:space="0" w:color="auto"/>
              <w:bottom w:val="single" w:sz="4" w:space="0" w:color="auto"/>
              <w:right w:val="single" w:sz="4" w:space="0" w:color="auto"/>
            </w:tcBorders>
          </w:tcPr>
          <w:p w14:paraId="7502C73C" w14:textId="7A408168" w:rsidR="002C0E04" w:rsidRPr="005162DE" w:rsidRDefault="002C0E04" w:rsidP="002C0E04">
            <w:pPr>
              <w:spacing w:before="40" w:after="40"/>
              <w:jc w:val="center"/>
              <w:rPr>
                <w:rFonts w:ascii="Arial" w:hAnsi="Arial" w:cs="Arial"/>
                <w:sz w:val="24"/>
                <w:szCs w:val="24"/>
              </w:rPr>
            </w:pPr>
          </w:p>
        </w:tc>
        <w:tc>
          <w:tcPr>
            <w:tcW w:w="2291" w:type="dxa"/>
            <w:tcBorders>
              <w:top w:val="single" w:sz="4" w:space="0" w:color="auto"/>
              <w:left w:val="single" w:sz="4" w:space="0" w:color="auto"/>
              <w:bottom w:val="single" w:sz="4" w:space="0" w:color="auto"/>
              <w:right w:val="single" w:sz="6" w:space="0" w:color="auto"/>
            </w:tcBorders>
          </w:tcPr>
          <w:p w14:paraId="06A23C91" w14:textId="0DFC7AA4" w:rsidR="002C0E04" w:rsidRPr="005162DE" w:rsidRDefault="002C0E04" w:rsidP="002C0E04">
            <w:pPr>
              <w:spacing w:before="40" w:after="40"/>
              <w:rPr>
                <w:rFonts w:ascii="Arial" w:hAnsi="Arial" w:cs="Arial"/>
                <w:sz w:val="24"/>
                <w:szCs w:val="24"/>
              </w:rPr>
            </w:pPr>
            <w:r w:rsidRPr="00D825F2">
              <w:rPr>
                <w:sz w:val="18"/>
                <w:szCs w:val="18"/>
              </w:rPr>
              <w:t>Leaching from natural deposits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9E77F0" w:rsidRPr="005162DE" w14:paraId="09116D09" w14:textId="77777777" w:rsidTr="002D3FB5">
        <w:trPr>
          <w:trHeight w:val="432"/>
        </w:trPr>
        <w:tc>
          <w:tcPr>
            <w:tcW w:w="2245" w:type="dxa"/>
          </w:tcPr>
          <w:p w14:paraId="491B933E" w14:textId="77777777" w:rsidR="009E77F0" w:rsidRDefault="009E77F0" w:rsidP="009E77F0">
            <w:pPr>
              <w:autoSpaceDE w:val="0"/>
              <w:autoSpaceDN w:val="0"/>
              <w:adjustRightInd w:val="0"/>
              <w:spacing w:before="20" w:after="20"/>
              <w:rPr>
                <w:sz w:val="22"/>
              </w:rPr>
            </w:pPr>
            <w:proofErr w:type="spellStart"/>
            <w:r>
              <w:rPr>
                <w:sz w:val="22"/>
              </w:rPr>
              <w:t>Trichloropropane</w:t>
            </w:r>
            <w:proofErr w:type="spellEnd"/>
          </w:p>
          <w:p w14:paraId="18023788" w14:textId="41EC7F86" w:rsidR="009E77F0" w:rsidRPr="005162DE" w:rsidRDefault="009E77F0" w:rsidP="009E77F0">
            <w:pPr>
              <w:spacing w:before="40" w:after="40"/>
              <w:rPr>
                <w:rFonts w:ascii="Arial" w:hAnsi="Arial" w:cs="Arial"/>
                <w:sz w:val="24"/>
                <w:szCs w:val="24"/>
              </w:rPr>
            </w:pPr>
            <w:r>
              <w:t>(1,2,3-TCP)</w:t>
            </w:r>
          </w:p>
        </w:tc>
        <w:tc>
          <w:tcPr>
            <w:tcW w:w="1440" w:type="dxa"/>
          </w:tcPr>
          <w:p w14:paraId="28190B3D" w14:textId="2EDB96EF" w:rsidR="009E77F0" w:rsidRPr="005162DE" w:rsidRDefault="009E77F0" w:rsidP="009E77F0">
            <w:pPr>
              <w:spacing w:before="40" w:after="40"/>
              <w:jc w:val="center"/>
              <w:rPr>
                <w:rFonts w:ascii="Arial" w:hAnsi="Arial" w:cs="Arial"/>
                <w:sz w:val="24"/>
                <w:szCs w:val="24"/>
              </w:rPr>
            </w:pPr>
            <w:r>
              <w:t>03/02/2022</w:t>
            </w:r>
          </w:p>
        </w:tc>
        <w:tc>
          <w:tcPr>
            <w:tcW w:w="1350" w:type="dxa"/>
          </w:tcPr>
          <w:p w14:paraId="63D0EACA" w14:textId="260460A4" w:rsidR="009E77F0" w:rsidRPr="005162DE" w:rsidRDefault="009E77F0" w:rsidP="009E77F0">
            <w:pPr>
              <w:spacing w:before="40" w:after="40"/>
              <w:rPr>
                <w:rFonts w:ascii="Arial" w:hAnsi="Arial" w:cs="Arial"/>
                <w:sz w:val="24"/>
                <w:szCs w:val="24"/>
              </w:rPr>
            </w:pPr>
            <w:r>
              <w:rPr>
                <w:sz w:val="22"/>
                <w:szCs w:val="23"/>
              </w:rPr>
              <w:t xml:space="preserve">     N</w:t>
            </w:r>
            <w:r>
              <w:rPr>
                <w:sz w:val="22"/>
              </w:rPr>
              <w:t>/D</w:t>
            </w:r>
          </w:p>
        </w:tc>
        <w:tc>
          <w:tcPr>
            <w:tcW w:w="1530" w:type="dxa"/>
          </w:tcPr>
          <w:p w14:paraId="60CC3A19" w14:textId="251DC3BC" w:rsidR="009E77F0" w:rsidRPr="005162DE" w:rsidRDefault="009E77F0" w:rsidP="009E77F0">
            <w:pPr>
              <w:spacing w:before="40" w:after="40"/>
              <w:jc w:val="center"/>
              <w:rPr>
                <w:rFonts w:ascii="Arial" w:hAnsi="Arial" w:cs="Arial"/>
                <w:sz w:val="24"/>
                <w:szCs w:val="24"/>
              </w:rPr>
            </w:pPr>
            <w:r>
              <w:rPr>
                <w:sz w:val="22"/>
              </w:rPr>
              <w:t>N/D</w:t>
            </w:r>
          </w:p>
        </w:tc>
        <w:tc>
          <w:tcPr>
            <w:tcW w:w="1800" w:type="dxa"/>
          </w:tcPr>
          <w:p w14:paraId="15DDAE72" w14:textId="7840EBC8" w:rsidR="009E77F0" w:rsidRPr="005162DE" w:rsidRDefault="009E77F0" w:rsidP="009E77F0">
            <w:pPr>
              <w:spacing w:before="40" w:after="40"/>
              <w:jc w:val="center"/>
              <w:rPr>
                <w:rFonts w:ascii="Arial" w:hAnsi="Arial" w:cs="Arial"/>
                <w:sz w:val="24"/>
                <w:szCs w:val="24"/>
              </w:rPr>
            </w:pPr>
            <w:r>
              <w:t>5 ppt</w:t>
            </w:r>
          </w:p>
        </w:tc>
        <w:tc>
          <w:tcPr>
            <w:tcW w:w="2471" w:type="dxa"/>
          </w:tcPr>
          <w:p w14:paraId="747A0B53" w14:textId="0656B897" w:rsidR="009E77F0" w:rsidRPr="005162DE" w:rsidRDefault="009E77F0" w:rsidP="009E77F0">
            <w:pPr>
              <w:spacing w:before="40" w:after="40"/>
              <w:rPr>
                <w:rFonts w:ascii="Arial" w:hAnsi="Arial" w:cs="Arial"/>
                <w:sz w:val="24"/>
                <w:szCs w:val="24"/>
              </w:rPr>
            </w:pPr>
            <w:r w:rsidRPr="00256FFE">
              <w:rPr>
                <w:sz w:val="22"/>
                <w:szCs w:val="23"/>
              </w:rPr>
              <w:t>Some people who use water containing 1,2,3-</w:t>
            </w:r>
            <w:r w:rsidRPr="00256FFE">
              <w:rPr>
                <w:sz w:val="22"/>
              </w:rPr>
              <w:t xml:space="preserve">trichloropropane </w:t>
            </w:r>
            <w:proofErr w:type="gramStart"/>
            <w:r w:rsidRPr="00256FFE">
              <w:rPr>
                <w:sz w:val="22"/>
              </w:rPr>
              <w:t>in excess of</w:t>
            </w:r>
            <w:proofErr w:type="gramEnd"/>
            <w:r w:rsidRPr="00256FFE">
              <w:rPr>
                <w:sz w:val="22"/>
              </w:rPr>
              <w:t xml:space="preserve"> the notification level over many years may have an increased </w:t>
            </w:r>
            <w:r w:rsidRPr="00256FFE">
              <w:rPr>
                <w:sz w:val="22"/>
              </w:rPr>
              <w:lastRenderedPageBreak/>
              <w:t>risk of getting cancer, based on studies in laboratory animals</w:t>
            </w:r>
            <w:r>
              <w:rPr>
                <w:sz w:val="22"/>
              </w:rPr>
              <w:t>.</w:t>
            </w:r>
          </w:p>
        </w:tc>
      </w:tr>
    </w:tbl>
    <w:p w14:paraId="4ED6FC3F" w14:textId="77777777" w:rsidR="0020216E" w:rsidRPr="005162DE" w:rsidRDefault="0020216E" w:rsidP="00BF628D">
      <w:pPr>
        <w:pStyle w:val="Heading3"/>
        <w:rPr>
          <w:color w:val="auto"/>
        </w:rPr>
      </w:pPr>
      <w:bookmarkStart w:id="11" w:name="_Toc58336719"/>
      <w:r w:rsidRPr="005162DE">
        <w:rPr>
          <w:color w:val="auto"/>
        </w:rPr>
        <w:lastRenderedPageBreak/>
        <w:t>Additional General Information on Drinking Water</w:t>
      </w:r>
      <w:bookmarkEnd w:id="11"/>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4AE0D7BA" w:rsidR="0020216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C0E04">
        <w:rPr>
          <w:rFonts w:ascii="Arial" w:hAnsi="Arial" w:cs="Arial"/>
          <w:bCs/>
          <w:sz w:val="24"/>
          <w:szCs w:val="24"/>
          <w:u w:val="single"/>
        </w:rPr>
        <w:t>Bridgeport Public Utility District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3F7A2CF6" w14:textId="4EB59D8A" w:rsidR="00DF7FDC" w:rsidRPr="005162DE" w:rsidRDefault="00DF7FDC" w:rsidP="0025569C">
      <w:pPr>
        <w:spacing w:after="240"/>
        <w:rPr>
          <w:rFonts w:ascii="Arial" w:hAnsi="Arial" w:cs="Arial"/>
          <w:sz w:val="24"/>
          <w:szCs w:val="24"/>
        </w:rPr>
      </w:pPr>
      <w:r w:rsidRPr="00391DC8">
        <w:rPr>
          <w:rFonts w:ascii="Arial" w:hAnsi="Arial" w:cs="Arial"/>
          <w:bCs/>
          <w:sz w:val="24"/>
        </w:rPr>
        <w:t xml:space="preserve">Arsenic-specific language: </w:t>
      </w:r>
      <w:r w:rsidRPr="00391DC8">
        <w:rPr>
          <w:rFonts w:ascii="Arial" w:hAnsi="Arial" w:cs="Arial"/>
          <w:sz w:val="24"/>
          <w:szCs w:val="24"/>
        </w:rPr>
        <w:t>While your drinking water meets the federal and state standard for arsenic, it does contain low levels of arsenic.  The arsenic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p w14:paraId="6E67C9E1" w14:textId="77777777" w:rsidR="0087640F" w:rsidRPr="005162DE" w:rsidRDefault="0025569C" w:rsidP="00937B7B">
      <w:pPr>
        <w:pStyle w:val="Heading3"/>
        <w:keepNext/>
        <w:rPr>
          <w:color w:val="auto"/>
        </w:rPr>
      </w:pPr>
      <w:bookmarkStart w:id="12"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2"/>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36083B49" w:rsidR="001F503E" w:rsidRPr="005162DE" w:rsidRDefault="00E8190C" w:rsidP="001F503E">
            <w:pPr>
              <w:spacing w:before="40" w:after="40"/>
              <w:rPr>
                <w:rFonts w:ascii="Arial" w:hAnsi="Arial" w:cs="Arial"/>
                <w:sz w:val="24"/>
                <w:szCs w:val="24"/>
              </w:rPr>
            </w:pPr>
            <w:r>
              <w:rPr>
                <w:rFonts w:ascii="Arial" w:hAnsi="Arial" w:cs="Arial"/>
                <w:sz w:val="24"/>
                <w:szCs w:val="24"/>
              </w:rPr>
              <w:t>Monitoring Violation</w:t>
            </w:r>
          </w:p>
        </w:tc>
        <w:tc>
          <w:tcPr>
            <w:tcW w:w="2250" w:type="dxa"/>
            <w:tcMar>
              <w:left w:w="58" w:type="dxa"/>
              <w:right w:w="58" w:type="dxa"/>
            </w:tcMar>
          </w:tcPr>
          <w:p w14:paraId="14D9A9B3" w14:textId="0037281E" w:rsidR="001F503E" w:rsidRPr="005162DE" w:rsidRDefault="00E8190C" w:rsidP="001F503E">
            <w:pPr>
              <w:spacing w:before="40" w:after="40"/>
              <w:rPr>
                <w:rFonts w:ascii="Arial" w:hAnsi="Arial" w:cs="Arial"/>
                <w:sz w:val="24"/>
                <w:szCs w:val="24"/>
              </w:rPr>
            </w:pPr>
            <w:r>
              <w:rPr>
                <w:rFonts w:ascii="Arial" w:hAnsi="Arial" w:cs="Arial"/>
                <w:sz w:val="24"/>
                <w:szCs w:val="24"/>
              </w:rPr>
              <w:t xml:space="preserve">Samples not collected during the correct month. </w:t>
            </w:r>
          </w:p>
        </w:tc>
        <w:tc>
          <w:tcPr>
            <w:tcW w:w="1890" w:type="dxa"/>
            <w:tcMar>
              <w:left w:w="58" w:type="dxa"/>
              <w:right w:w="58" w:type="dxa"/>
            </w:tcMar>
          </w:tcPr>
          <w:p w14:paraId="7D4FE25C" w14:textId="4BC5875C" w:rsidR="001F503E" w:rsidRPr="005162DE" w:rsidRDefault="00E8190C" w:rsidP="001F503E">
            <w:pPr>
              <w:spacing w:before="40" w:after="40"/>
              <w:rPr>
                <w:rFonts w:ascii="Arial" w:hAnsi="Arial" w:cs="Arial"/>
                <w:sz w:val="24"/>
                <w:szCs w:val="24"/>
              </w:rPr>
            </w:pPr>
            <w:r>
              <w:rPr>
                <w:rFonts w:ascii="Arial" w:hAnsi="Arial" w:cs="Arial"/>
                <w:sz w:val="24"/>
                <w:szCs w:val="24"/>
              </w:rPr>
              <w:t xml:space="preserve">    2016-2022</w:t>
            </w:r>
          </w:p>
        </w:tc>
        <w:tc>
          <w:tcPr>
            <w:tcW w:w="2160" w:type="dxa"/>
            <w:tcMar>
              <w:left w:w="58" w:type="dxa"/>
              <w:right w:w="58" w:type="dxa"/>
            </w:tcMar>
          </w:tcPr>
          <w:p w14:paraId="7CABD54F" w14:textId="39BB0B6E" w:rsidR="001F503E" w:rsidRPr="005162DE" w:rsidRDefault="00E8190C" w:rsidP="001F503E">
            <w:pPr>
              <w:spacing w:before="40" w:after="40"/>
              <w:rPr>
                <w:rFonts w:ascii="Arial" w:hAnsi="Arial" w:cs="Arial"/>
                <w:sz w:val="24"/>
                <w:szCs w:val="24"/>
              </w:rPr>
            </w:pPr>
            <w:r>
              <w:rPr>
                <w:rFonts w:ascii="Arial" w:hAnsi="Arial" w:cs="Arial"/>
                <w:sz w:val="24"/>
                <w:szCs w:val="24"/>
              </w:rPr>
              <w:t>Distribution samples will be collected in July</w:t>
            </w:r>
          </w:p>
        </w:tc>
        <w:tc>
          <w:tcPr>
            <w:tcW w:w="2367" w:type="dxa"/>
            <w:tcMar>
              <w:left w:w="58" w:type="dxa"/>
              <w:right w:w="58" w:type="dxa"/>
            </w:tcMar>
          </w:tcPr>
          <w:p w14:paraId="67233B7F" w14:textId="7E451D01" w:rsidR="001F503E" w:rsidRPr="00E8190C" w:rsidRDefault="00E8190C" w:rsidP="001F503E">
            <w:pPr>
              <w:spacing w:before="40" w:after="40"/>
              <w:rPr>
                <w:rFonts w:ascii="Arial" w:hAnsi="Arial" w:cs="Arial"/>
              </w:rPr>
            </w:pPr>
            <w:r w:rsidRPr="00E8190C">
              <w:rPr>
                <w:rFonts w:ascii="Arial" w:hAnsi="Arial" w:cs="Arial"/>
              </w:rPr>
              <w:t xml:space="preserve">We are required to monitor your drinking water for specific contaminants on a regular basis. Results of </w:t>
            </w:r>
            <w:r w:rsidRPr="00E8190C">
              <w:rPr>
                <w:rFonts w:ascii="Arial" w:hAnsi="Arial" w:cs="Arial"/>
              </w:rPr>
              <w:lastRenderedPageBreak/>
              <w:t xml:space="preserve">regular monitoring are an indicator of </w:t>
            </w:r>
            <w:proofErr w:type="gramStart"/>
            <w:r w:rsidRPr="00E8190C">
              <w:rPr>
                <w:rFonts w:ascii="Arial" w:hAnsi="Arial" w:cs="Arial"/>
              </w:rPr>
              <w:t>whether or not</w:t>
            </w:r>
            <w:proofErr w:type="gramEnd"/>
            <w:r w:rsidRPr="00E8190C">
              <w:rPr>
                <w:rFonts w:ascii="Arial" w:hAnsi="Arial" w:cs="Arial"/>
              </w:rPr>
              <w:t xml:space="preserve"> your drinking water meets the health standards. During the calendar year 2016-2022, we did not monitor for disinfection byproducts from our distribution system and therefore, cannot be sure of the quality of your drinking water during that time.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3"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3"/>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51CE48B6" w:rsidR="001F503E" w:rsidRPr="005162DE" w:rsidRDefault="008C286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2AEABA46" w:rsidR="001F503E" w:rsidRPr="005162DE" w:rsidRDefault="008C286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2A0BF0EB" w:rsidR="001F503E" w:rsidRPr="005162DE" w:rsidRDefault="008C286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4"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4"/>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5" w:name="_Toc58336723"/>
      <w:r w:rsidRPr="005162DE">
        <w:rPr>
          <w:color w:val="auto"/>
        </w:rPr>
        <w:t>F</w:t>
      </w:r>
      <w:r w:rsidR="002A4E09" w:rsidRPr="005162DE">
        <w:rPr>
          <w:color w:val="auto"/>
        </w:rPr>
        <w:t>or Systems Providing Surface Water as a Source of Drinking Water</w:t>
      </w:r>
      <w:bookmarkEnd w:id="15"/>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6"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6"/>
      <w:r w:rsidR="0087640F" w:rsidRPr="005162DE">
        <w:rPr>
          <w:color w:val="auto"/>
        </w:rPr>
        <w:t>TT</w:t>
      </w:r>
    </w:p>
    <w:p w14:paraId="3069CE4F" w14:textId="23CECF74" w:rsidR="0087640F" w:rsidRPr="005162DE" w:rsidRDefault="0087640F" w:rsidP="00427046">
      <w:pPr>
        <w:pStyle w:val="Caption"/>
        <w:spacing w:before="100" w:beforeAutospacing="1"/>
      </w:pPr>
      <w:bookmarkStart w:id="17" w:name="_Toc58336725"/>
      <w:bookmarkStart w:id="18"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7"/>
    </w:p>
    <w:bookmarkEnd w:id="18"/>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9"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9"/>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20" w:name="_Hlk534984154"/>
      <w:r w:rsidR="00FB5ACE" w:rsidRPr="005162DE">
        <w:rPr>
          <w:rFonts w:ascii="Arial" w:hAnsi="Arial" w:cs="Arial"/>
          <w:sz w:val="24"/>
          <w:szCs w:val="24"/>
        </w:rPr>
        <w:t>Insert Number of Level 1 Assessment</w:t>
      </w:r>
      <w:bookmarkEnd w:id="20"/>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21" w:name="_Hlk534984203"/>
      <w:r w:rsidR="00FB5ACE" w:rsidRPr="005162DE">
        <w:rPr>
          <w:rFonts w:ascii="Arial" w:hAnsi="Arial" w:cs="Arial"/>
          <w:sz w:val="24"/>
          <w:szCs w:val="24"/>
        </w:rPr>
        <w:t>Insert Number of Corrective Actions</w:t>
      </w:r>
      <w:bookmarkEnd w:id="21"/>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22" w:name="_Hlk535238544"/>
      <w:r w:rsidR="00FB5ACE" w:rsidRPr="005162DE">
        <w:rPr>
          <w:rFonts w:ascii="Arial" w:hAnsi="Arial" w:cs="Arial"/>
          <w:sz w:val="24"/>
          <w:szCs w:val="24"/>
        </w:rPr>
        <w:t>Insert Number of Level 2 Assessment</w:t>
      </w:r>
      <w:bookmarkEnd w:id="22"/>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3" w:name="_Hlk535238579"/>
      <w:r w:rsidR="00FB5ACE" w:rsidRPr="005162DE">
        <w:rPr>
          <w:rFonts w:ascii="Arial" w:hAnsi="Arial" w:cs="Arial"/>
          <w:sz w:val="24"/>
          <w:szCs w:val="24"/>
        </w:rPr>
        <w:t>Insert Number of Corrective Actions</w:t>
      </w:r>
      <w:bookmarkEnd w:id="23"/>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t>
      </w:r>
      <w:proofErr w:type="gramStart"/>
      <w:r w:rsidRPr="005162DE">
        <w:rPr>
          <w:rFonts w:ascii="Arial" w:hAnsi="Arial" w:cs="Arial"/>
          <w:sz w:val="24"/>
          <w:szCs w:val="24"/>
        </w:rPr>
        <w:t>wastes</w:t>
      </w:r>
      <w:proofErr w:type="gramEnd"/>
      <w:r w:rsidRPr="005162DE">
        <w:rPr>
          <w:rFonts w:ascii="Arial" w:hAnsi="Arial" w:cs="Arial"/>
          <w:sz w:val="24"/>
          <w:szCs w:val="24"/>
        </w:rPr>
        <w:t>.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01A87" w14:textId="77777777" w:rsidR="000839E6" w:rsidRDefault="000839E6">
      <w:r>
        <w:separator/>
      </w:r>
    </w:p>
    <w:p w14:paraId="127688D5" w14:textId="77777777" w:rsidR="000839E6" w:rsidRDefault="000839E6"/>
  </w:endnote>
  <w:endnote w:type="continuationSeparator" w:id="0">
    <w:p w14:paraId="163E0F7B" w14:textId="77777777" w:rsidR="000839E6" w:rsidRDefault="000839E6">
      <w:r>
        <w:continuationSeparator/>
      </w:r>
    </w:p>
    <w:p w14:paraId="65E49349" w14:textId="77777777" w:rsidR="000839E6" w:rsidRDefault="000839E6"/>
  </w:endnote>
  <w:endnote w:type="continuationNotice" w:id="1">
    <w:p w14:paraId="6A2397CC" w14:textId="77777777" w:rsidR="000839E6" w:rsidRDefault="000839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932F6" w14:textId="77777777" w:rsidR="000839E6" w:rsidRDefault="000839E6">
      <w:r>
        <w:separator/>
      </w:r>
    </w:p>
    <w:p w14:paraId="6E850578" w14:textId="77777777" w:rsidR="000839E6" w:rsidRDefault="000839E6"/>
  </w:footnote>
  <w:footnote w:type="continuationSeparator" w:id="0">
    <w:p w14:paraId="431B9384" w14:textId="77777777" w:rsidR="000839E6" w:rsidRDefault="000839E6">
      <w:r>
        <w:continuationSeparator/>
      </w:r>
    </w:p>
    <w:p w14:paraId="13F6F58A" w14:textId="77777777" w:rsidR="000839E6" w:rsidRDefault="000839E6"/>
  </w:footnote>
  <w:footnote w:type="continuationNotice" w:id="1">
    <w:p w14:paraId="3834EC88" w14:textId="77777777" w:rsidR="000839E6" w:rsidRDefault="000839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39E6"/>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D7EE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0E04"/>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16D52"/>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879A8"/>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2860"/>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E77F0"/>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47F12"/>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2825"/>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0E1B"/>
    <w:rsid w:val="00DE1141"/>
    <w:rsid w:val="00DE2077"/>
    <w:rsid w:val="00DE240A"/>
    <w:rsid w:val="00DE2BFB"/>
    <w:rsid w:val="00DE39CC"/>
    <w:rsid w:val="00DE54DD"/>
    <w:rsid w:val="00DF7FDC"/>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190C"/>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3339</Words>
  <Characters>19036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Owner</cp:lastModifiedBy>
  <cp:revision>2</cp:revision>
  <cp:lastPrinted>2022-01-19T18:53:00Z</cp:lastPrinted>
  <dcterms:created xsi:type="dcterms:W3CDTF">2023-07-14T20:23:00Z</dcterms:created>
  <dcterms:modified xsi:type="dcterms:W3CDTF">2023-07-14T20:23:00Z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