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69974F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06BF3">
        <w:rPr>
          <w:rFonts w:ascii="Arial" w:hAnsi="Arial" w:cs="Arial"/>
          <w:sz w:val="24"/>
          <w:szCs w:val="24"/>
        </w:rPr>
        <w:t>Bridgeport Public Utility District</w:t>
      </w:r>
      <w:r w:rsidR="00494C7A">
        <w:rPr>
          <w:rFonts w:ascii="Arial" w:hAnsi="Arial" w:cs="Arial"/>
          <w:sz w:val="24"/>
          <w:szCs w:val="24"/>
        </w:rPr>
        <w:t xml:space="preserve"> </w:t>
      </w:r>
    </w:p>
    <w:p w14:paraId="65A99AB1" w14:textId="203F539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06BF3" w:rsidRPr="00292AE9">
        <w:rPr>
          <w:rFonts w:ascii="Arial" w:hAnsi="Arial" w:cs="Arial"/>
          <w:sz w:val="24"/>
          <w:szCs w:val="24"/>
        </w:rPr>
        <w:t>06/15/2022</w:t>
      </w:r>
    </w:p>
    <w:p w14:paraId="21C05768" w14:textId="7E82E69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06BF3">
        <w:rPr>
          <w:rFonts w:ascii="Arial" w:hAnsi="Arial" w:cs="Arial"/>
          <w:sz w:val="24"/>
          <w:szCs w:val="24"/>
        </w:rPr>
        <w:t>Ground Water Wells</w:t>
      </w:r>
    </w:p>
    <w:p w14:paraId="6AE5ED8C" w14:textId="0CE2243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06BF3">
        <w:rPr>
          <w:rFonts w:ascii="Arial" w:hAnsi="Arial" w:cs="Arial"/>
          <w:sz w:val="24"/>
          <w:szCs w:val="24"/>
        </w:rPr>
        <w:t>Cain W</w:t>
      </w:r>
      <w:r w:rsidR="00E06BF3" w:rsidRPr="00292AE9">
        <w:rPr>
          <w:rFonts w:ascii="Arial" w:hAnsi="Arial" w:cs="Arial"/>
          <w:sz w:val="24"/>
          <w:szCs w:val="24"/>
        </w:rPr>
        <w:t>el</w:t>
      </w:r>
      <w:r w:rsidR="00E06BF3">
        <w:rPr>
          <w:rFonts w:ascii="Arial" w:hAnsi="Arial" w:cs="Arial"/>
          <w:sz w:val="24"/>
          <w:szCs w:val="24"/>
        </w:rPr>
        <w:t>l and Twin Lakes Well located in Bridgeport Ca.</w:t>
      </w:r>
    </w:p>
    <w:p w14:paraId="33CD2524" w14:textId="2EBC8F99" w:rsidR="00FE7C76" w:rsidRPr="00FE7C76" w:rsidRDefault="004263A6" w:rsidP="00FE7C76">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E7C76" w:rsidRPr="00292AE9">
        <w:rPr>
          <w:rFonts w:ascii="Arial" w:hAnsi="Arial" w:cs="Arial"/>
          <w:sz w:val="24"/>
          <w:szCs w:val="24"/>
        </w:rPr>
        <w:t>In 2003 and 2005, an assessment was completed of the drinking water sources.  The report is a vulnerability assessment of potential sources of contaminants for each water source.  If you would like to request a summary of the assessments, please contact Bridgeport PUD.</w:t>
      </w:r>
    </w:p>
    <w:p w14:paraId="4B36DC56" w14:textId="3A3612BE" w:rsidR="002A1491" w:rsidRDefault="002A1491" w:rsidP="0092687A">
      <w:pPr>
        <w:spacing w:after="240"/>
        <w:rPr>
          <w:rFonts w:ascii="Arial" w:hAnsi="Arial" w:cs="Arial"/>
          <w:sz w:val="24"/>
          <w:szCs w:val="24"/>
        </w:rPr>
      </w:pPr>
      <w:r>
        <w:rPr>
          <w:rFonts w:ascii="Arial" w:hAnsi="Arial" w:cs="Arial"/>
          <w:sz w:val="24"/>
          <w:szCs w:val="24"/>
        </w:rPr>
        <w:t xml:space="preserve">The Arsenic Treatment Plant was put into operation in May of 2021. Samples have been collected twice monthly and sent to the lab. Field testing has been done weekly. Copies of the sample results may be viewed at the Bridgeport Public Utility District office or the </w:t>
      </w:r>
      <w:r w:rsidR="00FE7C76" w:rsidRPr="00292AE9">
        <w:rPr>
          <w:rFonts w:ascii="Arial" w:hAnsi="Arial" w:cs="Arial"/>
          <w:sz w:val="24"/>
          <w:szCs w:val="24"/>
        </w:rPr>
        <w:t>State Water Resources Control Board, Division of Drinking Water,</w:t>
      </w:r>
      <w:r>
        <w:rPr>
          <w:rFonts w:ascii="Arial" w:hAnsi="Arial" w:cs="Arial"/>
          <w:sz w:val="24"/>
          <w:szCs w:val="24"/>
        </w:rPr>
        <w:t xml:space="preserve"> San Bernardino office, </w:t>
      </w:r>
      <w:r w:rsidR="00FE7C76">
        <w:rPr>
          <w:rFonts w:ascii="Arial" w:hAnsi="Arial" w:cs="Arial"/>
          <w:sz w:val="24"/>
          <w:szCs w:val="24"/>
        </w:rPr>
        <w:t xml:space="preserve">at </w:t>
      </w:r>
      <w:r>
        <w:rPr>
          <w:rFonts w:ascii="Arial" w:hAnsi="Arial" w:cs="Arial"/>
          <w:sz w:val="24"/>
          <w:szCs w:val="24"/>
        </w:rPr>
        <w:t>464 West st. Suite 437, San Bernardino, Ca</w:t>
      </w:r>
      <w:r w:rsidR="00FE7C76">
        <w:rPr>
          <w:rFonts w:ascii="Arial" w:hAnsi="Arial" w:cs="Arial"/>
          <w:sz w:val="24"/>
          <w:szCs w:val="24"/>
        </w:rPr>
        <w:t xml:space="preserve"> or by phone at </w:t>
      </w:r>
      <w:r w:rsidR="00FE7C76" w:rsidRPr="00292AE9">
        <w:rPr>
          <w:rFonts w:ascii="Arial" w:hAnsi="Arial" w:cs="Arial"/>
          <w:sz w:val="24"/>
          <w:szCs w:val="24"/>
        </w:rPr>
        <w:t>909-383-4328</w:t>
      </w:r>
      <w:r w:rsidRPr="00292AE9">
        <w:rPr>
          <w:rFonts w:ascii="Arial" w:hAnsi="Arial" w:cs="Arial"/>
          <w:sz w:val="24"/>
          <w:szCs w:val="24"/>
        </w:rPr>
        <w:t>.</w:t>
      </w:r>
      <w:r>
        <w:rPr>
          <w:rFonts w:ascii="Arial" w:hAnsi="Arial" w:cs="Arial"/>
          <w:sz w:val="24"/>
          <w:szCs w:val="24"/>
        </w:rPr>
        <w:t xml:space="preserve"> </w:t>
      </w:r>
    </w:p>
    <w:p w14:paraId="4F6701FD" w14:textId="77777777" w:rsidR="002A1491" w:rsidRPr="005F082E" w:rsidRDefault="004263A6" w:rsidP="002A1491">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A1491">
        <w:rPr>
          <w:rFonts w:ascii="Arial" w:hAnsi="Arial" w:cs="Arial"/>
          <w:sz w:val="24"/>
          <w:szCs w:val="24"/>
        </w:rPr>
        <w:t>2</w:t>
      </w:r>
      <w:r w:rsidR="002A1491" w:rsidRPr="00940DD5">
        <w:rPr>
          <w:rFonts w:ascii="Arial" w:hAnsi="Arial" w:cs="Arial"/>
          <w:sz w:val="24"/>
          <w:szCs w:val="24"/>
          <w:vertAlign w:val="superscript"/>
        </w:rPr>
        <w:t>nd</w:t>
      </w:r>
      <w:r w:rsidR="002A1491">
        <w:rPr>
          <w:rFonts w:ascii="Arial" w:hAnsi="Arial" w:cs="Arial"/>
          <w:sz w:val="24"/>
          <w:szCs w:val="24"/>
        </w:rPr>
        <w:t xml:space="preserve"> Tuesday of each month at 1:00 PM at 233 Twin Lakes Rd. Bridgeport, Ca 93517</w:t>
      </w:r>
    </w:p>
    <w:p w14:paraId="652C9C96" w14:textId="4779C93B" w:rsidR="002A1491" w:rsidRDefault="0065365D" w:rsidP="002A1491">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bookmarkStart w:id="2" w:name="_Toc58336714"/>
      <w:r w:rsidR="002A1491">
        <w:rPr>
          <w:rFonts w:ascii="Arial" w:hAnsi="Arial" w:cs="Arial"/>
          <w:sz w:val="24"/>
          <w:szCs w:val="24"/>
        </w:rPr>
        <w:t xml:space="preserve">Bridgeport Public Utility District - </w:t>
      </w:r>
      <w:bookmarkStart w:id="3" w:name="_Hlk108072235"/>
      <w:r w:rsidR="002A1491">
        <w:rPr>
          <w:rFonts w:ascii="Arial" w:hAnsi="Arial" w:cs="Arial"/>
          <w:sz w:val="24"/>
          <w:szCs w:val="24"/>
        </w:rPr>
        <w:t xml:space="preserve">(760)932-7251 </w:t>
      </w:r>
      <w:bookmarkEnd w:id="3"/>
      <w:r w:rsidR="002A1491">
        <w:rPr>
          <w:rFonts w:ascii="Arial" w:hAnsi="Arial" w:cs="Arial"/>
          <w:sz w:val="24"/>
          <w:szCs w:val="24"/>
        </w:rPr>
        <w:t xml:space="preserve">or visit our web site at bridgeportpud.com/ubwebb/ </w:t>
      </w:r>
    </w:p>
    <w:p w14:paraId="2629BDD8" w14:textId="77777777" w:rsidR="00FE7C76" w:rsidRPr="005F082E" w:rsidRDefault="00FE7C76" w:rsidP="002A1491">
      <w:pPr>
        <w:rPr>
          <w:rFonts w:ascii="Arial" w:hAnsi="Arial" w:cs="Arial"/>
          <w:sz w:val="24"/>
          <w:szCs w:val="24"/>
        </w:rPr>
      </w:pPr>
    </w:p>
    <w:p w14:paraId="291D569C" w14:textId="7B801934" w:rsidR="00ED7919" w:rsidRPr="005F082E" w:rsidRDefault="008404C1" w:rsidP="002A1491">
      <w:pPr>
        <w:spacing w:after="240"/>
      </w:pPr>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w:t>
      </w:r>
      <w:r w:rsidRPr="00474FBA">
        <w:rPr>
          <w:rFonts w:ascii="Arial" w:hAnsi="Arial" w:cs="Arial"/>
          <w:sz w:val="24"/>
          <w:szCs w:val="24"/>
        </w:rPr>
        <w:t>31, 20</w:t>
      </w:r>
      <w:r w:rsidR="00E34F9C" w:rsidRPr="00474FBA">
        <w:rPr>
          <w:rFonts w:ascii="Arial" w:hAnsi="Arial" w:cs="Arial"/>
          <w:sz w:val="24"/>
          <w:szCs w:val="24"/>
        </w:rPr>
        <w:t>2</w:t>
      </w:r>
      <w:r w:rsidR="00494E6C" w:rsidRPr="00474FBA">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3FE888B" w:rsidR="00BC6327" w:rsidRPr="004851FA" w:rsidRDefault="0092687A" w:rsidP="0092687A">
      <w:pPr>
        <w:spacing w:after="180"/>
        <w:rPr>
          <w:rFonts w:ascii="Arial" w:eastAsia="PMingLiU" w:hAnsi="Arial" w:cs="Arial"/>
          <w:sz w:val="24"/>
          <w:szCs w:val="24"/>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801BDD">
        <w:rPr>
          <w:rFonts w:ascii="Arial" w:hAnsi="Arial" w:cs="Arial"/>
          <w:sz w:val="24"/>
          <w:szCs w:val="24"/>
        </w:rPr>
        <w:t xml:space="preserve">Bridgeport Public Utility District </w:t>
      </w:r>
      <w:r w:rsidR="00442D66" w:rsidRPr="0050755D">
        <w:rPr>
          <w:rFonts w:ascii="Arial" w:hAnsi="Arial" w:cs="Arial"/>
          <w:sz w:val="24"/>
          <w:szCs w:val="24"/>
          <w:lang w:val="es-MX"/>
        </w:rPr>
        <w:t xml:space="preserve">a </w:t>
      </w:r>
      <w:r w:rsidR="004851FA">
        <w:rPr>
          <w:rFonts w:ascii="Arial" w:hAnsi="Arial" w:cs="Arial"/>
          <w:sz w:val="24"/>
          <w:szCs w:val="24"/>
        </w:rPr>
        <w:t>233 Twin Lakes Rd. Bridgeport, Ca 93517 (760)932-7251</w:t>
      </w:r>
      <w:r w:rsidR="004851FA" w:rsidRPr="00D10A7C">
        <w:rPr>
          <w:rFonts w:ascii="Arial" w:eastAsia="PMingLiU" w:hAnsi="Arial" w:cs="Arial"/>
          <w:sz w:val="24"/>
          <w:szCs w:val="24"/>
        </w:rPr>
        <w:t>.</w:t>
      </w:r>
      <w:r w:rsidR="00442D66" w:rsidRPr="0050755D">
        <w:rPr>
          <w:rFonts w:ascii="Arial" w:hAnsi="Arial" w:cs="Arial"/>
          <w:sz w:val="24"/>
          <w:szCs w:val="24"/>
          <w:lang w:val="es-MX"/>
        </w:rPr>
        <w:t>para asistirlo en español.</w:t>
      </w:r>
    </w:p>
    <w:p w14:paraId="72C2ECD4" w14:textId="1C4123AC"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801BDD">
        <w:rPr>
          <w:rFonts w:ascii="Arial" w:hAnsi="Arial" w:cs="Arial"/>
          <w:sz w:val="24"/>
          <w:szCs w:val="24"/>
        </w:rPr>
        <w:t>Bridgeport Public Utility District</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801BDD">
        <w:rPr>
          <w:rFonts w:ascii="Arial" w:hAnsi="Arial" w:cs="Arial"/>
          <w:sz w:val="24"/>
          <w:szCs w:val="24"/>
        </w:rPr>
        <w:t>233 Twin Lakes Rd. Bridgeport, Ca 93517 (760)932-7251</w:t>
      </w:r>
      <w:r w:rsidR="00FB5ACE" w:rsidRPr="00D10A7C">
        <w:rPr>
          <w:rFonts w:ascii="Arial" w:eastAsia="PMingLiU" w:hAnsi="Arial" w:cs="Arial"/>
          <w:sz w:val="24"/>
          <w:szCs w:val="24"/>
        </w:rPr>
        <w:t>.</w:t>
      </w:r>
    </w:p>
    <w:p w14:paraId="7D3636E6" w14:textId="63E512E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801BDD">
        <w:rPr>
          <w:rFonts w:ascii="Arial" w:hAnsi="Arial" w:cs="Arial"/>
          <w:sz w:val="24"/>
          <w:szCs w:val="24"/>
        </w:rPr>
        <w:t>Bridgeport Public Utility District</w:t>
      </w:r>
      <w:r w:rsidR="008A64D8" w:rsidRPr="00D10A7C">
        <w:rPr>
          <w:rFonts w:ascii="Arial" w:hAnsi="Arial" w:cs="Arial"/>
          <w:sz w:val="24"/>
          <w:szCs w:val="24"/>
        </w:rPr>
        <w:t xml:space="preserve"> o tumawag sa </w:t>
      </w:r>
      <w:r w:rsidR="00801BDD">
        <w:rPr>
          <w:rFonts w:ascii="Arial" w:hAnsi="Arial" w:cs="Arial"/>
          <w:sz w:val="24"/>
          <w:szCs w:val="24"/>
        </w:rPr>
        <w:t xml:space="preserve">(760)932-7251 </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76F0D9BC" w:rsidR="009D4211"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801BDD">
        <w:rPr>
          <w:rFonts w:ascii="Arial" w:hAnsi="Arial" w:cs="Arial"/>
          <w:sz w:val="24"/>
          <w:szCs w:val="24"/>
        </w:rPr>
        <w:t>Bridgeport Public Utility District</w:t>
      </w:r>
      <w:r w:rsidR="009D4211" w:rsidRPr="00D10A7C">
        <w:rPr>
          <w:rFonts w:ascii="Arial" w:hAnsi="Arial" w:cs="Arial"/>
          <w:sz w:val="24"/>
          <w:szCs w:val="24"/>
        </w:rPr>
        <w:t xml:space="preserve"> tại </w:t>
      </w:r>
      <w:r w:rsidR="00801BDD">
        <w:rPr>
          <w:rFonts w:ascii="Arial" w:hAnsi="Arial" w:cs="Arial"/>
          <w:sz w:val="24"/>
          <w:szCs w:val="24"/>
        </w:rPr>
        <w:t xml:space="preserve">233 Twin Lakes Rd. Bridgeport, Ca 93517 (760)932-7251 </w:t>
      </w:r>
      <w:r w:rsidR="009D4211" w:rsidRPr="00D10A7C">
        <w:rPr>
          <w:rFonts w:ascii="Arial" w:hAnsi="Arial" w:cs="Arial"/>
          <w:sz w:val="24"/>
          <w:szCs w:val="24"/>
        </w:rPr>
        <w:t xml:space="preserve"> để được hỗ trợ giúp bằng tiếng Việt.</w:t>
      </w:r>
    </w:p>
    <w:p w14:paraId="76F47AA3" w14:textId="4869845F"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w:t>
      </w:r>
      <w:r w:rsidR="00801BDD" w:rsidRPr="00801BDD">
        <w:rPr>
          <w:rFonts w:ascii="Arial" w:hAnsi="Arial" w:cs="Arial"/>
          <w:sz w:val="24"/>
          <w:szCs w:val="24"/>
        </w:rPr>
        <w:t xml:space="preserve"> </w:t>
      </w:r>
      <w:r w:rsidR="00801BDD">
        <w:rPr>
          <w:rFonts w:ascii="Arial" w:hAnsi="Arial" w:cs="Arial"/>
          <w:sz w:val="24"/>
          <w:szCs w:val="24"/>
        </w:rPr>
        <w:t xml:space="preserve">Bridgeport Public Utility District </w:t>
      </w:r>
      <w:r w:rsidR="006537F6" w:rsidRPr="00D10A7C">
        <w:rPr>
          <w:rFonts w:ascii="Arial" w:hAnsi="Arial" w:cs="Arial"/>
          <w:sz w:val="24"/>
          <w:szCs w:val="24"/>
        </w:rPr>
        <w:t xml:space="preserve">ntawm </w:t>
      </w:r>
      <w:r w:rsidR="00801BDD">
        <w:rPr>
          <w:rFonts w:ascii="Arial" w:hAnsi="Arial" w:cs="Arial"/>
          <w:sz w:val="24"/>
          <w:szCs w:val="24"/>
        </w:rPr>
        <w:t>233 Twin Lakes Rd. Bridgeport, Ca 93517 (760)932-7251</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lastRenderedPageBreak/>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1C1399C0" w14:textId="4C5D6E44" w:rsidR="00FE7C76" w:rsidRPr="00FE7C76" w:rsidRDefault="003C597D" w:rsidP="00FE7C76">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EB5F83" w:rsidRDefault="00BC6327" w:rsidP="0065365D">
      <w:pPr>
        <w:rPr>
          <w:rFonts w:ascii="Arial" w:hAnsi="Arial" w:cs="Arial"/>
          <w:sz w:val="24"/>
          <w:szCs w:val="24"/>
        </w:rPr>
      </w:pPr>
      <w:r w:rsidRPr="005F082E">
        <w:rPr>
          <w:rFonts w:ascii="Arial" w:hAnsi="Arial" w:cs="Arial"/>
          <w:bCs/>
          <w:sz w:val="24"/>
          <w:szCs w:val="24"/>
        </w:rPr>
        <w:lastRenderedPageBreak/>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w:t>
      </w:r>
      <w:r w:rsidRPr="00EB5F83">
        <w:rPr>
          <w:rFonts w:ascii="Arial" w:hAnsi="Arial" w:cs="Arial"/>
          <w:sz w:val="24"/>
          <w:szCs w:val="24"/>
        </w:rPr>
        <w:t>change frequently.  Some of the data, though representative of the water quality, are more than one year old.</w:t>
      </w:r>
      <w:r w:rsidR="00294205" w:rsidRPr="00EB5F83">
        <w:rPr>
          <w:rFonts w:ascii="Arial" w:hAnsi="Arial" w:cs="Arial"/>
          <w:sz w:val="24"/>
          <w:szCs w:val="24"/>
        </w:rPr>
        <w:t xml:space="preserve">  Any violation of an AL, MCL, MRDL, or TT is asterisked.  Additional information regarding the violation is provided </w:t>
      </w:r>
      <w:r w:rsidR="0065365D" w:rsidRPr="00EB5F83">
        <w:rPr>
          <w:rFonts w:ascii="Arial" w:hAnsi="Arial" w:cs="Arial"/>
          <w:sz w:val="24"/>
          <w:szCs w:val="24"/>
        </w:rPr>
        <w:t>later in this report.</w:t>
      </w:r>
    </w:p>
    <w:bookmarkEnd w:id="8"/>
    <w:p w14:paraId="530BF6F4" w14:textId="78D99228" w:rsidR="00095AAC" w:rsidRPr="00EB5F83" w:rsidRDefault="00095AAC" w:rsidP="00115004">
      <w:pPr>
        <w:pStyle w:val="Caption"/>
      </w:pPr>
      <w:r w:rsidRPr="00EB5F83">
        <w:t xml:space="preserve">Table </w:t>
      </w:r>
      <w:fldSimple w:instr=" SEQ Table \* ARABIC ">
        <w:r w:rsidR="00292AE9">
          <w:rPr>
            <w:noProof/>
          </w:rPr>
          <w:t>1</w:t>
        </w:r>
      </w:fldSimple>
      <w:r w:rsidRPr="00EB5F83">
        <w:t>.  Samp</w:t>
      </w:r>
      <w:r w:rsidR="00DE240A" w:rsidRPr="00EB5F83">
        <w:t>l</w:t>
      </w:r>
      <w:r w:rsidRPr="00EB5F83">
        <w:t>ing Results Showing the Detection of Coliform Bacteria</w:t>
      </w:r>
    </w:p>
    <w:p w14:paraId="30F828A9" w14:textId="1217A3D9" w:rsidR="006B5CF2" w:rsidRPr="00EB5F83" w:rsidRDefault="006B5CF2" w:rsidP="00115004">
      <w:pPr>
        <w:keepNext/>
        <w:rPr>
          <w:rFonts w:ascii="Arial" w:hAnsi="Arial" w:cs="Arial"/>
          <w:sz w:val="24"/>
          <w:szCs w:val="24"/>
        </w:rPr>
      </w:pPr>
      <w:r w:rsidRPr="00EB5F83">
        <w:rPr>
          <w:rFonts w:ascii="Arial" w:hAnsi="Arial" w:cs="Arial"/>
          <w:sz w:val="24"/>
          <w:szCs w:val="24"/>
        </w:rPr>
        <w:t xml:space="preserve">Complete if bacteria </w:t>
      </w:r>
      <w:r w:rsidR="00174975" w:rsidRPr="00EB5F83">
        <w:rPr>
          <w:rFonts w:ascii="Arial" w:hAnsi="Arial" w:cs="Arial"/>
          <w:sz w:val="24"/>
          <w:szCs w:val="24"/>
        </w:rPr>
        <w:t xml:space="preserve">are </w:t>
      </w:r>
      <w:r w:rsidRPr="00EB5F83">
        <w:rPr>
          <w:rFonts w:ascii="Arial" w:hAnsi="Arial" w:cs="Arial"/>
          <w:sz w:val="24"/>
          <w:szCs w:val="24"/>
        </w:rPr>
        <w:t>detected.</w:t>
      </w:r>
    </w:p>
    <w:p w14:paraId="53753A25" w14:textId="77777777" w:rsidR="006B5CF2" w:rsidRPr="00EB5F83"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EB5F83" w14:paraId="6769928C" w14:textId="77777777" w:rsidTr="00960466">
        <w:trPr>
          <w:cantSplit/>
          <w:trHeight w:val="611"/>
          <w:tblHeader/>
        </w:trPr>
        <w:tc>
          <w:tcPr>
            <w:tcW w:w="2065" w:type="dxa"/>
            <w:vAlign w:val="center"/>
          </w:tcPr>
          <w:p w14:paraId="6DAD43D0" w14:textId="545BE729" w:rsidR="00095AAC" w:rsidRPr="00EB5F83" w:rsidRDefault="00095AAC" w:rsidP="00F96FCF">
            <w:pPr>
              <w:spacing w:before="40" w:after="40"/>
              <w:jc w:val="center"/>
              <w:rPr>
                <w:rFonts w:ascii="Arial" w:hAnsi="Arial" w:cs="Arial"/>
                <w:b/>
                <w:bCs/>
                <w:sz w:val="24"/>
                <w:szCs w:val="24"/>
              </w:rPr>
            </w:pPr>
            <w:r w:rsidRPr="00EB5F83">
              <w:rPr>
                <w:rFonts w:ascii="Arial" w:hAnsi="Arial" w:cs="Arial"/>
                <w:b/>
                <w:bCs/>
                <w:sz w:val="24"/>
                <w:szCs w:val="24"/>
              </w:rPr>
              <w:t>Microbiological Contaminants</w:t>
            </w:r>
            <w:r w:rsidR="00624516" w:rsidRPr="00EB5F83">
              <w:rPr>
                <w:rFonts w:ascii="Arial" w:hAnsi="Arial" w:cs="Arial"/>
                <w:b/>
                <w:bCs/>
                <w:sz w:val="24"/>
                <w:szCs w:val="24"/>
              </w:rPr>
              <w:t xml:space="preserve"> </w:t>
            </w:r>
          </w:p>
        </w:tc>
        <w:tc>
          <w:tcPr>
            <w:tcW w:w="1617" w:type="dxa"/>
            <w:vAlign w:val="center"/>
          </w:tcPr>
          <w:p w14:paraId="2B0F6A6A" w14:textId="77777777" w:rsidR="00095AAC" w:rsidRPr="00EB5F83" w:rsidRDefault="00095AAC" w:rsidP="00F96FCF">
            <w:pPr>
              <w:spacing w:before="40" w:after="40"/>
              <w:jc w:val="center"/>
              <w:rPr>
                <w:rFonts w:ascii="Arial" w:hAnsi="Arial" w:cs="Arial"/>
                <w:b/>
                <w:bCs/>
                <w:sz w:val="24"/>
                <w:szCs w:val="24"/>
              </w:rPr>
            </w:pPr>
            <w:r w:rsidRPr="00EB5F83">
              <w:rPr>
                <w:rFonts w:ascii="Arial" w:hAnsi="Arial" w:cs="Arial"/>
                <w:b/>
                <w:bCs/>
                <w:sz w:val="24"/>
                <w:szCs w:val="24"/>
              </w:rPr>
              <w:t>Highest No. of Detections</w:t>
            </w:r>
          </w:p>
        </w:tc>
        <w:tc>
          <w:tcPr>
            <w:tcW w:w="1443" w:type="dxa"/>
            <w:vAlign w:val="center"/>
          </w:tcPr>
          <w:p w14:paraId="0972350F" w14:textId="77777777" w:rsidR="00095AAC" w:rsidRPr="00EB5F83" w:rsidRDefault="00095AAC" w:rsidP="00F96FCF">
            <w:pPr>
              <w:spacing w:before="40" w:after="40"/>
              <w:jc w:val="center"/>
              <w:rPr>
                <w:rFonts w:ascii="Arial" w:hAnsi="Arial" w:cs="Arial"/>
                <w:b/>
                <w:bCs/>
                <w:sz w:val="24"/>
                <w:szCs w:val="24"/>
              </w:rPr>
            </w:pPr>
            <w:r w:rsidRPr="00EB5F83">
              <w:rPr>
                <w:rFonts w:ascii="Arial" w:hAnsi="Arial" w:cs="Arial"/>
                <w:b/>
                <w:bCs/>
                <w:sz w:val="24"/>
                <w:szCs w:val="24"/>
              </w:rPr>
              <w:t>No. of Months in Violation</w:t>
            </w:r>
          </w:p>
        </w:tc>
        <w:tc>
          <w:tcPr>
            <w:tcW w:w="2610" w:type="dxa"/>
            <w:vAlign w:val="center"/>
          </w:tcPr>
          <w:p w14:paraId="7D6A3E09" w14:textId="77777777" w:rsidR="00095AAC" w:rsidRPr="00EB5F83" w:rsidRDefault="00095AAC" w:rsidP="00F96FCF">
            <w:pPr>
              <w:spacing w:before="40" w:after="40"/>
              <w:jc w:val="center"/>
              <w:rPr>
                <w:rFonts w:ascii="Arial" w:hAnsi="Arial" w:cs="Arial"/>
                <w:b/>
                <w:bCs/>
                <w:sz w:val="24"/>
                <w:szCs w:val="24"/>
              </w:rPr>
            </w:pPr>
            <w:r w:rsidRPr="00EB5F83">
              <w:rPr>
                <w:rFonts w:ascii="Arial" w:hAnsi="Arial" w:cs="Arial"/>
                <w:b/>
                <w:bCs/>
                <w:sz w:val="24"/>
                <w:szCs w:val="24"/>
              </w:rPr>
              <w:t>MCL</w:t>
            </w:r>
          </w:p>
        </w:tc>
        <w:tc>
          <w:tcPr>
            <w:tcW w:w="990" w:type="dxa"/>
            <w:vAlign w:val="center"/>
          </w:tcPr>
          <w:p w14:paraId="6FDAEB4F" w14:textId="77777777" w:rsidR="00095AAC" w:rsidRPr="00EB5F83" w:rsidRDefault="00095AAC" w:rsidP="00F96FCF">
            <w:pPr>
              <w:spacing w:before="40" w:after="40"/>
              <w:jc w:val="center"/>
              <w:rPr>
                <w:rFonts w:ascii="Arial" w:hAnsi="Arial" w:cs="Arial"/>
                <w:b/>
                <w:bCs/>
                <w:sz w:val="24"/>
                <w:szCs w:val="24"/>
              </w:rPr>
            </w:pPr>
            <w:r w:rsidRPr="00EB5F83">
              <w:rPr>
                <w:rFonts w:ascii="Arial" w:hAnsi="Arial" w:cs="Arial"/>
                <w:b/>
                <w:bCs/>
                <w:sz w:val="24"/>
                <w:szCs w:val="24"/>
              </w:rPr>
              <w:t>MCLG</w:t>
            </w:r>
          </w:p>
        </w:tc>
        <w:tc>
          <w:tcPr>
            <w:tcW w:w="2071" w:type="dxa"/>
            <w:vAlign w:val="center"/>
          </w:tcPr>
          <w:p w14:paraId="3C822245" w14:textId="77777777" w:rsidR="00095AAC" w:rsidRPr="00EB5F83" w:rsidRDefault="00095AAC" w:rsidP="00F96FCF">
            <w:pPr>
              <w:spacing w:before="40" w:after="40"/>
              <w:jc w:val="center"/>
              <w:rPr>
                <w:rFonts w:ascii="Arial" w:hAnsi="Arial" w:cs="Arial"/>
                <w:b/>
                <w:bCs/>
                <w:sz w:val="24"/>
                <w:szCs w:val="24"/>
              </w:rPr>
            </w:pPr>
            <w:r w:rsidRPr="00EB5F83">
              <w:rPr>
                <w:rFonts w:ascii="Arial" w:hAnsi="Arial" w:cs="Arial"/>
                <w:b/>
                <w:bCs/>
                <w:sz w:val="24"/>
                <w:szCs w:val="24"/>
              </w:rPr>
              <w:t>Typical Source of Bacteria</w:t>
            </w:r>
          </w:p>
        </w:tc>
      </w:tr>
      <w:tr w:rsidR="00095AAC" w:rsidRPr="00EB5F83" w14:paraId="6D5D8707" w14:textId="77777777" w:rsidTr="00960466">
        <w:tc>
          <w:tcPr>
            <w:tcW w:w="2065" w:type="dxa"/>
          </w:tcPr>
          <w:p w14:paraId="4DCCEFD0" w14:textId="52AE50D9" w:rsidR="00095AAC" w:rsidRPr="0071585B" w:rsidRDefault="00095AAC" w:rsidP="0073000F">
            <w:pPr>
              <w:spacing w:before="40" w:after="40"/>
              <w:rPr>
                <w:rFonts w:ascii="Arial" w:hAnsi="Arial" w:cs="Arial"/>
              </w:rPr>
            </w:pPr>
            <w:r w:rsidRPr="0071585B">
              <w:rPr>
                <w:rFonts w:ascii="Arial" w:hAnsi="Arial" w:cs="Arial"/>
                <w:i/>
              </w:rPr>
              <w:t>E. coli</w:t>
            </w:r>
            <w:r w:rsidR="0073000F" w:rsidRPr="0071585B">
              <w:rPr>
                <w:rFonts w:ascii="Arial" w:hAnsi="Arial" w:cs="Arial"/>
                <w:i/>
              </w:rPr>
              <w:br/>
            </w:r>
          </w:p>
        </w:tc>
        <w:tc>
          <w:tcPr>
            <w:tcW w:w="1617" w:type="dxa"/>
          </w:tcPr>
          <w:p w14:paraId="54205FE5" w14:textId="77777777" w:rsidR="00095AAC" w:rsidRPr="0071585B" w:rsidRDefault="00095AAC" w:rsidP="008572DA">
            <w:pPr>
              <w:spacing w:before="40" w:after="40"/>
              <w:jc w:val="center"/>
              <w:rPr>
                <w:rFonts w:ascii="Arial" w:hAnsi="Arial" w:cs="Arial"/>
              </w:rPr>
            </w:pPr>
            <w:r w:rsidRPr="0071585B">
              <w:rPr>
                <w:rFonts w:ascii="Arial" w:hAnsi="Arial" w:cs="Arial"/>
              </w:rPr>
              <w:t>(In the year)</w:t>
            </w:r>
          </w:p>
          <w:p w14:paraId="4A18E97C" w14:textId="2EB0195A" w:rsidR="008572DA" w:rsidRPr="0071585B" w:rsidRDefault="00A90E95" w:rsidP="008572DA">
            <w:pPr>
              <w:spacing w:before="40" w:after="40"/>
              <w:jc w:val="center"/>
              <w:rPr>
                <w:rFonts w:ascii="Arial" w:hAnsi="Arial" w:cs="Arial"/>
              </w:rPr>
            </w:pPr>
            <w:r w:rsidRPr="0071585B">
              <w:rPr>
                <w:rFonts w:ascii="Arial" w:hAnsi="Arial" w:cs="Arial"/>
                <w:color w:val="000000" w:themeColor="text1"/>
              </w:rPr>
              <w:t>0</w:t>
            </w:r>
          </w:p>
        </w:tc>
        <w:tc>
          <w:tcPr>
            <w:tcW w:w="1443" w:type="dxa"/>
          </w:tcPr>
          <w:p w14:paraId="38C21B9B" w14:textId="421BDE90" w:rsidR="00095AAC" w:rsidRPr="0071585B" w:rsidRDefault="00A90E95" w:rsidP="008572DA">
            <w:pPr>
              <w:spacing w:before="40" w:after="40"/>
              <w:jc w:val="center"/>
              <w:rPr>
                <w:rFonts w:ascii="Arial" w:hAnsi="Arial" w:cs="Arial"/>
                <w:color w:val="000000" w:themeColor="text1"/>
              </w:rPr>
            </w:pPr>
            <w:r w:rsidRPr="0071585B">
              <w:rPr>
                <w:rFonts w:ascii="Arial" w:hAnsi="Arial" w:cs="Arial"/>
                <w:color w:val="000000" w:themeColor="text1"/>
              </w:rPr>
              <w:t>0</w:t>
            </w:r>
          </w:p>
        </w:tc>
        <w:tc>
          <w:tcPr>
            <w:tcW w:w="2610" w:type="dxa"/>
          </w:tcPr>
          <w:p w14:paraId="09A9CFD2" w14:textId="1C102ECB" w:rsidR="00095AAC" w:rsidRPr="0071585B" w:rsidRDefault="00A90E95" w:rsidP="00827994">
            <w:pPr>
              <w:spacing w:before="40" w:after="40"/>
              <w:jc w:val="center"/>
              <w:rPr>
                <w:rFonts w:ascii="Arial" w:hAnsi="Arial" w:cs="Arial"/>
              </w:rPr>
            </w:pPr>
            <w:r w:rsidRPr="0071585B">
              <w:rPr>
                <w:rFonts w:ascii="Arial" w:hAnsi="Arial" w:cs="Arial"/>
              </w:rPr>
              <w:t xml:space="preserve">A routine sample and a repeat sample are total coliform positive, and one of these is also fecal coliform or </w:t>
            </w:r>
            <w:r w:rsidRPr="0071585B">
              <w:rPr>
                <w:rFonts w:ascii="Arial" w:hAnsi="Arial" w:cs="Arial"/>
                <w:i/>
              </w:rPr>
              <w:t>E. coli</w:t>
            </w:r>
            <w:r w:rsidRPr="0071585B">
              <w:rPr>
                <w:rFonts w:ascii="Arial" w:hAnsi="Arial" w:cs="Arial"/>
              </w:rPr>
              <w:t xml:space="preserve"> positive</w:t>
            </w:r>
          </w:p>
        </w:tc>
        <w:tc>
          <w:tcPr>
            <w:tcW w:w="990" w:type="dxa"/>
          </w:tcPr>
          <w:p w14:paraId="52965BD7" w14:textId="77777777" w:rsidR="00095AAC" w:rsidRPr="0071585B" w:rsidRDefault="00095AAC" w:rsidP="008572DA">
            <w:pPr>
              <w:spacing w:before="40" w:after="40"/>
              <w:jc w:val="center"/>
              <w:rPr>
                <w:rFonts w:ascii="Arial" w:hAnsi="Arial" w:cs="Arial"/>
              </w:rPr>
            </w:pPr>
            <w:r w:rsidRPr="0071585B">
              <w:rPr>
                <w:rFonts w:ascii="Arial" w:hAnsi="Arial" w:cs="Arial"/>
              </w:rPr>
              <w:t>0</w:t>
            </w:r>
          </w:p>
        </w:tc>
        <w:tc>
          <w:tcPr>
            <w:tcW w:w="2071" w:type="dxa"/>
          </w:tcPr>
          <w:p w14:paraId="6D4E3BEB" w14:textId="77777777" w:rsidR="00095AAC" w:rsidRPr="0071585B" w:rsidRDefault="00095AAC" w:rsidP="005D3BD9">
            <w:pPr>
              <w:spacing w:before="40" w:after="40"/>
              <w:rPr>
                <w:rFonts w:ascii="Arial" w:hAnsi="Arial" w:cs="Arial"/>
              </w:rPr>
            </w:pPr>
            <w:r w:rsidRPr="0071585B">
              <w:rPr>
                <w:rFonts w:ascii="Arial" w:hAnsi="Arial" w:cs="Arial"/>
              </w:rPr>
              <w:t>Human and animal fecal waste</w:t>
            </w:r>
          </w:p>
        </w:tc>
      </w:tr>
    </w:tbl>
    <w:p w14:paraId="5AF47EF1" w14:textId="059BEA77" w:rsidR="00BF6317" w:rsidRPr="00EB5F83" w:rsidRDefault="00BF6317" w:rsidP="00E1732D">
      <w:pPr>
        <w:rPr>
          <w:rFonts w:ascii="Arial" w:hAnsi="Arial" w:cs="Arial"/>
          <w:sz w:val="24"/>
          <w:szCs w:val="24"/>
        </w:rPr>
      </w:pPr>
    </w:p>
    <w:p w14:paraId="0F753E9D" w14:textId="497E97BE" w:rsidR="00095AAC" w:rsidRPr="00EB5F83" w:rsidRDefault="00BF6317" w:rsidP="00E1732D">
      <w:pPr>
        <w:rPr>
          <w:rFonts w:ascii="Arial" w:hAnsi="Arial" w:cs="Arial"/>
          <w:sz w:val="24"/>
          <w:szCs w:val="24"/>
        </w:rPr>
      </w:pPr>
      <w:r w:rsidRPr="00EB5F83">
        <w:rPr>
          <w:rFonts w:ascii="Arial" w:hAnsi="Arial" w:cs="Arial"/>
          <w:sz w:val="24"/>
          <w:szCs w:val="24"/>
        </w:rPr>
        <w:t>(</w:t>
      </w:r>
      <w:r w:rsidR="00020032" w:rsidRPr="00EB5F83">
        <w:rPr>
          <w:rFonts w:ascii="Arial" w:hAnsi="Arial" w:cs="Arial"/>
          <w:sz w:val="24"/>
          <w:szCs w:val="24"/>
        </w:rPr>
        <w:t>a</w:t>
      </w:r>
      <w:r w:rsidRPr="00EB5F83">
        <w:rPr>
          <w:rFonts w:ascii="Arial" w:hAnsi="Arial" w:cs="Arial"/>
          <w:sz w:val="24"/>
          <w:szCs w:val="24"/>
        </w:rPr>
        <w:t xml:space="preserve">) Routine and repeat samples are total coliform-positive and either is </w:t>
      </w:r>
      <w:r w:rsidRPr="00EB5F83">
        <w:rPr>
          <w:rFonts w:ascii="Arial" w:hAnsi="Arial" w:cs="Arial"/>
          <w:i/>
          <w:sz w:val="24"/>
          <w:szCs w:val="24"/>
        </w:rPr>
        <w:t>E. coli</w:t>
      </w:r>
      <w:r w:rsidRPr="00EB5F83">
        <w:rPr>
          <w:rFonts w:ascii="Arial" w:hAnsi="Arial" w:cs="Arial"/>
          <w:sz w:val="24"/>
          <w:szCs w:val="24"/>
        </w:rPr>
        <w:t xml:space="preserve">-positive or system fails to take repeat samples following </w:t>
      </w:r>
      <w:r w:rsidRPr="00EB5F83">
        <w:rPr>
          <w:rFonts w:ascii="Arial" w:hAnsi="Arial" w:cs="Arial"/>
          <w:i/>
          <w:sz w:val="24"/>
          <w:szCs w:val="24"/>
        </w:rPr>
        <w:t>E. coli</w:t>
      </w:r>
      <w:r w:rsidRPr="00EB5F83">
        <w:rPr>
          <w:rFonts w:ascii="Arial" w:hAnsi="Arial" w:cs="Arial"/>
          <w:sz w:val="24"/>
          <w:szCs w:val="24"/>
        </w:rPr>
        <w:t xml:space="preserve">-positive routine sample or system fails to analyze total coliform-positive repeat sample for </w:t>
      </w:r>
      <w:r w:rsidRPr="00EB5F83">
        <w:rPr>
          <w:rFonts w:ascii="Arial" w:hAnsi="Arial" w:cs="Arial"/>
          <w:i/>
          <w:sz w:val="24"/>
          <w:szCs w:val="24"/>
        </w:rPr>
        <w:t>E. coli</w:t>
      </w:r>
      <w:r w:rsidRPr="00EB5F83">
        <w:rPr>
          <w:rFonts w:ascii="Arial" w:hAnsi="Arial" w:cs="Arial"/>
          <w:sz w:val="24"/>
          <w:szCs w:val="24"/>
        </w:rPr>
        <w:t>.</w:t>
      </w:r>
    </w:p>
    <w:p w14:paraId="19F1AA7D" w14:textId="67264AF5" w:rsidR="00E0214A" w:rsidRPr="00EB5F83" w:rsidRDefault="00E0214A" w:rsidP="00E1732D">
      <w:pPr>
        <w:rPr>
          <w:rFonts w:ascii="Arial" w:hAnsi="Arial" w:cs="Arial"/>
          <w:sz w:val="24"/>
          <w:szCs w:val="24"/>
        </w:rPr>
      </w:pPr>
    </w:p>
    <w:p w14:paraId="43169922" w14:textId="0556D863" w:rsidR="00E0214A" w:rsidRPr="00EB5F83" w:rsidRDefault="00E0214A" w:rsidP="00E1732D">
      <w:pPr>
        <w:rPr>
          <w:rFonts w:ascii="Arial" w:hAnsi="Arial" w:cs="Arial"/>
          <w:b/>
          <w:bCs/>
          <w:sz w:val="24"/>
          <w:szCs w:val="24"/>
        </w:rPr>
      </w:pPr>
      <w:r w:rsidRPr="00EB5F83">
        <w:rPr>
          <w:rFonts w:ascii="Arial" w:hAnsi="Arial" w:cs="Arial"/>
          <w:b/>
          <w:bCs/>
          <w:sz w:val="24"/>
          <w:szCs w:val="24"/>
        </w:rPr>
        <w:t xml:space="preserve">Table 1.A. Compliance with Total Coliform MCL </w:t>
      </w:r>
      <w:r w:rsidR="003D622F" w:rsidRPr="00EB5F83">
        <w:rPr>
          <w:rFonts w:ascii="Arial" w:hAnsi="Arial" w:cs="Arial"/>
          <w:b/>
          <w:bCs/>
          <w:sz w:val="24"/>
          <w:szCs w:val="24"/>
        </w:rPr>
        <w:t>between January 1, 2021 and June 30, 2021 (</w:t>
      </w:r>
      <w:r w:rsidR="007F6E56" w:rsidRPr="00EB5F83">
        <w:rPr>
          <w:rFonts w:ascii="Arial" w:hAnsi="Arial" w:cs="Arial"/>
          <w:b/>
          <w:bCs/>
          <w:sz w:val="24"/>
          <w:szCs w:val="24"/>
        </w:rPr>
        <w:t>i</w:t>
      </w:r>
      <w:r w:rsidR="003D622F" w:rsidRPr="00EB5F83">
        <w:rPr>
          <w:rFonts w:ascii="Arial" w:hAnsi="Arial" w:cs="Arial"/>
          <w:b/>
          <w:bCs/>
          <w:sz w:val="24"/>
          <w:szCs w:val="24"/>
        </w:rPr>
        <w:t>nclusive)</w:t>
      </w:r>
    </w:p>
    <w:p w14:paraId="15DFE267" w14:textId="48FD45BC" w:rsidR="00E0214A" w:rsidRPr="00EB5F83"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EB5F83" w14:paraId="221E3497" w14:textId="77777777" w:rsidTr="0019131E">
        <w:trPr>
          <w:cantSplit/>
          <w:trHeight w:val="611"/>
          <w:tblHeader/>
        </w:trPr>
        <w:tc>
          <w:tcPr>
            <w:tcW w:w="2065" w:type="dxa"/>
            <w:vAlign w:val="center"/>
          </w:tcPr>
          <w:p w14:paraId="56EE3CC6" w14:textId="77777777" w:rsidR="00E0214A" w:rsidRPr="00EB5F83" w:rsidRDefault="00E0214A" w:rsidP="0019131E">
            <w:pPr>
              <w:spacing w:before="40" w:after="40"/>
              <w:jc w:val="center"/>
              <w:rPr>
                <w:rFonts w:ascii="Arial" w:hAnsi="Arial" w:cs="Arial"/>
                <w:b/>
                <w:bCs/>
                <w:sz w:val="24"/>
                <w:szCs w:val="24"/>
              </w:rPr>
            </w:pPr>
            <w:r w:rsidRPr="00EB5F83">
              <w:rPr>
                <w:rFonts w:ascii="Arial" w:hAnsi="Arial" w:cs="Arial"/>
                <w:b/>
                <w:bCs/>
                <w:sz w:val="24"/>
                <w:szCs w:val="24"/>
              </w:rPr>
              <w:t xml:space="preserve">Microbiological Contaminants </w:t>
            </w:r>
          </w:p>
        </w:tc>
        <w:tc>
          <w:tcPr>
            <w:tcW w:w="1617" w:type="dxa"/>
            <w:vAlign w:val="center"/>
          </w:tcPr>
          <w:p w14:paraId="0C9E4C01" w14:textId="77777777" w:rsidR="00E0214A" w:rsidRPr="00EB5F83" w:rsidRDefault="00E0214A" w:rsidP="0019131E">
            <w:pPr>
              <w:spacing w:before="40" w:after="40"/>
              <w:jc w:val="center"/>
              <w:rPr>
                <w:rFonts w:ascii="Arial" w:hAnsi="Arial" w:cs="Arial"/>
                <w:b/>
                <w:bCs/>
                <w:sz w:val="24"/>
                <w:szCs w:val="24"/>
              </w:rPr>
            </w:pPr>
            <w:r w:rsidRPr="00EB5F83">
              <w:rPr>
                <w:rFonts w:ascii="Arial" w:hAnsi="Arial" w:cs="Arial"/>
                <w:b/>
                <w:bCs/>
                <w:sz w:val="24"/>
                <w:szCs w:val="24"/>
              </w:rPr>
              <w:t>Highest No. of Detections</w:t>
            </w:r>
          </w:p>
        </w:tc>
        <w:tc>
          <w:tcPr>
            <w:tcW w:w="1443" w:type="dxa"/>
            <w:vAlign w:val="center"/>
          </w:tcPr>
          <w:p w14:paraId="2FD66E33" w14:textId="77777777" w:rsidR="00E0214A" w:rsidRPr="00EB5F83" w:rsidRDefault="00E0214A" w:rsidP="0019131E">
            <w:pPr>
              <w:spacing w:before="40" w:after="40"/>
              <w:jc w:val="center"/>
              <w:rPr>
                <w:rFonts w:ascii="Arial" w:hAnsi="Arial" w:cs="Arial"/>
                <w:b/>
                <w:bCs/>
                <w:sz w:val="24"/>
                <w:szCs w:val="24"/>
              </w:rPr>
            </w:pPr>
            <w:r w:rsidRPr="00EB5F83">
              <w:rPr>
                <w:rFonts w:ascii="Arial" w:hAnsi="Arial" w:cs="Arial"/>
                <w:b/>
                <w:bCs/>
                <w:sz w:val="24"/>
                <w:szCs w:val="24"/>
              </w:rPr>
              <w:t>No. of Months in Violation</w:t>
            </w:r>
          </w:p>
        </w:tc>
        <w:tc>
          <w:tcPr>
            <w:tcW w:w="2610" w:type="dxa"/>
            <w:vAlign w:val="center"/>
          </w:tcPr>
          <w:p w14:paraId="504E57F8" w14:textId="77777777" w:rsidR="00E0214A" w:rsidRPr="00EB5F83" w:rsidRDefault="00E0214A" w:rsidP="0019131E">
            <w:pPr>
              <w:spacing w:before="40" w:after="40"/>
              <w:jc w:val="center"/>
              <w:rPr>
                <w:rFonts w:ascii="Arial" w:hAnsi="Arial" w:cs="Arial"/>
                <w:b/>
                <w:bCs/>
                <w:sz w:val="24"/>
                <w:szCs w:val="24"/>
              </w:rPr>
            </w:pPr>
            <w:r w:rsidRPr="00EB5F83">
              <w:rPr>
                <w:rFonts w:ascii="Arial" w:hAnsi="Arial" w:cs="Arial"/>
                <w:b/>
                <w:bCs/>
                <w:sz w:val="24"/>
                <w:szCs w:val="24"/>
              </w:rPr>
              <w:t>MCL</w:t>
            </w:r>
          </w:p>
        </w:tc>
        <w:tc>
          <w:tcPr>
            <w:tcW w:w="990" w:type="dxa"/>
            <w:vAlign w:val="center"/>
          </w:tcPr>
          <w:p w14:paraId="68919CD5" w14:textId="77777777" w:rsidR="00E0214A" w:rsidRPr="00EB5F83" w:rsidRDefault="00E0214A" w:rsidP="0019131E">
            <w:pPr>
              <w:spacing w:before="40" w:after="40"/>
              <w:jc w:val="center"/>
              <w:rPr>
                <w:rFonts w:ascii="Arial" w:hAnsi="Arial" w:cs="Arial"/>
                <w:b/>
                <w:bCs/>
                <w:sz w:val="24"/>
                <w:szCs w:val="24"/>
              </w:rPr>
            </w:pPr>
            <w:r w:rsidRPr="00EB5F83">
              <w:rPr>
                <w:rFonts w:ascii="Arial" w:hAnsi="Arial" w:cs="Arial"/>
                <w:b/>
                <w:bCs/>
                <w:sz w:val="24"/>
                <w:szCs w:val="24"/>
              </w:rPr>
              <w:t>MCLG</w:t>
            </w:r>
          </w:p>
        </w:tc>
        <w:tc>
          <w:tcPr>
            <w:tcW w:w="2071" w:type="dxa"/>
            <w:vAlign w:val="center"/>
          </w:tcPr>
          <w:p w14:paraId="353A8C1E" w14:textId="77777777" w:rsidR="00E0214A" w:rsidRPr="00EB5F83" w:rsidRDefault="00E0214A" w:rsidP="0019131E">
            <w:pPr>
              <w:spacing w:before="40" w:after="40"/>
              <w:jc w:val="center"/>
              <w:rPr>
                <w:rFonts w:ascii="Arial" w:hAnsi="Arial" w:cs="Arial"/>
                <w:b/>
                <w:bCs/>
                <w:sz w:val="24"/>
                <w:szCs w:val="24"/>
              </w:rPr>
            </w:pPr>
            <w:r w:rsidRPr="00EB5F83">
              <w:rPr>
                <w:rFonts w:ascii="Arial" w:hAnsi="Arial" w:cs="Arial"/>
                <w:b/>
                <w:bCs/>
                <w:sz w:val="24"/>
                <w:szCs w:val="24"/>
              </w:rPr>
              <w:t>Typical Source of Bacteria</w:t>
            </w:r>
          </w:p>
        </w:tc>
      </w:tr>
      <w:tr w:rsidR="00015E3A" w:rsidRPr="00EB5F83" w14:paraId="25C2E342" w14:textId="77777777" w:rsidTr="009E4BDC">
        <w:trPr>
          <w:cantSplit/>
          <w:trHeight w:val="611"/>
          <w:tblHeader/>
        </w:trPr>
        <w:tc>
          <w:tcPr>
            <w:tcW w:w="2065" w:type="dxa"/>
          </w:tcPr>
          <w:p w14:paraId="014BE714" w14:textId="4EAF24D8" w:rsidR="00015E3A" w:rsidRPr="0071585B" w:rsidRDefault="00015E3A" w:rsidP="009E4BDC">
            <w:pPr>
              <w:spacing w:before="40" w:after="40"/>
              <w:rPr>
                <w:rFonts w:ascii="Arial" w:hAnsi="Arial" w:cs="Arial"/>
              </w:rPr>
            </w:pPr>
            <w:r w:rsidRPr="0071585B">
              <w:rPr>
                <w:rFonts w:ascii="Arial" w:hAnsi="Arial" w:cs="Arial"/>
              </w:rPr>
              <w:t xml:space="preserve">Total Coliform Bacteria </w:t>
            </w:r>
          </w:p>
        </w:tc>
        <w:tc>
          <w:tcPr>
            <w:tcW w:w="1617" w:type="dxa"/>
          </w:tcPr>
          <w:p w14:paraId="08C90173" w14:textId="77777777" w:rsidR="00015E3A" w:rsidRPr="0071585B" w:rsidRDefault="00015E3A" w:rsidP="005D48A3">
            <w:pPr>
              <w:spacing w:before="40" w:after="40"/>
              <w:jc w:val="center"/>
              <w:rPr>
                <w:rFonts w:ascii="Arial" w:hAnsi="Arial" w:cs="Arial"/>
              </w:rPr>
            </w:pPr>
            <w:r w:rsidRPr="0071585B">
              <w:rPr>
                <w:rFonts w:ascii="Arial" w:hAnsi="Arial" w:cs="Arial"/>
              </w:rPr>
              <w:t>(In a month)</w:t>
            </w:r>
          </w:p>
          <w:p w14:paraId="57ECA3E2" w14:textId="4E2DFE70" w:rsidR="00015E3A" w:rsidRPr="0071585B" w:rsidRDefault="00A90E95" w:rsidP="005D48A3">
            <w:pPr>
              <w:spacing w:before="40" w:after="40"/>
              <w:jc w:val="center"/>
              <w:rPr>
                <w:rFonts w:ascii="Arial" w:hAnsi="Arial" w:cs="Arial"/>
              </w:rPr>
            </w:pPr>
            <w:r w:rsidRPr="0071585B">
              <w:rPr>
                <w:rFonts w:ascii="Arial" w:hAnsi="Arial" w:cs="Arial"/>
              </w:rPr>
              <w:t>0</w:t>
            </w:r>
          </w:p>
        </w:tc>
        <w:tc>
          <w:tcPr>
            <w:tcW w:w="1443" w:type="dxa"/>
          </w:tcPr>
          <w:p w14:paraId="2C580918" w14:textId="2B973651" w:rsidR="00015E3A" w:rsidRPr="0071585B" w:rsidRDefault="00A90E95" w:rsidP="00A90E95">
            <w:pPr>
              <w:spacing w:before="40" w:after="40"/>
              <w:jc w:val="center"/>
              <w:rPr>
                <w:rFonts w:ascii="Arial" w:hAnsi="Arial" w:cs="Arial"/>
              </w:rPr>
            </w:pPr>
            <w:r w:rsidRPr="0071585B">
              <w:rPr>
                <w:rFonts w:ascii="Arial" w:hAnsi="Arial" w:cs="Arial"/>
              </w:rPr>
              <w:t>0</w:t>
            </w:r>
          </w:p>
        </w:tc>
        <w:tc>
          <w:tcPr>
            <w:tcW w:w="2610" w:type="dxa"/>
          </w:tcPr>
          <w:p w14:paraId="4861A38D" w14:textId="7F9271C4" w:rsidR="00015E3A" w:rsidRPr="0071585B" w:rsidRDefault="009E4BDC" w:rsidP="00A90E95">
            <w:pPr>
              <w:spacing w:before="40" w:after="40"/>
              <w:jc w:val="center"/>
              <w:rPr>
                <w:rFonts w:ascii="Arial" w:hAnsi="Arial" w:cs="Arial"/>
              </w:rPr>
            </w:pPr>
            <w:r w:rsidRPr="0071585B">
              <w:rPr>
                <w:rFonts w:ascii="Arial" w:hAnsi="Arial" w:cs="Arial"/>
              </w:rPr>
              <w:t>1 positive monthly sample (a)</w:t>
            </w:r>
          </w:p>
        </w:tc>
        <w:tc>
          <w:tcPr>
            <w:tcW w:w="990" w:type="dxa"/>
          </w:tcPr>
          <w:p w14:paraId="64CC3D26" w14:textId="6310AAC8" w:rsidR="00015E3A" w:rsidRPr="0071585B" w:rsidRDefault="009E4BDC" w:rsidP="00A90E95">
            <w:pPr>
              <w:spacing w:before="40" w:after="40"/>
              <w:jc w:val="center"/>
              <w:rPr>
                <w:rFonts w:ascii="Arial" w:hAnsi="Arial" w:cs="Arial"/>
              </w:rPr>
            </w:pPr>
            <w:r w:rsidRPr="0071585B">
              <w:rPr>
                <w:rFonts w:ascii="Arial" w:hAnsi="Arial" w:cs="Arial"/>
              </w:rPr>
              <w:t>0</w:t>
            </w:r>
          </w:p>
        </w:tc>
        <w:tc>
          <w:tcPr>
            <w:tcW w:w="2071" w:type="dxa"/>
          </w:tcPr>
          <w:p w14:paraId="0A52CE59" w14:textId="1ED79575" w:rsidR="00015E3A" w:rsidRPr="0071585B" w:rsidRDefault="009E4BDC" w:rsidP="009E4BDC">
            <w:pPr>
              <w:spacing w:before="40" w:after="40"/>
              <w:rPr>
                <w:rFonts w:ascii="Arial" w:hAnsi="Arial" w:cs="Arial"/>
              </w:rPr>
            </w:pPr>
            <w:r w:rsidRPr="0071585B">
              <w:rPr>
                <w:rFonts w:ascii="Arial" w:hAnsi="Arial" w:cs="Arial"/>
              </w:rPr>
              <w:t>Naturally present in the environment</w:t>
            </w:r>
          </w:p>
        </w:tc>
      </w:tr>
      <w:tr w:rsidR="009E4BDC" w:rsidRPr="00EB5F83" w14:paraId="10AB91A4" w14:textId="77777777" w:rsidTr="009E4BDC">
        <w:trPr>
          <w:cantSplit/>
          <w:trHeight w:val="611"/>
          <w:tblHeader/>
        </w:trPr>
        <w:tc>
          <w:tcPr>
            <w:tcW w:w="2065" w:type="dxa"/>
          </w:tcPr>
          <w:p w14:paraId="082A8E41" w14:textId="4BEE5AE0" w:rsidR="009E4BDC" w:rsidRPr="0071585B" w:rsidRDefault="009E4BDC" w:rsidP="009E4BDC">
            <w:pPr>
              <w:spacing w:before="40" w:after="40"/>
              <w:rPr>
                <w:rFonts w:ascii="Arial" w:hAnsi="Arial" w:cs="Arial"/>
              </w:rPr>
            </w:pPr>
            <w:r w:rsidRPr="0071585B">
              <w:rPr>
                <w:rFonts w:ascii="Arial" w:hAnsi="Arial" w:cs="Arial"/>
              </w:rPr>
              <w:t xml:space="preserve">Fecal Coliform </w:t>
            </w:r>
            <w:r w:rsidR="00BE7ABC" w:rsidRPr="0071585B">
              <w:rPr>
                <w:rFonts w:ascii="Arial" w:hAnsi="Arial" w:cs="Arial"/>
              </w:rPr>
              <w:t>and</w:t>
            </w:r>
            <w:r w:rsidRPr="0071585B">
              <w:rPr>
                <w:rFonts w:ascii="Arial" w:hAnsi="Arial" w:cs="Arial"/>
              </w:rPr>
              <w:t xml:space="preserve"> </w:t>
            </w:r>
            <w:r w:rsidRPr="0071585B">
              <w:rPr>
                <w:rFonts w:ascii="Arial" w:hAnsi="Arial" w:cs="Arial"/>
                <w:i/>
                <w:iCs/>
              </w:rPr>
              <w:t xml:space="preserve">E. coli </w:t>
            </w:r>
          </w:p>
        </w:tc>
        <w:tc>
          <w:tcPr>
            <w:tcW w:w="1617" w:type="dxa"/>
          </w:tcPr>
          <w:p w14:paraId="3A6D8E6A" w14:textId="77777777" w:rsidR="009E4BDC" w:rsidRPr="0071585B" w:rsidRDefault="009E4BDC" w:rsidP="005D48A3">
            <w:pPr>
              <w:spacing w:before="40" w:after="40"/>
              <w:jc w:val="center"/>
              <w:rPr>
                <w:rFonts w:ascii="Arial" w:hAnsi="Arial" w:cs="Arial"/>
              </w:rPr>
            </w:pPr>
            <w:r w:rsidRPr="0071585B">
              <w:rPr>
                <w:rFonts w:ascii="Arial" w:hAnsi="Arial" w:cs="Arial"/>
              </w:rPr>
              <w:t>(in the year)</w:t>
            </w:r>
          </w:p>
          <w:p w14:paraId="63A01207" w14:textId="088B0331" w:rsidR="005D48A3" w:rsidRPr="0071585B" w:rsidRDefault="00A90E95" w:rsidP="00B01942">
            <w:pPr>
              <w:spacing w:before="40" w:after="40"/>
              <w:jc w:val="center"/>
              <w:rPr>
                <w:rFonts w:ascii="Arial" w:hAnsi="Arial" w:cs="Arial"/>
              </w:rPr>
            </w:pPr>
            <w:r w:rsidRPr="0071585B">
              <w:rPr>
                <w:rFonts w:ascii="Arial" w:hAnsi="Arial" w:cs="Arial"/>
              </w:rPr>
              <w:t>0</w:t>
            </w:r>
          </w:p>
        </w:tc>
        <w:tc>
          <w:tcPr>
            <w:tcW w:w="1443" w:type="dxa"/>
          </w:tcPr>
          <w:p w14:paraId="0EE07C26" w14:textId="20FDD136" w:rsidR="009E4BDC" w:rsidRPr="0071585B" w:rsidRDefault="00154482" w:rsidP="00154482">
            <w:pPr>
              <w:spacing w:before="40" w:after="40"/>
              <w:jc w:val="center"/>
              <w:rPr>
                <w:rFonts w:ascii="Arial" w:hAnsi="Arial" w:cs="Arial"/>
              </w:rPr>
            </w:pPr>
            <w:r w:rsidRPr="0071585B">
              <w:rPr>
                <w:rFonts w:ascii="Arial" w:hAnsi="Arial" w:cs="Arial"/>
              </w:rPr>
              <w:t>0</w:t>
            </w:r>
          </w:p>
        </w:tc>
        <w:tc>
          <w:tcPr>
            <w:tcW w:w="2610" w:type="dxa"/>
          </w:tcPr>
          <w:p w14:paraId="55077CF8" w14:textId="45722A9C" w:rsidR="009E4BDC" w:rsidRPr="0071585B" w:rsidRDefault="00D64174" w:rsidP="00A90E95">
            <w:pPr>
              <w:spacing w:before="40" w:after="40"/>
              <w:jc w:val="center"/>
              <w:rPr>
                <w:rFonts w:ascii="Arial" w:hAnsi="Arial" w:cs="Arial"/>
              </w:rPr>
            </w:pPr>
            <w:r>
              <w:rPr>
                <w:rFonts w:ascii="Arial" w:hAnsi="Arial" w:cs="Arial"/>
              </w:rPr>
              <w:t>&lt;1</w:t>
            </w:r>
          </w:p>
        </w:tc>
        <w:tc>
          <w:tcPr>
            <w:tcW w:w="990" w:type="dxa"/>
          </w:tcPr>
          <w:p w14:paraId="1B5214A8" w14:textId="10CC3AF3" w:rsidR="009E4BDC" w:rsidRPr="0071585B" w:rsidRDefault="009E4BDC" w:rsidP="009E4BDC">
            <w:pPr>
              <w:spacing w:before="40" w:after="40"/>
              <w:rPr>
                <w:rFonts w:ascii="Arial" w:hAnsi="Arial" w:cs="Arial"/>
              </w:rPr>
            </w:pPr>
            <w:r w:rsidRPr="0071585B">
              <w:rPr>
                <w:rFonts w:ascii="Arial" w:hAnsi="Arial" w:cs="Arial"/>
              </w:rPr>
              <w:t>None</w:t>
            </w:r>
          </w:p>
        </w:tc>
        <w:tc>
          <w:tcPr>
            <w:tcW w:w="2071" w:type="dxa"/>
          </w:tcPr>
          <w:p w14:paraId="36EF2D59" w14:textId="21C4FC57" w:rsidR="009E4BDC" w:rsidRPr="0071585B" w:rsidRDefault="009E4BDC" w:rsidP="009E4BDC">
            <w:pPr>
              <w:spacing w:before="40" w:after="40"/>
              <w:rPr>
                <w:rFonts w:ascii="Arial" w:hAnsi="Arial" w:cs="Arial"/>
              </w:rPr>
            </w:pPr>
            <w:r w:rsidRPr="0071585B">
              <w:rPr>
                <w:rFonts w:ascii="Arial" w:hAnsi="Arial" w:cs="Arial"/>
              </w:rPr>
              <w:t>Human and animal fecal waste</w:t>
            </w:r>
          </w:p>
        </w:tc>
      </w:tr>
    </w:tbl>
    <w:p w14:paraId="79F33091" w14:textId="7C321F72" w:rsidR="005D48A3" w:rsidRPr="00EB5F83" w:rsidRDefault="000A0347" w:rsidP="00FE7C76">
      <w:pPr>
        <w:pStyle w:val="ListParagraph"/>
        <w:numPr>
          <w:ilvl w:val="0"/>
          <w:numId w:val="8"/>
        </w:numPr>
      </w:pPr>
      <w:r w:rsidRPr="00EB5F83">
        <w:t xml:space="preserve">For systems collecting fewer than 40 samples per month: </w:t>
      </w:r>
      <w:r w:rsidR="00FA2B3B" w:rsidRPr="00EB5F83">
        <w:t>t</w:t>
      </w:r>
      <w:r w:rsidR="009D5D09" w:rsidRPr="00EB5F83">
        <w:t>wo or more positively monthly samples is a violation of the total coliform MCL</w:t>
      </w:r>
    </w:p>
    <w:p w14:paraId="76281ECA" w14:textId="2A157D67" w:rsidR="00FE7C76" w:rsidRPr="00EB5F83" w:rsidRDefault="00FE7C76" w:rsidP="00FE7C76"/>
    <w:p w14:paraId="1578A599" w14:textId="50759581" w:rsidR="00FE7C76" w:rsidRDefault="00FE7C76" w:rsidP="00FE7C76">
      <w:pPr>
        <w:rPr>
          <w:highlight w:val="yellow"/>
        </w:rPr>
      </w:pPr>
    </w:p>
    <w:p w14:paraId="49F5552C" w14:textId="63D1549F" w:rsidR="00FE7C76" w:rsidRDefault="00FE7C76" w:rsidP="00FE7C76">
      <w:pPr>
        <w:rPr>
          <w:highlight w:val="yellow"/>
        </w:rPr>
      </w:pPr>
    </w:p>
    <w:p w14:paraId="70A83738" w14:textId="005B48EC" w:rsidR="00FE7C76" w:rsidRDefault="00FE7C76" w:rsidP="00FE7C76">
      <w:pPr>
        <w:rPr>
          <w:highlight w:val="yellow"/>
        </w:rPr>
      </w:pPr>
    </w:p>
    <w:p w14:paraId="490936AA" w14:textId="0182E2B1" w:rsidR="00FE7C76" w:rsidRDefault="00FE7C76" w:rsidP="00FE7C76">
      <w:pPr>
        <w:rPr>
          <w:highlight w:val="yellow"/>
        </w:rPr>
      </w:pPr>
    </w:p>
    <w:p w14:paraId="153F5461" w14:textId="77777777" w:rsidR="00FE7C76" w:rsidRPr="00FE7C76" w:rsidRDefault="00FE7C76" w:rsidP="00FE7C76">
      <w:pPr>
        <w:rPr>
          <w:highlight w:val="yellow"/>
        </w:rPr>
      </w:pPr>
    </w:p>
    <w:p w14:paraId="643E57A7" w14:textId="4B712600" w:rsidR="005210D2" w:rsidRPr="005F082E" w:rsidRDefault="005210D2" w:rsidP="00070C22">
      <w:pPr>
        <w:pStyle w:val="Caption"/>
      </w:pPr>
      <w:r w:rsidRPr="005F082E">
        <w:t xml:space="preserve">Table </w:t>
      </w:r>
      <w:fldSimple w:instr=" SEQ Table \* ARABIC ">
        <w:r w:rsidR="00292AE9">
          <w:rPr>
            <w:noProof/>
          </w:rPr>
          <w:t>2</w:t>
        </w:r>
      </w:fldSimple>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71585B" w:rsidRDefault="008572DA" w:rsidP="00960466">
            <w:pPr>
              <w:spacing w:before="40" w:after="40"/>
              <w:rPr>
                <w:rFonts w:ascii="Arial" w:hAnsi="Arial" w:cs="Arial"/>
              </w:rPr>
            </w:pPr>
            <w:r w:rsidRPr="0071585B">
              <w:rPr>
                <w:rFonts w:ascii="Arial" w:hAnsi="Arial" w:cs="Arial"/>
              </w:rPr>
              <w:t>Lead (ppb)</w:t>
            </w:r>
          </w:p>
        </w:tc>
        <w:tc>
          <w:tcPr>
            <w:tcW w:w="1440" w:type="dxa"/>
            <w:tcMar>
              <w:left w:w="86" w:type="dxa"/>
              <w:right w:w="86" w:type="dxa"/>
            </w:tcMar>
          </w:tcPr>
          <w:p w14:paraId="0A0580DD" w14:textId="59136718" w:rsidR="008572DA" w:rsidRPr="0071585B" w:rsidRDefault="001F359F" w:rsidP="00960466">
            <w:pPr>
              <w:spacing w:before="40" w:after="40"/>
              <w:jc w:val="center"/>
              <w:rPr>
                <w:rFonts w:ascii="Arial" w:hAnsi="Arial" w:cs="Arial"/>
                <w:color w:val="000000" w:themeColor="text1"/>
              </w:rPr>
            </w:pPr>
            <w:r w:rsidRPr="0071585B">
              <w:rPr>
                <w:rFonts w:ascii="Arial" w:hAnsi="Arial" w:cs="Arial"/>
                <w:color w:val="000000" w:themeColor="text1"/>
              </w:rPr>
              <w:t>07/22/2021</w:t>
            </w:r>
          </w:p>
        </w:tc>
        <w:tc>
          <w:tcPr>
            <w:tcW w:w="900" w:type="dxa"/>
            <w:tcMar>
              <w:left w:w="86" w:type="dxa"/>
              <w:right w:w="86" w:type="dxa"/>
            </w:tcMar>
          </w:tcPr>
          <w:p w14:paraId="102D5A02" w14:textId="0F1D54F6" w:rsidR="008572DA" w:rsidRPr="0071585B" w:rsidRDefault="00154482" w:rsidP="00960466">
            <w:pPr>
              <w:spacing w:before="40" w:after="40"/>
              <w:jc w:val="center"/>
              <w:rPr>
                <w:rFonts w:ascii="Arial" w:hAnsi="Arial" w:cs="Arial"/>
                <w:color w:val="FFFFFF" w:themeColor="background1"/>
              </w:rPr>
            </w:pPr>
            <w:r w:rsidRPr="0071585B">
              <w:rPr>
                <w:rFonts w:ascii="Arial" w:hAnsi="Arial" w:cs="Arial"/>
                <w:color w:val="000000" w:themeColor="text1"/>
              </w:rPr>
              <w:t>10</w:t>
            </w:r>
          </w:p>
        </w:tc>
        <w:tc>
          <w:tcPr>
            <w:tcW w:w="990" w:type="dxa"/>
            <w:tcMar>
              <w:left w:w="86" w:type="dxa"/>
              <w:right w:w="86" w:type="dxa"/>
            </w:tcMar>
          </w:tcPr>
          <w:p w14:paraId="36E2A949" w14:textId="4CE9A00B" w:rsidR="008572DA" w:rsidRPr="0071585B" w:rsidRDefault="001F359F" w:rsidP="00960466">
            <w:pPr>
              <w:spacing w:before="40" w:after="40"/>
              <w:jc w:val="center"/>
              <w:rPr>
                <w:rFonts w:ascii="Arial" w:hAnsi="Arial" w:cs="Arial"/>
                <w:color w:val="FFFFFF" w:themeColor="background1"/>
              </w:rPr>
            </w:pPr>
            <w:r w:rsidRPr="0071585B">
              <w:rPr>
                <w:rFonts w:ascii="Arial" w:hAnsi="Arial" w:cs="Arial"/>
                <w:color w:val="000000" w:themeColor="text1"/>
                <w:highlight w:val="yellow"/>
              </w:rPr>
              <w:t>0.0069</w:t>
            </w:r>
          </w:p>
        </w:tc>
        <w:tc>
          <w:tcPr>
            <w:tcW w:w="900" w:type="dxa"/>
            <w:tcMar>
              <w:left w:w="86" w:type="dxa"/>
              <w:right w:w="86" w:type="dxa"/>
            </w:tcMar>
          </w:tcPr>
          <w:p w14:paraId="308535F4" w14:textId="20719AE7" w:rsidR="008572DA" w:rsidRPr="0071585B" w:rsidRDefault="00154482" w:rsidP="00960466">
            <w:pPr>
              <w:spacing w:before="40" w:after="40"/>
              <w:jc w:val="center"/>
              <w:rPr>
                <w:rFonts w:ascii="Arial" w:hAnsi="Arial" w:cs="Arial"/>
                <w:color w:val="FFFFFF" w:themeColor="background1"/>
              </w:rPr>
            </w:pPr>
            <w:r w:rsidRPr="0071585B">
              <w:rPr>
                <w:rFonts w:ascii="Arial" w:hAnsi="Arial" w:cs="Arial"/>
                <w:color w:val="000000" w:themeColor="text1"/>
              </w:rPr>
              <w:t>0</w:t>
            </w:r>
          </w:p>
        </w:tc>
        <w:tc>
          <w:tcPr>
            <w:tcW w:w="540" w:type="dxa"/>
            <w:tcMar>
              <w:left w:w="86" w:type="dxa"/>
              <w:right w:w="86" w:type="dxa"/>
            </w:tcMar>
          </w:tcPr>
          <w:p w14:paraId="0173A2B8" w14:textId="77777777" w:rsidR="008572DA" w:rsidRPr="0071585B" w:rsidRDefault="008572DA" w:rsidP="00960466">
            <w:pPr>
              <w:spacing w:before="40" w:after="40"/>
              <w:jc w:val="center"/>
              <w:rPr>
                <w:rFonts w:ascii="Arial" w:hAnsi="Arial" w:cs="Arial"/>
              </w:rPr>
            </w:pPr>
            <w:r w:rsidRPr="0071585B">
              <w:rPr>
                <w:rFonts w:ascii="Arial" w:hAnsi="Arial" w:cs="Arial"/>
              </w:rPr>
              <w:t>15</w:t>
            </w:r>
          </w:p>
        </w:tc>
        <w:tc>
          <w:tcPr>
            <w:tcW w:w="540" w:type="dxa"/>
            <w:tcMar>
              <w:left w:w="86" w:type="dxa"/>
              <w:right w:w="86" w:type="dxa"/>
            </w:tcMar>
          </w:tcPr>
          <w:p w14:paraId="4C360E7C" w14:textId="77777777" w:rsidR="008572DA" w:rsidRPr="0071585B" w:rsidRDefault="008572DA" w:rsidP="00960466">
            <w:pPr>
              <w:spacing w:before="40" w:after="40"/>
              <w:jc w:val="center"/>
              <w:rPr>
                <w:rFonts w:ascii="Arial" w:hAnsi="Arial" w:cs="Arial"/>
              </w:rPr>
            </w:pPr>
            <w:r w:rsidRPr="0071585B">
              <w:rPr>
                <w:rFonts w:ascii="Arial" w:hAnsi="Arial" w:cs="Arial"/>
              </w:rPr>
              <w:t>0.2</w:t>
            </w:r>
          </w:p>
        </w:tc>
        <w:tc>
          <w:tcPr>
            <w:tcW w:w="1350" w:type="dxa"/>
            <w:tcMar>
              <w:left w:w="86" w:type="dxa"/>
              <w:right w:w="86" w:type="dxa"/>
            </w:tcMar>
          </w:tcPr>
          <w:p w14:paraId="2A95BBE1" w14:textId="31B647E8" w:rsidR="008572DA" w:rsidRPr="0071585B" w:rsidRDefault="00154482" w:rsidP="00960466">
            <w:pPr>
              <w:spacing w:before="40" w:after="40"/>
              <w:jc w:val="center"/>
              <w:rPr>
                <w:rFonts w:ascii="Arial" w:hAnsi="Arial" w:cs="Arial"/>
              </w:rPr>
            </w:pPr>
            <w:r w:rsidRPr="0071585B">
              <w:rPr>
                <w:rFonts w:ascii="Arial" w:hAnsi="Arial" w:cs="Arial"/>
                <w:color w:val="000000" w:themeColor="text1"/>
              </w:rPr>
              <w:t>0</w:t>
            </w:r>
          </w:p>
        </w:tc>
        <w:tc>
          <w:tcPr>
            <w:tcW w:w="3240" w:type="dxa"/>
          </w:tcPr>
          <w:p w14:paraId="53E810BE" w14:textId="23D40162" w:rsidR="008572DA" w:rsidRPr="0071585B" w:rsidRDefault="008572DA" w:rsidP="00960466">
            <w:pPr>
              <w:spacing w:before="40" w:after="40"/>
              <w:rPr>
                <w:rFonts w:ascii="Arial" w:hAnsi="Arial" w:cs="Arial"/>
                <w:sz w:val="18"/>
                <w:szCs w:val="18"/>
              </w:rPr>
            </w:pPr>
            <w:r w:rsidRPr="0071585B">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71585B" w:rsidRDefault="00FC33C4" w:rsidP="00FC33C4">
            <w:pPr>
              <w:spacing w:before="40" w:after="40"/>
              <w:rPr>
                <w:rFonts w:ascii="Arial" w:hAnsi="Arial" w:cs="Arial"/>
              </w:rPr>
            </w:pPr>
            <w:r w:rsidRPr="0071585B">
              <w:rPr>
                <w:rFonts w:ascii="Arial" w:hAnsi="Arial" w:cs="Arial"/>
              </w:rPr>
              <w:t>Copper (ppm)</w:t>
            </w:r>
          </w:p>
        </w:tc>
        <w:tc>
          <w:tcPr>
            <w:tcW w:w="1440" w:type="dxa"/>
            <w:tcMar>
              <w:left w:w="86" w:type="dxa"/>
              <w:right w:w="86" w:type="dxa"/>
            </w:tcMar>
          </w:tcPr>
          <w:p w14:paraId="1E79D436" w14:textId="115915FC" w:rsidR="00FC33C4" w:rsidRPr="0071585B" w:rsidRDefault="001F359F" w:rsidP="00FC33C4">
            <w:pPr>
              <w:spacing w:before="40" w:after="40"/>
              <w:jc w:val="center"/>
              <w:rPr>
                <w:rFonts w:ascii="Arial" w:hAnsi="Arial" w:cs="Arial"/>
                <w:color w:val="FFFFFF" w:themeColor="background1"/>
              </w:rPr>
            </w:pPr>
            <w:r w:rsidRPr="0071585B">
              <w:rPr>
                <w:rFonts w:ascii="Arial" w:hAnsi="Arial" w:cs="Arial"/>
                <w:color w:val="000000" w:themeColor="text1"/>
              </w:rPr>
              <w:t>07/22/2021</w:t>
            </w:r>
          </w:p>
        </w:tc>
        <w:tc>
          <w:tcPr>
            <w:tcW w:w="900" w:type="dxa"/>
            <w:tcMar>
              <w:left w:w="86" w:type="dxa"/>
              <w:right w:w="86" w:type="dxa"/>
            </w:tcMar>
          </w:tcPr>
          <w:p w14:paraId="42CEE2F3" w14:textId="642BC568" w:rsidR="00FC33C4" w:rsidRPr="0071585B" w:rsidRDefault="00154482" w:rsidP="00FC33C4">
            <w:pPr>
              <w:spacing w:before="40" w:after="40"/>
              <w:jc w:val="center"/>
              <w:rPr>
                <w:rFonts w:ascii="Arial" w:hAnsi="Arial" w:cs="Arial"/>
                <w:color w:val="FFFFFF" w:themeColor="background1"/>
              </w:rPr>
            </w:pPr>
            <w:r w:rsidRPr="0071585B">
              <w:rPr>
                <w:rFonts w:ascii="Arial" w:hAnsi="Arial" w:cs="Arial"/>
                <w:color w:val="000000" w:themeColor="text1"/>
              </w:rPr>
              <w:t>10</w:t>
            </w:r>
          </w:p>
        </w:tc>
        <w:tc>
          <w:tcPr>
            <w:tcW w:w="990" w:type="dxa"/>
            <w:tcMar>
              <w:left w:w="86" w:type="dxa"/>
              <w:right w:w="86" w:type="dxa"/>
            </w:tcMar>
          </w:tcPr>
          <w:p w14:paraId="15E55B1F" w14:textId="564D6243" w:rsidR="00FC33C4" w:rsidRPr="0071585B" w:rsidRDefault="001F359F" w:rsidP="00FC33C4">
            <w:pPr>
              <w:spacing w:before="40" w:after="40"/>
              <w:jc w:val="center"/>
              <w:rPr>
                <w:rFonts w:ascii="Arial" w:hAnsi="Arial" w:cs="Arial"/>
                <w:color w:val="FFFFFF" w:themeColor="background1"/>
              </w:rPr>
            </w:pPr>
            <w:r w:rsidRPr="0071585B">
              <w:rPr>
                <w:rFonts w:ascii="Arial" w:hAnsi="Arial" w:cs="Arial"/>
                <w:color w:val="000000" w:themeColor="text1"/>
                <w:highlight w:val="yellow"/>
              </w:rPr>
              <w:t>1.1</w:t>
            </w:r>
          </w:p>
        </w:tc>
        <w:tc>
          <w:tcPr>
            <w:tcW w:w="900" w:type="dxa"/>
            <w:tcMar>
              <w:left w:w="86" w:type="dxa"/>
              <w:right w:w="86" w:type="dxa"/>
            </w:tcMar>
          </w:tcPr>
          <w:p w14:paraId="1AE57BBF" w14:textId="2222DE82" w:rsidR="00FC33C4" w:rsidRPr="0071585B" w:rsidRDefault="00154482" w:rsidP="00FC33C4">
            <w:pPr>
              <w:spacing w:before="40" w:after="40"/>
              <w:jc w:val="center"/>
              <w:rPr>
                <w:rFonts w:ascii="Arial" w:hAnsi="Arial" w:cs="Arial"/>
                <w:color w:val="FFFFFF" w:themeColor="background1"/>
              </w:rPr>
            </w:pPr>
            <w:r w:rsidRPr="0071585B">
              <w:rPr>
                <w:rFonts w:ascii="Arial" w:hAnsi="Arial" w:cs="Arial"/>
                <w:color w:val="000000" w:themeColor="text1"/>
              </w:rPr>
              <w:t>0</w:t>
            </w:r>
          </w:p>
        </w:tc>
        <w:tc>
          <w:tcPr>
            <w:tcW w:w="540" w:type="dxa"/>
            <w:tcMar>
              <w:left w:w="86" w:type="dxa"/>
              <w:right w:w="86" w:type="dxa"/>
            </w:tcMar>
          </w:tcPr>
          <w:p w14:paraId="70C90CCD" w14:textId="77777777" w:rsidR="00FC33C4" w:rsidRPr="0071585B" w:rsidRDefault="00FC33C4" w:rsidP="00FC33C4">
            <w:pPr>
              <w:spacing w:before="40" w:after="40"/>
              <w:jc w:val="center"/>
              <w:rPr>
                <w:rFonts w:ascii="Arial" w:hAnsi="Arial" w:cs="Arial"/>
              </w:rPr>
            </w:pPr>
            <w:r w:rsidRPr="0071585B">
              <w:rPr>
                <w:rFonts w:ascii="Arial" w:hAnsi="Arial" w:cs="Arial"/>
              </w:rPr>
              <w:t>1.3</w:t>
            </w:r>
          </w:p>
        </w:tc>
        <w:tc>
          <w:tcPr>
            <w:tcW w:w="540" w:type="dxa"/>
            <w:tcMar>
              <w:left w:w="86" w:type="dxa"/>
              <w:right w:w="86" w:type="dxa"/>
            </w:tcMar>
          </w:tcPr>
          <w:p w14:paraId="6BFCFA13" w14:textId="77777777" w:rsidR="00FC33C4" w:rsidRPr="0071585B" w:rsidRDefault="00FC33C4" w:rsidP="00FC33C4">
            <w:pPr>
              <w:spacing w:before="40" w:after="40"/>
              <w:jc w:val="center"/>
              <w:rPr>
                <w:rFonts w:ascii="Arial" w:hAnsi="Arial" w:cs="Arial"/>
              </w:rPr>
            </w:pPr>
            <w:r w:rsidRPr="0071585B">
              <w:rPr>
                <w:rFonts w:ascii="Arial" w:hAnsi="Arial" w:cs="Arial"/>
              </w:rPr>
              <w:t>0.3</w:t>
            </w:r>
          </w:p>
        </w:tc>
        <w:tc>
          <w:tcPr>
            <w:tcW w:w="1350" w:type="dxa"/>
            <w:tcMar>
              <w:left w:w="86" w:type="dxa"/>
              <w:right w:w="86" w:type="dxa"/>
            </w:tcMar>
          </w:tcPr>
          <w:p w14:paraId="0C5D1F0F" w14:textId="77777777" w:rsidR="00FC33C4" w:rsidRPr="0071585B" w:rsidRDefault="00FC33C4" w:rsidP="00FC33C4">
            <w:pPr>
              <w:spacing w:before="40" w:after="40"/>
              <w:jc w:val="center"/>
              <w:rPr>
                <w:rFonts w:ascii="Arial" w:hAnsi="Arial" w:cs="Arial"/>
              </w:rPr>
            </w:pPr>
            <w:r w:rsidRPr="0071585B">
              <w:rPr>
                <w:rFonts w:ascii="Arial" w:hAnsi="Arial" w:cs="Arial"/>
              </w:rPr>
              <w:t>Not</w:t>
            </w:r>
          </w:p>
          <w:p w14:paraId="60640B47" w14:textId="0040228E" w:rsidR="00FC33C4" w:rsidRPr="0071585B" w:rsidRDefault="00FC33C4" w:rsidP="00FC33C4">
            <w:pPr>
              <w:spacing w:before="40" w:after="40"/>
              <w:jc w:val="center"/>
              <w:rPr>
                <w:rFonts w:ascii="Arial" w:hAnsi="Arial" w:cs="Arial"/>
              </w:rPr>
            </w:pPr>
            <w:r w:rsidRPr="0071585B">
              <w:rPr>
                <w:rFonts w:ascii="Arial" w:hAnsi="Arial" w:cs="Arial"/>
              </w:rPr>
              <w:t>applicable</w:t>
            </w:r>
          </w:p>
        </w:tc>
        <w:tc>
          <w:tcPr>
            <w:tcW w:w="3240" w:type="dxa"/>
          </w:tcPr>
          <w:p w14:paraId="5A3BAA98" w14:textId="4D55672D" w:rsidR="00FC33C4" w:rsidRPr="0071585B" w:rsidRDefault="00FC33C4" w:rsidP="00FC33C4">
            <w:pPr>
              <w:spacing w:before="40" w:after="40"/>
              <w:rPr>
                <w:rFonts w:ascii="Arial" w:hAnsi="Arial" w:cs="Arial"/>
                <w:sz w:val="18"/>
                <w:szCs w:val="18"/>
              </w:rPr>
            </w:pPr>
            <w:r w:rsidRPr="0071585B">
              <w:rPr>
                <w:rFonts w:ascii="Arial" w:hAnsi="Arial" w:cs="Arial"/>
                <w:sz w:val="18"/>
                <w:szCs w:val="18"/>
              </w:rPr>
              <w:t>Internal corrosion of household plumbing systems; erosion of natural deposits; leaching from wood preservatives</w:t>
            </w:r>
          </w:p>
        </w:tc>
      </w:tr>
    </w:tbl>
    <w:p w14:paraId="28CE577E" w14:textId="7F3EC4A9" w:rsidR="005D3708" w:rsidRPr="005F082E" w:rsidRDefault="005D3708" w:rsidP="00070C22">
      <w:pPr>
        <w:pStyle w:val="Caption"/>
      </w:pPr>
      <w:r w:rsidRPr="005F082E">
        <w:t xml:space="preserve">Table </w:t>
      </w:r>
      <w:fldSimple w:instr=" SEQ Table \* ARABIC ">
        <w:r w:rsidR="00292AE9">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71585B" w:rsidRDefault="00684C7E" w:rsidP="00684C7E">
            <w:pPr>
              <w:spacing w:before="40" w:after="40"/>
              <w:rPr>
                <w:rFonts w:ascii="Arial" w:hAnsi="Arial" w:cs="Arial"/>
              </w:rPr>
            </w:pPr>
            <w:r w:rsidRPr="0071585B">
              <w:rPr>
                <w:rFonts w:ascii="Arial" w:hAnsi="Arial" w:cs="Arial"/>
              </w:rPr>
              <w:t>Sodium (ppm)</w:t>
            </w:r>
          </w:p>
        </w:tc>
        <w:tc>
          <w:tcPr>
            <w:tcW w:w="1345" w:type="dxa"/>
            <w:tcMar>
              <w:left w:w="58" w:type="dxa"/>
              <w:right w:w="58" w:type="dxa"/>
            </w:tcMar>
          </w:tcPr>
          <w:p w14:paraId="2DC49168" w14:textId="68D79246" w:rsidR="00684C7E" w:rsidRPr="0071585B" w:rsidRDefault="00D42391" w:rsidP="00684C7E">
            <w:pPr>
              <w:spacing w:before="40" w:after="40"/>
              <w:jc w:val="center"/>
              <w:rPr>
                <w:rFonts w:ascii="Arial" w:hAnsi="Arial" w:cs="Arial"/>
                <w:color w:val="000000" w:themeColor="text1"/>
              </w:rPr>
            </w:pPr>
            <w:r w:rsidRPr="0071585B">
              <w:rPr>
                <w:rFonts w:ascii="Arial" w:hAnsi="Arial" w:cs="Arial"/>
                <w:color w:val="000000" w:themeColor="text1"/>
              </w:rPr>
              <w:t>02/13/2020</w:t>
            </w:r>
          </w:p>
        </w:tc>
        <w:tc>
          <w:tcPr>
            <w:tcW w:w="1260" w:type="dxa"/>
            <w:tcMar>
              <w:left w:w="58" w:type="dxa"/>
              <w:right w:w="58" w:type="dxa"/>
            </w:tcMar>
          </w:tcPr>
          <w:p w14:paraId="690B0D1C" w14:textId="3AAA8515" w:rsidR="00684C7E" w:rsidRPr="0071585B" w:rsidRDefault="00D42391" w:rsidP="00684C7E">
            <w:pPr>
              <w:spacing w:before="40" w:after="40"/>
              <w:jc w:val="center"/>
              <w:rPr>
                <w:rFonts w:ascii="Arial" w:hAnsi="Arial" w:cs="Arial"/>
                <w:color w:val="FFFFFF" w:themeColor="background1"/>
              </w:rPr>
            </w:pPr>
            <w:r w:rsidRPr="0071585B">
              <w:rPr>
                <w:rFonts w:ascii="Arial" w:hAnsi="Arial" w:cs="Arial"/>
                <w:color w:val="000000" w:themeColor="text1"/>
              </w:rPr>
              <w:t>15-26 mg/L</w:t>
            </w:r>
          </w:p>
        </w:tc>
        <w:tc>
          <w:tcPr>
            <w:tcW w:w="1530" w:type="dxa"/>
            <w:tcMar>
              <w:left w:w="58" w:type="dxa"/>
              <w:right w:w="58" w:type="dxa"/>
            </w:tcMar>
          </w:tcPr>
          <w:p w14:paraId="6802CC34" w14:textId="3F98BF94" w:rsidR="00684C7E" w:rsidRPr="0071585B" w:rsidRDefault="00D42391" w:rsidP="00684C7E">
            <w:pPr>
              <w:spacing w:before="40" w:after="40"/>
              <w:jc w:val="center"/>
              <w:rPr>
                <w:rFonts w:ascii="Arial" w:hAnsi="Arial" w:cs="Arial"/>
                <w:color w:val="FFFFFF" w:themeColor="background1"/>
              </w:rPr>
            </w:pPr>
            <w:r w:rsidRPr="0071585B">
              <w:rPr>
                <w:rFonts w:ascii="Arial" w:hAnsi="Arial" w:cs="Arial"/>
                <w:color w:val="000000" w:themeColor="text1"/>
              </w:rPr>
              <w:t>15-26</w:t>
            </w:r>
          </w:p>
        </w:tc>
        <w:tc>
          <w:tcPr>
            <w:tcW w:w="810" w:type="dxa"/>
            <w:tcMar>
              <w:left w:w="58" w:type="dxa"/>
              <w:right w:w="58" w:type="dxa"/>
            </w:tcMar>
          </w:tcPr>
          <w:p w14:paraId="4E60C959" w14:textId="77777777" w:rsidR="00684C7E" w:rsidRPr="0071585B" w:rsidRDefault="00684C7E" w:rsidP="00684C7E">
            <w:pPr>
              <w:spacing w:before="40" w:after="40"/>
              <w:jc w:val="center"/>
              <w:rPr>
                <w:rFonts w:ascii="Arial" w:hAnsi="Arial" w:cs="Arial"/>
              </w:rPr>
            </w:pPr>
            <w:r w:rsidRPr="0071585B">
              <w:rPr>
                <w:rFonts w:ascii="Arial" w:hAnsi="Arial" w:cs="Arial"/>
              </w:rPr>
              <w:t>None</w:t>
            </w:r>
          </w:p>
        </w:tc>
        <w:tc>
          <w:tcPr>
            <w:tcW w:w="1080" w:type="dxa"/>
            <w:tcMar>
              <w:left w:w="58" w:type="dxa"/>
              <w:right w:w="58" w:type="dxa"/>
            </w:tcMar>
          </w:tcPr>
          <w:p w14:paraId="721928BB" w14:textId="77777777" w:rsidR="00684C7E" w:rsidRPr="0071585B" w:rsidRDefault="00684C7E" w:rsidP="00684C7E">
            <w:pPr>
              <w:spacing w:before="40" w:after="40"/>
              <w:jc w:val="center"/>
              <w:rPr>
                <w:rFonts w:ascii="Arial" w:hAnsi="Arial" w:cs="Arial"/>
              </w:rPr>
            </w:pPr>
            <w:r w:rsidRPr="0071585B">
              <w:rPr>
                <w:rFonts w:ascii="Arial" w:hAnsi="Arial" w:cs="Arial"/>
              </w:rPr>
              <w:t>None</w:t>
            </w:r>
          </w:p>
        </w:tc>
        <w:tc>
          <w:tcPr>
            <w:tcW w:w="2561" w:type="dxa"/>
            <w:tcMar>
              <w:left w:w="58" w:type="dxa"/>
              <w:right w:w="58" w:type="dxa"/>
            </w:tcMar>
          </w:tcPr>
          <w:p w14:paraId="4A3C8020" w14:textId="77777777" w:rsidR="00684C7E" w:rsidRPr="0071585B" w:rsidRDefault="00684C7E" w:rsidP="00684C7E">
            <w:pPr>
              <w:spacing w:before="40" w:after="40"/>
              <w:rPr>
                <w:rFonts w:ascii="Arial" w:hAnsi="Arial" w:cs="Arial"/>
              </w:rPr>
            </w:pPr>
            <w:r w:rsidRPr="0071585B">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71585B" w:rsidRDefault="00684C7E" w:rsidP="00684C7E">
            <w:pPr>
              <w:spacing w:before="40" w:after="40"/>
              <w:rPr>
                <w:rFonts w:ascii="Arial" w:hAnsi="Arial" w:cs="Arial"/>
              </w:rPr>
            </w:pPr>
            <w:r w:rsidRPr="0071585B">
              <w:rPr>
                <w:rFonts w:ascii="Arial" w:hAnsi="Arial" w:cs="Arial"/>
              </w:rPr>
              <w:t>Hardness (ppm)</w:t>
            </w:r>
          </w:p>
        </w:tc>
        <w:tc>
          <w:tcPr>
            <w:tcW w:w="1345" w:type="dxa"/>
            <w:tcMar>
              <w:left w:w="58" w:type="dxa"/>
              <w:right w:w="58" w:type="dxa"/>
            </w:tcMar>
          </w:tcPr>
          <w:p w14:paraId="7A81C45D" w14:textId="2F315F46" w:rsidR="00684C7E" w:rsidRPr="0071585B" w:rsidRDefault="00D42391" w:rsidP="00684C7E">
            <w:pPr>
              <w:spacing w:before="40" w:after="40"/>
              <w:jc w:val="center"/>
              <w:rPr>
                <w:rFonts w:ascii="Arial" w:hAnsi="Arial" w:cs="Arial"/>
                <w:color w:val="FFFFFF" w:themeColor="background1"/>
              </w:rPr>
            </w:pPr>
            <w:r w:rsidRPr="0071585B">
              <w:rPr>
                <w:rFonts w:ascii="Arial" w:hAnsi="Arial" w:cs="Arial"/>
                <w:color w:val="000000" w:themeColor="text1"/>
              </w:rPr>
              <w:t>02/13/2020</w:t>
            </w:r>
          </w:p>
        </w:tc>
        <w:tc>
          <w:tcPr>
            <w:tcW w:w="1260" w:type="dxa"/>
            <w:tcMar>
              <w:left w:w="58" w:type="dxa"/>
              <w:right w:w="58" w:type="dxa"/>
            </w:tcMar>
          </w:tcPr>
          <w:p w14:paraId="5F571C45" w14:textId="7F57C039" w:rsidR="00684C7E" w:rsidRPr="0071585B" w:rsidRDefault="00D42391" w:rsidP="00684C7E">
            <w:pPr>
              <w:spacing w:before="40" w:after="40"/>
              <w:jc w:val="center"/>
              <w:rPr>
                <w:rFonts w:ascii="Arial" w:hAnsi="Arial" w:cs="Arial"/>
                <w:color w:val="FFFFFF" w:themeColor="background1"/>
              </w:rPr>
            </w:pPr>
            <w:r w:rsidRPr="0071585B">
              <w:rPr>
                <w:rFonts w:ascii="Arial" w:hAnsi="Arial" w:cs="Arial"/>
                <w:color w:val="000000" w:themeColor="text1"/>
              </w:rPr>
              <w:t>48-80 mg/L</w:t>
            </w:r>
          </w:p>
        </w:tc>
        <w:tc>
          <w:tcPr>
            <w:tcW w:w="1530" w:type="dxa"/>
            <w:tcMar>
              <w:left w:w="58" w:type="dxa"/>
              <w:right w:w="58" w:type="dxa"/>
            </w:tcMar>
          </w:tcPr>
          <w:p w14:paraId="2BE476FB" w14:textId="4A6A4C88" w:rsidR="00684C7E" w:rsidRPr="0071585B" w:rsidRDefault="00D42391" w:rsidP="00684C7E">
            <w:pPr>
              <w:spacing w:before="40" w:after="40"/>
              <w:jc w:val="center"/>
              <w:rPr>
                <w:rFonts w:ascii="Arial" w:hAnsi="Arial" w:cs="Arial"/>
                <w:color w:val="FFFFFF" w:themeColor="background1"/>
              </w:rPr>
            </w:pPr>
            <w:r w:rsidRPr="0071585B">
              <w:rPr>
                <w:rFonts w:ascii="Arial" w:hAnsi="Arial" w:cs="Arial"/>
                <w:color w:val="000000" w:themeColor="text1"/>
              </w:rPr>
              <w:t>48-80</w:t>
            </w:r>
          </w:p>
        </w:tc>
        <w:tc>
          <w:tcPr>
            <w:tcW w:w="810" w:type="dxa"/>
            <w:tcMar>
              <w:left w:w="58" w:type="dxa"/>
              <w:right w:w="58" w:type="dxa"/>
            </w:tcMar>
          </w:tcPr>
          <w:p w14:paraId="76B554F2" w14:textId="77777777" w:rsidR="00684C7E" w:rsidRPr="0071585B" w:rsidRDefault="00684C7E" w:rsidP="00684C7E">
            <w:pPr>
              <w:spacing w:before="40" w:after="40"/>
              <w:jc w:val="center"/>
              <w:rPr>
                <w:rFonts w:ascii="Arial" w:hAnsi="Arial" w:cs="Arial"/>
              </w:rPr>
            </w:pPr>
            <w:r w:rsidRPr="0071585B">
              <w:rPr>
                <w:rFonts w:ascii="Arial" w:hAnsi="Arial" w:cs="Arial"/>
              </w:rPr>
              <w:t>None</w:t>
            </w:r>
          </w:p>
        </w:tc>
        <w:tc>
          <w:tcPr>
            <w:tcW w:w="1080" w:type="dxa"/>
            <w:tcMar>
              <w:left w:w="58" w:type="dxa"/>
              <w:right w:w="58" w:type="dxa"/>
            </w:tcMar>
          </w:tcPr>
          <w:p w14:paraId="2588B8FC" w14:textId="77777777" w:rsidR="00684C7E" w:rsidRPr="0071585B" w:rsidRDefault="00684C7E" w:rsidP="00684C7E">
            <w:pPr>
              <w:spacing w:before="40" w:after="40"/>
              <w:jc w:val="center"/>
              <w:rPr>
                <w:rFonts w:ascii="Arial" w:hAnsi="Arial" w:cs="Arial"/>
              </w:rPr>
            </w:pPr>
            <w:r w:rsidRPr="0071585B">
              <w:rPr>
                <w:rFonts w:ascii="Arial" w:hAnsi="Arial" w:cs="Arial"/>
              </w:rPr>
              <w:t>None</w:t>
            </w:r>
          </w:p>
        </w:tc>
        <w:tc>
          <w:tcPr>
            <w:tcW w:w="2561" w:type="dxa"/>
            <w:tcMar>
              <w:left w:w="58" w:type="dxa"/>
              <w:right w:w="58" w:type="dxa"/>
            </w:tcMar>
          </w:tcPr>
          <w:p w14:paraId="092D52C6" w14:textId="77777777" w:rsidR="00684C7E" w:rsidRPr="0071585B" w:rsidRDefault="00684C7E" w:rsidP="00684C7E">
            <w:pPr>
              <w:spacing w:before="40" w:after="40"/>
              <w:rPr>
                <w:rFonts w:ascii="Arial" w:hAnsi="Arial" w:cs="Arial"/>
              </w:rPr>
            </w:pPr>
            <w:r w:rsidRPr="0071585B">
              <w:rPr>
                <w:rFonts w:ascii="Arial" w:hAnsi="Arial" w:cs="Arial"/>
              </w:rPr>
              <w:t>Sum of polyvalent cations present in the water, generally magnesium and calcium, and are usually naturally occurring</w:t>
            </w:r>
          </w:p>
        </w:tc>
      </w:tr>
    </w:tbl>
    <w:p w14:paraId="26E86F03" w14:textId="56D8DCF2" w:rsidR="005D3708" w:rsidRPr="005F082E" w:rsidRDefault="005D3708" w:rsidP="00070C22">
      <w:pPr>
        <w:pStyle w:val="Caption"/>
      </w:pPr>
      <w:r w:rsidRPr="005F082E">
        <w:t xml:space="preserve">Table </w:t>
      </w:r>
      <w:fldSimple w:instr=" SEQ Table \* ARABIC ">
        <w:r w:rsidR="00292AE9">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71585B">
        <w:trPr>
          <w:cantSplit/>
          <w:trHeight w:val="1151"/>
        </w:trPr>
        <w:tc>
          <w:tcPr>
            <w:tcW w:w="2245" w:type="dxa"/>
            <w:vAlign w:val="center"/>
          </w:tcPr>
          <w:p w14:paraId="5D305F3C" w14:textId="77777777" w:rsidR="00244938" w:rsidRPr="0071585B" w:rsidRDefault="005D3708" w:rsidP="002A5101">
            <w:pPr>
              <w:keepNext/>
              <w:keepLines/>
              <w:jc w:val="center"/>
              <w:rPr>
                <w:rFonts w:ascii="Arial" w:hAnsi="Arial" w:cs="Arial"/>
                <w:b/>
                <w:sz w:val="22"/>
                <w:szCs w:val="22"/>
              </w:rPr>
            </w:pPr>
            <w:r w:rsidRPr="0071585B">
              <w:rPr>
                <w:rFonts w:ascii="Arial" w:hAnsi="Arial" w:cs="Arial"/>
                <w:b/>
                <w:sz w:val="22"/>
                <w:szCs w:val="22"/>
              </w:rPr>
              <w:t>Chemical or Constituent</w:t>
            </w:r>
          </w:p>
          <w:p w14:paraId="5BD8AAE1" w14:textId="38A9E5D5" w:rsidR="00244938" w:rsidRPr="0071585B" w:rsidRDefault="005D3708" w:rsidP="002A5101">
            <w:pPr>
              <w:keepNext/>
              <w:keepLines/>
              <w:jc w:val="center"/>
              <w:rPr>
                <w:rFonts w:ascii="Arial" w:hAnsi="Arial" w:cs="Arial"/>
                <w:b/>
                <w:sz w:val="22"/>
                <w:szCs w:val="22"/>
              </w:rPr>
            </w:pPr>
            <w:r w:rsidRPr="0071585B">
              <w:rPr>
                <w:rFonts w:ascii="Arial" w:hAnsi="Arial" w:cs="Arial"/>
                <w:b/>
                <w:sz w:val="22"/>
                <w:szCs w:val="22"/>
              </w:rPr>
              <w:t>(and</w:t>
            </w:r>
          </w:p>
          <w:p w14:paraId="5EAC0E0C" w14:textId="7515AE9D" w:rsidR="005D3708" w:rsidRPr="0071585B" w:rsidRDefault="005D3708" w:rsidP="002A5101">
            <w:pPr>
              <w:keepNext/>
              <w:keepLines/>
              <w:jc w:val="center"/>
              <w:rPr>
                <w:rFonts w:ascii="Arial" w:hAnsi="Arial" w:cs="Arial"/>
                <w:b/>
                <w:sz w:val="22"/>
                <w:szCs w:val="22"/>
              </w:rPr>
            </w:pPr>
            <w:r w:rsidRPr="0071585B">
              <w:rPr>
                <w:rFonts w:ascii="Arial" w:hAnsi="Arial" w:cs="Arial"/>
                <w:b/>
                <w:sz w:val="22"/>
                <w:szCs w:val="22"/>
              </w:rPr>
              <w:t>reporting units)</w:t>
            </w:r>
          </w:p>
        </w:tc>
        <w:tc>
          <w:tcPr>
            <w:tcW w:w="1440" w:type="dxa"/>
            <w:vAlign w:val="center"/>
          </w:tcPr>
          <w:p w14:paraId="09A3D0BB" w14:textId="77777777" w:rsidR="005D3708" w:rsidRPr="0071585B" w:rsidRDefault="005D3708" w:rsidP="002A5101">
            <w:pPr>
              <w:keepNext/>
              <w:keepLines/>
              <w:jc w:val="center"/>
              <w:rPr>
                <w:rFonts w:ascii="Arial" w:hAnsi="Arial" w:cs="Arial"/>
                <w:b/>
                <w:sz w:val="22"/>
                <w:szCs w:val="22"/>
              </w:rPr>
            </w:pPr>
            <w:r w:rsidRPr="0071585B">
              <w:rPr>
                <w:rFonts w:ascii="Arial" w:hAnsi="Arial" w:cs="Arial"/>
                <w:b/>
                <w:sz w:val="22"/>
                <w:szCs w:val="22"/>
              </w:rPr>
              <w:t>Sample Date</w:t>
            </w:r>
          </w:p>
        </w:tc>
        <w:tc>
          <w:tcPr>
            <w:tcW w:w="1260" w:type="dxa"/>
            <w:tcMar>
              <w:left w:w="72" w:type="dxa"/>
              <w:right w:w="72" w:type="dxa"/>
            </w:tcMar>
            <w:vAlign w:val="center"/>
          </w:tcPr>
          <w:p w14:paraId="6C8B5EC3" w14:textId="586D6E88" w:rsidR="005D3708" w:rsidRPr="0071585B" w:rsidRDefault="005D3708" w:rsidP="002A5101">
            <w:pPr>
              <w:keepNext/>
              <w:keepLines/>
              <w:jc w:val="center"/>
              <w:rPr>
                <w:rFonts w:ascii="Arial" w:hAnsi="Arial" w:cs="Arial"/>
                <w:b/>
                <w:sz w:val="22"/>
                <w:szCs w:val="22"/>
              </w:rPr>
            </w:pPr>
            <w:r w:rsidRPr="0071585B">
              <w:rPr>
                <w:rFonts w:ascii="Arial" w:hAnsi="Arial" w:cs="Arial"/>
                <w:b/>
                <w:sz w:val="22"/>
                <w:szCs w:val="22"/>
              </w:rPr>
              <w:t>Level</w:t>
            </w:r>
            <w:r w:rsidR="005D3BD9" w:rsidRPr="0071585B">
              <w:rPr>
                <w:rFonts w:ascii="Arial" w:hAnsi="Arial" w:cs="Arial"/>
                <w:b/>
                <w:sz w:val="22"/>
                <w:szCs w:val="22"/>
              </w:rPr>
              <w:t xml:space="preserve"> </w:t>
            </w:r>
            <w:r w:rsidRPr="0071585B">
              <w:rPr>
                <w:rFonts w:ascii="Arial" w:hAnsi="Arial" w:cs="Arial"/>
                <w:b/>
                <w:sz w:val="22"/>
                <w:szCs w:val="22"/>
              </w:rPr>
              <w:t>Detected</w:t>
            </w:r>
          </w:p>
        </w:tc>
        <w:tc>
          <w:tcPr>
            <w:tcW w:w="1530" w:type="dxa"/>
            <w:vAlign w:val="center"/>
          </w:tcPr>
          <w:p w14:paraId="39BF4DF6" w14:textId="77777777" w:rsidR="005D3708" w:rsidRPr="0071585B" w:rsidRDefault="005D3708" w:rsidP="002A5101">
            <w:pPr>
              <w:keepNext/>
              <w:keepLines/>
              <w:jc w:val="center"/>
              <w:rPr>
                <w:rFonts w:ascii="Arial" w:hAnsi="Arial" w:cs="Arial"/>
                <w:b/>
                <w:sz w:val="22"/>
                <w:szCs w:val="22"/>
              </w:rPr>
            </w:pPr>
            <w:r w:rsidRPr="0071585B">
              <w:rPr>
                <w:rFonts w:ascii="Arial" w:hAnsi="Arial" w:cs="Arial"/>
                <w:b/>
                <w:sz w:val="22"/>
                <w:szCs w:val="22"/>
              </w:rPr>
              <w:t>Range of Detections</w:t>
            </w:r>
          </w:p>
        </w:tc>
        <w:tc>
          <w:tcPr>
            <w:tcW w:w="1170" w:type="dxa"/>
            <w:vAlign w:val="center"/>
          </w:tcPr>
          <w:p w14:paraId="7B1E983A" w14:textId="3813232C" w:rsidR="005D3708" w:rsidRPr="0071585B" w:rsidRDefault="005D3708" w:rsidP="002A5101">
            <w:pPr>
              <w:keepNext/>
              <w:keepLines/>
              <w:jc w:val="center"/>
              <w:rPr>
                <w:rFonts w:ascii="Arial" w:hAnsi="Arial" w:cs="Arial"/>
                <w:b/>
                <w:sz w:val="22"/>
                <w:szCs w:val="22"/>
              </w:rPr>
            </w:pPr>
            <w:r w:rsidRPr="0071585B">
              <w:rPr>
                <w:rFonts w:ascii="Arial" w:hAnsi="Arial" w:cs="Arial"/>
                <w:b/>
                <w:sz w:val="22"/>
                <w:szCs w:val="22"/>
              </w:rPr>
              <w:t>MCL</w:t>
            </w:r>
            <w:r w:rsidR="00624516" w:rsidRPr="0071585B">
              <w:rPr>
                <w:rFonts w:ascii="Arial" w:hAnsi="Arial" w:cs="Arial"/>
                <w:b/>
                <w:sz w:val="22"/>
                <w:szCs w:val="22"/>
              </w:rPr>
              <w:t xml:space="preserve"> </w:t>
            </w:r>
            <w:r w:rsidRPr="0071585B">
              <w:rPr>
                <w:rFonts w:ascii="Arial" w:hAnsi="Arial" w:cs="Arial"/>
                <w:b/>
                <w:sz w:val="22"/>
                <w:szCs w:val="22"/>
              </w:rPr>
              <w:t>[MRDL]</w:t>
            </w:r>
          </w:p>
        </w:tc>
        <w:tc>
          <w:tcPr>
            <w:tcW w:w="1260" w:type="dxa"/>
            <w:vAlign w:val="center"/>
          </w:tcPr>
          <w:p w14:paraId="5FC2DC4F" w14:textId="302D51E1" w:rsidR="005D3708" w:rsidRPr="0071585B" w:rsidRDefault="005D3708" w:rsidP="002A5101">
            <w:pPr>
              <w:keepNext/>
              <w:keepLines/>
              <w:jc w:val="center"/>
              <w:rPr>
                <w:rFonts w:ascii="Arial" w:hAnsi="Arial" w:cs="Arial"/>
                <w:b/>
                <w:sz w:val="22"/>
                <w:szCs w:val="22"/>
              </w:rPr>
            </w:pPr>
            <w:r w:rsidRPr="0071585B">
              <w:rPr>
                <w:rFonts w:ascii="Arial" w:hAnsi="Arial" w:cs="Arial"/>
                <w:b/>
                <w:sz w:val="22"/>
                <w:szCs w:val="22"/>
              </w:rPr>
              <w:t>PHG</w:t>
            </w:r>
            <w:r w:rsidR="00624516" w:rsidRPr="0071585B">
              <w:rPr>
                <w:rFonts w:ascii="Arial" w:hAnsi="Arial" w:cs="Arial"/>
                <w:b/>
                <w:sz w:val="22"/>
                <w:szCs w:val="22"/>
              </w:rPr>
              <w:t xml:space="preserve"> </w:t>
            </w:r>
            <w:r w:rsidRPr="0071585B">
              <w:rPr>
                <w:rFonts w:ascii="Arial" w:hAnsi="Arial" w:cs="Arial"/>
                <w:b/>
                <w:sz w:val="22"/>
                <w:szCs w:val="22"/>
              </w:rPr>
              <w:t>(MCLG)</w:t>
            </w:r>
            <w:r w:rsidR="00624516" w:rsidRPr="0071585B">
              <w:rPr>
                <w:rFonts w:ascii="Arial" w:hAnsi="Arial" w:cs="Arial"/>
                <w:b/>
                <w:sz w:val="22"/>
                <w:szCs w:val="22"/>
              </w:rPr>
              <w:t xml:space="preserve"> </w:t>
            </w:r>
            <w:r w:rsidRPr="0071585B">
              <w:rPr>
                <w:rFonts w:ascii="Arial" w:hAnsi="Arial" w:cs="Arial"/>
                <w:b/>
                <w:sz w:val="22"/>
                <w:szCs w:val="22"/>
              </w:rPr>
              <w:t>[MRDLG]</w:t>
            </w:r>
          </w:p>
        </w:tc>
        <w:tc>
          <w:tcPr>
            <w:tcW w:w="1931" w:type="dxa"/>
            <w:vAlign w:val="center"/>
          </w:tcPr>
          <w:p w14:paraId="518AAAA0" w14:textId="77777777" w:rsidR="005D3708" w:rsidRPr="0071585B" w:rsidRDefault="005D3708" w:rsidP="002A5101">
            <w:pPr>
              <w:keepNext/>
              <w:keepLines/>
              <w:jc w:val="center"/>
              <w:rPr>
                <w:rFonts w:ascii="Arial" w:hAnsi="Arial" w:cs="Arial"/>
                <w:b/>
                <w:sz w:val="22"/>
                <w:szCs w:val="22"/>
              </w:rPr>
            </w:pPr>
            <w:r w:rsidRPr="0071585B">
              <w:rPr>
                <w:rFonts w:ascii="Arial" w:hAnsi="Arial" w:cs="Arial"/>
                <w:b/>
                <w:sz w:val="22"/>
                <w:szCs w:val="22"/>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615AD6E" w:rsidR="00512D8C" w:rsidRPr="0071585B" w:rsidRDefault="00D42391" w:rsidP="00512D8C">
            <w:pPr>
              <w:keepNext/>
              <w:keepLines/>
              <w:spacing w:before="40" w:after="40"/>
              <w:ind w:left="30"/>
              <w:jc w:val="both"/>
              <w:rPr>
                <w:rFonts w:ascii="Arial" w:hAnsi="Arial" w:cs="Arial"/>
                <w:color w:val="000000" w:themeColor="text1"/>
              </w:rPr>
            </w:pPr>
            <w:r w:rsidRPr="0071585B">
              <w:t>Nitrate</w:t>
            </w:r>
            <w:r w:rsidR="0036480F" w:rsidRPr="0071585B">
              <w:t xml:space="preserve">  (</w:t>
            </w:r>
            <w:r w:rsidRPr="0071585B">
              <w:t>PPM)</w:t>
            </w:r>
          </w:p>
        </w:tc>
        <w:tc>
          <w:tcPr>
            <w:tcW w:w="1440" w:type="dxa"/>
          </w:tcPr>
          <w:p w14:paraId="21F7006B" w14:textId="27AD6738" w:rsidR="00512D8C" w:rsidRPr="0071585B" w:rsidRDefault="00570DD3" w:rsidP="00512D8C">
            <w:pPr>
              <w:keepNext/>
              <w:keepLines/>
              <w:spacing w:before="40" w:after="40"/>
              <w:jc w:val="center"/>
              <w:rPr>
                <w:rFonts w:ascii="Arial" w:hAnsi="Arial" w:cs="Arial"/>
                <w:color w:val="000000" w:themeColor="text1"/>
              </w:rPr>
            </w:pPr>
            <w:r w:rsidRPr="0071585B">
              <w:rPr>
                <w:rFonts w:ascii="Arial" w:hAnsi="Arial" w:cs="Arial"/>
                <w:color w:val="000000" w:themeColor="text1"/>
              </w:rPr>
              <w:t>03/01/2021</w:t>
            </w:r>
          </w:p>
        </w:tc>
        <w:tc>
          <w:tcPr>
            <w:tcW w:w="1260" w:type="dxa"/>
          </w:tcPr>
          <w:p w14:paraId="1BD7CABC" w14:textId="62F41568" w:rsidR="00512D8C" w:rsidRPr="0071585B" w:rsidRDefault="008D6D4D" w:rsidP="00512D8C">
            <w:pPr>
              <w:keepNext/>
              <w:keepLines/>
              <w:spacing w:before="40" w:after="40"/>
              <w:jc w:val="center"/>
              <w:rPr>
                <w:rFonts w:ascii="Arial" w:hAnsi="Arial" w:cs="Arial"/>
                <w:color w:val="000000" w:themeColor="text1"/>
              </w:rPr>
            </w:pPr>
            <w:r w:rsidRPr="0071585B">
              <w:rPr>
                <w:rFonts w:ascii="Arial" w:hAnsi="Arial" w:cs="Arial"/>
                <w:color w:val="000000" w:themeColor="text1"/>
              </w:rPr>
              <w:t>0.26-0.20</w:t>
            </w:r>
          </w:p>
        </w:tc>
        <w:tc>
          <w:tcPr>
            <w:tcW w:w="1530" w:type="dxa"/>
          </w:tcPr>
          <w:p w14:paraId="40895B2C" w14:textId="4EA236C7" w:rsidR="00512D8C" w:rsidRPr="0071585B" w:rsidRDefault="008D6D4D" w:rsidP="00512D8C">
            <w:pPr>
              <w:keepNext/>
              <w:keepLines/>
              <w:spacing w:before="40" w:after="40"/>
              <w:jc w:val="center"/>
              <w:rPr>
                <w:rFonts w:ascii="Arial" w:hAnsi="Arial" w:cs="Arial"/>
                <w:color w:val="000000" w:themeColor="text1"/>
              </w:rPr>
            </w:pPr>
            <w:r w:rsidRPr="0071585B">
              <w:rPr>
                <w:rFonts w:ascii="Arial" w:hAnsi="Arial" w:cs="Arial"/>
                <w:color w:val="000000" w:themeColor="text1"/>
              </w:rPr>
              <w:t>0.26-0.20</w:t>
            </w:r>
          </w:p>
        </w:tc>
        <w:tc>
          <w:tcPr>
            <w:tcW w:w="1170" w:type="dxa"/>
          </w:tcPr>
          <w:p w14:paraId="707B8EC2" w14:textId="5782ADB2" w:rsidR="00512D8C" w:rsidRPr="0071585B" w:rsidRDefault="00EB5F83" w:rsidP="00512D8C">
            <w:pPr>
              <w:keepNext/>
              <w:keepLines/>
              <w:spacing w:before="40" w:after="40"/>
              <w:jc w:val="center"/>
              <w:rPr>
                <w:rFonts w:ascii="Arial" w:hAnsi="Arial" w:cs="Arial"/>
                <w:color w:val="000000" w:themeColor="text1"/>
              </w:rPr>
            </w:pPr>
            <w:r w:rsidRPr="0071585B">
              <w:rPr>
                <w:rFonts w:ascii="Arial" w:hAnsi="Arial" w:cs="Arial"/>
                <w:color w:val="000000" w:themeColor="text1"/>
              </w:rPr>
              <w:t>10</w:t>
            </w:r>
            <w:r w:rsidR="008D6D4D" w:rsidRPr="0071585B">
              <w:rPr>
                <w:rFonts w:ascii="Arial" w:hAnsi="Arial" w:cs="Arial"/>
                <w:color w:val="000000" w:themeColor="text1"/>
              </w:rPr>
              <w:t xml:space="preserve"> </w:t>
            </w:r>
          </w:p>
        </w:tc>
        <w:tc>
          <w:tcPr>
            <w:tcW w:w="1260" w:type="dxa"/>
          </w:tcPr>
          <w:p w14:paraId="4F209845" w14:textId="32425F80" w:rsidR="00512D8C" w:rsidRPr="0071585B" w:rsidRDefault="0036480F" w:rsidP="00512D8C">
            <w:pPr>
              <w:keepNext/>
              <w:keepLines/>
              <w:spacing w:before="40" w:after="40"/>
              <w:jc w:val="center"/>
              <w:rPr>
                <w:rFonts w:ascii="Arial" w:hAnsi="Arial" w:cs="Arial"/>
                <w:color w:val="000000" w:themeColor="text1"/>
              </w:rPr>
            </w:pPr>
            <w:r w:rsidRPr="0071585B">
              <w:rPr>
                <w:rFonts w:ascii="Arial" w:hAnsi="Arial" w:cs="Arial"/>
                <w:color w:val="000000" w:themeColor="text1"/>
              </w:rPr>
              <w:t>10</w:t>
            </w:r>
            <w:r w:rsidR="008D6D4D" w:rsidRPr="0071585B">
              <w:rPr>
                <w:rFonts w:ascii="Arial" w:hAnsi="Arial" w:cs="Arial"/>
                <w:color w:val="000000" w:themeColor="text1"/>
              </w:rPr>
              <w:t xml:space="preserve"> </w:t>
            </w:r>
          </w:p>
        </w:tc>
        <w:tc>
          <w:tcPr>
            <w:tcW w:w="1931" w:type="dxa"/>
          </w:tcPr>
          <w:p w14:paraId="307E6935" w14:textId="334D013B" w:rsidR="00512D8C" w:rsidRPr="0071585B" w:rsidRDefault="008D6D4D" w:rsidP="00512D8C">
            <w:pPr>
              <w:keepNext/>
              <w:keepLines/>
              <w:spacing w:before="40" w:after="40"/>
              <w:jc w:val="center"/>
              <w:rPr>
                <w:rFonts w:ascii="Arial" w:hAnsi="Arial" w:cs="Arial"/>
                <w:color w:val="000000" w:themeColor="text1"/>
                <w:sz w:val="18"/>
                <w:szCs w:val="18"/>
              </w:rPr>
            </w:pPr>
            <w:r w:rsidRPr="0071585B">
              <w:rPr>
                <w:sz w:val="18"/>
                <w:szCs w:val="18"/>
              </w:rPr>
              <w:t>Runoff &amp; Leaching from fertilizer use; leaching from septic tanks &amp;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3C5F18F" w:rsidR="00244938" w:rsidRPr="0071585B" w:rsidRDefault="008D6D4D" w:rsidP="00244938">
            <w:pPr>
              <w:spacing w:before="40" w:after="40"/>
              <w:ind w:left="30"/>
              <w:jc w:val="both"/>
              <w:rPr>
                <w:rFonts w:ascii="Arial" w:hAnsi="Arial" w:cs="Arial"/>
                <w:color w:val="000000" w:themeColor="text1"/>
              </w:rPr>
            </w:pPr>
            <w:r w:rsidRPr="0071585B">
              <w:rPr>
                <w:rFonts w:ascii="Arial" w:hAnsi="Arial" w:cs="Arial"/>
                <w:color w:val="000000" w:themeColor="text1"/>
              </w:rPr>
              <w:t>Arsenic (PPM)</w:t>
            </w:r>
          </w:p>
        </w:tc>
        <w:tc>
          <w:tcPr>
            <w:tcW w:w="1440" w:type="dxa"/>
          </w:tcPr>
          <w:p w14:paraId="25EFD446" w14:textId="55905BF3" w:rsidR="00244938" w:rsidRPr="0071585B" w:rsidRDefault="00D75024" w:rsidP="00244938">
            <w:pPr>
              <w:spacing w:before="40" w:after="40"/>
              <w:jc w:val="center"/>
              <w:rPr>
                <w:rFonts w:ascii="Arial" w:hAnsi="Arial" w:cs="Arial"/>
                <w:color w:val="000000" w:themeColor="text1"/>
              </w:rPr>
            </w:pPr>
            <w:r w:rsidRPr="0071585B">
              <w:rPr>
                <w:rFonts w:ascii="Arial" w:hAnsi="Arial" w:cs="Arial"/>
                <w:color w:val="000000" w:themeColor="text1"/>
              </w:rPr>
              <w:t>12/13/21</w:t>
            </w:r>
          </w:p>
        </w:tc>
        <w:tc>
          <w:tcPr>
            <w:tcW w:w="1260" w:type="dxa"/>
          </w:tcPr>
          <w:p w14:paraId="7CAF39D9" w14:textId="4B593A76" w:rsidR="00244938" w:rsidRPr="0071585B" w:rsidRDefault="00A55452" w:rsidP="00244938">
            <w:pPr>
              <w:spacing w:before="40" w:after="40"/>
              <w:jc w:val="center"/>
              <w:rPr>
                <w:rFonts w:ascii="Arial" w:hAnsi="Arial" w:cs="Arial"/>
                <w:color w:val="000000" w:themeColor="text1"/>
              </w:rPr>
            </w:pPr>
            <w:r>
              <w:rPr>
                <w:rFonts w:ascii="Arial" w:hAnsi="Arial" w:cs="Arial"/>
                <w:color w:val="000000" w:themeColor="text1"/>
              </w:rPr>
              <w:t>0 – 7.49</w:t>
            </w:r>
          </w:p>
        </w:tc>
        <w:tc>
          <w:tcPr>
            <w:tcW w:w="1530" w:type="dxa"/>
          </w:tcPr>
          <w:p w14:paraId="694B316A" w14:textId="144E537F" w:rsidR="00244938" w:rsidRPr="0071585B" w:rsidRDefault="00A55452" w:rsidP="00244938">
            <w:pPr>
              <w:spacing w:before="40" w:after="40"/>
              <w:jc w:val="center"/>
              <w:rPr>
                <w:rFonts w:ascii="Arial" w:hAnsi="Arial" w:cs="Arial"/>
                <w:color w:val="000000" w:themeColor="text1"/>
              </w:rPr>
            </w:pPr>
            <w:r>
              <w:rPr>
                <w:rFonts w:ascii="Arial" w:hAnsi="Arial" w:cs="Arial"/>
                <w:color w:val="000000" w:themeColor="text1"/>
              </w:rPr>
              <w:t>0 – 7.49</w:t>
            </w:r>
          </w:p>
        </w:tc>
        <w:tc>
          <w:tcPr>
            <w:tcW w:w="1170" w:type="dxa"/>
          </w:tcPr>
          <w:p w14:paraId="04B3ABD1" w14:textId="2ED9FEFC" w:rsidR="00244938" w:rsidRPr="0071585B" w:rsidRDefault="00B9295B" w:rsidP="00244938">
            <w:pPr>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7BD33183" w14:textId="1A689BCF" w:rsidR="00244938" w:rsidRPr="0071585B" w:rsidRDefault="008D6D4D" w:rsidP="00244938">
            <w:pPr>
              <w:spacing w:before="40" w:after="40"/>
              <w:jc w:val="center"/>
              <w:rPr>
                <w:rFonts w:ascii="Arial" w:hAnsi="Arial" w:cs="Arial"/>
                <w:color w:val="000000" w:themeColor="text1"/>
              </w:rPr>
            </w:pPr>
            <w:r w:rsidRPr="0071585B">
              <w:rPr>
                <w:rFonts w:ascii="Arial" w:hAnsi="Arial" w:cs="Arial"/>
                <w:color w:val="000000" w:themeColor="text1"/>
              </w:rPr>
              <w:t>0.004</w:t>
            </w:r>
          </w:p>
        </w:tc>
        <w:tc>
          <w:tcPr>
            <w:tcW w:w="1931" w:type="dxa"/>
          </w:tcPr>
          <w:p w14:paraId="701F5E75" w14:textId="55A7BA18" w:rsidR="00244938" w:rsidRPr="0071585B" w:rsidRDefault="008D6D4D" w:rsidP="00244938">
            <w:pPr>
              <w:spacing w:before="40" w:after="40"/>
              <w:jc w:val="center"/>
              <w:rPr>
                <w:rFonts w:ascii="Arial" w:hAnsi="Arial" w:cs="Arial"/>
                <w:color w:val="000000" w:themeColor="text1"/>
                <w:sz w:val="18"/>
                <w:szCs w:val="18"/>
              </w:rPr>
            </w:pPr>
            <w:r w:rsidRPr="0071585B">
              <w:rPr>
                <w:sz w:val="18"/>
                <w:szCs w:val="18"/>
              </w:rPr>
              <w:t>Erosion of natural deposits; runoff from orchards; glass &amp; electronics production wastes</w:t>
            </w:r>
          </w:p>
        </w:tc>
      </w:tr>
      <w:tr w:rsidR="001D7730" w:rsidRPr="005F082E" w14:paraId="689967EC" w14:textId="77777777" w:rsidTr="00472D56">
        <w:trPr>
          <w:trHeight w:val="432"/>
        </w:trPr>
        <w:tc>
          <w:tcPr>
            <w:tcW w:w="2245" w:type="dxa"/>
            <w:tcMar>
              <w:left w:w="58" w:type="dxa"/>
              <w:right w:w="58" w:type="dxa"/>
            </w:tcMar>
          </w:tcPr>
          <w:p w14:paraId="4CC721D2" w14:textId="1A54293A" w:rsidR="001D7730" w:rsidRPr="00E2686A" w:rsidRDefault="001D7730" w:rsidP="001D7730">
            <w:pPr>
              <w:spacing w:before="40" w:after="40"/>
              <w:ind w:left="30"/>
              <w:jc w:val="both"/>
              <w:rPr>
                <w:rFonts w:ascii="Arial" w:hAnsi="Arial" w:cs="Arial"/>
                <w:color w:val="000000" w:themeColor="text1"/>
                <w:highlight w:val="green"/>
              </w:rPr>
            </w:pPr>
            <w:r w:rsidRPr="00E2686A">
              <w:rPr>
                <w:rFonts w:ascii="Arial" w:hAnsi="Arial" w:cs="Arial"/>
                <w:color w:val="000000" w:themeColor="text1"/>
              </w:rPr>
              <w:t>Turbidity  (NTU)</w:t>
            </w:r>
          </w:p>
        </w:tc>
        <w:tc>
          <w:tcPr>
            <w:tcW w:w="1440" w:type="dxa"/>
          </w:tcPr>
          <w:p w14:paraId="0E6951AE" w14:textId="1E92CD22" w:rsidR="001D7730" w:rsidRPr="00E2686A" w:rsidRDefault="001D7730" w:rsidP="001D7730">
            <w:pPr>
              <w:spacing w:before="40" w:after="40"/>
              <w:jc w:val="center"/>
              <w:rPr>
                <w:rFonts w:ascii="Arial" w:hAnsi="Arial" w:cs="Arial"/>
              </w:rPr>
            </w:pPr>
            <w:r>
              <w:rPr>
                <w:rFonts w:ascii="Arial" w:hAnsi="Arial" w:cs="Arial"/>
              </w:rPr>
              <w:t>02/13/2020</w:t>
            </w:r>
          </w:p>
        </w:tc>
        <w:tc>
          <w:tcPr>
            <w:tcW w:w="1260" w:type="dxa"/>
          </w:tcPr>
          <w:p w14:paraId="796F3243" w14:textId="4D772037" w:rsidR="001D7730" w:rsidRPr="00245E09" w:rsidRDefault="001D7730" w:rsidP="001D7730">
            <w:pPr>
              <w:spacing w:before="40" w:after="40"/>
              <w:jc w:val="center"/>
              <w:rPr>
                <w:rFonts w:ascii="Arial" w:hAnsi="Arial" w:cs="Arial"/>
              </w:rPr>
            </w:pPr>
            <w:r w:rsidRPr="00245E09">
              <w:rPr>
                <w:rFonts w:ascii="Arial" w:hAnsi="Arial" w:cs="Arial"/>
              </w:rPr>
              <w:t>0.13 – 180</w:t>
            </w:r>
          </w:p>
        </w:tc>
        <w:tc>
          <w:tcPr>
            <w:tcW w:w="1530" w:type="dxa"/>
          </w:tcPr>
          <w:p w14:paraId="39E81B11" w14:textId="31AE60F6" w:rsidR="001D7730" w:rsidRPr="00245E09" w:rsidRDefault="001D7730" w:rsidP="001D7730">
            <w:pPr>
              <w:spacing w:before="40" w:after="40"/>
              <w:jc w:val="center"/>
              <w:rPr>
                <w:rFonts w:ascii="Arial" w:hAnsi="Arial" w:cs="Arial"/>
              </w:rPr>
            </w:pPr>
            <w:r w:rsidRPr="00245E09">
              <w:rPr>
                <w:rFonts w:ascii="Arial" w:hAnsi="Arial" w:cs="Arial"/>
              </w:rPr>
              <w:t>0.13 – 180</w:t>
            </w:r>
          </w:p>
        </w:tc>
        <w:tc>
          <w:tcPr>
            <w:tcW w:w="1170" w:type="dxa"/>
          </w:tcPr>
          <w:p w14:paraId="18633637" w14:textId="5CC58360" w:rsidR="001D7730" w:rsidRPr="00E2686A" w:rsidRDefault="00D64174" w:rsidP="001D7730">
            <w:pPr>
              <w:spacing w:before="40" w:after="40"/>
              <w:jc w:val="center"/>
              <w:rPr>
                <w:rFonts w:ascii="Arial" w:hAnsi="Arial" w:cs="Arial"/>
              </w:rPr>
            </w:pPr>
            <w:r>
              <w:rPr>
                <w:rFonts w:ascii="Arial" w:hAnsi="Arial" w:cs="Arial"/>
              </w:rPr>
              <w:t>5</w:t>
            </w:r>
            <w:r w:rsidR="001D7730">
              <w:rPr>
                <w:rFonts w:ascii="Arial" w:hAnsi="Arial" w:cs="Arial"/>
              </w:rPr>
              <w:t xml:space="preserve"> NTU</w:t>
            </w:r>
          </w:p>
        </w:tc>
        <w:tc>
          <w:tcPr>
            <w:tcW w:w="1260" w:type="dxa"/>
            <w:tcBorders>
              <w:top w:val="single" w:sz="6" w:space="0" w:color="auto"/>
              <w:left w:val="single" w:sz="6" w:space="0" w:color="auto"/>
              <w:bottom w:val="single" w:sz="6" w:space="0" w:color="auto"/>
            </w:tcBorders>
          </w:tcPr>
          <w:p w14:paraId="3123AA0F" w14:textId="7A761A0E" w:rsidR="001D7730" w:rsidRPr="00E2686A" w:rsidRDefault="001D7730" w:rsidP="001D7730">
            <w:pPr>
              <w:spacing w:before="40" w:after="40"/>
              <w:jc w:val="center"/>
              <w:rPr>
                <w:rFonts w:ascii="Arial" w:hAnsi="Arial" w:cs="Arial"/>
              </w:rPr>
            </w:pPr>
            <w:r w:rsidRPr="00AE37EC">
              <w:t>N/A</w:t>
            </w:r>
          </w:p>
        </w:tc>
        <w:tc>
          <w:tcPr>
            <w:tcW w:w="1931" w:type="dxa"/>
            <w:tcBorders>
              <w:top w:val="single" w:sz="6" w:space="0" w:color="auto"/>
              <w:left w:val="single" w:sz="6" w:space="0" w:color="auto"/>
              <w:bottom w:val="single" w:sz="6" w:space="0" w:color="auto"/>
              <w:right w:val="single" w:sz="6" w:space="0" w:color="auto"/>
            </w:tcBorders>
          </w:tcPr>
          <w:p w14:paraId="403FBF44" w14:textId="1FD28D2A" w:rsidR="001D7730" w:rsidRPr="001D7730" w:rsidRDefault="001D7730" w:rsidP="001D7730">
            <w:pPr>
              <w:spacing w:before="40" w:after="40"/>
              <w:jc w:val="center"/>
              <w:rPr>
                <w:sz w:val="18"/>
                <w:szCs w:val="18"/>
              </w:rPr>
            </w:pPr>
            <w:r w:rsidRPr="001D7730">
              <w:rPr>
                <w:sz w:val="18"/>
                <w:szCs w:val="18"/>
              </w:rPr>
              <w:t>Soil runoff</w:t>
            </w:r>
          </w:p>
        </w:tc>
      </w:tr>
      <w:tr w:rsidR="001D7730" w:rsidRPr="005F082E" w14:paraId="72119E01" w14:textId="77777777" w:rsidTr="00E808E5">
        <w:trPr>
          <w:trHeight w:val="432"/>
        </w:trPr>
        <w:tc>
          <w:tcPr>
            <w:tcW w:w="2245" w:type="dxa"/>
            <w:tcMar>
              <w:left w:w="58" w:type="dxa"/>
              <w:right w:w="58" w:type="dxa"/>
            </w:tcMar>
          </w:tcPr>
          <w:p w14:paraId="6034A8DE" w14:textId="514A24C7" w:rsidR="001D7730" w:rsidRPr="00E2686A" w:rsidRDefault="001D7730" w:rsidP="001D7730">
            <w:pPr>
              <w:spacing w:before="40" w:after="40"/>
              <w:ind w:left="30"/>
              <w:jc w:val="both"/>
              <w:rPr>
                <w:rFonts w:ascii="Arial" w:hAnsi="Arial" w:cs="Arial"/>
                <w:color w:val="000000" w:themeColor="text1"/>
              </w:rPr>
            </w:pPr>
            <w:r w:rsidRPr="00E2686A">
              <w:rPr>
                <w:rFonts w:ascii="Arial" w:hAnsi="Arial" w:cs="Arial"/>
                <w:color w:val="000000" w:themeColor="text1"/>
              </w:rPr>
              <w:t>Xylenes, Total   (ug/L)</w:t>
            </w:r>
          </w:p>
        </w:tc>
        <w:tc>
          <w:tcPr>
            <w:tcW w:w="1440" w:type="dxa"/>
          </w:tcPr>
          <w:p w14:paraId="5F3F2836" w14:textId="4C1A2156" w:rsidR="001D7730" w:rsidRPr="00E2686A" w:rsidRDefault="001D7730" w:rsidP="001D7730">
            <w:pPr>
              <w:spacing w:before="40" w:after="40"/>
              <w:jc w:val="center"/>
              <w:rPr>
                <w:rFonts w:ascii="Arial" w:hAnsi="Arial" w:cs="Arial"/>
              </w:rPr>
            </w:pPr>
            <w:r>
              <w:rPr>
                <w:rFonts w:ascii="Arial" w:hAnsi="Arial" w:cs="Arial"/>
              </w:rPr>
              <w:t>02/13/2020</w:t>
            </w:r>
          </w:p>
        </w:tc>
        <w:tc>
          <w:tcPr>
            <w:tcW w:w="1260" w:type="dxa"/>
          </w:tcPr>
          <w:p w14:paraId="14F6781C" w14:textId="406095FD" w:rsidR="001D7730" w:rsidRPr="00245E09" w:rsidRDefault="001D7730" w:rsidP="001D7730">
            <w:pPr>
              <w:spacing w:before="40" w:after="40"/>
              <w:jc w:val="center"/>
              <w:rPr>
                <w:rFonts w:ascii="Arial" w:hAnsi="Arial" w:cs="Arial"/>
              </w:rPr>
            </w:pPr>
            <w:r w:rsidRPr="00245E09">
              <w:rPr>
                <w:rFonts w:ascii="Arial" w:hAnsi="Arial" w:cs="Arial"/>
              </w:rPr>
              <w:t>0 – 0.59</w:t>
            </w:r>
          </w:p>
        </w:tc>
        <w:tc>
          <w:tcPr>
            <w:tcW w:w="1530" w:type="dxa"/>
          </w:tcPr>
          <w:p w14:paraId="4E6A9181" w14:textId="09A1E282" w:rsidR="001D7730" w:rsidRPr="00245E09" w:rsidRDefault="001D7730" w:rsidP="001D7730">
            <w:pPr>
              <w:spacing w:before="40" w:after="40"/>
              <w:jc w:val="center"/>
              <w:rPr>
                <w:rFonts w:ascii="Arial" w:hAnsi="Arial" w:cs="Arial"/>
              </w:rPr>
            </w:pPr>
            <w:r w:rsidRPr="00245E09">
              <w:rPr>
                <w:rFonts w:ascii="Arial" w:hAnsi="Arial" w:cs="Arial"/>
              </w:rPr>
              <w:t>0 – 0.59</w:t>
            </w:r>
          </w:p>
        </w:tc>
        <w:tc>
          <w:tcPr>
            <w:tcW w:w="1170" w:type="dxa"/>
          </w:tcPr>
          <w:p w14:paraId="695CD8B4" w14:textId="626D11C6" w:rsidR="001D7730" w:rsidRPr="00E2686A" w:rsidRDefault="001D7730" w:rsidP="001D7730">
            <w:pPr>
              <w:spacing w:before="40" w:after="40"/>
              <w:jc w:val="center"/>
              <w:rPr>
                <w:rFonts w:ascii="Arial" w:hAnsi="Arial" w:cs="Arial"/>
              </w:rPr>
            </w:pPr>
            <w:r>
              <w:rPr>
                <w:rFonts w:ascii="Arial" w:hAnsi="Arial" w:cs="Arial"/>
              </w:rPr>
              <w:t>1.750 ug/L</w:t>
            </w:r>
          </w:p>
        </w:tc>
        <w:tc>
          <w:tcPr>
            <w:tcW w:w="1260" w:type="dxa"/>
            <w:tcBorders>
              <w:top w:val="single" w:sz="6" w:space="0" w:color="auto"/>
              <w:left w:val="single" w:sz="6" w:space="0" w:color="auto"/>
              <w:bottom w:val="single" w:sz="6" w:space="0" w:color="auto"/>
            </w:tcBorders>
          </w:tcPr>
          <w:p w14:paraId="29F25F3D" w14:textId="7C3D09A5" w:rsidR="001D7730" w:rsidRPr="00E2686A" w:rsidRDefault="001D7730" w:rsidP="001D7730">
            <w:pPr>
              <w:spacing w:before="40" w:after="40"/>
              <w:jc w:val="center"/>
              <w:rPr>
                <w:rFonts w:ascii="Arial" w:hAnsi="Arial" w:cs="Arial"/>
              </w:rPr>
            </w:pPr>
            <w:r w:rsidRPr="0058220C">
              <w:t>1.8</w:t>
            </w:r>
          </w:p>
        </w:tc>
        <w:tc>
          <w:tcPr>
            <w:tcW w:w="1931" w:type="dxa"/>
            <w:tcBorders>
              <w:top w:val="single" w:sz="6" w:space="0" w:color="auto"/>
              <w:left w:val="single" w:sz="6" w:space="0" w:color="auto"/>
              <w:bottom w:val="single" w:sz="6" w:space="0" w:color="auto"/>
              <w:right w:val="single" w:sz="6" w:space="0" w:color="auto"/>
            </w:tcBorders>
          </w:tcPr>
          <w:p w14:paraId="523C6593" w14:textId="4CA7F4F4" w:rsidR="001D7730" w:rsidRPr="001D7730" w:rsidRDefault="001D7730" w:rsidP="001D7730">
            <w:pPr>
              <w:spacing w:before="40" w:after="40"/>
              <w:jc w:val="center"/>
              <w:rPr>
                <w:sz w:val="18"/>
                <w:szCs w:val="18"/>
              </w:rPr>
            </w:pPr>
            <w:r w:rsidRPr="001D7730">
              <w:rPr>
                <w:sz w:val="18"/>
                <w:szCs w:val="18"/>
              </w:rPr>
              <w:t>Discharge from petroleum and chemical factories; fuel solvent</w:t>
            </w:r>
          </w:p>
        </w:tc>
      </w:tr>
      <w:tr w:rsidR="001D7730" w:rsidRPr="005F082E" w14:paraId="6C1BBD95" w14:textId="77777777" w:rsidTr="001429C3">
        <w:trPr>
          <w:trHeight w:val="432"/>
        </w:trPr>
        <w:tc>
          <w:tcPr>
            <w:tcW w:w="2245" w:type="dxa"/>
            <w:tcMar>
              <w:left w:w="58" w:type="dxa"/>
              <w:right w:w="58" w:type="dxa"/>
            </w:tcMar>
          </w:tcPr>
          <w:p w14:paraId="73357EFD" w14:textId="4AADDFE9" w:rsidR="001D7730" w:rsidRPr="00D05B33" w:rsidRDefault="001D7730" w:rsidP="001D7730">
            <w:pPr>
              <w:spacing w:before="40" w:after="40"/>
              <w:ind w:left="30"/>
              <w:jc w:val="both"/>
              <w:rPr>
                <w:rFonts w:ascii="Arial" w:hAnsi="Arial" w:cs="Arial"/>
                <w:color w:val="000000" w:themeColor="text1"/>
                <w:sz w:val="18"/>
                <w:szCs w:val="18"/>
                <w:highlight w:val="green"/>
              </w:rPr>
            </w:pPr>
            <w:r w:rsidRPr="00D705AA">
              <w:rPr>
                <w:rFonts w:ascii="Arial" w:hAnsi="Arial" w:cs="Arial"/>
                <w:color w:val="000000" w:themeColor="text1"/>
                <w:sz w:val="18"/>
                <w:szCs w:val="18"/>
              </w:rPr>
              <w:t>Gross Alpha</w:t>
            </w:r>
            <w:r>
              <w:rPr>
                <w:rFonts w:ascii="Arial" w:hAnsi="Arial" w:cs="Arial"/>
                <w:color w:val="000000" w:themeColor="text1"/>
                <w:sz w:val="18"/>
                <w:szCs w:val="18"/>
              </w:rPr>
              <w:t xml:space="preserve">   (pci/L)</w:t>
            </w:r>
          </w:p>
        </w:tc>
        <w:tc>
          <w:tcPr>
            <w:tcW w:w="1440" w:type="dxa"/>
          </w:tcPr>
          <w:p w14:paraId="6655B1D5" w14:textId="7A8338A7" w:rsidR="001D7730" w:rsidRPr="00E2686A" w:rsidRDefault="001D7730" w:rsidP="001D7730">
            <w:pPr>
              <w:spacing w:before="40" w:after="40"/>
              <w:jc w:val="center"/>
              <w:rPr>
                <w:rFonts w:ascii="Arial" w:hAnsi="Arial" w:cs="Arial"/>
              </w:rPr>
            </w:pPr>
            <w:r>
              <w:rPr>
                <w:rFonts w:ascii="Arial" w:hAnsi="Arial" w:cs="Arial"/>
              </w:rPr>
              <w:t>02/13/2020</w:t>
            </w:r>
          </w:p>
        </w:tc>
        <w:tc>
          <w:tcPr>
            <w:tcW w:w="1260" w:type="dxa"/>
          </w:tcPr>
          <w:p w14:paraId="00943763" w14:textId="615529CF" w:rsidR="001D7730" w:rsidRPr="00245E09" w:rsidRDefault="001D7730" w:rsidP="001D7730">
            <w:pPr>
              <w:spacing w:before="40" w:after="40"/>
              <w:jc w:val="center"/>
              <w:rPr>
                <w:rFonts w:ascii="Arial" w:hAnsi="Arial" w:cs="Arial"/>
              </w:rPr>
            </w:pPr>
            <w:r w:rsidRPr="00245E09">
              <w:rPr>
                <w:rFonts w:ascii="Arial" w:hAnsi="Arial" w:cs="Arial"/>
              </w:rPr>
              <w:t>1.28 – 3.68</w:t>
            </w:r>
          </w:p>
        </w:tc>
        <w:tc>
          <w:tcPr>
            <w:tcW w:w="1530" w:type="dxa"/>
          </w:tcPr>
          <w:p w14:paraId="511D7FDF" w14:textId="73491CF2" w:rsidR="001D7730" w:rsidRPr="00245E09" w:rsidRDefault="001D7730" w:rsidP="001D7730">
            <w:pPr>
              <w:spacing w:before="40" w:after="40"/>
              <w:jc w:val="center"/>
              <w:rPr>
                <w:rFonts w:ascii="Arial" w:hAnsi="Arial" w:cs="Arial"/>
              </w:rPr>
            </w:pPr>
            <w:r w:rsidRPr="00245E09">
              <w:rPr>
                <w:rFonts w:ascii="Arial" w:hAnsi="Arial" w:cs="Arial"/>
              </w:rPr>
              <w:t>1.28 – 3.68</w:t>
            </w:r>
          </w:p>
        </w:tc>
        <w:tc>
          <w:tcPr>
            <w:tcW w:w="1170" w:type="dxa"/>
          </w:tcPr>
          <w:p w14:paraId="73BF5C9C" w14:textId="665E49E7" w:rsidR="001D7730" w:rsidRPr="00E2686A" w:rsidRDefault="001D7730" w:rsidP="001D7730">
            <w:pPr>
              <w:spacing w:before="40" w:after="40"/>
              <w:jc w:val="center"/>
              <w:rPr>
                <w:rFonts w:ascii="Arial" w:hAnsi="Arial" w:cs="Arial"/>
              </w:rPr>
            </w:pPr>
            <w:r>
              <w:rPr>
                <w:rFonts w:ascii="Arial" w:hAnsi="Arial" w:cs="Arial"/>
              </w:rPr>
              <w:t>15 pci/L</w:t>
            </w:r>
          </w:p>
        </w:tc>
        <w:tc>
          <w:tcPr>
            <w:tcW w:w="1260" w:type="dxa"/>
            <w:tcBorders>
              <w:top w:val="single" w:sz="6" w:space="0" w:color="auto"/>
              <w:left w:val="single" w:sz="6" w:space="0" w:color="auto"/>
              <w:bottom w:val="single" w:sz="6" w:space="0" w:color="auto"/>
            </w:tcBorders>
          </w:tcPr>
          <w:p w14:paraId="0F50C6BC" w14:textId="507F02C2" w:rsidR="001D7730" w:rsidRPr="00E2686A" w:rsidRDefault="001D7730" w:rsidP="001D7730">
            <w:pPr>
              <w:spacing w:before="40" w:after="40"/>
              <w:jc w:val="center"/>
              <w:rPr>
                <w:rFonts w:ascii="Arial" w:hAnsi="Arial" w:cs="Arial"/>
              </w:rPr>
            </w:pPr>
            <w:r w:rsidRPr="00AE37EC">
              <w:t>(0)</w:t>
            </w:r>
          </w:p>
        </w:tc>
        <w:tc>
          <w:tcPr>
            <w:tcW w:w="1931" w:type="dxa"/>
            <w:tcBorders>
              <w:top w:val="single" w:sz="6" w:space="0" w:color="auto"/>
              <w:left w:val="single" w:sz="6" w:space="0" w:color="auto"/>
              <w:bottom w:val="single" w:sz="6" w:space="0" w:color="auto"/>
              <w:right w:val="single" w:sz="6" w:space="0" w:color="auto"/>
            </w:tcBorders>
            <w:shd w:val="clear" w:color="auto" w:fill="auto"/>
          </w:tcPr>
          <w:p w14:paraId="28E4C9BA" w14:textId="3399A797" w:rsidR="001D7730" w:rsidRPr="001D7730" w:rsidRDefault="001D7730" w:rsidP="001D7730">
            <w:pPr>
              <w:spacing w:before="40" w:after="40"/>
              <w:jc w:val="center"/>
              <w:rPr>
                <w:sz w:val="18"/>
                <w:szCs w:val="18"/>
              </w:rPr>
            </w:pPr>
            <w:r w:rsidRPr="001D7730">
              <w:rPr>
                <w:sz w:val="18"/>
                <w:szCs w:val="18"/>
              </w:rPr>
              <w:t>Erosion of natural deposits</w:t>
            </w:r>
          </w:p>
        </w:tc>
      </w:tr>
      <w:tr w:rsidR="001D7730" w:rsidRPr="005F082E" w14:paraId="75243FBE" w14:textId="77777777" w:rsidTr="00305BC7">
        <w:trPr>
          <w:trHeight w:val="432"/>
        </w:trPr>
        <w:tc>
          <w:tcPr>
            <w:tcW w:w="2245" w:type="dxa"/>
            <w:tcMar>
              <w:left w:w="58" w:type="dxa"/>
              <w:right w:w="58" w:type="dxa"/>
            </w:tcMar>
          </w:tcPr>
          <w:p w14:paraId="7F44F53C" w14:textId="013B6907" w:rsidR="001D7730" w:rsidRPr="00D705AA" w:rsidRDefault="001D7730" w:rsidP="001D7730">
            <w:pPr>
              <w:spacing w:before="40" w:after="40"/>
              <w:ind w:left="30"/>
              <w:jc w:val="both"/>
              <w:rPr>
                <w:rFonts w:ascii="Arial" w:hAnsi="Arial" w:cs="Arial"/>
                <w:sz w:val="18"/>
                <w:szCs w:val="18"/>
              </w:rPr>
            </w:pPr>
            <w:r w:rsidRPr="00D705AA">
              <w:rPr>
                <w:rFonts w:ascii="Arial" w:hAnsi="Arial" w:cs="Arial"/>
                <w:color w:val="000000" w:themeColor="text1"/>
                <w:sz w:val="18"/>
                <w:szCs w:val="18"/>
              </w:rPr>
              <w:lastRenderedPageBreak/>
              <w:t>Uranium</w:t>
            </w:r>
            <w:r>
              <w:rPr>
                <w:rFonts w:ascii="Arial" w:hAnsi="Arial" w:cs="Arial"/>
                <w:color w:val="000000" w:themeColor="text1"/>
                <w:sz w:val="18"/>
                <w:szCs w:val="18"/>
              </w:rPr>
              <w:t xml:space="preserve">  (pci/L)</w:t>
            </w:r>
          </w:p>
        </w:tc>
        <w:tc>
          <w:tcPr>
            <w:tcW w:w="1440" w:type="dxa"/>
          </w:tcPr>
          <w:p w14:paraId="13810599" w14:textId="706A8FFB" w:rsidR="001D7730" w:rsidRPr="00E2686A" w:rsidRDefault="001D7730" w:rsidP="001D7730">
            <w:pPr>
              <w:spacing w:before="40" w:after="40"/>
              <w:jc w:val="center"/>
              <w:rPr>
                <w:rFonts w:ascii="Arial" w:hAnsi="Arial" w:cs="Arial"/>
              </w:rPr>
            </w:pPr>
            <w:r w:rsidRPr="00E2686A">
              <w:rPr>
                <w:rFonts w:ascii="Arial" w:hAnsi="Arial" w:cs="Arial"/>
              </w:rPr>
              <w:t>02/13/2020</w:t>
            </w:r>
          </w:p>
        </w:tc>
        <w:tc>
          <w:tcPr>
            <w:tcW w:w="1260" w:type="dxa"/>
          </w:tcPr>
          <w:p w14:paraId="57C0695D" w14:textId="3392BC4E" w:rsidR="001D7730" w:rsidRPr="00245E09" w:rsidRDefault="001D7730" w:rsidP="001D7730">
            <w:pPr>
              <w:spacing w:before="40" w:after="40"/>
              <w:jc w:val="center"/>
              <w:rPr>
                <w:rFonts w:ascii="Arial" w:hAnsi="Arial" w:cs="Arial"/>
              </w:rPr>
            </w:pPr>
            <w:r w:rsidRPr="00245E09">
              <w:rPr>
                <w:rFonts w:ascii="Arial" w:hAnsi="Arial" w:cs="Arial"/>
              </w:rPr>
              <w:t>0 – 1.3</w:t>
            </w:r>
          </w:p>
        </w:tc>
        <w:tc>
          <w:tcPr>
            <w:tcW w:w="1530" w:type="dxa"/>
          </w:tcPr>
          <w:p w14:paraId="0B970A20" w14:textId="63775399" w:rsidR="001D7730" w:rsidRPr="00245E09" w:rsidRDefault="001D7730" w:rsidP="001D7730">
            <w:pPr>
              <w:spacing w:before="40" w:after="40"/>
              <w:jc w:val="center"/>
              <w:rPr>
                <w:rFonts w:ascii="Arial" w:hAnsi="Arial" w:cs="Arial"/>
              </w:rPr>
            </w:pPr>
            <w:r w:rsidRPr="00245E09">
              <w:rPr>
                <w:rFonts w:ascii="Arial" w:hAnsi="Arial" w:cs="Arial"/>
              </w:rPr>
              <w:t>0 – 1.3</w:t>
            </w:r>
          </w:p>
        </w:tc>
        <w:tc>
          <w:tcPr>
            <w:tcW w:w="1170" w:type="dxa"/>
          </w:tcPr>
          <w:p w14:paraId="3C6C3256" w14:textId="449B2C49" w:rsidR="001D7730" w:rsidRPr="00E2686A" w:rsidRDefault="001D7730" w:rsidP="001D7730">
            <w:pPr>
              <w:spacing w:before="40" w:after="40"/>
              <w:jc w:val="center"/>
              <w:rPr>
                <w:rFonts w:ascii="Arial" w:hAnsi="Arial" w:cs="Arial"/>
              </w:rPr>
            </w:pPr>
            <w:r>
              <w:rPr>
                <w:rFonts w:ascii="Arial" w:hAnsi="Arial" w:cs="Arial"/>
              </w:rPr>
              <w:t>20 pci/L</w:t>
            </w:r>
          </w:p>
        </w:tc>
        <w:tc>
          <w:tcPr>
            <w:tcW w:w="1260" w:type="dxa"/>
            <w:tcBorders>
              <w:top w:val="single" w:sz="6" w:space="0" w:color="auto"/>
              <w:left w:val="single" w:sz="6" w:space="0" w:color="auto"/>
              <w:bottom w:val="double" w:sz="4" w:space="0" w:color="auto"/>
            </w:tcBorders>
          </w:tcPr>
          <w:p w14:paraId="1DD3D660" w14:textId="337EF83D" w:rsidR="001D7730" w:rsidRPr="00E2686A" w:rsidRDefault="001D7730" w:rsidP="001D7730">
            <w:pPr>
              <w:spacing w:before="40" w:after="40"/>
              <w:jc w:val="center"/>
              <w:rPr>
                <w:rFonts w:ascii="Arial" w:hAnsi="Arial" w:cs="Arial"/>
              </w:rPr>
            </w:pPr>
            <w:r w:rsidRPr="00AE37EC">
              <w:t>0.43</w:t>
            </w:r>
          </w:p>
        </w:tc>
        <w:tc>
          <w:tcPr>
            <w:tcW w:w="1931" w:type="dxa"/>
            <w:tcBorders>
              <w:top w:val="single" w:sz="6" w:space="0" w:color="auto"/>
              <w:left w:val="single" w:sz="6" w:space="0" w:color="auto"/>
              <w:bottom w:val="double" w:sz="4" w:space="0" w:color="auto"/>
              <w:right w:val="single" w:sz="6" w:space="0" w:color="auto"/>
            </w:tcBorders>
            <w:shd w:val="clear" w:color="auto" w:fill="auto"/>
          </w:tcPr>
          <w:p w14:paraId="62D3DF23" w14:textId="29061660" w:rsidR="001D7730" w:rsidRPr="001D7730" w:rsidRDefault="001D7730" w:rsidP="001D7730">
            <w:pPr>
              <w:spacing w:before="40" w:after="40"/>
              <w:jc w:val="center"/>
              <w:rPr>
                <w:sz w:val="18"/>
                <w:szCs w:val="18"/>
              </w:rPr>
            </w:pPr>
            <w:r w:rsidRPr="001D7730">
              <w:rPr>
                <w:sz w:val="18"/>
                <w:szCs w:val="18"/>
              </w:rPr>
              <w:t>Erosion of natural deposits</w:t>
            </w:r>
          </w:p>
        </w:tc>
      </w:tr>
    </w:tbl>
    <w:p w14:paraId="7CEB1FE7" w14:textId="0EBA9DB3" w:rsidR="005D3708" w:rsidRPr="005F082E" w:rsidRDefault="005D3708" w:rsidP="00070C22">
      <w:pPr>
        <w:pStyle w:val="Caption"/>
      </w:pPr>
      <w:r w:rsidRPr="005F082E">
        <w:t xml:space="preserve">Table </w:t>
      </w:r>
      <w:fldSimple w:instr=" SEQ Table \* ARABIC ">
        <w:r w:rsidR="00292AE9">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90"/>
        <w:gridCol w:w="1080"/>
        <w:gridCol w:w="2291"/>
      </w:tblGrid>
      <w:tr w:rsidR="007A473C" w:rsidRPr="005F082E" w14:paraId="27E12E87" w14:textId="77777777" w:rsidTr="005639B7">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08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D428D" w:rsidRPr="005F082E" w14:paraId="029A4A7D" w14:textId="77777777" w:rsidTr="005639B7">
        <w:trPr>
          <w:trHeight w:val="432"/>
        </w:trPr>
        <w:tc>
          <w:tcPr>
            <w:tcW w:w="2245" w:type="dxa"/>
          </w:tcPr>
          <w:p w14:paraId="04C2A80B" w14:textId="52831F6B" w:rsidR="003D428D" w:rsidRPr="0071585B" w:rsidRDefault="003D428D" w:rsidP="009B0536">
            <w:pPr>
              <w:spacing w:before="40" w:after="40"/>
              <w:ind w:left="187"/>
              <w:jc w:val="center"/>
              <w:rPr>
                <w:rFonts w:ascii="Arial" w:hAnsi="Arial" w:cs="Arial"/>
                <w:color w:val="000000" w:themeColor="text1"/>
              </w:rPr>
            </w:pPr>
            <w:r w:rsidRPr="0071585B">
              <w:rPr>
                <w:rFonts w:ascii="Arial" w:hAnsi="Arial" w:cs="Arial"/>
                <w:color w:val="000000" w:themeColor="text1"/>
              </w:rPr>
              <w:t>Iron</w:t>
            </w:r>
            <w:r w:rsidR="00B31431">
              <w:rPr>
                <w:rFonts w:ascii="Arial" w:hAnsi="Arial" w:cs="Arial"/>
                <w:color w:val="000000" w:themeColor="text1"/>
              </w:rPr>
              <w:t xml:space="preserve">       (</w:t>
            </w:r>
            <w:r w:rsidR="00B9295B">
              <w:rPr>
                <w:rFonts w:ascii="Arial" w:hAnsi="Arial" w:cs="Arial"/>
                <w:color w:val="000000" w:themeColor="text1"/>
              </w:rPr>
              <w:t>ug/l</w:t>
            </w:r>
            <w:r w:rsidR="00B31431">
              <w:rPr>
                <w:rFonts w:ascii="Arial" w:hAnsi="Arial" w:cs="Arial"/>
                <w:color w:val="000000" w:themeColor="text1"/>
              </w:rPr>
              <w:t>)</w:t>
            </w:r>
          </w:p>
        </w:tc>
        <w:tc>
          <w:tcPr>
            <w:tcW w:w="1440" w:type="dxa"/>
          </w:tcPr>
          <w:p w14:paraId="3AB56DE9" w14:textId="57EA94FB" w:rsidR="003D428D" w:rsidRPr="0071585B" w:rsidRDefault="003D428D" w:rsidP="009B0536">
            <w:pPr>
              <w:spacing w:before="40" w:after="40"/>
              <w:jc w:val="center"/>
              <w:rPr>
                <w:rFonts w:ascii="Arial" w:hAnsi="Arial" w:cs="Arial"/>
                <w:color w:val="000000" w:themeColor="text1"/>
              </w:rPr>
            </w:pPr>
            <w:r w:rsidRPr="0071585B">
              <w:rPr>
                <w:rFonts w:ascii="Arial" w:hAnsi="Arial" w:cs="Arial"/>
                <w:color w:val="000000" w:themeColor="text1"/>
              </w:rPr>
              <w:t>12/</w:t>
            </w:r>
            <w:r w:rsidR="00FC4185" w:rsidRPr="0071585B">
              <w:rPr>
                <w:rFonts w:ascii="Arial" w:hAnsi="Arial" w:cs="Arial"/>
                <w:color w:val="000000" w:themeColor="text1"/>
              </w:rPr>
              <w:t>13</w:t>
            </w:r>
            <w:r w:rsidRPr="0071585B">
              <w:rPr>
                <w:rFonts w:ascii="Arial" w:hAnsi="Arial" w:cs="Arial"/>
                <w:color w:val="000000" w:themeColor="text1"/>
              </w:rPr>
              <w:t>/202</w:t>
            </w:r>
            <w:r w:rsidR="00FC4185" w:rsidRPr="0071585B">
              <w:rPr>
                <w:rFonts w:ascii="Arial" w:hAnsi="Arial" w:cs="Arial"/>
                <w:color w:val="000000" w:themeColor="text1"/>
              </w:rPr>
              <w:t>1</w:t>
            </w:r>
          </w:p>
        </w:tc>
        <w:tc>
          <w:tcPr>
            <w:tcW w:w="1260" w:type="dxa"/>
          </w:tcPr>
          <w:p w14:paraId="5D465B29" w14:textId="07ECBC57" w:rsidR="003D428D" w:rsidRPr="0071585B" w:rsidRDefault="00FC4185" w:rsidP="009B0536">
            <w:pPr>
              <w:spacing w:before="40" w:after="40"/>
              <w:jc w:val="center"/>
              <w:rPr>
                <w:rFonts w:ascii="Arial" w:hAnsi="Arial" w:cs="Arial"/>
                <w:color w:val="000000" w:themeColor="text1"/>
              </w:rPr>
            </w:pPr>
            <w:r w:rsidRPr="0071585B">
              <w:rPr>
                <w:rFonts w:ascii="Arial" w:hAnsi="Arial" w:cs="Arial"/>
                <w:color w:val="000000" w:themeColor="text1"/>
              </w:rPr>
              <w:t xml:space="preserve">N/D </w:t>
            </w:r>
            <w:r w:rsidR="003D428D" w:rsidRPr="0071585B">
              <w:rPr>
                <w:rFonts w:ascii="Arial" w:hAnsi="Arial" w:cs="Arial"/>
                <w:color w:val="000000" w:themeColor="text1"/>
              </w:rPr>
              <w:t xml:space="preserve">- </w:t>
            </w:r>
            <w:r w:rsidRPr="0071585B">
              <w:rPr>
                <w:rFonts w:ascii="Arial" w:hAnsi="Arial" w:cs="Arial"/>
                <w:color w:val="000000" w:themeColor="text1"/>
              </w:rPr>
              <w:t>77</w:t>
            </w:r>
          </w:p>
        </w:tc>
        <w:tc>
          <w:tcPr>
            <w:tcW w:w="1530" w:type="dxa"/>
          </w:tcPr>
          <w:p w14:paraId="6F2413BA" w14:textId="535E101C" w:rsidR="003D428D" w:rsidRPr="0071585B" w:rsidRDefault="00FC4185" w:rsidP="009B0536">
            <w:pPr>
              <w:spacing w:before="40" w:after="40"/>
              <w:jc w:val="center"/>
              <w:rPr>
                <w:rFonts w:ascii="Arial" w:hAnsi="Arial" w:cs="Arial"/>
                <w:color w:val="000000" w:themeColor="text1"/>
              </w:rPr>
            </w:pPr>
            <w:r w:rsidRPr="0071585B">
              <w:rPr>
                <w:rFonts w:ascii="Arial" w:hAnsi="Arial" w:cs="Arial"/>
                <w:color w:val="000000" w:themeColor="text1"/>
              </w:rPr>
              <w:t>N/D - 77</w:t>
            </w:r>
          </w:p>
        </w:tc>
        <w:tc>
          <w:tcPr>
            <w:tcW w:w="990" w:type="dxa"/>
          </w:tcPr>
          <w:p w14:paraId="5615AC9F" w14:textId="490BAC85" w:rsidR="003D428D" w:rsidRPr="0071585B" w:rsidRDefault="00B9295B" w:rsidP="009B0536">
            <w:pPr>
              <w:spacing w:before="40" w:after="40"/>
              <w:jc w:val="center"/>
              <w:rPr>
                <w:rFonts w:ascii="Arial" w:hAnsi="Arial" w:cs="Arial"/>
                <w:color w:val="000000" w:themeColor="text1"/>
              </w:rPr>
            </w:pPr>
            <w:r>
              <w:rPr>
                <w:rFonts w:ascii="Arial" w:hAnsi="Arial" w:cs="Arial"/>
                <w:color w:val="000000" w:themeColor="text1"/>
              </w:rPr>
              <w:t>300ug/l</w:t>
            </w:r>
          </w:p>
        </w:tc>
        <w:tc>
          <w:tcPr>
            <w:tcW w:w="1080" w:type="dxa"/>
          </w:tcPr>
          <w:p w14:paraId="188C38E4" w14:textId="382DE892" w:rsidR="003D428D" w:rsidRPr="0071585B" w:rsidRDefault="003D428D" w:rsidP="009B0536">
            <w:pPr>
              <w:spacing w:before="40" w:after="40"/>
              <w:jc w:val="center"/>
              <w:rPr>
                <w:rFonts w:ascii="Arial" w:hAnsi="Arial" w:cs="Arial"/>
                <w:color w:val="000000" w:themeColor="text1"/>
              </w:rPr>
            </w:pPr>
          </w:p>
        </w:tc>
        <w:tc>
          <w:tcPr>
            <w:tcW w:w="2291" w:type="dxa"/>
          </w:tcPr>
          <w:p w14:paraId="566F303C" w14:textId="3420616A" w:rsidR="003D428D" w:rsidRPr="0071585B" w:rsidRDefault="003D428D" w:rsidP="003D428D">
            <w:pPr>
              <w:spacing w:before="40" w:after="40"/>
              <w:rPr>
                <w:rFonts w:ascii="Arial" w:hAnsi="Arial" w:cs="Arial"/>
                <w:color w:val="000000" w:themeColor="text1"/>
                <w:sz w:val="18"/>
                <w:szCs w:val="18"/>
              </w:rPr>
            </w:pPr>
            <w:r w:rsidRPr="0071585B">
              <w:rPr>
                <w:sz w:val="18"/>
                <w:szCs w:val="18"/>
              </w:rPr>
              <w:t>Leaching from natural deposits; industrial wastes</w:t>
            </w:r>
          </w:p>
        </w:tc>
      </w:tr>
      <w:tr w:rsidR="003D428D" w:rsidRPr="005F082E" w14:paraId="43BA6B8D" w14:textId="77777777" w:rsidTr="005639B7">
        <w:trPr>
          <w:trHeight w:val="432"/>
        </w:trPr>
        <w:tc>
          <w:tcPr>
            <w:tcW w:w="2245" w:type="dxa"/>
            <w:tcBorders>
              <w:top w:val="single" w:sz="4" w:space="0" w:color="auto"/>
              <w:left w:val="single" w:sz="6" w:space="0" w:color="auto"/>
              <w:bottom w:val="single" w:sz="4" w:space="0" w:color="auto"/>
              <w:right w:val="single" w:sz="4" w:space="0" w:color="auto"/>
            </w:tcBorders>
          </w:tcPr>
          <w:p w14:paraId="581AB298" w14:textId="52FC593E" w:rsidR="003D428D" w:rsidRPr="0071585B" w:rsidRDefault="003D428D" w:rsidP="009B0536">
            <w:pPr>
              <w:spacing w:before="40" w:after="40"/>
              <w:ind w:left="187"/>
              <w:jc w:val="center"/>
              <w:rPr>
                <w:rFonts w:ascii="Arial" w:hAnsi="Arial" w:cs="Arial"/>
                <w:color w:val="000000" w:themeColor="text1"/>
              </w:rPr>
            </w:pPr>
            <w:r w:rsidRPr="0071585B">
              <w:t>Color units</w:t>
            </w:r>
          </w:p>
        </w:tc>
        <w:tc>
          <w:tcPr>
            <w:tcW w:w="1440" w:type="dxa"/>
            <w:tcBorders>
              <w:top w:val="single" w:sz="4" w:space="0" w:color="auto"/>
              <w:left w:val="single" w:sz="4" w:space="0" w:color="auto"/>
              <w:bottom w:val="single" w:sz="4" w:space="0" w:color="auto"/>
              <w:right w:val="single" w:sz="4" w:space="0" w:color="auto"/>
            </w:tcBorders>
          </w:tcPr>
          <w:p w14:paraId="13425507" w14:textId="78226E9A" w:rsidR="003D428D" w:rsidRPr="0071585B" w:rsidRDefault="003D428D" w:rsidP="009B0536">
            <w:pPr>
              <w:spacing w:before="40" w:after="40"/>
              <w:jc w:val="center"/>
              <w:rPr>
                <w:rFonts w:ascii="Arial" w:hAnsi="Arial" w:cs="Arial"/>
                <w:color w:val="000000" w:themeColor="text1"/>
              </w:rPr>
            </w:pPr>
            <w:r w:rsidRPr="0071585B">
              <w:t>06/08/22</w:t>
            </w:r>
          </w:p>
        </w:tc>
        <w:tc>
          <w:tcPr>
            <w:tcW w:w="1260" w:type="dxa"/>
            <w:tcBorders>
              <w:top w:val="single" w:sz="4" w:space="0" w:color="auto"/>
              <w:left w:val="single" w:sz="4" w:space="0" w:color="auto"/>
              <w:bottom w:val="single" w:sz="4" w:space="0" w:color="auto"/>
              <w:right w:val="single" w:sz="4" w:space="0" w:color="auto"/>
            </w:tcBorders>
          </w:tcPr>
          <w:p w14:paraId="72C49EEB" w14:textId="694EEEF4" w:rsidR="003D428D" w:rsidRPr="0071585B" w:rsidRDefault="0036480F" w:rsidP="009B0536">
            <w:pPr>
              <w:spacing w:before="40" w:after="40"/>
              <w:jc w:val="center"/>
              <w:rPr>
                <w:rFonts w:ascii="Arial" w:hAnsi="Arial" w:cs="Arial"/>
                <w:color w:val="000000" w:themeColor="text1"/>
              </w:rPr>
            </w:pPr>
            <w:r w:rsidRPr="0071585B">
              <w:t>3-25</w:t>
            </w:r>
          </w:p>
        </w:tc>
        <w:tc>
          <w:tcPr>
            <w:tcW w:w="1530" w:type="dxa"/>
            <w:tcBorders>
              <w:top w:val="single" w:sz="4" w:space="0" w:color="auto"/>
              <w:left w:val="single" w:sz="4" w:space="0" w:color="auto"/>
              <w:bottom w:val="single" w:sz="4" w:space="0" w:color="auto"/>
              <w:right w:val="single" w:sz="4" w:space="0" w:color="auto"/>
            </w:tcBorders>
          </w:tcPr>
          <w:p w14:paraId="7C11921B" w14:textId="7DA2C491" w:rsidR="003D428D" w:rsidRPr="0071585B" w:rsidRDefault="0036480F" w:rsidP="009B0536">
            <w:pPr>
              <w:spacing w:before="40" w:after="40"/>
              <w:jc w:val="center"/>
              <w:rPr>
                <w:rFonts w:ascii="Arial" w:hAnsi="Arial" w:cs="Arial"/>
                <w:color w:val="000000" w:themeColor="text1"/>
              </w:rPr>
            </w:pPr>
            <w:r w:rsidRPr="0071585B">
              <w:t>3-25</w:t>
            </w:r>
          </w:p>
        </w:tc>
        <w:tc>
          <w:tcPr>
            <w:tcW w:w="990" w:type="dxa"/>
            <w:tcBorders>
              <w:top w:val="single" w:sz="4" w:space="0" w:color="auto"/>
              <w:left w:val="single" w:sz="4" w:space="0" w:color="auto"/>
              <w:bottom w:val="single" w:sz="4" w:space="0" w:color="auto"/>
              <w:right w:val="single" w:sz="4" w:space="0" w:color="auto"/>
            </w:tcBorders>
          </w:tcPr>
          <w:p w14:paraId="491F1603" w14:textId="39F2A81E" w:rsidR="003D428D" w:rsidRPr="0071585B" w:rsidRDefault="003D428D" w:rsidP="009B0536">
            <w:pPr>
              <w:spacing w:before="40" w:after="40"/>
              <w:jc w:val="center"/>
              <w:rPr>
                <w:rFonts w:ascii="Arial" w:hAnsi="Arial" w:cs="Arial"/>
                <w:color w:val="000000" w:themeColor="text1"/>
              </w:rPr>
            </w:pPr>
            <w:r w:rsidRPr="0071585B">
              <w:t>15 color units</w:t>
            </w:r>
          </w:p>
        </w:tc>
        <w:tc>
          <w:tcPr>
            <w:tcW w:w="1080" w:type="dxa"/>
            <w:tcBorders>
              <w:top w:val="single" w:sz="4" w:space="0" w:color="auto"/>
              <w:left w:val="single" w:sz="4" w:space="0" w:color="auto"/>
              <w:bottom w:val="single" w:sz="4" w:space="0" w:color="auto"/>
              <w:right w:val="single" w:sz="4" w:space="0" w:color="auto"/>
            </w:tcBorders>
          </w:tcPr>
          <w:p w14:paraId="489C42D6" w14:textId="2D286011" w:rsidR="003D428D" w:rsidRPr="0071585B" w:rsidRDefault="003D428D" w:rsidP="009B0536">
            <w:pPr>
              <w:spacing w:before="40" w:after="40"/>
              <w:jc w:val="center"/>
              <w:rPr>
                <w:rFonts w:ascii="Arial" w:hAnsi="Arial" w:cs="Arial"/>
                <w:color w:val="000000" w:themeColor="text1"/>
              </w:rPr>
            </w:pPr>
          </w:p>
        </w:tc>
        <w:tc>
          <w:tcPr>
            <w:tcW w:w="2291" w:type="dxa"/>
            <w:tcBorders>
              <w:top w:val="single" w:sz="4" w:space="0" w:color="auto"/>
              <w:left w:val="single" w:sz="4" w:space="0" w:color="auto"/>
              <w:bottom w:val="single" w:sz="4" w:space="0" w:color="auto"/>
              <w:right w:val="single" w:sz="6" w:space="0" w:color="auto"/>
            </w:tcBorders>
          </w:tcPr>
          <w:p w14:paraId="2DBCEC1A" w14:textId="1AEFC98D" w:rsidR="003D428D" w:rsidRPr="005F082E" w:rsidRDefault="003D428D" w:rsidP="003D428D">
            <w:pPr>
              <w:spacing w:before="40" w:after="40"/>
              <w:rPr>
                <w:rFonts w:ascii="Arial" w:hAnsi="Arial" w:cs="Arial"/>
                <w:color w:val="000000" w:themeColor="text1"/>
                <w:sz w:val="24"/>
                <w:szCs w:val="24"/>
              </w:rPr>
            </w:pPr>
            <w:r>
              <w:rPr>
                <w:sz w:val="18"/>
                <w:szCs w:val="18"/>
              </w:rPr>
              <w:t>Naturally-occurring organic materials</w:t>
            </w:r>
          </w:p>
        </w:tc>
      </w:tr>
      <w:tr w:rsidR="007C238A" w:rsidRPr="005F082E" w14:paraId="5464776C" w14:textId="77777777" w:rsidTr="005639B7">
        <w:trPr>
          <w:trHeight w:val="432"/>
        </w:trPr>
        <w:tc>
          <w:tcPr>
            <w:tcW w:w="2245" w:type="dxa"/>
            <w:tcBorders>
              <w:top w:val="single" w:sz="4" w:space="0" w:color="auto"/>
              <w:left w:val="single" w:sz="6" w:space="0" w:color="auto"/>
              <w:bottom w:val="single" w:sz="4" w:space="0" w:color="auto"/>
              <w:right w:val="single" w:sz="4" w:space="0" w:color="auto"/>
            </w:tcBorders>
          </w:tcPr>
          <w:p w14:paraId="1195C02C" w14:textId="269A2CC0" w:rsidR="007C238A" w:rsidRPr="0071585B" w:rsidRDefault="007C238A" w:rsidP="009B0536">
            <w:pPr>
              <w:spacing w:before="40" w:after="40"/>
              <w:ind w:left="187"/>
              <w:jc w:val="center"/>
              <w:rPr>
                <w:highlight w:val="green"/>
              </w:rPr>
            </w:pPr>
            <w:r w:rsidRPr="00D705AA">
              <w:t>Manganese</w:t>
            </w:r>
            <w:r w:rsidR="00B31431" w:rsidRPr="00D705AA">
              <w:t xml:space="preserve">      (ug/L)</w:t>
            </w:r>
          </w:p>
        </w:tc>
        <w:tc>
          <w:tcPr>
            <w:tcW w:w="1440" w:type="dxa"/>
            <w:tcBorders>
              <w:top w:val="single" w:sz="4" w:space="0" w:color="auto"/>
              <w:left w:val="single" w:sz="4" w:space="0" w:color="auto"/>
              <w:bottom w:val="single" w:sz="4" w:space="0" w:color="auto"/>
              <w:right w:val="single" w:sz="4" w:space="0" w:color="auto"/>
            </w:tcBorders>
          </w:tcPr>
          <w:p w14:paraId="38FA2310" w14:textId="16C7361A" w:rsidR="007C238A" w:rsidRPr="00D705AA" w:rsidRDefault="00E2686A" w:rsidP="009B0536">
            <w:pPr>
              <w:spacing w:before="40" w:after="40"/>
              <w:jc w:val="center"/>
            </w:pPr>
            <w:r>
              <w:t>02/13/2020</w:t>
            </w:r>
          </w:p>
        </w:tc>
        <w:tc>
          <w:tcPr>
            <w:tcW w:w="1260" w:type="dxa"/>
            <w:tcBorders>
              <w:top w:val="single" w:sz="4" w:space="0" w:color="auto"/>
              <w:left w:val="single" w:sz="4" w:space="0" w:color="auto"/>
              <w:bottom w:val="single" w:sz="4" w:space="0" w:color="auto"/>
              <w:right w:val="single" w:sz="4" w:space="0" w:color="auto"/>
            </w:tcBorders>
          </w:tcPr>
          <w:p w14:paraId="6F1FF6CD" w14:textId="0B371492" w:rsidR="007C238A" w:rsidRPr="00E2686A" w:rsidRDefault="00E2686A" w:rsidP="009B0536">
            <w:pPr>
              <w:spacing w:before="40" w:after="40"/>
              <w:jc w:val="center"/>
            </w:pPr>
            <w:r w:rsidRPr="00E2686A">
              <w:t>0 – 110.0</w:t>
            </w:r>
          </w:p>
        </w:tc>
        <w:tc>
          <w:tcPr>
            <w:tcW w:w="1530" w:type="dxa"/>
            <w:tcBorders>
              <w:top w:val="single" w:sz="4" w:space="0" w:color="auto"/>
              <w:left w:val="single" w:sz="4" w:space="0" w:color="auto"/>
              <w:bottom w:val="single" w:sz="4" w:space="0" w:color="auto"/>
              <w:right w:val="single" w:sz="4" w:space="0" w:color="auto"/>
            </w:tcBorders>
          </w:tcPr>
          <w:p w14:paraId="384BF615" w14:textId="0350D776" w:rsidR="007C238A" w:rsidRPr="00E2686A" w:rsidRDefault="00E2686A" w:rsidP="009B0536">
            <w:pPr>
              <w:spacing w:before="40" w:after="40"/>
              <w:jc w:val="center"/>
            </w:pPr>
            <w:r w:rsidRPr="00E2686A">
              <w:t>0 – 110.0</w:t>
            </w:r>
          </w:p>
        </w:tc>
        <w:tc>
          <w:tcPr>
            <w:tcW w:w="990" w:type="dxa"/>
            <w:tcBorders>
              <w:top w:val="single" w:sz="4" w:space="0" w:color="auto"/>
              <w:left w:val="single" w:sz="4" w:space="0" w:color="auto"/>
              <w:bottom w:val="single" w:sz="4" w:space="0" w:color="auto"/>
              <w:right w:val="single" w:sz="4" w:space="0" w:color="auto"/>
            </w:tcBorders>
          </w:tcPr>
          <w:p w14:paraId="552C54C6" w14:textId="3BD9E546" w:rsidR="007C238A" w:rsidRPr="00D705AA" w:rsidRDefault="00E2686A" w:rsidP="009B0536">
            <w:pPr>
              <w:spacing w:before="40" w:after="40"/>
              <w:jc w:val="center"/>
            </w:pPr>
            <w:r>
              <w:t>50 ug/l</w:t>
            </w:r>
          </w:p>
        </w:tc>
        <w:tc>
          <w:tcPr>
            <w:tcW w:w="1080" w:type="dxa"/>
            <w:tcBorders>
              <w:top w:val="single" w:sz="4" w:space="0" w:color="auto"/>
              <w:left w:val="single" w:sz="4" w:space="0" w:color="auto"/>
              <w:bottom w:val="single" w:sz="4" w:space="0" w:color="auto"/>
              <w:right w:val="single" w:sz="4" w:space="0" w:color="auto"/>
            </w:tcBorders>
          </w:tcPr>
          <w:p w14:paraId="20BD2545" w14:textId="77777777" w:rsidR="007C238A" w:rsidRPr="00D705AA" w:rsidRDefault="007C238A" w:rsidP="009B0536">
            <w:pPr>
              <w:spacing w:before="40" w:after="40"/>
              <w:jc w:val="center"/>
              <w:rPr>
                <w:rFonts w:ascii="Arial" w:hAnsi="Arial" w:cs="Arial"/>
              </w:rPr>
            </w:pPr>
          </w:p>
        </w:tc>
        <w:tc>
          <w:tcPr>
            <w:tcW w:w="2291" w:type="dxa"/>
            <w:tcBorders>
              <w:top w:val="single" w:sz="4" w:space="0" w:color="auto"/>
              <w:left w:val="single" w:sz="4" w:space="0" w:color="auto"/>
              <w:bottom w:val="single" w:sz="4" w:space="0" w:color="auto"/>
              <w:right w:val="single" w:sz="6" w:space="0" w:color="auto"/>
            </w:tcBorders>
          </w:tcPr>
          <w:p w14:paraId="134B8CC7" w14:textId="0397D742" w:rsidR="007C238A" w:rsidRDefault="00D825F2" w:rsidP="003D428D">
            <w:pPr>
              <w:spacing w:before="40" w:after="40"/>
              <w:rPr>
                <w:sz w:val="18"/>
                <w:szCs w:val="18"/>
              </w:rPr>
            </w:pPr>
            <w:r w:rsidRPr="00D825F2">
              <w:rPr>
                <w:sz w:val="18"/>
                <w:szCs w:val="18"/>
              </w:rPr>
              <w:t>Leaching from natural deposits</w:t>
            </w:r>
          </w:p>
        </w:tc>
      </w:tr>
      <w:tr w:rsidR="007C238A" w:rsidRPr="005F082E" w14:paraId="053A765C" w14:textId="77777777" w:rsidTr="005639B7">
        <w:trPr>
          <w:trHeight w:val="432"/>
        </w:trPr>
        <w:tc>
          <w:tcPr>
            <w:tcW w:w="2245" w:type="dxa"/>
            <w:tcBorders>
              <w:top w:val="single" w:sz="4" w:space="0" w:color="auto"/>
              <w:left w:val="single" w:sz="6" w:space="0" w:color="auto"/>
              <w:bottom w:val="single" w:sz="4" w:space="0" w:color="auto"/>
              <w:right w:val="single" w:sz="4" w:space="0" w:color="auto"/>
            </w:tcBorders>
          </w:tcPr>
          <w:p w14:paraId="2D464EDD" w14:textId="4AFEF061" w:rsidR="007C238A" w:rsidRPr="0071585B" w:rsidRDefault="007C238A" w:rsidP="009B0536">
            <w:pPr>
              <w:spacing w:before="40" w:after="40"/>
              <w:ind w:left="187"/>
              <w:jc w:val="center"/>
              <w:rPr>
                <w:highlight w:val="green"/>
              </w:rPr>
            </w:pPr>
            <w:r w:rsidRPr="00D705AA">
              <w:t>Total Dissolved Solids</w:t>
            </w:r>
            <w:r w:rsidR="00B31431" w:rsidRPr="00D705AA">
              <w:t xml:space="preserve"> (mg/L)</w:t>
            </w:r>
          </w:p>
        </w:tc>
        <w:tc>
          <w:tcPr>
            <w:tcW w:w="1440" w:type="dxa"/>
            <w:tcBorders>
              <w:top w:val="single" w:sz="4" w:space="0" w:color="auto"/>
              <w:left w:val="single" w:sz="4" w:space="0" w:color="auto"/>
              <w:bottom w:val="single" w:sz="4" w:space="0" w:color="auto"/>
              <w:right w:val="single" w:sz="4" w:space="0" w:color="auto"/>
            </w:tcBorders>
          </w:tcPr>
          <w:p w14:paraId="7D4C4BF3" w14:textId="575E302D" w:rsidR="007C238A" w:rsidRPr="00D705AA" w:rsidRDefault="005639B7" w:rsidP="009B0536">
            <w:pPr>
              <w:spacing w:before="40" w:after="40"/>
              <w:jc w:val="center"/>
            </w:pPr>
            <w:r>
              <w:t>02/08/2020 – 02/13/20</w:t>
            </w:r>
          </w:p>
        </w:tc>
        <w:tc>
          <w:tcPr>
            <w:tcW w:w="1260" w:type="dxa"/>
            <w:tcBorders>
              <w:top w:val="single" w:sz="4" w:space="0" w:color="auto"/>
              <w:left w:val="single" w:sz="4" w:space="0" w:color="auto"/>
              <w:bottom w:val="single" w:sz="4" w:space="0" w:color="auto"/>
              <w:right w:val="single" w:sz="4" w:space="0" w:color="auto"/>
            </w:tcBorders>
          </w:tcPr>
          <w:p w14:paraId="730A970B" w14:textId="19D6A8CF" w:rsidR="007C238A" w:rsidRPr="00E2686A" w:rsidRDefault="005639B7" w:rsidP="009B0536">
            <w:pPr>
              <w:spacing w:before="40" w:after="40"/>
              <w:jc w:val="center"/>
            </w:pPr>
            <w:r w:rsidRPr="00E2686A">
              <w:t>170 - 340</w:t>
            </w:r>
          </w:p>
        </w:tc>
        <w:tc>
          <w:tcPr>
            <w:tcW w:w="1530" w:type="dxa"/>
            <w:tcBorders>
              <w:top w:val="single" w:sz="4" w:space="0" w:color="auto"/>
              <w:left w:val="single" w:sz="4" w:space="0" w:color="auto"/>
              <w:bottom w:val="single" w:sz="4" w:space="0" w:color="auto"/>
              <w:right w:val="single" w:sz="4" w:space="0" w:color="auto"/>
            </w:tcBorders>
          </w:tcPr>
          <w:p w14:paraId="7851853E" w14:textId="4204C35C" w:rsidR="007C238A" w:rsidRPr="00E2686A" w:rsidRDefault="005639B7" w:rsidP="009B0536">
            <w:pPr>
              <w:spacing w:before="40" w:after="40"/>
              <w:jc w:val="center"/>
            </w:pPr>
            <w:r w:rsidRPr="00E2686A">
              <w:t>170 - 340</w:t>
            </w:r>
          </w:p>
        </w:tc>
        <w:tc>
          <w:tcPr>
            <w:tcW w:w="990" w:type="dxa"/>
            <w:tcBorders>
              <w:top w:val="single" w:sz="4" w:space="0" w:color="auto"/>
              <w:left w:val="single" w:sz="4" w:space="0" w:color="auto"/>
              <w:bottom w:val="single" w:sz="4" w:space="0" w:color="auto"/>
              <w:right w:val="single" w:sz="4" w:space="0" w:color="auto"/>
            </w:tcBorders>
          </w:tcPr>
          <w:p w14:paraId="6A718C4A" w14:textId="7BD0D810" w:rsidR="007C238A" w:rsidRPr="00D705AA" w:rsidRDefault="005639B7" w:rsidP="009B0536">
            <w:pPr>
              <w:spacing w:before="40" w:after="40"/>
              <w:jc w:val="center"/>
            </w:pPr>
            <w:r>
              <w:t>1000 mg/l</w:t>
            </w:r>
          </w:p>
        </w:tc>
        <w:tc>
          <w:tcPr>
            <w:tcW w:w="1080" w:type="dxa"/>
            <w:tcBorders>
              <w:top w:val="single" w:sz="4" w:space="0" w:color="auto"/>
              <w:left w:val="single" w:sz="4" w:space="0" w:color="auto"/>
              <w:bottom w:val="single" w:sz="4" w:space="0" w:color="auto"/>
              <w:right w:val="single" w:sz="4" w:space="0" w:color="auto"/>
            </w:tcBorders>
          </w:tcPr>
          <w:p w14:paraId="211FDAF6" w14:textId="77777777" w:rsidR="007C238A" w:rsidRPr="00D705AA" w:rsidRDefault="007C238A" w:rsidP="009B0536">
            <w:pPr>
              <w:spacing w:before="40" w:after="40"/>
              <w:jc w:val="center"/>
              <w:rPr>
                <w:rFonts w:ascii="Arial" w:hAnsi="Arial" w:cs="Arial"/>
              </w:rPr>
            </w:pPr>
          </w:p>
        </w:tc>
        <w:tc>
          <w:tcPr>
            <w:tcW w:w="2291" w:type="dxa"/>
            <w:tcBorders>
              <w:top w:val="single" w:sz="4" w:space="0" w:color="auto"/>
              <w:left w:val="single" w:sz="4" w:space="0" w:color="auto"/>
              <w:bottom w:val="single" w:sz="4" w:space="0" w:color="auto"/>
              <w:right w:val="single" w:sz="6" w:space="0" w:color="auto"/>
            </w:tcBorders>
          </w:tcPr>
          <w:p w14:paraId="5E1FCE4E" w14:textId="39B97E1C" w:rsidR="007C238A" w:rsidRDefault="00D825F2" w:rsidP="003D428D">
            <w:pPr>
              <w:spacing w:before="40" w:after="40"/>
              <w:rPr>
                <w:sz w:val="18"/>
                <w:szCs w:val="18"/>
              </w:rPr>
            </w:pPr>
            <w:r w:rsidRPr="00D825F2">
              <w:rPr>
                <w:sz w:val="18"/>
                <w:szCs w:val="18"/>
              </w:rPr>
              <w:t>Runoff/leaching from natural deposits</w:t>
            </w:r>
          </w:p>
        </w:tc>
      </w:tr>
      <w:tr w:rsidR="00D825F2" w:rsidRPr="005F082E" w14:paraId="16B9C9D3" w14:textId="77777777" w:rsidTr="004A482F">
        <w:trPr>
          <w:trHeight w:val="432"/>
        </w:trPr>
        <w:tc>
          <w:tcPr>
            <w:tcW w:w="2245" w:type="dxa"/>
            <w:tcBorders>
              <w:top w:val="single" w:sz="4" w:space="0" w:color="auto"/>
              <w:left w:val="single" w:sz="6" w:space="0" w:color="auto"/>
              <w:bottom w:val="single" w:sz="4" w:space="0" w:color="auto"/>
              <w:right w:val="single" w:sz="4" w:space="0" w:color="auto"/>
            </w:tcBorders>
          </w:tcPr>
          <w:p w14:paraId="599FE9DC" w14:textId="12D5C17B" w:rsidR="00D825F2" w:rsidRPr="009B0536" w:rsidRDefault="00D825F2" w:rsidP="00D825F2">
            <w:pPr>
              <w:spacing w:before="40" w:after="40"/>
              <w:ind w:left="187"/>
              <w:jc w:val="center"/>
              <w:rPr>
                <w:highlight w:val="green"/>
              </w:rPr>
            </w:pPr>
            <w:r w:rsidRPr="009B0536">
              <w:t>Specific Conductivity (US)</w:t>
            </w:r>
          </w:p>
        </w:tc>
        <w:tc>
          <w:tcPr>
            <w:tcW w:w="1440" w:type="dxa"/>
            <w:tcBorders>
              <w:top w:val="single" w:sz="4" w:space="0" w:color="auto"/>
              <w:left w:val="single" w:sz="4" w:space="0" w:color="auto"/>
              <w:bottom w:val="single" w:sz="4" w:space="0" w:color="auto"/>
              <w:right w:val="single" w:sz="4" w:space="0" w:color="auto"/>
            </w:tcBorders>
          </w:tcPr>
          <w:p w14:paraId="66DB922F" w14:textId="5419E5CD" w:rsidR="00D825F2" w:rsidRPr="009B0536" w:rsidRDefault="00D825F2" w:rsidP="00D825F2">
            <w:pPr>
              <w:spacing w:before="40" w:after="40"/>
              <w:jc w:val="center"/>
            </w:pPr>
            <w:r>
              <w:t>02/13/2020</w:t>
            </w:r>
          </w:p>
        </w:tc>
        <w:tc>
          <w:tcPr>
            <w:tcW w:w="1260" w:type="dxa"/>
            <w:tcBorders>
              <w:top w:val="single" w:sz="4" w:space="0" w:color="auto"/>
              <w:left w:val="single" w:sz="4" w:space="0" w:color="auto"/>
              <w:bottom w:val="single" w:sz="4" w:space="0" w:color="auto"/>
              <w:right w:val="single" w:sz="4" w:space="0" w:color="auto"/>
            </w:tcBorders>
          </w:tcPr>
          <w:p w14:paraId="1083F92E" w14:textId="4E357823" w:rsidR="00D825F2" w:rsidRPr="005639B7" w:rsidRDefault="00D825F2" w:rsidP="00D825F2">
            <w:pPr>
              <w:spacing w:before="40" w:after="40"/>
              <w:jc w:val="center"/>
            </w:pPr>
            <w:r w:rsidRPr="005639B7">
              <w:t>216.0–244.0</w:t>
            </w:r>
          </w:p>
        </w:tc>
        <w:tc>
          <w:tcPr>
            <w:tcW w:w="1530" w:type="dxa"/>
            <w:tcBorders>
              <w:top w:val="single" w:sz="4" w:space="0" w:color="auto"/>
              <w:left w:val="single" w:sz="4" w:space="0" w:color="auto"/>
              <w:bottom w:val="single" w:sz="4" w:space="0" w:color="auto"/>
              <w:right w:val="single" w:sz="4" w:space="0" w:color="auto"/>
            </w:tcBorders>
          </w:tcPr>
          <w:p w14:paraId="31FB26F7" w14:textId="4D606A7A" w:rsidR="00D825F2" w:rsidRPr="005639B7" w:rsidRDefault="00D825F2" w:rsidP="00D825F2">
            <w:pPr>
              <w:spacing w:before="40" w:after="40"/>
              <w:jc w:val="center"/>
            </w:pPr>
            <w:r w:rsidRPr="005639B7">
              <w:t>216.0-244.0</w:t>
            </w:r>
          </w:p>
        </w:tc>
        <w:tc>
          <w:tcPr>
            <w:tcW w:w="990" w:type="dxa"/>
            <w:tcBorders>
              <w:top w:val="single" w:sz="4" w:space="0" w:color="auto"/>
              <w:left w:val="single" w:sz="4" w:space="0" w:color="auto"/>
              <w:bottom w:val="single" w:sz="4" w:space="0" w:color="auto"/>
              <w:right w:val="single" w:sz="4" w:space="0" w:color="auto"/>
            </w:tcBorders>
          </w:tcPr>
          <w:p w14:paraId="0B128FA0" w14:textId="4A36EB10" w:rsidR="00D825F2" w:rsidRPr="009B0536" w:rsidRDefault="00D825F2" w:rsidP="00D825F2">
            <w:pPr>
              <w:spacing w:before="40" w:after="40"/>
              <w:jc w:val="center"/>
            </w:pPr>
            <w:r>
              <w:t>1600 US</w:t>
            </w:r>
          </w:p>
        </w:tc>
        <w:tc>
          <w:tcPr>
            <w:tcW w:w="1080" w:type="dxa"/>
            <w:tcBorders>
              <w:top w:val="single" w:sz="4" w:space="0" w:color="auto"/>
              <w:left w:val="single" w:sz="4" w:space="0" w:color="auto"/>
              <w:bottom w:val="single" w:sz="4" w:space="0" w:color="auto"/>
              <w:right w:val="single" w:sz="4" w:space="0" w:color="auto"/>
            </w:tcBorders>
          </w:tcPr>
          <w:p w14:paraId="621CA1F3" w14:textId="77777777" w:rsidR="00D825F2" w:rsidRPr="009B0536" w:rsidRDefault="00D825F2" w:rsidP="00D825F2">
            <w:pPr>
              <w:spacing w:before="40" w:after="40"/>
              <w:jc w:val="center"/>
              <w:rPr>
                <w:rFonts w:ascii="Arial" w:hAnsi="Arial" w:cs="Arial"/>
              </w:rPr>
            </w:pPr>
          </w:p>
        </w:tc>
        <w:tc>
          <w:tcPr>
            <w:tcW w:w="2291" w:type="dxa"/>
            <w:tcBorders>
              <w:top w:val="single" w:sz="6" w:space="0" w:color="auto"/>
              <w:left w:val="single" w:sz="6" w:space="0" w:color="auto"/>
              <w:bottom w:val="single" w:sz="6" w:space="0" w:color="auto"/>
              <w:right w:val="single" w:sz="6" w:space="0" w:color="auto"/>
            </w:tcBorders>
          </w:tcPr>
          <w:p w14:paraId="7F7DC349" w14:textId="66348BFA" w:rsidR="00D825F2" w:rsidRPr="00D825F2" w:rsidRDefault="00D825F2" w:rsidP="00D825F2">
            <w:pPr>
              <w:spacing w:before="40" w:after="40"/>
              <w:jc w:val="center"/>
              <w:rPr>
                <w:sz w:val="18"/>
                <w:szCs w:val="18"/>
              </w:rPr>
            </w:pPr>
            <w:r w:rsidRPr="00D825F2">
              <w:rPr>
                <w:sz w:val="18"/>
                <w:szCs w:val="18"/>
              </w:rPr>
              <w:t>Substances that form ions when in water; seawater influence</w:t>
            </w:r>
          </w:p>
        </w:tc>
      </w:tr>
      <w:tr w:rsidR="00D825F2" w:rsidRPr="005F082E" w14:paraId="508BF411" w14:textId="77777777" w:rsidTr="00B839A9">
        <w:trPr>
          <w:trHeight w:val="432"/>
        </w:trPr>
        <w:tc>
          <w:tcPr>
            <w:tcW w:w="2245" w:type="dxa"/>
            <w:tcBorders>
              <w:top w:val="single" w:sz="4" w:space="0" w:color="auto"/>
              <w:left w:val="single" w:sz="6" w:space="0" w:color="auto"/>
              <w:bottom w:val="single" w:sz="4" w:space="0" w:color="auto"/>
              <w:right w:val="single" w:sz="4" w:space="0" w:color="auto"/>
            </w:tcBorders>
          </w:tcPr>
          <w:p w14:paraId="4EDC4C17" w14:textId="23EB46D6" w:rsidR="00D825F2" w:rsidRPr="009B0536" w:rsidRDefault="00D825F2" w:rsidP="00D825F2">
            <w:pPr>
              <w:spacing w:before="40" w:after="40"/>
              <w:ind w:left="187"/>
              <w:jc w:val="center"/>
              <w:rPr>
                <w:highlight w:val="green"/>
              </w:rPr>
            </w:pPr>
            <w:r w:rsidRPr="009B0536">
              <w:t>Chloride    (mg/L)</w:t>
            </w:r>
          </w:p>
        </w:tc>
        <w:tc>
          <w:tcPr>
            <w:tcW w:w="1440" w:type="dxa"/>
            <w:tcBorders>
              <w:top w:val="single" w:sz="4" w:space="0" w:color="auto"/>
              <w:left w:val="single" w:sz="4" w:space="0" w:color="auto"/>
              <w:bottom w:val="single" w:sz="4" w:space="0" w:color="auto"/>
              <w:right w:val="single" w:sz="4" w:space="0" w:color="auto"/>
            </w:tcBorders>
          </w:tcPr>
          <w:p w14:paraId="745FF5FA" w14:textId="770BEE77" w:rsidR="00D825F2" w:rsidRPr="009B0536" w:rsidRDefault="00D825F2" w:rsidP="00D825F2">
            <w:pPr>
              <w:spacing w:before="40" w:after="40"/>
              <w:jc w:val="center"/>
            </w:pPr>
            <w:r>
              <w:t>12/8/2020 &amp;12/13/2020</w:t>
            </w:r>
          </w:p>
        </w:tc>
        <w:tc>
          <w:tcPr>
            <w:tcW w:w="1260" w:type="dxa"/>
            <w:tcBorders>
              <w:top w:val="single" w:sz="4" w:space="0" w:color="auto"/>
              <w:left w:val="single" w:sz="4" w:space="0" w:color="auto"/>
              <w:bottom w:val="single" w:sz="4" w:space="0" w:color="auto"/>
              <w:right w:val="single" w:sz="4" w:space="0" w:color="auto"/>
            </w:tcBorders>
          </w:tcPr>
          <w:p w14:paraId="206C800B" w14:textId="5E19A1D6" w:rsidR="00D825F2" w:rsidRPr="005639B7" w:rsidRDefault="00D825F2" w:rsidP="00D825F2">
            <w:pPr>
              <w:spacing w:before="40" w:after="40"/>
              <w:jc w:val="center"/>
            </w:pPr>
            <w:r w:rsidRPr="005639B7">
              <w:t>2.8 – 25.0</w:t>
            </w:r>
          </w:p>
        </w:tc>
        <w:tc>
          <w:tcPr>
            <w:tcW w:w="1530" w:type="dxa"/>
            <w:tcBorders>
              <w:top w:val="single" w:sz="4" w:space="0" w:color="auto"/>
              <w:left w:val="single" w:sz="4" w:space="0" w:color="auto"/>
              <w:bottom w:val="single" w:sz="4" w:space="0" w:color="auto"/>
              <w:right w:val="single" w:sz="4" w:space="0" w:color="auto"/>
            </w:tcBorders>
          </w:tcPr>
          <w:p w14:paraId="7D78E229" w14:textId="3926522E" w:rsidR="00D825F2" w:rsidRPr="005639B7" w:rsidRDefault="00D825F2" w:rsidP="00D825F2">
            <w:pPr>
              <w:spacing w:before="40" w:after="40"/>
              <w:jc w:val="center"/>
            </w:pPr>
            <w:r w:rsidRPr="005639B7">
              <w:t>2.8 – 25.0</w:t>
            </w:r>
          </w:p>
        </w:tc>
        <w:tc>
          <w:tcPr>
            <w:tcW w:w="990" w:type="dxa"/>
            <w:tcBorders>
              <w:top w:val="single" w:sz="4" w:space="0" w:color="auto"/>
              <w:left w:val="single" w:sz="4" w:space="0" w:color="auto"/>
              <w:bottom w:val="single" w:sz="4" w:space="0" w:color="auto"/>
              <w:right w:val="single" w:sz="4" w:space="0" w:color="auto"/>
            </w:tcBorders>
          </w:tcPr>
          <w:p w14:paraId="218939A1" w14:textId="4E199428" w:rsidR="00D825F2" w:rsidRPr="009B0536" w:rsidRDefault="00D825F2" w:rsidP="00D825F2">
            <w:pPr>
              <w:spacing w:before="40" w:after="40"/>
              <w:jc w:val="center"/>
            </w:pPr>
            <w:r>
              <w:t>500 mg/l</w:t>
            </w:r>
          </w:p>
        </w:tc>
        <w:tc>
          <w:tcPr>
            <w:tcW w:w="1080" w:type="dxa"/>
            <w:tcBorders>
              <w:top w:val="single" w:sz="4" w:space="0" w:color="auto"/>
              <w:left w:val="single" w:sz="4" w:space="0" w:color="auto"/>
              <w:bottom w:val="single" w:sz="4" w:space="0" w:color="auto"/>
              <w:right w:val="single" w:sz="4" w:space="0" w:color="auto"/>
            </w:tcBorders>
          </w:tcPr>
          <w:p w14:paraId="28749D59" w14:textId="77777777" w:rsidR="00D825F2" w:rsidRPr="009B0536" w:rsidRDefault="00D825F2" w:rsidP="00D825F2">
            <w:pPr>
              <w:spacing w:before="40" w:after="40"/>
              <w:jc w:val="center"/>
              <w:rPr>
                <w:rFonts w:ascii="Arial" w:hAnsi="Arial" w:cs="Arial"/>
              </w:rPr>
            </w:pPr>
          </w:p>
        </w:tc>
        <w:tc>
          <w:tcPr>
            <w:tcW w:w="2291" w:type="dxa"/>
            <w:tcBorders>
              <w:top w:val="single" w:sz="6" w:space="0" w:color="auto"/>
              <w:left w:val="single" w:sz="6" w:space="0" w:color="auto"/>
              <w:bottom w:val="single" w:sz="6" w:space="0" w:color="auto"/>
              <w:right w:val="single" w:sz="6" w:space="0" w:color="auto"/>
            </w:tcBorders>
          </w:tcPr>
          <w:p w14:paraId="1CC51A3A" w14:textId="48B11B4E" w:rsidR="00D825F2" w:rsidRPr="00D825F2" w:rsidRDefault="00D825F2" w:rsidP="00D825F2">
            <w:pPr>
              <w:spacing w:before="40" w:after="40"/>
              <w:jc w:val="center"/>
              <w:rPr>
                <w:sz w:val="18"/>
                <w:szCs w:val="18"/>
              </w:rPr>
            </w:pPr>
            <w:r w:rsidRPr="00D825F2">
              <w:rPr>
                <w:sz w:val="18"/>
                <w:szCs w:val="18"/>
              </w:rPr>
              <w:t>Runoff/leaching from natural deposits; seawater influence</w:t>
            </w:r>
          </w:p>
        </w:tc>
      </w:tr>
      <w:tr w:rsidR="00D825F2" w:rsidRPr="005F082E" w14:paraId="1CAB5EB0" w14:textId="77777777" w:rsidTr="005639B7">
        <w:trPr>
          <w:trHeight w:val="432"/>
        </w:trPr>
        <w:tc>
          <w:tcPr>
            <w:tcW w:w="2245" w:type="dxa"/>
            <w:tcBorders>
              <w:top w:val="single" w:sz="4" w:space="0" w:color="auto"/>
              <w:left w:val="single" w:sz="6" w:space="0" w:color="auto"/>
              <w:bottom w:val="single" w:sz="4" w:space="0" w:color="auto"/>
              <w:right w:val="single" w:sz="4" w:space="0" w:color="auto"/>
            </w:tcBorders>
          </w:tcPr>
          <w:p w14:paraId="241F1794" w14:textId="39B78608" w:rsidR="00D825F2" w:rsidRPr="009B0536" w:rsidRDefault="00D825F2" w:rsidP="00D825F2">
            <w:pPr>
              <w:spacing w:before="40" w:after="40"/>
              <w:ind w:left="187"/>
              <w:jc w:val="center"/>
              <w:rPr>
                <w:highlight w:val="green"/>
              </w:rPr>
            </w:pPr>
            <w:r w:rsidRPr="009B0536">
              <w:t>Sulfate      (mg/L)</w:t>
            </w:r>
          </w:p>
        </w:tc>
        <w:tc>
          <w:tcPr>
            <w:tcW w:w="1440" w:type="dxa"/>
            <w:tcBorders>
              <w:top w:val="single" w:sz="4" w:space="0" w:color="auto"/>
              <w:left w:val="single" w:sz="4" w:space="0" w:color="auto"/>
              <w:bottom w:val="single" w:sz="4" w:space="0" w:color="auto"/>
              <w:right w:val="single" w:sz="4" w:space="0" w:color="auto"/>
            </w:tcBorders>
          </w:tcPr>
          <w:p w14:paraId="57D855B7" w14:textId="720AE4DF" w:rsidR="00D825F2" w:rsidRPr="009B0536" w:rsidRDefault="00D825F2" w:rsidP="00D825F2">
            <w:pPr>
              <w:spacing w:before="40" w:after="40"/>
              <w:jc w:val="center"/>
            </w:pPr>
            <w:r>
              <w:t>02/13/2020</w:t>
            </w:r>
          </w:p>
        </w:tc>
        <w:tc>
          <w:tcPr>
            <w:tcW w:w="1260" w:type="dxa"/>
            <w:tcBorders>
              <w:top w:val="single" w:sz="4" w:space="0" w:color="auto"/>
              <w:left w:val="single" w:sz="4" w:space="0" w:color="auto"/>
              <w:bottom w:val="single" w:sz="4" w:space="0" w:color="auto"/>
              <w:right w:val="single" w:sz="4" w:space="0" w:color="auto"/>
            </w:tcBorders>
          </w:tcPr>
          <w:p w14:paraId="215D3C3A" w14:textId="63A08B82" w:rsidR="00D825F2" w:rsidRPr="005639B7" w:rsidRDefault="00D825F2" w:rsidP="00D825F2">
            <w:pPr>
              <w:spacing w:before="40" w:after="40"/>
              <w:jc w:val="center"/>
            </w:pPr>
            <w:r w:rsidRPr="005639B7">
              <w:t>21.0</w:t>
            </w:r>
          </w:p>
        </w:tc>
        <w:tc>
          <w:tcPr>
            <w:tcW w:w="1530" w:type="dxa"/>
            <w:tcBorders>
              <w:top w:val="single" w:sz="4" w:space="0" w:color="auto"/>
              <w:left w:val="single" w:sz="4" w:space="0" w:color="auto"/>
              <w:bottom w:val="single" w:sz="4" w:space="0" w:color="auto"/>
              <w:right w:val="single" w:sz="4" w:space="0" w:color="auto"/>
            </w:tcBorders>
          </w:tcPr>
          <w:p w14:paraId="10DC4262" w14:textId="02198D5E" w:rsidR="00D825F2" w:rsidRPr="005639B7" w:rsidRDefault="00D825F2" w:rsidP="00D825F2">
            <w:pPr>
              <w:spacing w:before="40" w:after="40"/>
              <w:jc w:val="center"/>
            </w:pPr>
            <w:r w:rsidRPr="005639B7">
              <w:t>0 – 21.0</w:t>
            </w:r>
          </w:p>
        </w:tc>
        <w:tc>
          <w:tcPr>
            <w:tcW w:w="990" w:type="dxa"/>
            <w:tcBorders>
              <w:top w:val="single" w:sz="4" w:space="0" w:color="auto"/>
              <w:left w:val="single" w:sz="4" w:space="0" w:color="auto"/>
              <w:bottom w:val="single" w:sz="4" w:space="0" w:color="auto"/>
              <w:right w:val="single" w:sz="4" w:space="0" w:color="auto"/>
            </w:tcBorders>
          </w:tcPr>
          <w:p w14:paraId="6CEB5DC0" w14:textId="5F25C59F" w:rsidR="00D825F2" w:rsidRPr="009B0536" w:rsidRDefault="00D825F2" w:rsidP="00D825F2">
            <w:pPr>
              <w:spacing w:before="40" w:after="40"/>
              <w:jc w:val="center"/>
            </w:pPr>
            <w:r>
              <w:t>500 mg/l</w:t>
            </w:r>
          </w:p>
        </w:tc>
        <w:tc>
          <w:tcPr>
            <w:tcW w:w="1080" w:type="dxa"/>
            <w:tcBorders>
              <w:top w:val="single" w:sz="4" w:space="0" w:color="auto"/>
              <w:left w:val="single" w:sz="4" w:space="0" w:color="auto"/>
              <w:bottom w:val="single" w:sz="4" w:space="0" w:color="auto"/>
              <w:right w:val="single" w:sz="4" w:space="0" w:color="auto"/>
            </w:tcBorders>
          </w:tcPr>
          <w:p w14:paraId="1C7878C7" w14:textId="77777777" w:rsidR="00D825F2" w:rsidRPr="009B0536" w:rsidRDefault="00D825F2" w:rsidP="00D825F2">
            <w:pPr>
              <w:spacing w:before="40" w:after="40"/>
              <w:jc w:val="center"/>
              <w:rPr>
                <w:rFonts w:ascii="Arial" w:hAnsi="Arial" w:cs="Arial"/>
              </w:rPr>
            </w:pPr>
          </w:p>
        </w:tc>
        <w:tc>
          <w:tcPr>
            <w:tcW w:w="2291" w:type="dxa"/>
            <w:tcBorders>
              <w:top w:val="single" w:sz="4" w:space="0" w:color="auto"/>
              <w:left w:val="single" w:sz="4" w:space="0" w:color="auto"/>
              <w:bottom w:val="single" w:sz="4" w:space="0" w:color="auto"/>
              <w:right w:val="single" w:sz="6" w:space="0" w:color="auto"/>
            </w:tcBorders>
          </w:tcPr>
          <w:p w14:paraId="54BE1EAB" w14:textId="62E1379F" w:rsidR="00D825F2" w:rsidRPr="009B0536" w:rsidRDefault="00D825F2" w:rsidP="00D825F2">
            <w:pPr>
              <w:spacing w:before="40" w:after="40"/>
              <w:jc w:val="center"/>
            </w:pPr>
            <w:r w:rsidRPr="00D825F2">
              <w:t>Runoff/leaching from natural deposits; industrial wastes</w:t>
            </w:r>
          </w:p>
        </w:tc>
      </w:tr>
    </w:tbl>
    <w:p w14:paraId="4543E6E8" w14:textId="317D3D0F" w:rsidR="00472DA4" w:rsidRDefault="00472DA4" w:rsidP="00875407">
      <w:pPr>
        <w:pStyle w:val="Caption"/>
        <w:widowControl w:val="0"/>
      </w:pPr>
    </w:p>
    <w:p w14:paraId="2C9C3DCB" w14:textId="00FB6A52" w:rsidR="00472DA4" w:rsidRDefault="00472DA4" w:rsidP="00472DA4"/>
    <w:p w14:paraId="482A6989" w14:textId="1E1F8AE2" w:rsidR="00472DA4" w:rsidRDefault="00472DA4" w:rsidP="00472DA4"/>
    <w:p w14:paraId="3B1FC470" w14:textId="4CBFC957" w:rsidR="00472DA4" w:rsidRDefault="00472DA4" w:rsidP="00472DA4"/>
    <w:p w14:paraId="749BE179" w14:textId="1B25DB1E" w:rsidR="00472DA4" w:rsidRDefault="00472DA4" w:rsidP="00472DA4"/>
    <w:p w14:paraId="1653C0A1" w14:textId="261192D8" w:rsidR="00472DA4" w:rsidRDefault="00472DA4" w:rsidP="00472DA4"/>
    <w:p w14:paraId="0B3B1E59" w14:textId="7607E072" w:rsidR="00472DA4" w:rsidRDefault="00472DA4" w:rsidP="00472DA4"/>
    <w:p w14:paraId="273A6462" w14:textId="0629DDE5" w:rsidR="00472DA4" w:rsidRDefault="00472DA4" w:rsidP="00472DA4"/>
    <w:p w14:paraId="172552F1" w14:textId="17799BB4" w:rsidR="00472DA4" w:rsidRDefault="00472DA4" w:rsidP="00472DA4">
      <w:pPr>
        <w:pStyle w:val="Caption"/>
        <w:widowControl w:val="0"/>
      </w:pPr>
      <w:r w:rsidRPr="005F082E">
        <w:t xml:space="preserve">Table </w:t>
      </w:r>
      <w:fldSimple w:instr=" SEQ Table \* ARABIC ">
        <w:r w:rsidR="00292AE9">
          <w:rPr>
            <w:noProof/>
          </w:rPr>
          <w:t>6</w:t>
        </w:r>
      </w:fldSimple>
      <w:r w:rsidRPr="005F082E">
        <w:t xml:space="preserve">.  </w:t>
      </w:r>
      <w:r>
        <w:t>Distribution System</w:t>
      </w:r>
    </w:p>
    <w:p w14:paraId="0F3248F3" w14:textId="77777777" w:rsidR="00472DA4" w:rsidRPr="00472DA4" w:rsidRDefault="00472DA4" w:rsidP="00472DA4"/>
    <w:tbl>
      <w:tblPr>
        <w:tblStyle w:val="TableGrid"/>
        <w:tblW w:w="10836" w:type="dxa"/>
        <w:tblInd w:w="-5" w:type="dxa"/>
        <w:tblLayout w:type="fixed"/>
        <w:tblLook w:val="0020" w:firstRow="1" w:lastRow="0" w:firstColumn="0" w:lastColumn="0" w:noHBand="0" w:noVBand="0"/>
      </w:tblPr>
      <w:tblGrid>
        <w:gridCol w:w="2245"/>
        <w:gridCol w:w="1440"/>
        <w:gridCol w:w="1350"/>
        <w:gridCol w:w="1530"/>
        <w:gridCol w:w="1800"/>
        <w:gridCol w:w="2471"/>
      </w:tblGrid>
      <w:tr w:rsidR="00472DA4" w:rsidRPr="005F082E" w14:paraId="768EDE74" w14:textId="77777777" w:rsidTr="0022332B">
        <w:trPr>
          <w:trHeight w:val="440"/>
        </w:trPr>
        <w:tc>
          <w:tcPr>
            <w:tcW w:w="2245" w:type="dxa"/>
            <w:vAlign w:val="center"/>
          </w:tcPr>
          <w:p w14:paraId="71E544CA" w14:textId="77777777" w:rsidR="00472DA4" w:rsidRPr="00B31431" w:rsidRDefault="00472DA4" w:rsidP="0022332B">
            <w:pPr>
              <w:keepNext/>
              <w:widowControl w:val="0"/>
              <w:spacing w:before="40" w:after="40"/>
              <w:jc w:val="center"/>
              <w:rPr>
                <w:rFonts w:ascii="Arial" w:hAnsi="Arial" w:cs="Arial"/>
                <w:b/>
                <w:sz w:val="22"/>
                <w:szCs w:val="22"/>
              </w:rPr>
            </w:pPr>
            <w:r w:rsidRPr="00B31431">
              <w:rPr>
                <w:rFonts w:ascii="Arial" w:hAnsi="Arial" w:cs="Arial"/>
                <w:b/>
                <w:sz w:val="22"/>
                <w:szCs w:val="22"/>
              </w:rPr>
              <w:t>Chemical or Constituent (and reporting units)</w:t>
            </w:r>
          </w:p>
        </w:tc>
        <w:tc>
          <w:tcPr>
            <w:tcW w:w="1440" w:type="dxa"/>
            <w:vAlign w:val="center"/>
          </w:tcPr>
          <w:p w14:paraId="038CFB50" w14:textId="77777777" w:rsidR="00472DA4" w:rsidRPr="00B31431" w:rsidRDefault="00472DA4" w:rsidP="0022332B">
            <w:pPr>
              <w:keepNext/>
              <w:widowControl w:val="0"/>
              <w:spacing w:before="40" w:after="40"/>
              <w:jc w:val="center"/>
              <w:rPr>
                <w:rFonts w:ascii="Arial" w:hAnsi="Arial" w:cs="Arial"/>
                <w:b/>
                <w:sz w:val="22"/>
                <w:szCs w:val="22"/>
              </w:rPr>
            </w:pPr>
            <w:r w:rsidRPr="00B31431">
              <w:rPr>
                <w:rFonts w:ascii="Arial" w:hAnsi="Arial" w:cs="Arial"/>
                <w:b/>
                <w:sz w:val="22"/>
                <w:szCs w:val="22"/>
              </w:rPr>
              <w:t>Sample Date</w:t>
            </w:r>
          </w:p>
        </w:tc>
        <w:tc>
          <w:tcPr>
            <w:tcW w:w="1350" w:type="dxa"/>
            <w:vAlign w:val="center"/>
          </w:tcPr>
          <w:p w14:paraId="5291DE57" w14:textId="77777777" w:rsidR="00472DA4" w:rsidRPr="00B31431" w:rsidRDefault="00472DA4" w:rsidP="0022332B">
            <w:pPr>
              <w:keepNext/>
              <w:widowControl w:val="0"/>
              <w:spacing w:before="40" w:after="40"/>
              <w:jc w:val="center"/>
              <w:rPr>
                <w:rFonts w:ascii="Arial" w:hAnsi="Arial" w:cs="Arial"/>
                <w:b/>
                <w:sz w:val="22"/>
                <w:szCs w:val="22"/>
              </w:rPr>
            </w:pPr>
            <w:r w:rsidRPr="00B31431">
              <w:rPr>
                <w:rFonts w:ascii="Arial" w:hAnsi="Arial" w:cs="Arial"/>
                <w:b/>
                <w:sz w:val="22"/>
                <w:szCs w:val="22"/>
              </w:rPr>
              <w:t>Level Detected</w:t>
            </w:r>
          </w:p>
        </w:tc>
        <w:tc>
          <w:tcPr>
            <w:tcW w:w="1530" w:type="dxa"/>
            <w:vAlign w:val="center"/>
          </w:tcPr>
          <w:p w14:paraId="410B84E0" w14:textId="77777777" w:rsidR="00472DA4" w:rsidRPr="00B31431" w:rsidRDefault="00472DA4" w:rsidP="0022332B">
            <w:pPr>
              <w:keepNext/>
              <w:widowControl w:val="0"/>
              <w:spacing w:before="40" w:after="40"/>
              <w:jc w:val="center"/>
              <w:rPr>
                <w:rFonts w:ascii="Arial" w:hAnsi="Arial" w:cs="Arial"/>
                <w:b/>
                <w:sz w:val="22"/>
                <w:szCs w:val="22"/>
              </w:rPr>
            </w:pPr>
            <w:r w:rsidRPr="00B31431">
              <w:rPr>
                <w:rFonts w:ascii="Arial" w:hAnsi="Arial" w:cs="Arial"/>
                <w:b/>
                <w:sz w:val="22"/>
                <w:szCs w:val="22"/>
              </w:rPr>
              <w:t>Range of Detections</w:t>
            </w:r>
          </w:p>
        </w:tc>
        <w:tc>
          <w:tcPr>
            <w:tcW w:w="1800" w:type="dxa"/>
            <w:vAlign w:val="center"/>
          </w:tcPr>
          <w:p w14:paraId="71F553F9" w14:textId="7914E97F" w:rsidR="00472DA4" w:rsidRPr="00B31431" w:rsidRDefault="00472DA4" w:rsidP="0022332B">
            <w:pPr>
              <w:keepNext/>
              <w:widowControl w:val="0"/>
              <w:spacing w:before="40" w:after="40"/>
              <w:jc w:val="center"/>
              <w:rPr>
                <w:rFonts w:ascii="Arial" w:hAnsi="Arial" w:cs="Arial"/>
                <w:b/>
                <w:sz w:val="22"/>
                <w:szCs w:val="22"/>
              </w:rPr>
            </w:pPr>
            <w:r w:rsidRPr="00B31431">
              <w:rPr>
                <w:rFonts w:ascii="Arial" w:hAnsi="Arial" w:cs="Arial"/>
                <w:b/>
                <w:sz w:val="22"/>
                <w:szCs w:val="22"/>
              </w:rPr>
              <w:t>MCL</w:t>
            </w:r>
          </w:p>
        </w:tc>
        <w:tc>
          <w:tcPr>
            <w:tcW w:w="2471" w:type="dxa"/>
            <w:vAlign w:val="center"/>
          </w:tcPr>
          <w:p w14:paraId="6BA3660D" w14:textId="77777777" w:rsidR="00472DA4" w:rsidRPr="00B31431" w:rsidRDefault="00472DA4" w:rsidP="0022332B">
            <w:pPr>
              <w:keepNext/>
              <w:widowControl w:val="0"/>
              <w:spacing w:before="40" w:after="40"/>
              <w:jc w:val="center"/>
              <w:rPr>
                <w:rFonts w:ascii="Arial" w:hAnsi="Arial" w:cs="Arial"/>
                <w:b/>
                <w:sz w:val="22"/>
                <w:szCs w:val="22"/>
              </w:rPr>
            </w:pPr>
            <w:r w:rsidRPr="00B31431">
              <w:rPr>
                <w:rFonts w:ascii="Arial" w:hAnsi="Arial" w:cs="Arial"/>
                <w:b/>
                <w:sz w:val="22"/>
                <w:szCs w:val="22"/>
              </w:rPr>
              <w:t xml:space="preserve">Health Effects </w:t>
            </w:r>
          </w:p>
        </w:tc>
      </w:tr>
      <w:tr w:rsidR="00472DA4" w:rsidRPr="005F082E" w14:paraId="03C4AE49" w14:textId="77777777" w:rsidTr="0022332B">
        <w:trPr>
          <w:trHeight w:val="432"/>
        </w:trPr>
        <w:tc>
          <w:tcPr>
            <w:tcW w:w="2245" w:type="dxa"/>
          </w:tcPr>
          <w:p w14:paraId="61F91155" w14:textId="5DC7F8C3" w:rsidR="00472DA4" w:rsidRPr="00B31431" w:rsidRDefault="00472DA4" w:rsidP="009B0536">
            <w:pPr>
              <w:spacing w:before="40" w:after="40"/>
              <w:jc w:val="center"/>
              <w:rPr>
                <w:rFonts w:ascii="Arial" w:hAnsi="Arial" w:cs="Arial"/>
                <w:color w:val="FFFFFF" w:themeColor="background1"/>
              </w:rPr>
            </w:pPr>
            <w:r w:rsidRPr="00B31431">
              <w:rPr>
                <w:rFonts w:ascii="Arial" w:hAnsi="Arial" w:cs="Arial"/>
              </w:rPr>
              <w:t>Total Trihalomethanes (</w:t>
            </w:r>
            <w:r w:rsidRPr="00B31431">
              <w:t xml:space="preserve"> </w:t>
            </w:r>
            <w:r w:rsidRPr="00B31431">
              <w:rPr>
                <w:rFonts w:ascii="Arial" w:hAnsi="Arial" w:cs="Arial"/>
              </w:rPr>
              <w:t>ug/L)</w:t>
            </w:r>
          </w:p>
        </w:tc>
        <w:tc>
          <w:tcPr>
            <w:tcW w:w="1440" w:type="dxa"/>
          </w:tcPr>
          <w:p w14:paraId="2B1ADA33" w14:textId="2EB9157A" w:rsidR="00472DA4" w:rsidRPr="00B31431" w:rsidRDefault="00472DA4" w:rsidP="009B0536">
            <w:pPr>
              <w:spacing w:before="40" w:after="40"/>
              <w:jc w:val="center"/>
              <w:rPr>
                <w:rFonts w:ascii="Arial" w:hAnsi="Arial" w:cs="Arial"/>
                <w:color w:val="FFFFFF" w:themeColor="background1"/>
              </w:rPr>
            </w:pPr>
            <w:r w:rsidRPr="00B31431">
              <w:rPr>
                <w:rFonts w:ascii="Arial" w:hAnsi="Arial" w:cs="Arial"/>
              </w:rPr>
              <w:t>3/29/21</w:t>
            </w:r>
          </w:p>
        </w:tc>
        <w:tc>
          <w:tcPr>
            <w:tcW w:w="1350" w:type="dxa"/>
          </w:tcPr>
          <w:p w14:paraId="403194B8" w14:textId="0D79BA9F" w:rsidR="00472DA4" w:rsidRPr="00B31431" w:rsidRDefault="00472DA4" w:rsidP="009B0536">
            <w:pPr>
              <w:spacing w:before="40" w:after="40"/>
              <w:jc w:val="center"/>
              <w:rPr>
                <w:rFonts w:ascii="Arial" w:hAnsi="Arial" w:cs="Arial"/>
                <w:color w:val="FFFFFF" w:themeColor="background1"/>
              </w:rPr>
            </w:pPr>
            <w:r w:rsidRPr="00B31431">
              <w:rPr>
                <w:rFonts w:ascii="Arial" w:hAnsi="Arial" w:cs="Arial"/>
              </w:rPr>
              <w:t>2</w:t>
            </w:r>
          </w:p>
        </w:tc>
        <w:tc>
          <w:tcPr>
            <w:tcW w:w="1530" w:type="dxa"/>
          </w:tcPr>
          <w:p w14:paraId="4923278B" w14:textId="077303D2" w:rsidR="00472DA4" w:rsidRPr="00B31431" w:rsidRDefault="00472DA4" w:rsidP="009B0536">
            <w:pPr>
              <w:spacing w:before="40" w:after="40"/>
              <w:jc w:val="center"/>
              <w:rPr>
                <w:rFonts w:ascii="Arial" w:hAnsi="Arial" w:cs="Arial"/>
                <w:color w:val="FFFFFF" w:themeColor="background1"/>
              </w:rPr>
            </w:pPr>
            <w:r w:rsidRPr="00B31431">
              <w:rPr>
                <w:rFonts w:ascii="Arial" w:hAnsi="Arial" w:cs="Arial"/>
              </w:rPr>
              <w:t>2</w:t>
            </w:r>
          </w:p>
        </w:tc>
        <w:tc>
          <w:tcPr>
            <w:tcW w:w="1800" w:type="dxa"/>
          </w:tcPr>
          <w:p w14:paraId="64B0CB06" w14:textId="07A8995C" w:rsidR="00472DA4" w:rsidRPr="00B31431" w:rsidRDefault="00472DA4" w:rsidP="009B0536">
            <w:pPr>
              <w:spacing w:before="40" w:after="40"/>
              <w:jc w:val="center"/>
              <w:rPr>
                <w:rFonts w:ascii="Arial" w:hAnsi="Arial" w:cs="Arial"/>
                <w:color w:val="FFFFFF" w:themeColor="background1"/>
              </w:rPr>
            </w:pPr>
            <w:r w:rsidRPr="00B31431">
              <w:rPr>
                <w:rFonts w:ascii="Arial" w:hAnsi="Arial" w:cs="Arial"/>
              </w:rPr>
              <w:t>80</w:t>
            </w:r>
          </w:p>
        </w:tc>
        <w:tc>
          <w:tcPr>
            <w:tcW w:w="2471" w:type="dxa"/>
          </w:tcPr>
          <w:p w14:paraId="6D69829D" w14:textId="5C62437C" w:rsidR="00472DA4" w:rsidRPr="00B31431" w:rsidRDefault="00472DA4" w:rsidP="009B0536">
            <w:pPr>
              <w:spacing w:before="40" w:after="40"/>
              <w:jc w:val="center"/>
              <w:rPr>
                <w:rFonts w:ascii="Arial" w:hAnsi="Arial" w:cs="Arial"/>
                <w:color w:val="FFFFFF" w:themeColor="background1"/>
                <w:sz w:val="18"/>
                <w:szCs w:val="18"/>
              </w:rPr>
            </w:pPr>
            <w:r w:rsidRPr="00B31431">
              <w:rPr>
                <w:rFonts w:ascii="Arial" w:hAnsi="Arial" w:cs="Arial"/>
                <w:sz w:val="18"/>
                <w:szCs w:val="18"/>
              </w:rPr>
              <w:t>By-product of drinking water chlorination</w:t>
            </w:r>
          </w:p>
        </w:tc>
      </w:tr>
      <w:tr w:rsidR="00472DA4" w:rsidRPr="005F082E" w14:paraId="0F2DC561" w14:textId="77777777" w:rsidTr="0022332B">
        <w:trPr>
          <w:trHeight w:val="432"/>
        </w:trPr>
        <w:tc>
          <w:tcPr>
            <w:tcW w:w="2245" w:type="dxa"/>
          </w:tcPr>
          <w:p w14:paraId="2B5ED3B4" w14:textId="4DC22620" w:rsidR="00472DA4" w:rsidRPr="00B31431" w:rsidRDefault="00472DA4" w:rsidP="009B0536">
            <w:pPr>
              <w:spacing w:before="40" w:after="40"/>
              <w:jc w:val="center"/>
              <w:rPr>
                <w:rFonts w:ascii="Arial" w:hAnsi="Arial" w:cs="Arial"/>
                <w:color w:val="000000" w:themeColor="text1"/>
              </w:rPr>
            </w:pPr>
            <w:r w:rsidRPr="00B31431">
              <w:rPr>
                <w:rFonts w:ascii="Arial" w:hAnsi="Arial" w:cs="Arial"/>
              </w:rPr>
              <w:t>Haloacetic Acids</w:t>
            </w:r>
            <w:r w:rsidR="009B0536">
              <w:rPr>
                <w:rFonts w:ascii="Arial" w:hAnsi="Arial" w:cs="Arial"/>
              </w:rPr>
              <w:t xml:space="preserve">         </w:t>
            </w:r>
            <w:r w:rsidRPr="00B31431">
              <w:rPr>
                <w:rFonts w:ascii="Arial" w:hAnsi="Arial" w:cs="Arial"/>
              </w:rPr>
              <w:t xml:space="preserve"> (</w:t>
            </w:r>
            <w:r w:rsidRPr="00B31431">
              <w:t xml:space="preserve"> </w:t>
            </w:r>
            <w:r w:rsidRPr="00B31431">
              <w:rPr>
                <w:rFonts w:ascii="Arial" w:hAnsi="Arial" w:cs="Arial"/>
              </w:rPr>
              <w:t>ug/L)</w:t>
            </w:r>
          </w:p>
        </w:tc>
        <w:tc>
          <w:tcPr>
            <w:tcW w:w="1440" w:type="dxa"/>
          </w:tcPr>
          <w:p w14:paraId="6FEC682B" w14:textId="11F91C50" w:rsidR="00472DA4" w:rsidRPr="00B31431" w:rsidRDefault="00472DA4" w:rsidP="009B0536">
            <w:pPr>
              <w:spacing w:before="40" w:after="40"/>
              <w:jc w:val="center"/>
              <w:rPr>
                <w:rFonts w:ascii="Arial" w:hAnsi="Arial" w:cs="Arial"/>
                <w:color w:val="FFFFFF" w:themeColor="background1"/>
              </w:rPr>
            </w:pPr>
            <w:r w:rsidRPr="00B31431">
              <w:rPr>
                <w:rFonts w:ascii="Arial" w:hAnsi="Arial" w:cs="Arial"/>
              </w:rPr>
              <w:t>3/29/21</w:t>
            </w:r>
          </w:p>
        </w:tc>
        <w:tc>
          <w:tcPr>
            <w:tcW w:w="1350" w:type="dxa"/>
          </w:tcPr>
          <w:p w14:paraId="5B653A46" w14:textId="1CBFE588" w:rsidR="00472DA4" w:rsidRPr="00B31431" w:rsidRDefault="00472DA4" w:rsidP="009B0536">
            <w:pPr>
              <w:spacing w:before="40" w:after="40"/>
              <w:jc w:val="center"/>
              <w:rPr>
                <w:rFonts w:ascii="Arial" w:hAnsi="Arial" w:cs="Arial"/>
                <w:color w:val="FFFFFF" w:themeColor="background1"/>
              </w:rPr>
            </w:pPr>
            <w:r w:rsidRPr="00B31431">
              <w:rPr>
                <w:rFonts w:ascii="Arial" w:hAnsi="Arial" w:cs="Arial"/>
              </w:rPr>
              <w:t>ND</w:t>
            </w:r>
          </w:p>
        </w:tc>
        <w:tc>
          <w:tcPr>
            <w:tcW w:w="1530" w:type="dxa"/>
          </w:tcPr>
          <w:p w14:paraId="5579649F" w14:textId="6266422A" w:rsidR="00472DA4" w:rsidRPr="00B31431" w:rsidRDefault="00472DA4" w:rsidP="009B0536">
            <w:pPr>
              <w:spacing w:before="40" w:after="40"/>
              <w:jc w:val="center"/>
              <w:rPr>
                <w:rFonts w:ascii="Arial" w:hAnsi="Arial" w:cs="Arial"/>
                <w:color w:val="FFFFFF" w:themeColor="background1"/>
              </w:rPr>
            </w:pPr>
            <w:r w:rsidRPr="00B31431">
              <w:rPr>
                <w:rFonts w:ascii="Arial" w:hAnsi="Arial" w:cs="Arial"/>
              </w:rPr>
              <w:t>ND</w:t>
            </w:r>
          </w:p>
        </w:tc>
        <w:tc>
          <w:tcPr>
            <w:tcW w:w="1800" w:type="dxa"/>
          </w:tcPr>
          <w:p w14:paraId="2D1615C2" w14:textId="6A101F28" w:rsidR="00472DA4" w:rsidRPr="00B31431" w:rsidRDefault="00472DA4" w:rsidP="009B0536">
            <w:pPr>
              <w:spacing w:before="40" w:after="40"/>
              <w:jc w:val="center"/>
              <w:rPr>
                <w:rFonts w:ascii="Arial" w:hAnsi="Arial" w:cs="Arial"/>
                <w:color w:val="FFFFFF" w:themeColor="background1"/>
              </w:rPr>
            </w:pPr>
            <w:r w:rsidRPr="00B31431">
              <w:rPr>
                <w:rFonts w:ascii="Arial" w:hAnsi="Arial" w:cs="Arial"/>
              </w:rPr>
              <w:t>60</w:t>
            </w:r>
          </w:p>
        </w:tc>
        <w:tc>
          <w:tcPr>
            <w:tcW w:w="2471" w:type="dxa"/>
          </w:tcPr>
          <w:p w14:paraId="434D7FD4" w14:textId="40C3E32F" w:rsidR="00472DA4" w:rsidRPr="00B31431" w:rsidRDefault="00472DA4" w:rsidP="009B0536">
            <w:pPr>
              <w:spacing w:before="40" w:after="40"/>
              <w:jc w:val="center"/>
              <w:rPr>
                <w:rFonts w:ascii="Arial" w:hAnsi="Arial" w:cs="Arial"/>
                <w:color w:val="FFFFFF" w:themeColor="background1"/>
                <w:sz w:val="18"/>
                <w:szCs w:val="18"/>
              </w:rPr>
            </w:pPr>
            <w:r w:rsidRPr="00B31431">
              <w:rPr>
                <w:rFonts w:ascii="Arial" w:hAnsi="Arial" w:cs="Arial"/>
                <w:sz w:val="18"/>
                <w:szCs w:val="18"/>
              </w:rPr>
              <w:t>By-product of drinking water chlorination</w:t>
            </w:r>
          </w:p>
        </w:tc>
      </w:tr>
    </w:tbl>
    <w:p w14:paraId="073F3440" w14:textId="77777777" w:rsidR="00472DA4" w:rsidRPr="00472DA4" w:rsidRDefault="00472DA4" w:rsidP="00472DA4"/>
    <w:p w14:paraId="5DFB9E90" w14:textId="0FE09BD8" w:rsidR="008A08BD" w:rsidRPr="005F082E" w:rsidRDefault="008A08BD" w:rsidP="008A08BD">
      <w:pPr>
        <w:pStyle w:val="Caption"/>
        <w:widowControl w:val="0"/>
      </w:pPr>
      <w:r w:rsidRPr="005F082E">
        <w:lastRenderedPageBreak/>
        <w:t xml:space="preserve">Table </w:t>
      </w:r>
      <w:fldSimple w:instr=" SEQ Table \* ARABIC ">
        <w:r w:rsidR="00292AE9">
          <w:rPr>
            <w:noProof/>
          </w:rPr>
          <w:t>7</w:t>
        </w:r>
      </w:fldSimple>
      <w:r w:rsidRPr="005F082E">
        <w:t>.  Detection of Unregulated Contaminants</w:t>
      </w:r>
    </w:p>
    <w:tbl>
      <w:tblPr>
        <w:tblStyle w:val="TableGrid"/>
        <w:tblW w:w="10836" w:type="dxa"/>
        <w:tblInd w:w="-5" w:type="dxa"/>
        <w:tblLayout w:type="fixed"/>
        <w:tblLook w:val="0020" w:firstRow="1" w:lastRow="0" w:firstColumn="0" w:lastColumn="0" w:noHBand="0" w:noVBand="0"/>
      </w:tblPr>
      <w:tblGrid>
        <w:gridCol w:w="2245"/>
        <w:gridCol w:w="1440"/>
        <w:gridCol w:w="1350"/>
        <w:gridCol w:w="1530"/>
        <w:gridCol w:w="1800"/>
        <w:gridCol w:w="2471"/>
      </w:tblGrid>
      <w:tr w:rsidR="008A08BD" w:rsidRPr="005F082E" w14:paraId="4ACB71B3" w14:textId="77777777" w:rsidTr="00472DA4">
        <w:trPr>
          <w:trHeight w:val="440"/>
        </w:trPr>
        <w:tc>
          <w:tcPr>
            <w:tcW w:w="2245" w:type="dxa"/>
            <w:vAlign w:val="center"/>
          </w:tcPr>
          <w:p w14:paraId="18FEF400" w14:textId="77777777" w:rsidR="008A08BD" w:rsidRPr="00B31431" w:rsidRDefault="008A08BD" w:rsidP="0022332B">
            <w:pPr>
              <w:keepNext/>
              <w:widowControl w:val="0"/>
              <w:spacing w:before="40" w:after="40"/>
              <w:jc w:val="center"/>
              <w:rPr>
                <w:rFonts w:ascii="Arial" w:hAnsi="Arial" w:cs="Arial"/>
                <w:b/>
                <w:sz w:val="22"/>
                <w:szCs w:val="22"/>
              </w:rPr>
            </w:pPr>
            <w:r w:rsidRPr="00B31431">
              <w:rPr>
                <w:rFonts w:ascii="Arial" w:hAnsi="Arial" w:cs="Arial"/>
                <w:b/>
                <w:sz w:val="22"/>
                <w:szCs w:val="22"/>
              </w:rPr>
              <w:t>Chemical or Constituent (and reporting units)</w:t>
            </w:r>
          </w:p>
        </w:tc>
        <w:tc>
          <w:tcPr>
            <w:tcW w:w="1440" w:type="dxa"/>
            <w:vAlign w:val="center"/>
          </w:tcPr>
          <w:p w14:paraId="07E356E1" w14:textId="77777777" w:rsidR="008A08BD" w:rsidRPr="00B31431" w:rsidRDefault="008A08BD" w:rsidP="0022332B">
            <w:pPr>
              <w:keepNext/>
              <w:widowControl w:val="0"/>
              <w:spacing w:before="40" w:after="40"/>
              <w:jc w:val="center"/>
              <w:rPr>
                <w:rFonts w:ascii="Arial" w:hAnsi="Arial" w:cs="Arial"/>
                <w:b/>
                <w:sz w:val="22"/>
                <w:szCs w:val="22"/>
              </w:rPr>
            </w:pPr>
            <w:r w:rsidRPr="00B31431">
              <w:rPr>
                <w:rFonts w:ascii="Arial" w:hAnsi="Arial" w:cs="Arial"/>
                <w:b/>
                <w:sz w:val="22"/>
                <w:szCs w:val="22"/>
              </w:rPr>
              <w:t>Sample Date</w:t>
            </w:r>
          </w:p>
        </w:tc>
        <w:tc>
          <w:tcPr>
            <w:tcW w:w="1350" w:type="dxa"/>
            <w:vAlign w:val="center"/>
          </w:tcPr>
          <w:p w14:paraId="3788B607" w14:textId="77777777" w:rsidR="008A08BD" w:rsidRPr="00B31431" w:rsidRDefault="008A08BD" w:rsidP="0022332B">
            <w:pPr>
              <w:keepNext/>
              <w:widowControl w:val="0"/>
              <w:spacing w:before="40" w:after="40"/>
              <w:jc w:val="center"/>
              <w:rPr>
                <w:rFonts w:ascii="Arial" w:hAnsi="Arial" w:cs="Arial"/>
                <w:b/>
                <w:sz w:val="22"/>
                <w:szCs w:val="22"/>
              </w:rPr>
            </w:pPr>
            <w:r w:rsidRPr="00B31431">
              <w:rPr>
                <w:rFonts w:ascii="Arial" w:hAnsi="Arial" w:cs="Arial"/>
                <w:b/>
                <w:sz w:val="22"/>
                <w:szCs w:val="22"/>
              </w:rPr>
              <w:t>Level Detected</w:t>
            </w:r>
          </w:p>
        </w:tc>
        <w:tc>
          <w:tcPr>
            <w:tcW w:w="1530" w:type="dxa"/>
            <w:vAlign w:val="center"/>
          </w:tcPr>
          <w:p w14:paraId="12BBFE8A" w14:textId="77777777" w:rsidR="008A08BD" w:rsidRPr="00B31431" w:rsidRDefault="008A08BD" w:rsidP="0022332B">
            <w:pPr>
              <w:keepNext/>
              <w:widowControl w:val="0"/>
              <w:spacing w:before="40" w:after="40"/>
              <w:jc w:val="center"/>
              <w:rPr>
                <w:rFonts w:ascii="Arial" w:hAnsi="Arial" w:cs="Arial"/>
                <w:b/>
                <w:sz w:val="22"/>
                <w:szCs w:val="22"/>
              </w:rPr>
            </w:pPr>
            <w:r w:rsidRPr="00B31431">
              <w:rPr>
                <w:rFonts w:ascii="Arial" w:hAnsi="Arial" w:cs="Arial"/>
                <w:b/>
                <w:sz w:val="22"/>
                <w:szCs w:val="22"/>
              </w:rPr>
              <w:t>Range of Detections</w:t>
            </w:r>
          </w:p>
        </w:tc>
        <w:tc>
          <w:tcPr>
            <w:tcW w:w="1800" w:type="dxa"/>
            <w:vAlign w:val="center"/>
          </w:tcPr>
          <w:p w14:paraId="5120BF5C" w14:textId="77777777" w:rsidR="008A08BD" w:rsidRPr="00B31431" w:rsidRDefault="008A08BD" w:rsidP="0022332B">
            <w:pPr>
              <w:keepNext/>
              <w:widowControl w:val="0"/>
              <w:spacing w:before="40" w:after="40"/>
              <w:jc w:val="center"/>
              <w:rPr>
                <w:rFonts w:ascii="Arial" w:hAnsi="Arial" w:cs="Arial"/>
                <w:b/>
                <w:sz w:val="22"/>
                <w:szCs w:val="22"/>
              </w:rPr>
            </w:pPr>
            <w:r w:rsidRPr="00B31431">
              <w:rPr>
                <w:rFonts w:ascii="Arial" w:hAnsi="Arial" w:cs="Arial"/>
                <w:b/>
                <w:sz w:val="22"/>
                <w:szCs w:val="22"/>
              </w:rPr>
              <w:t>Notification Level</w:t>
            </w:r>
          </w:p>
        </w:tc>
        <w:tc>
          <w:tcPr>
            <w:tcW w:w="2471" w:type="dxa"/>
            <w:vAlign w:val="center"/>
          </w:tcPr>
          <w:p w14:paraId="705A1458" w14:textId="77777777" w:rsidR="008A08BD" w:rsidRPr="00B31431" w:rsidRDefault="008A08BD" w:rsidP="0022332B">
            <w:pPr>
              <w:keepNext/>
              <w:widowControl w:val="0"/>
              <w:spacing w:before="40" w:after="40"/>
              <w:jc w:val="center"/>
              <w:rPr>
                <w:rFonts w:ascii="Arial" w:hAnsi="Arial" w:cs="Arial"/>
                <w:b/>
                <w:sz w:val="22"/>
                <w:szCs w:val="22"/>
              </w:rPr>
            </w:pPr>
            <w:r w:rsidRPr="00B31431">
              <w:rPr>
                <w:rFonts w:ascii="Arial" w:hAnsi="Arial" w:cs="Arial"/>
                <w:b/>
                <w:sz w:val="22"/>
                <w:szCs w:val="22"/>
              </w:rPr>
              <w:t xml:space="preserve">Health Effects </w:t>
            </w:r>
          </w:p>
        </w:tc>
      </w:tr>
      <w:tr w:rsidR="008A08BD" w:rsidRPr="005F082E" w14:paraId="1A6FE141" w14:textId="77777777" w:rsidTr="00472DA4">
        <w:trPr>
          <w:trHeight w:val="432"/>
        </w:trPr>
        <w:tc>
          <w:tcPr>
            <w:tcW w:w="2245" w:type="dxa"/>
          </w:tcPr>
          <w:p w14:paraId="79D5B212" w14:textId="50AD5DE8" w:rsidR="008A08BD" w:rsidRPr="00B31431" w:rsidRDefault="008A08BD" w:rsidP="00D705AA">
            <w:pPr>
              <w:spacing w:before="40" w:after="40"/>
              <w:jc w:val="center"/>
              <w:rPr>
                <w:rFonts w:ascii="Arial" w:hAnsi="Arial" w:cs="Arial"/>
                <w:color w:val="FFFFFF" w:themeColor="background1"/>
              </w:rPr>
            </w:pPr>
            <w:r w:rsidRPr="00D705AA">
              <w:rPr>
                <w:rFonts w:ascii="Arial" w:hAnsi="Arial" w:cs="Arial"/>
                <w:color w:val="000000" w:themeColor="text1"/>
              </w:rPr>
              <w:t>Potassium</w:t>
            </w:r>
            <w:r w:rsidR="00B31431" w:rsidRPr="00B31431">
              <w:rPr>
                <w:rFonts w:ascii="Arial" w:hAnsi="Arial" w:cs="Arial"/>
                <w:color w:val="000000" w:themeColor="text1"/>
              </w:rPr>
              <w:t xml:space="preserve">  (mg/L)</w:t>
            </w:r>
          </w:p>
        </w:tc>
        <w:tc>
          <w:tcPr>
            <w:tcW w:w="1440" w:type="dxa"/>
          </w:tcPr>
          <w:p w14:paraId="161D58C6" w14:textId="6BEB1961" w:rsidR="008A08BD" w:rsidRPr="00D705AA" w:rsidRDefault="00D705AA" w:rsidP="00D705AA">
            <w:pPr>
              <w:spacing w:before="40" w:after="40"/>
              <w:jc w:val="center"/>
              <w:rPr>
                <w:rFonts w:ascii="Arial" w:hAnsi="Arial" w:cs="Arial"/>
              </w:rPr>
            </w:pPr>
            <w:r>
              <w:rPr>
                <w:rFonts w:ascii="Arial" w:hAnsi="Arial" w:cs="Arial"/>
              </w:rPr>
              <w:t>02/13/2020</w:t>
            </w:r>
          </w:p>
        </w:tc>
        <w:tc>
          <w:tcPr>
            <w:tcW w:w="1350" w:type="dxa"/>
          </w:tcPr>
          <w:p w14:paraId="7EE35DB2" w14:textId="328356D0" w:rsidR="008A08BD" w:rsidRPr="00D705AA" w:rsidRDefault="00D705AA" w:rsidP="00D705AA">
            <w:pPr>
              <w:spacing w:before="40" w:after="40"/>
              <w:jc w:val="center"/>
              <w:rPr>
                <w:rFonts w:ascii="Arial" w:hAnsi="Arial" w:cs="Arial"/>
              </w:rPr>
            </w:pPr>
            <w:r>
              <w:rPr>
                <w:rFonts w:ascii="Arial" w:hAnsi="Arial" w:cs="Arial"/>
              </w:rPr>
              <w:t>3.2 – 4.7</w:t>
            </w:r>
          </w:p>
        </w:tc>
        <w:tc>
          <w:tcPr>
            <w:tcW w:w="1530" w:type="dxa"/>
          </w:tcPr>
          <w:p w14:paraId="738E7796" w14:textId="77167C56" w:rsidR="008A08BD" w:rsidRPr="00D705AA" w:rsidRDefault="00D705AA" w:rsidP="00D705AA">
            <w:pPr>
              <w:spacing w:before="40" w:after="40"/>
              <w:jc w:val="center"/>
              <w:rPr>
                <w:rFonts w:ascii="Arial" w:hAnsi="Arial" w:cs="Arial"/>
              </w:rPr>
            </w:pPr>
            <w:r>
              <w:rPr>
                <w:rFonts w:ascii="Arial" w:hAnsi="Arial" w:cs="Arial"/>
              </w:rPr>
              <w:t>3.2 - 4.7</w:t>
            </w:r>
          </w:p>
        </w:tc>
        <w:tc>
          <w:tcPr>
            <w:tcW w:w="1800" w:type="dxa"/>
          </w:tcPr>
          <w:p w14:paraId="3B8EB47F" w14:textId="03B245D8" w:rsidR="008A08BD" w:rsidRPr="00D705AA" w:rsidRDefault="00D705AA" w:rsidP="00D705AA">
            <w:pPr>
              <w:spacing w:before="40" w:after="40"/>
              <w:jc w:val="center"/>
              <w:rPr>
                <w:rFonts w:ascii="Arial" w:hAnsi="Arial" w:cs="Arial"/>
              </w:rPr>
            </w:pPr>
            <w:r>
              <w:rPr>
                <w:rFonts w:ascii="Arial" w:hAnsi="Arial" w:cs="Arial"/>
              </w:rPr>
              <w:t>N/A</w:t>
            </w:r>
          </w:p>
        </w:tc>
        <w:tc>
          <w:tcPr>
            <w:tcW w:w="2471" w:type="dxa"/>
          </w:tcPr>
          <w:p w14:paraId="6CAF417A" w14:textId="77777777" w:rsidR="008A08BD" w:rsidRPr="005F082E" w:rsidRDefault="008A08BD" w:rsidP="0022332B">
            <w:pPr>
              <w:spacing w:before="40" w:after="40"/>
              <w:rPr>
                <w:rFonts w:ascii="Arial" w:hAnsi="Arial" w:cs="Arial"/>
                <w:color w:val="FFFFFF" w:themeColor="background1"/>
                <w:sz w:val="24"/>
                <w:szCs w:val="24"/>
              </w:rPr>
            </w:pPr>
          </w:p>
        </w:tc>
      </w:tr>
      <w:tr w:rsidR="008A08BD" w:rsidRPr="005F082E" w14:paraId="152C15DD" w14:textId="77777777" w:rsidTr="00472DA4">
        <w:trPr>
          <w:trHeight w:val="432"/>
        </w:trPr>
        <w:tc>
          <w:tcPr>
            <w:tcW w:w="2245" w:type="dxa"/>
          </w:tcPr>
          <w:p w14:paraId="4AD69762" w14:textId="3F7E25F0" w:rsidR="008A08BD" w:rsidRPr="00B31431" w:rsidRDefault="008A08BD" w:rsidP="00D705AA">
            <w:pPr>
              <w:spacing w:before="40" w:after="40"/>
              <w:jc w:val="center"/>
              <w:rPr>
                <w:rFonts w:ascii="Arial" w:hAnsi="Arial" w:cs="Arial"/>
                <w:color w:val="000000" w:themeColor="text1"/>
                <w:highlight w:val="green"/>
              </w:rPr>
            </w:pPr>
            <w:r w:rsidRPr="00D705AA">
              <w:rPr>
                <w:rFonts w:ascii="Arial" w:hAnsi="Arial" w:cs="Arial"/>
                <w:color w:val="000000" w:themeColor="text1"/>
              </w:rPr>
              <w:t>Silica</w:t>
            </w:r>
            <w:r w:rsidR="00B31431" w:rsidRPr="00D705AA">
              <w:rPr>
                <w:rFonts w:ascii="Arial" w:hAnsi="Arial" w:cs="Arial"/>
                <w:color w:val="000000" w:themeColor="text1"/>
              </w:rPr>
              <w:t xml:space="preserve">      (mg/L)</w:t>
            </w:r>
          </w:p>
        </w:tc>
        <w:tc>
          <w:tcPr>
            <w:tcW w:w="1440" w:type="dxa"/>
          </w:tcPr>
          <w:p w14:paraId="257A6E8F" w14:textId="7F78DFE5" w:rsidR="008A08BD" w:rsidRPr="00D705AA" w:rsidRDefault="00D705AA" w:rsidP="00D705AA">
            <w:pPr>
              <w:spacing w:before="40" w:after="40"/>
              <w:jc w:val="center"/>
              <w:rPr>
                <w:rFonts w:ascii="Arial" w:hAnsi="Arial" w:cs="Arial"/>
              </w:rPr>
            </w:pPr>
            <w:r>
              <w:rPr>
                <w:rFonts w:ascii="Arial" w:hAnsi="Arial" w:cs="Arial"/>
              </w:rPr>
              <w:t>05/27/2014</w:t>
            </w:r>
          </w:p>
        </w:tc>
        <w:tc>
          <w:tcPr>
            <w:tcW w:w="1350" w:type="dxa"/>
          </w:tcPr>
          <w:p w14:paraId="64F02343" w14:textId="50C2F5BB" w:rsidR="008A08BD" w:rsidRPr="00D705AA" w:rsidRDefault="00D705AA" w:rsidP="00D705AA">
            <w:pPr>
              <w:spacing w:before="40" w:after="40"/>
              <w:jc w:val="center"/>
              <w:rPr>
                <w:rFonts w:ascii="Arial" w:hAnsi="Arial" w:cs="Arial"/>
              </w:rPr>
            </w:pPr>
            <w:r>
              <w:rPr>
                <w:rFonts w:ascii="Arial" w:hAnsi="Arial" w:cs="Arial"/>
              </w:rPr>
              <w:t>29.0 – 40.0</w:t>
            </w:r>
          </w:p>
        </w:tc>
        <w:tc>
          <w:tcPr>
            <w:tcW w:w="1530" w:type="dxa"/>
          </w:tcPr>
          <w:p w14:paraId="6B85ADD5" w14:textId="0CD79FD9" w:rsidR="008A08BD" w:rsidRPr="00D705AA" w:rsidRDefault="00D705AA" w:rsidP="00D705AA">
            <w:pPr>
              <w:spacing w:before="40" w:after="40"/>
              <w:jc w:val="center"/>
              <w:rPr>
                <w:rFonts w:ascii="Arial" w:hAnsi="Arial" w:cs="Arial"/>
              </w:rPr>
            </w:pPr>
            <w:r>
              <w:rPr>
                <w:rFonts w:ascii="Arial" w:hAnsi="Arial" w:cs="Arial"/>
              </w:rPr>
              <w:t>29.0 – 40.0</w:t>
            </w:r>
          </w:p>
        </w:tc>
        <w:tc>
          <w:tcPr>
            <w:tcW w:w="1800" w:type="dxa"/>
          </w:tcPr>
          <w:p w14:paraId="026AC52F" w14:textId="4581C2D1" w:rsidR="008A08BD" w:rsidRPr="00D705AA" w:rsidRDefault="00D705AA" w:rsidP="00D705AA">
            <w:pPr>
              <w:spacing w:before="40" w:after="40"/>
              <w:jc w:val="center"/>
              <w:rPr>
                <w:rFonts w:ascii="Arial" w:hAnsi="Arial" w:cs="Arial"/>
              </w:rPr>
            </w:pPr>
            <w:r>
              <w:rPr>
                <w:rFonts w:ascii="Arial" w:hAnsi="Arial" w:cs="Arial"/>
              </w:rPr>
              <w:t>N/A</w:t>
            </w:r>
          </w:p>
        </w:tc>
        <w:tc>
          <w:tcPr>
            <w:tcW w:w="2471" w:type="dxa"/>
          </w:tcPr>
          <w:p w14:paraId="551B58D7" w14:textId="77777777" w:rsidR="008A08BD" w:rsidRPr="005F082E" w:rsidRDefault="008A08BD" w:rsidP="0022332B">
            <w:pPr>
              <w:spacing w:before="40" w:after="40"/>
              <w:rPr>
                <w:rFonts w:ascii="Arial" w:hAnsi="Arial" w:cs="Arial"/>
                <w:color w:val="FFFFFF" w:themeColor="background1"/>
                <w:sz w:val="24"/>
                <w:szCs w:val="24"/>
              </w:rPr>
            </w:pPr>
          </w:p>
        </w:tc>
      </w:tr>
    </w:tbl>
    <w:p w14:paraId="4ED6FC3F" w14:textId="31F026BF" w:rsidR="0020216E" w:rsidRPr="005F082E" w:rsidRDefault="0020216E" w:rsidP="00BF628D">
      <w:pPr>
        <w:pStyle w:val="Heading3"/>
      </w:pPr>
      <w:r w:rsidRPr="005F082E">
        <w:t>Additional General Information on Drinking Water</w:t>
      </w:r>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7CDFE68A" w:rsidR="00A32EB0" w:rsidRPr="005F082E" w:rsidRDefault="0096162E" w:rsidP="00A32EB0">
      <w:pPr>
        <w:spacing w:after="240"/>
        <w:rPr>
          <w:rFonts w:ascii="Arial" w:hAnsi="Arial" w:cs="Arial"/>
          <w:bCs/>
          <w:sz w:val="24"/>
        </w:rPr>
      </w:pPr>
      <w:r w:rsidRPr="00391DC8">
        <w:rPr>
          <w:rFonts w:ascii="Arial" w:hAnsi="Arial" w:cs="Arial"/>
          <w:bCs/>
          <w:sz w:val="24"/>
        </w:rPr>
        <w:t xml:space="preserve">Arsenic-specific language: </w:t>
      </w:r>
      <w:r w:rsidRPr="00391DC8">
        <w:rPr>
          <w:rFonts w:ascii="Arial" w:hAnsi="Arial" w:cs="Arial"/>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E67C9E1" w14:textId="46692E91"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391DC8">
        <w:trPr>
          <w:trHeight w:val="872"/>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B8CA891" w:rsidR="001F503E" w:rsidRPr="00391DC8" w:rsidRDefault="0096162E" w:rsidP="00B218E6">
            <w:pPr>
              <w:spacing w:before="40" w:after="40"/>
              <w:jc w:val="center"/>
              <w:rPr>
                <w:rFonts w:ascii="Arial" w:hAnsi="Arial" w:cs="Arial"/>
                <w:color w:val="FFFFFF" w:themeColor="background1"/>
                <w:sz w:val="24"/>
                <w:szCs w:val="24"/>
              </w:rPr>
            </w:pPr>
            <w:r w:rsidRPr="00391DC8">
              <w:rPr>
                <w:rFonts w:ascii="Arial" w:hAnsi="Arial" w:cs="Arial"/>
                <w:color w:val="000000" w:themeColor="text1"/>
                <w:sz w:val="24"/>
                <w:szCs w:val="24"/>
              </w:rPr>
              <w:t>05-13-15R-01: Arsenic MCL Violation</w:t>
            </w:r>
          </w:p>
        </w:tc>
        <w:tc>
          <w:tcPr>
            <w:tcW w:w="2250" w:type="dxa"/>
            <w:tcMar>
              <w:left w:w="58" w:type="dxa"/>
              <w:right w:w="58" w:type="dxa"/>
            </w:tcMar>
          </w:tcPr>
          <w:p w14:paraId="14D9A9B3" w14:textId="0E69F100" w:rsidR="001F503E" w:rsidRPr="00391DC8" w:rsidRDefault="00474FBA" w:rsidP="00B218E6">
            <w:pPr>
              <w:spacing w:before="40" w:after="40"/>
              <w:jc w:val="center"/>
              <w:rPr>
                <w:rFonts w:ascii="Arial" w:hAnsi="Arial" w:cs="Arial"/>
                <w:color w:val="FFFFFF" w:themeColor="background1"/>
                <w:sz w:val="24"/>
                <w:szCs w:val="24"/>
              </w:rPr>
            </w:pPr>
            <w:r w:rsidRPr="00391DC8">
              <w:rPr>
                <w:rFonts w:ascii="Arial" w:hAnsi="Arial" w:cs="Arial"/>
                <w:sz w:val="24"/>
                <w:szCs w:val="24"/>
              </w:rPr>
              <w:t xml:space="preserve">Bridgeport PUD has had arsenic MCL violations since 2007. Bridgeport PUD has received funding from the State Water Resources Control Board and has installed an arsenic treatment plant </w:t>
            </w:r>
            <w:r w:rsidR="00391DC8" w:rsidRPr="00391DC8">
              <w:rPr>
                <w:rFonts w:ascii="Arial" w:hAnsi="Arial" w:cs="Arial"/>
                <w:sz w:val="24"/>
                <w:szCs w:val="24"/>
              </w:rPr>
              <w:t>in</w:t>
            </w:r>
            <w:r w:rsidRPr="00391DC8">
              <w:rPr>
                <w:rFonts w:ascii="Arial" w:hAnsi="Arial" w:cs="Arial"/>
                <w:sz w:val="24"/>
                <w:szCs w:val="24"/>
              </w:rPr>
              <w:t xml:space="preserve"> </w:t>
            </w:r>
            <w:r w:rsidR="00391DC8" w:rsidRPr="00391DC8">
              <w:rPr>
                <w:rFonts w:ascii="Arial" w:hAnsi="Arial" w:cs="Arial"/>
                <w:sz w:val="24"/>
                <w:szCs w:val="24"/>
              </w:rPr>
              <w:t>May 2021</w:t>
            </w:r>
            <w:r w:rsidRPr="00391DC8">
              <w:rPr>
                <w:rFonts w:ascii="Arial" w:hAnsi="Arial" w:cs="Arial"/>
                <w:sz w:val="24"/>
                <w:szCs w:val="24"/>
              </w:rPr>
              <w:t>.</w:t>
            </w:r>
          </w:p>
        </w:tc>
        <w:tc>
          <w:tcPr>
            <w:tcW w:w="1890" w:type="dxa"/>
            <w:tcMar>
              <w:left w:w="58" w:type="dxa"/>
              <w:right w:w="58" w:type="dxa"/>
            </w:tcMar>
          </w:tcPr>
          <w:p w14:paraId="7D4FE25C" w14:textId="60682408" w:rsidR="001F503E" w:rsidRPr="00391DC8" w:rsidRDefault="00474FBA" w:rsidP="0031023C">
            <w:pPr>
              <w:spacing w:before="40" w:after="40"/>
              <w:jc w:val="center"/>
              <w:rPr>
                <w:rFonts w:ascii="Arial" w:hAnsi="Arial" w:cs="Arial"/>
                <w:color w:val="FFFFFF" w:themeColor="background1"/>
                <w:sz w:val="24"/>
                <w:szCs w:val="24"/>
              </w:rPr>
            </w:pPr>
            <w:r w:rsidRPr="00391DC8">
              <w:rPr>
                <w:rFonts w:ascii="Arial" w:hAnsi="Arial" w:cs="Arial"/>
                <w:sz w:val="24"/>
                <w:szCs w:val="24"/>
              </w:rPr>
              <w:t>2007-2021</w:t>
            </w:r>
          </w:p>
        </w:tc>
        <w:tc>
          <w:tcPr>
            <w:tcW w:w="2160" w:type="dxa"/>
            <w:tcMar>
              <w:left w:w="58" w:type="dxa"/>
              <w:right w:w="58" w:type="dxa"/>
            </w:tcMar>
          </w:tcPr>
          <w:p w14:paraId="7CABD54F" w14:textId="2E687CBD" w:rsidR="001F503E" w:rsidRPr="00391DC8" w:rsidRDefault="00474FBA" w:rsidP="0031023C">
            <w:pPr>
              <w:spacing w:before="40" w:after="40"/>
              <w:jc w:val="center"/>
              <w:rPr>
                <w:rFonts w:ascii="Arial" w:hAnsi="Arial" w:cs="Arial"/>
                <w:color w:val="FFFFFF" w:themeColor="background1"/>
                <w:sz w:val="24"/>
                <w:szCs w:val="24"/>
              </w:rPr>
            </w:pPr>
            <w:r w:rsidRPr="00391DC8">
              <w:rPr>
                <w:rFonts w:ascii="Arial" w:hAnsi="Arial" w:cs="Arial"/>
                <w:sz w:val="24"/>
                <w:szCs w:val="24"/>
              </w:rPr>
              <w:t xml:space="preserve">The PUD has installed an arsenic treatment plant as of </w:t>
            </w:r>
            <w:r w:rsidR="00391DC8" w:rsidRPr="00391DC8">
              <w:rPr>
                <w:rFonts w:ascii="Arial" w:hAnsi="Arial" w:cs="Arial"/>
                <w:sz w:val="24"/>
                <w:szCs w:val="24"/>
              </w:rPr>
              <w:t>May 2021</w:t>
            </w:r>
            <w:r w:rsidRPr="00391DC8">
              <w:rPr>
                <w:rFonts w:ascii="Arial" w:hAnsi="Arial" w:cs="Arial"/>
                <w:sz w:val="24"/>
                <w:szCs w:val="24"/>
              </w:rPr>
              <w:t xml:space="preserve">. The plant has been </w:t>
            </w:r>
            <w:r w:rsidR="009B0536" w:rsidRPr="00391DC8">
              <w:rPr>
                <w:rFonts w:ascii="Arial" w:hAnsi="Arial" w:cs="Arial"/>
                <w:sz w:val="24"/>
                <w:szCs w:val="24"/>
              </w:rPr>
              <w:t>operational,</w:t>
            </w:r>
            <w:r w:rsidRPr="00391DC8">
              <w:rPr>
                <w:rFonts w:ascii="Arial" w:hAnsi="Arial" w:cs="Arial"/>
                <w:sz w:val="24"/>
                <w:szCs w:val="24"/>
              </w:rPr>
              <w:t xml:space="preserve"> and the arsenic is successfully being treated.</w:t>
            </w:r>
          </w:p>
        </w:tc>
        <w:tc>
          <w:tcPr>
            <w:tcW w:w="2367" w:type="dxa"/>
            <w:tcMar>
              <w:left w:w="58" w:type="dxa"/>
              <w:right w:w="58" w:type="dxa"/>
            </w:tcMar>
          </w:tcPr>
          <w:p w14:paraId="67233B7F" w14:textId="2C6EF7F8" w:rsidR="001F503E" w:rsidRPr="00391DC8" w:rsidRDefault="00474FBA" w:rsidP="0031023C">
            <w:pPr>
              <w:spacing w:before="40" w:after="40"/>
              <w:jc w:val="center"/>
              <w:rPr>
                <w:rFonts w:ascii="Arial" w:hAnsi="Arial" w:cs="Arial"/>
                <w:color w:val="FFFFFF" w:themeColor="background1"/>
                <w:sz w:val="24"/>
                <w:szCs w:val="24"/>
              </w:rPr>
            </w:pPr>
            <w:r w:rsidRPr="00391DC8">
              <w:rPr>
                <w:rFonts w:ascii="Arial" w:hAnsi="Arial" w:cs="Arial"/>
                <w:sz w:val="24"/>
                <w:szCs w:val="24"/>
              </w:rPr>
              <w:t xml:space="preserve">Some people who drink water containing arsenic in excess of the MCL over many years may experience skin damage or circulatory system </w:t>
            </w:r>
            <w:r w:rsidR="009B0536" w:rsidRPr="00391DC8">
              <w:rPr>
                <w:rFonts w:ascii="Arial" w:hAnsi="Arial" w:cs="Arial"/>
                <w:sz w:val="24"/>
                <w:szCs w:val="24"/>
              </w:rPr>
              <w:t>problems and</w:t>
            </w:r>
            <w:r w:rsidRPr="00391DC8">
              <w:rPr>
                <w:rFonts w:ascii="Arial" w:hAnsi="Arial" w:cs="Arial"/>
                <w:sz w:val="24"/>
                <w:szCs w:val="24"/>
              </w:rPr>
              <w:t xml:space="preserve"> may have an increased risk of getting cancer.</w:t>
            </w:r>
          </w:p>
        </w:tc>
      </w:tr>
    </w:tbl>
    <w:p w14:paraId="212DB69B" w14:textId="4AFE1A44" w:rsidR="001F503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D623A31" w:rsidR="001F503E" w:rsidRPr="005F082E" w:rsidRDefault="0031023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346B08" w:rsidR="00E80EE7" w:rsidRPr="005F082E" w:rsidRDefault="0031023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47A28216" w:rsidR="001F503E" w:rsidRPr="005F082E" w:rsidRDefault="0031023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4A00994" w:rsidR="001F7181" w:rsidRPr="005F082E" w:rsidRDefault="0031023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C148050" w:rsidR="001F503E" w:rsidRPr="005F082E" w:rsidRDefault="0031023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99AD024" w:rsidR="001F7181" w:rsidRPr="005F082E" w:rsidRDefault="0031023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C586EA6" w14:textId="5B933955" w:rsidR="00827994" w:rsidRPr="00636BFA" w:rsidRDefault="00827994" w:rsidP="007C238A">
      <w:pPr>
        <w:pStyle w:val="Heading3"/>
        <w:keepNext/>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7EE15" w14:textId="77777777" w:rsidR="00EB656B" w:rsidRDefault="00EB656B">
      <w:r>
        <w:separator/>
      </w:r>
    </w:p>
    <w:p w14:paraId="63257CA9" w14:textId="77777777" w:rsidR="00EB656B" w:rsidRDefault="00EB656B"/>
  </w:endnote>
  <w:endnote w:type="continuationSeparator" w:id="0">
    <w:p w14:paraId="2CE71599" w14:textId="77777777" w:rsidR="00EB656B" w:rsidRDefault="00EB656B">
      <w:r>
        <w:continuationSeparator/>
      </w:r>
    </w:p>
    <w:p w14:paraId="38345A69" w14:textId="77777777" w:rsidR="00EB656B" w:rsidRDefault="00EB656B"/>
  </w:endnote>
  <w:endnote w:type="continuationNotice" w:id="1">
    <w:p w14:paraId="1F36EC1E" w14:textId="77777777" w:rsidR="00EB656B" w:rsidRDefault="00EB6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2E39" w14:textId="77777777" w:rsidR="00EB656B" w:rsidRDefault="00EB656B">
      <w:r>
        <w:separator/>
      </w:r>
    </w:p>
    <w:p w14:paraId="46FCEB1E" w14:textId="77777777" w:rsidR="00EB656B" w:rsidRDefault="00EB656B"/>
  </w:footnote>
  <w:footnote w:type="continuationSeparator" w:id="0">
    <w:p w14:paraId="4D800302" w14:textId="77777777" w:rsidR="00EB656B" w:rsidRDefault="00EB656B">
      <w:r>
        <w:continuationSeparator/>
      </w:r>
    </w:p>
    <w:p w14:paraId="4300485B" w14:textId="77777777" w:rsidR="00EB656B" w:rsidRDefault="00EB656B"/>
  </w:footnote>
  <w:footnote w:type="continuationNotice" w:id="1">
    <w:p w14:paraId="6A4380FA" w14:textId="77777777" w:rsidR="00EB656B" w:rsidRDefault="00EB6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66C6311"/>
    <w:multiLevelType w:val="hybridMultilevel"/>
    <w:tmpl w:val="90B6410A"/>
    <w:lvl w:ilvl="0" w:tplc="26D4E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283808">
    <w:abstractNumId w:val="6"/>
  </w:num>
  <w:num w:numId="2" w16cid:durableId="379210917">
    <w:abstractNumId w:val="1"/>
  </w:num>
  <w:num w:numId="3" w16cid:durableId="105320248">
    <w:abstractNumId w:val="3"/>
  </w:num>
  <w:num w:numId="4" w16cid:durableId="961686418">
    <w:abstractNumId w:val="0"/>
  </w:num>
  <w:num w:numId="5" w16cid:durableId="389232912">
    <w:abstractNumId w:val="2"/>
  </w:num>
  <w:num w:numId="6" w16cid:durableId="2082289524">
    <w:abstractNumId w:val="5"/>
  </w:num>
  <w:num w:numId="7" w16cid:durableId="785851618">
    <w:abstractNumId w:val="4"/>
  </w:num>
  <w:num w:numId="8" w16cid:durableId="177782560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482"/>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730"/>
    <w:rsid w:val="001D7D91"/>
    <w:rsid w:val="001E01E9"/>
    <w:rsid w:val="001E0454"/>
    <w:rsid w:val="001E07A6"/>
    <w:rsid w:val="001E0B86"/>
    <w:rsid w:val="001E13D1"/>
    <w:rsid w:val="001E521B"/>
    <w:rsid w:val="001E5F9F"/>
    <w:rsid w:val="001E7F17"/>
    <w:rsid w:val="001F155B"/>
    <w:rsid w:val="001F3468"/>
    <w:rsid w:val="001F359F"/>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E09"/>
    <w:rsid w:val="00246D6E"/>
    <w:rsid w:val="0025510E"/>
    <w:rsid w:val="0025569C"/>
    <w:rsid w:val="00256496"/>
    <w:rsid w:val="00264941"/>
    <w:rsid w:val="00273001"/>
    <w:rsid w:val="00275C1C"/>
    <w:rsid w:val="002856B8"/>
    <w:rsid w:val="00292AE9"/>
    <w:rsid w:val="00294205"/>
    <w:rsid w:val="002A1491"/>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023C"/>
    <w:rsid w:val="003131EE"/>
    <w:rsid w:val="003133AD"/>
    <w:rsid w:val="003205C1"/>
    <w:rsid w:val="00322340"/>
    <w:rsid w:val="0033024B"/>
    <w:rsid w:val="003305DD"/>
    <w:rsid w:val="00332A75"/>
    <w:rsid w:val="00335461"/>
    <w:rsid w:val="00340568"/>
    <w:rsid w:val="00341671"/>
    <w:rsid w:val="00342536"/>
    <w:rsid w:val="0034785D"/>
    <w:rsid w:val="003519B3"/>
    <w:rsid w:val="00357F0C"/>
    <w:rsid w:val="0036480F"/>
    <w:rsid w:val="00365C7B"/>
    <w:rsid w:val="00374766"/>
    <w:rsid w:val="00377086"/>
    <w:rsid w:val="003831B4"/>
    <w:rsid w:val="00383730"/>
    <w:rsid w:val="00390A3E"/>
    <w:rsid w:val="00391089"/>
    <w:rsid w:val="00391DC8"/>
    <w:rsid w:val="00391E62"/>
    <w:rsid w:val="00397893"/>
    <w:rsid w:val="003A4CAA"/>
    <w:rsid w:val="003A5EB5"/>
    <w:rsid w:val="003B1F6B"/>
    <w:rsid w:val="003B3381"/>
    <w:rsid w:val="003C0F5E"/>
    <w:rsid w:val="003C2FCC"/>
    <w:rsid w:val="003C597D"/>
    <w:rsid w:val="003C7E02"/>
    <w:rsid w:val="003D1654"/>
    <w:rsid w:val="003D428D"/>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2DA4"/>
    <w:rsid w:val="00473411"/>
    <w:rsid w:val="00474FBA"/>
    <w:rsid w:val="00475CB9"/>
    <w:rsid w:val="004848BB"/>
    <w:rsid w:val="004851FA"/>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39B7"/>
    <w:rsid w:val="00570DD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585B"/>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238A"/>
    <w:rsid w:val="007C4CCF"/>
    <w:rsid w:val="007D1761"/>
    <w:rsid w:val="007D21BB"/>
    <w:rsid w:val="007E736D"/>
    <w:rsid w:val="007F457C"/>
    <w:rsid w:val="007F584E"/>
    <w:rsid w:val="007F6E56"/>
    <w:rsid w:val="00801BDD"/>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118D"/>
    <w:rsid w:val="00895240"/>
    <w:rsid w:val="00896E02"/>
    <w:rsid w:val="008A08BD"/>
    <w:rsid w:val="008A0965"/>
    <w:rsid w:val="008A2D78"/>
    <w:rsid w:val="008A5B6C"/>
    <w:rsid w:val="008A64D8"/>
    <w:rsid w:val="008B01C6"/>
    <w:rsid w:val="008B307B"/>
    <w:rsid w:val="008C0889"/>
    <w:rsid w:val="008C42F2"/>
    <w:rsid w:val="008C791A"/>
    <w:rsid w:val="008D12A8"/>
    <w:rsid w:val="008D246B"/>
    <w:rsid w:val="008D6D4D"/>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162E"/>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536"/>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5452"/>
    <w:rsid w:val="00A63BCD"/>
    <w:rsid w:val="00A72ADF"/>
    <w:rsid w:val="00A77BCA"/>
    <w:rsid w:val="00A85C1E"/>
    <w:rsid w:val="00A90E95"/>
    <w:rsid w:val="00A91374"/>
    <w:rsid w:val="00A93A21"/>
    <w:rsid w:val="00A94D32"/>
    <w:rsid w:val="00A9766F"/>
    <w:rsid w:val="00AB01B0"/>
    <w:rsid w:val="00AB5690"/>
    <w:rsid w:val="00AB5E87"/>
    <w:rsid w:val="00AC3E93"/>
    <w:rsid w:val="00AC41BE"/>
    <w:rsid w:val="00AC6D1E"/>
    <w:rsid w:val="00AD4876"/>
    <w:rsid w:val="00AF0445"/>
    <w:rsid w:val="00AF2E38"/>
    <w:rsid w:val="00AF5724"/>
    <w:rsid w:val="00B01942"/>
    <w:rsid w:val="00B0620C"/>
    <w:rsid w:val="00B1666D"/>
    <w:rsid w:val="00B218E6"/>
    <w:rsid w:val="00B2410E"/>
    <w:rsid w:val="00B3023D"/>
    <w:rsid w:val="00B30E79"/>
    <w:rsid w:val="00B31431"/>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95B"/>
    <w:rsid w:val="00B93439"/>
    <w:rsid w:val="00B96EC8"/>
    <w:rsid w:val="00BA159C"/>
    <w:rsid w:val="00BA2C8F"/>
    <w:rsid w:val="00BA6254"/>
    <w:rsid w:val="00BA7336"/>
    <w:rsid w:val="00BA7D96"/>
    <w:rsid w:val="00BB1BAF"/>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5B33"/>
    <w:rsid w:val="00D06308"/>
    <w:rsid w:val="00D07E1D"/>
    <w:rsid w:val="00D10A7C"/>
    <w:rsid w:val="00D118D4"/>
    <w:rsid w:val="00D15AE0"/>
    <w:rsid w:val="00D17E2F"/>
    <w:rsid w:val="00D26951"/>
    <w:rsid w:val="00D26C6A"/>
    <w:rsid w:val="00D272CB"/>
    <w:rsid w:val="00D32406"/>
    <w:rsid w:val="00D33C8C"/>
    <w:rsid w:val="00D367FF"/>
    <w:rsid w:val="00D37E1F"/>
    <w:rsid w:val="00D42391"/>
    <w:rsid w:val="00D47015"/>
    <w:rsid w:val="00D5320E"/>
    <w:rsid w:val="00D60888"/>
    <w:rsid w:val="00D61A0E"/>
    <w:rsid w:val="00D62607"/>
    <w:rsid w:val="00D64174"/>
    <w:rsid w:val="00D64AE5"/>
    <w:rsid w:val="00D67F19"/>
    <w:rsid w:val="00D705AA"/>
    <w:rsid w:val="00D75024"/>
    <w:rsid w:val="00D7538B"/>
    <w:rsid w:val="00D77322"/>
    <w:rsid w:val="00D825F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BF3"/>
    <w:rsid w:val="00E130F9"/>
    <w:rsid w:val="00E1732D"/>
    <w:rsid w:val="00E20938"/>
    <w:rsid w:val="00E23E88"/>
    <w:rsid w:val="00E24E8A"/>
    <w:rsid w:val="00E25265"/>
    <w:rsid w:val="00E2686A"/>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5F83"/>
    <w:rsid w:val="00EB656B"/>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4185"/>
    <w:rsid w:val="00FD4B98"/>
    <w:rsid w:val="00FD4BF4"/>
    <w:rsid w:val="00FE1715"/>
    <w:rsid w:val="00FE7C76"/>
    <w:rsid w:val="00FF0C1D"/>
    <w:rsid w:val="00FF183B"/>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8</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Owner</cp:lastModifiedBy>
  <cp:revision>6</cp:revision>
  <cp:lastPrinted>2022-07-11T20:20:00Z</cp:lastPrinted>
  <dcterms:created xsi:type="dcterms:W3CDTF">2022-07-11T20:12:00Z</dcterms:created>
  <dcterms:modified xsi:type="dcterms:W3CDTF">2022-07-16T14:23:00Z</dcterms:modified>
</cp:coreProperties>
</file>