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2C377A">
        <w:t>20</w:t>
      </w:r>
      <w:r w:rsidR="00587220" w:rsidRPr="002C377A">
        <w:t>2</w:t>
      </w:r>
      <w:r w:rsidR="000F7604" w:rsidRPr="002C377A">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B706A2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F0533E">
        <w:rPr>
          <w:rFonts w:ascii="Arial" w:hAnsi="Arial" w:cs="Arial"/>
          <w:sz w:val="24"/>
          <w:szCs w:val="24"/>
        </w:rPr>
        <w:t>Birchim Community Services District</w:t>
      </w:r>
      <w:r w:rsidR="00494C7A" w:rsidRPr="005162DE">
        <w:rPr>
          <w:rFonts w:ascii="Arial" w:hAnsi="Arial" w:cs="Arial"/>
          <w:sz w:val="24"/>
          <w:szCs w:val="24"/>
        </w:rPr>
        <w:t xml:space="preserve"> </w:t>
      </w:r>
    </w:p>
    <w:p w14:paraId="65A99AB1" w14:textId="1DA3CDA6"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F0533E">
        <w:rPr>
          <w:rFonts w:ascii="Arial" w:hAnsi="Arial" w:cs="Arial"/>
          <w:sz w:val="24"/>
          <w:szCs w:val="24"/>
        </w:rPr>
        <w:t>5/28/2026</w:t>
      </w:r>
    </w:p>
    <w:p w14:paraId="21C05768" w14:textId="53C2E267"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F0533E">
        <w:rPr>
          <w:rFonts w:ascii="Arial" w:hAnsi="Arial" w:cs="Arial"/>
          <w:sz w:val="24"/>
          <w:szCs w:val="24"/>
        </w:rPr>
        <w:t>3</w:t>
      </w:r>
      <w:r w:rsidR="00B876F0">
        <w:rPr>
          <w:rFonts w:ascii="Arial" w:hAnsi="Arial" w:cs="Arial"/>
          <w:sz w:val="24"/>
          <w:szCs w:val="24"/>
        </w:rPr>
        <w:t xml:space="preserve"> Groundwater</w:t>
      </w:r>
      <w:r w:rsidR="00F0533E">
        <w:rPr>
          <w:rFonts w:ascii="Arial" w:hAnsi="Arial" w:cs="Arial"/>
          <w:sz w:val="24"/>
          <w:szCs w:val="24"/>
        </w:rPr>
        <w:t xml:space="preserve"> Wells</w:t>
      </w:r>
    </w:p>
    <w:p w14:paraId="0779EBF2" w14:textId="138BACCA" w:rsidR="000402D8"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F0533E">
        <w:rPr>
          <w:rFonts w:ascii="Arial" w:hAnsi="Arial" w:cs="Arial"/>
          <w:sz w:val="24"/>
          <w:szCs w:val="24"/>
        </w:rPr>
        <w:t>Birchi</w:t>
      </w:r>
      <w:r w:rsidR="000402D8">
        <w:rPr>
          <w:rFonts w:ascii="Arial" w:hAnsi="Arial" w:cs="Arial"/>
          <w:sz w:val="24"/>
          <w:szCs w:val="24"/>
        </w:rPr>
        <w:t>m Community Services District, 636 Owens Gorge Rd. Tom’s Place, CA 93546</w:t>
      </w:r>
    </w:p>
    <w:p w14:paraId="2830E8AD" w14:textId="3DF8B3B2" w:rsidR="00B876F0" w:rsidRPr="006C6D8E" w:rsidRDefault="004263A6" w:rsidP="00B876F0">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00B876F0" w:rsidRPr="006C6D8E">
        <w:rPr>
          <w:rFonts w:ascii="Arial" w:hAnsi="Arial" w:cs="Arial"/>
          <w:sz w:val="24"/>
          <w:szCs w:val="24"/>
        </w:rPr>
        <w:t xml:space="preserve">: The assessment was completed in 09/12/2022. The sources are most vulnerable to high density of septic tanks in the area. There have been No contaminants detected in these sources. Copies of the assessments are available from the Mono County Health Dept. PO Box 3329 Mammoth Lakes CA, 93546. Contact Small Water Coordinator. (760) 924-4605 or </w:t>
      </w:r>
      <w:hyperlink r:id="rId11" w:history="1">
        <w:r w:rsidR="00B876F0" w:rsidRPr="006C6D8E">
          <w:rPr>
            <w:rStyle w:val="Hyperlink"/>
            <w:rFonts w:ascii="Arial" w:hAnsi="Arial" w:cs="Arial"/>
            <w:sz w:val="24"/>
            <w:szCs w:val="24"/>
          </w:rPr>
          <w:t>https://sdwis.waterboards.ca.gov/PDWW/JSP/WaterSystemDetail.jsp?tinwsy</w:t>
        </w:r>
      </w:hyperlink>
      <w:r w:rsidR="00B876F0" w:rsidRPr="006C6D8E">
        <w:rPr>
          <w:rFonts w:ascii="Arial" w:hAnsi="Arial" w:cs="Arial"/>
          <w:sz w:val="24"/>
          <w:szCs w:val="24"/>
        </w:rPr>
        <w:t xml:space="preserve"> Time and Place of Regularly Scheduled Board Meetings for Public Participation</w:t>
      </w:r>
      <w:r w:rsidR="00B876F0">
        <w:rPr>
          <w:rFonts w:ascii="Arial" w:hAnsi="Arial" w:cs="Arial"/>
          <w:sz w:val="24"/>
          <w:szCs w:val="24"/>
        </w:rPr>
        <w:t xml:space="preserve"> </w:t>
      </w:r>
    </w:p>
    <w:p w14:paraId="2489C50B" w14:textId="6C8A1D6C" w:rsidR="00B876F0" w:rsidRPr="006C6D8E" w:rsidRDefault="004263A6" w:rsidP="00B876F0">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B876F0" w:rsidRPr="006C6D8E">
        <w:rPr>
          <w:rFonts w:ascii="Arial" w:hAnsi="Arial" w:cs="Arial"/>
          <w:sz w:val="24"/>
          <w:szCs w:val="24"/>
        </w:rPr>
        <w:t xml:space="preserve">: 7:00 </w:t>
      </w:r>
      <w:r w:rsidR="0075494A">
        <w:rPr>
          <w:rFonts w:ascii="Arial" w:hAnsi="Arial" w:cs="Arial"/>
          <w:sz w:val="24"/>
          <w:szCs w:val="24"/>
        </w:rPr>
        <w:t>PM at 149 Sunny Slope Rd. On the first</w:t>
      </w:r>
      <w:r w:rsidR="00B876F0" w:rsidRPr="006C6D8E">
        <w:rPr>
          <w:rFonts w:ascii="Arial" w:hAnsi="Arial" w:cs="Arial"/>
          <w:sz w:val="24"/>
          <w:szCs w:val="24"/>
        </w:rPr>
        <w:t xml:space="preserve"> Thursday of each </w:t>
      </w:r>
      <w:r w:rsidR="00B876F0" w:rsidRPr="00565820">
        <w:rPr>
          <w:rFonts w:ascii="Arial" w:hAnsi="Arial" w:cs="Arial"/>
          <w:sz w:val="24"/>
          <w:szCs w:val="24"/>
        </w:rPr>
        <w:t>month</w:t>
      </w:r>
      <w:r w:rsidR="00B876F0" w:rsidRPr="006C6D8E">
        <w:rPr>
          <w:rFonts w:ascii="Arial" w:hAnsi="Arial" w:cs="Arial"/>
          <w:sz w:val="24"/>
          <w:szCs w:val="24"/>
        </w:rPr>
        <w:t xml:space="preserve">. </w:t>
      </w:r>
    </w:p>
    <w:p w14:paraId="175FE9EF" w14:textId="5982CE0E" w:rsidR="004263A6" w:rsidRPr="005162DE" w:rsidRDefault="0065365D" w:rsidP="00B876F0">
      <w:pPr>
        <w:spacing w:after="240"/>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B876F0" w:rsidRPr="00B876F0">
        <w:rPr>
          <w:rFonts w:ascii="Arial" w:hAnsi="Arial" w:cs="Arial"/>
          <w:sz w:val="24"/>
          <w:szCs w:val="24"/>
        </w:rPr>
        <w:t xml:space="preserve"> </w:t>
      </w:r>
      <w:r w:rsidR="00B876F0" w:rsidRPr="006C6D8E">
        <w:rPr>
          <w:rFonts w:ascii="Arial" w:hAnsi="Arial" w:cs="Arial"/>
          <w:sz w:val="24"/>
          <w:szCs w:val="24"/>
        </w:rPr>
        <w:t>Scott Wing-Hartlein</w:t>
      </w:r>
      <w:r w:rsidR="00552FB4">
        <w:rPr>
          <w:rFonts w:ascii="Arial" w:hAnsi="Arial" w:cs="Arial"/>
          <w:sz w:val="24"/>
          <w:szCs w:val="24"/>
        </w:rPr>
        <w:t>,</w:t>
      </w:r>
      <w:r w:rsidR="00B876F0" w:rsidRPr="006C6D8E">
        <w:rPr>
          <w:rFonts w:ascii="Arial" w:hAnsi="Arial" w:cs="Arial"/>
          <w:sz w:val="24"/>
          <w:szCs w:val="24"/>
        </w:rPr>
        <w:t xml:space="preserve"> 760-937-8808</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C8D0983"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7129C">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58D63F9D" w:rsidR="00BC6327" w:rsidRPr="005162DE" w:rsidRDefault="0092687A" w:rsidP="0092687A">
      <w:pPr>
        <w:spacing w:after="180"/>
        <w:rPr>
          <w:rFonts w:ascii="Arial" w:hAnsi="Arial" w:cs="Arial"/>
          <w:sz w:val="24"/>
          <w:szCs w:val="24"/>
          <w:lang w:val="es-MX"/>
        </w:rPr>
      </w:pPr>
      <w:proofErr w:type="spellStart"/>
      <w:r w:rsidRPr="00F0533E">
        <w:rPr>
          <w:rFonts w:ascii="Arial" w:hAnsi="Arial" w:cs="Arial"/>
          <w:sz w:val="24"/>
          <w:szCs w:val="24"/>
          <w:lang w:val="es-ES"/>
        </w:rPr>
        <w:t>Language</w:t>
      </w:r>
      <w:proofErr w:type="spellEnd"/>
      <w:r w:rsidRPr="00F0533E">
        <w:rPr>
          <w:rFonts w:ascii="Arial" w:hAnsi="Arial" w:cs="Arial"/>
          <w:sz w:val="24"/>
          <w:szCs w:val="24"/>
          <w:lang w:val="es-ES"/>
        </w:rPr>
        <w:t xml:space="preserve"> in </w:t>
      </w:r>
      <w:r w:rsidR="008404C1" w:rsidRPr="00F0533E">
        <w:rPr>
          <w:rFonts w:ascii="Arial" w:hAnsi="Arial" w:cs="Arial"/>
          <w:sz w:val="24"/>
          <w:szCs w:val="24"/>
          <w:lang w:val="es-ES"/>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D91AF1">
        <w:rPr>
          <w:rFonts w:ascii="Arial" w:hAnsi="Arial" w:cs="Arial"/>
          <w:sz w:val="24"/>
          <w:szCs w:val="24"/>
          <w:lang w:val="es-MX"/>
        </w:rPr>
        <w:t>Birchim C</w:t>
      </w:r>
      <w:r w:rsidR="00E3039C">
        <w:rPr>
          <w:rFonts w:ascii="Arial" w:hAnsi="Arial" w:cs="Arial"/>
          <w:sz w:val="24"/>
          <w:szCs w:val="24"/>
          <w:lang w:val="es-MX"/>
        </w:rPr>
        <w:t>SD</w:t>
      </w:r>
      <w:r w:rsidR="00442D66" w:rsidRPr="005162DE">
        <w:rPr>
          <w:rFonts w:ascii="Arial" w:hAnsi="Arial" w:cs="Arial"/>
          <w:sz w:val="24"/>
          <w:szCs w:val="24"/>
          <w:lang w:val="es-MX"/>
        </w:rPr>
        <w:t xml:space="preserve"> a </w:t>
      </w:r>
      <w:r w:rsidR="00D91AF1">
        <w:rPr>
          <w:rFonts w:ascii="Arial" w:hAnsi="Arial" w:cs="Arial"/>
          <w:sz w:val="24"/>
          <w:szCs w:val="24"/>
          <w:lang w:val="es-MX"/>
        </w:rPr>
        <w:t xml:space="preserve">636 Owens Gorge </w:t>
      </w:r>
      <w:proofErr w:type="spellStart"/>
      <w:r w:rsidR="00D91AF1">
        <w:rPr>
          <w:rFonts w:ascii="Arial" w:hAnsi="Arial" w:cs="Arial"/>
          <w:sz w:val="24"/>
          <w:szCs w:val="24"/>
          <w:lang w:val="es-MX"/>
        </w:rPr>
        <w:t>Rd</w:t>
      </w:r>
      <w:proofErr w:type="spellEnd"/>
      <w:r w:rsidR="00D91AF1">
        <w:rPr>
          <w:rFonts w:ascii="Arial" w:hAnsi="Arial" w:cs="Arial"/>
          <w:sz w:val="24"/>
          <w:szCs w:val="24"/>
          <w:lang w:val="es-MX"/>
        </w:rPr>
        <w:t xml:space="preserve">., </w:t>
      </w:r>
      <w:proofErr w:type="spellStart"/>
      <w:r w:rsidR="00454E0B">
        <w:rPr>
          <w:rFonts w:ascii="Arial" w:hAnsi="Arial" w:cs="Arial"/>
          <w:sz w:val="24"/>
          <w:szCs w:val="24"/>
          <w:lang w:val="es-MX"/>
        </w:rPr>
        <w:t>Tom’s</w:t>
      </w:r>
      <w:proofErr w:type="spellEnd"/>
      <w:r w:rsidR="00454E0B">
        <w:rPr>
          <w:rFonts w:ascii="Arial" w:hAnsi="Arial" w:cs="Arial"/>
          <w:sz w:val="24"/>
          <w:szCs w:val="24"/>
          <w:lang w:val="es-MX"/>
        </w:rPr>
        <w:t xml:space="preserve"> Place, CA 93546</w:t>
      </w:r>
      <w:r w:rsidR="00442D66" w:rsidRPr="005162DE">
        <w:rPr>
          <w:rFonts w:ascii="Arial" w:hAnsi="Arial" w:cs="Arial"/>
          <w:sz w:val="24"/>
          <w:szCs w:val="24"/>
          <w:lang w:val="es-MX"/>
        </w:rPr>
        <w:t xml:space="preserve"> para asistirlo en español.</w:t>
      </w:r>
    </w:p>
    <w:p w14:paraId="72C2ECD4" w14:textId="2F3471E2" w:rsidR="006672EF" w:rsidRPr="00F0533E" w:rsidRDefault="0092687A" w:rsidP="0092687A">
      <w:pPr>
        <w:spacing w:after="180"/>
        <w:rPr>
          <w:rFonts w:ascii="Arial" w:eastAsia="PMingLiU" w:hAnsi="Arial" w:cs="Arial"/>
          <w:sz w:val="24"/>
          <w:szCs w:val="24"/>
          <w:lang w:val="es-MX"/>
        </w:rPr>
      </w:pPr>
      <w:proofErr w:type="spellStart"/>
      <w:r w:rsidRPr="00F0533E">
        <w:rPr>
          <w:rFonts w:ascii="Arial" w:eastAsia="PMingLiU" w:hAnsi="Arial" w:cs="Arial"/>
          <w:sz w:val="24"/>
          <w:szCs w:val="24"/>
          <w:lang w:val="es-MX"/>
        </w:rPr>
        <w:t>Language</w:t>
      </w:r>
      <w:proofErr w:type="spellEnd"/>
      <w:r w:rsidRPr="00F0533E">
        <w:rPr>
          <w:rFonts w:ascii="Arial" w:eastAsia="PMingLiU" w:hAnsi="Arial" w:cs="Arial"/>
          <w:sz w:val="24"/>
          <w:szCs w:val="24"/>
          <w:lang w:val="es-MX"/>
        </w:rPr>
        <w:t xml:space="preserve"> in </w:t>
      </w:r>
      <w:proofErr w:type="spellStart"/>
      <w:r w:rsidR="008404C1" w:rsidRPr="00F0533E">
        <w:rPr>
          <w:rFonts w:ascii="Arial" w:eastAsia="PMingLiU" w:hAnsi="Arial" w:cs="Arial"/>
          <w:sz w:val="24"/>
          <w:szCs w:val="24"/>
          <w:lang w:val="es-MX"/>
        </w:rPr>
        <w:t>Mandarin</w:t>
      </w:r>
      <w:proofErr w:type="spellEnd"/>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F0533E">
        <w:rPr>
          <w:rFonts w:ascii="Arial" w:eastAsia="PMingLiU" w:hAnsi="Arial" w:cs="Arial"/>
          <w:sz w:val="24"/>
          <w:szCs w:val="24"/>
          <w:lang w:val="es-MX"/>
        </w:rPr>
        <w:t xml:space="preserve"> </w:t>
      </w:r>
      <w:r w:rsidR="00CE3EA1">
        <w:rPr>
          <w:rFonts w:ascii="Arial" w:eastAsia="PMingLiU" w:hAnsi="Arial" w:cs="Arial"/>
          <w:sz w:val="24"/>
          <w:szCs w:val="24"/>
          <w:lang w:val="es-MX"/>
        </w:rPr>
        <w:t>Birchi</w:t>
      </w:r>
      <w:r w:rsidR="00E3039C">
        <w:rPr>
          <w:rFonts w:ascii="Arial" w:eastAsia="PMingLiU" w:hAnsi="Arial" w:cs="Arial"/>
          <w:sz w:val="24"/>
          <w:szCs w:val="24"/>
          <w:lang w:val="es-MX"/>
        </w:rPr>
        <w:t>m CSD</w:t>
      </w:r>
      <w:r w:rsidR="00CE3EA1">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F0533E">
        <w:rPr>
          <w:rFonts w:ascii="SimSun" w:eastAsia="SimSun" w:hAnsi="SimSun" w:cs="Arial"/>
          <w:sz w:val="24"/>
          <w:szCs w:val="24"/>
          <w:lang w:val="es-MX"/>
        </w:rPr>
        <w:t>:</w:t>
      </w:r>
      <w:r w:rsidR="00FB5ACE" w:rsidRPr="00F0533E">
        <w:rPr>
          <w:rFonts w:ascii="Arial" w:eastAsia="PMingLiU" w:hAnsi="Arial" w:cs="Arial"/>
          <w:sz w:val="24"/>
          <w:szCs w:val="24"/>
          <w:lang w:val="es-MX"/>
        </w:rPr>
        <w:t xml:space="preserve"> </w:t>
      </w:r>
      <w:r w:rsidR="00DE491B">
        <w:rPr>
          <w:rFonts w:ascii="Arial" w:eastAsia="PMingLiU" w:hAnsi="Arial" w:cs="Arial"/>
          <w:sz w:val="24"/>
          <w:szCs w:val="24"/>
          <w:lang w:val="es-MX"/>
        </w:rPr>
        <w:t xml:space="preserve">636 Owens Gorge </w:t>
      </w:r>
      <w:proofErr w:type="spellStart"/>
      <w:r w:rsidR="00DE491B">
        <w:rPr>
          <w:rFonts w:ascii="Arial" w:eastAsia="PMingLiU" w:hAnsi="Arial" w:cs="Arial"/>
          <w:sz w:val="24"/>
          <w:szCs w:val="24"/>
          <w:lang w:val="es-MX"/>
        </w:rPr>
        <w:t>Rd</w:t>
      </w:r>
      <w:proofErr w:type="spellEnd"/>
      <w:r w:rsidR="00DE491B">
        <w:rPr>
          <w:rFonts w:ascii="Arial" w:eastAsia="PMingLiU" w:hAnsi="Arial" w:cs="Arial"/>
          <w:sz w:val="24"/>
          <w:szCs w:val="24"/>
          <w:lang w:val="es-MX"/>
        </w:rPr>
        <w:t xml:space="preserve">., </w:t>
      </w:r>
      <w:proofErr w:type="spellStart"/>
      <w:r w:rsidR="00DE491B">
        <w:rPr>
          <w:rFonts w:ascii="Arial" w:eastAsia="PMingLiU" w:hAnsi="Arial" w:cs="Arial"/>
          <w:sz w:val="24"/>
          <w:szCs w:val="24"/>
          <w:lang w:val="es-MX"/>
        </w:rPr>
        <w:t>Tom’s</w:t>
      </w:r>
      <w:proofErr w:type="spellEnd"/>
      <w:r w:rsidR="00DE491B">
        <w:rPr>
          <w:rFonts w:ascii="Arial" w:eastAsia="PMingLiU" w:hAnsi="Arial" w:cs="Arial"/>
          <w:sz w:val="24"/>
          <w:szCs w:val="24"/>
          <w:lang w:val="es-MX"/>
        </w:rPr>
        <w:t xml:space="preserve"> Place, CA 93546</w:t>
      </w:r>
    </w:p>
    <w:p w14:paraId="7D3636E6" w14:textId="3EA777B7" w:rsidR="002436C8" w:rsidRPr="005162DE" w:rsidRDefault="00D10A7C" w:rsidP="0092687A">
      <w:pPr>
        <w:spacing w:after="180"/>
        <w:rPr>
          <w:rFonts w:ascii="Arial" w:hAnsi="Arial" w:cs="Arial"/>
          <w:sz w:val="24"/>
          <w:szCs w:val="24"/>
        </w:rPr>
      </w:pPr>
      <w:proofErr w:type="spellStart"/>
      <w:r w:rsidRPr="00F0533E">
        <w:rPr>
          <w:rFonts w:ascii="Arial" w:hAnsi="Arial" w:cs="Arial"/>
          <w:sz w:val="24"/>
          <w:szCs w:val="24"/>
          <w:lang w:val="es-MX"/>
        </w:rPr>
        <w:t>Language</w:t>
      </w:r>
      <w:proofErr w:type="spellEnd"/>
      <w:r w:rsidR="0092687A" w:rsidRPr="00F0533E">
        <w:rPr>
          <w:rFonts w:ascii="Arial" w:hAnsi="Arial" w:cs="Arial"/>
          <w:sz w:val="24"/>
          <w:szCs w:val="24"/>
          <w:lang w:val="es-MX"/>
        </w:rPr>
        <w:t xml:space="preserve"> in </w:t>
      </w:r>
      <w:r w:rsidR="008404C1" w:rsidRPr="00F0533E">
        <w:rPr>
          <w:rFonts w:ascii="Arial" w:hAnsi="Arial" w:cs="Arial"/>
          <w:sz w:val="24"/>
          <w:szCs w:val="24"/>
          <w:lang w:val="es-MX"/>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54E0B">
        <w:rPr>
          <w:rFonts w:ascii="Arial" w:hAnsi="Arial" w:cs="Arial"/>
          <w:sz w:val="24"/>
          <w:szCs w:val="24"/>
        </w:rPr>
        <w:t>Birchim C</w:t>
      </w:r>
      <w:r w:rsidR="0008270D">
        <w:rPr>
          <w:rFonts w:ascii="Arial" w:hAnsi="Arial" w:cs="Arial"/>
          <w:sz w:val="24"/>
          <w:szCs w:val="24"/>
        </w:rPr>
        <w:t xml:space="preserve">SD </w:t>
      </w:r>
      <w:r w:rsidR="008A64D8" w:rsidRPr="005162DE">
        <w:rPr>
          <w:rFonts w:ascii="Arial" w:hAnsi="Arial" w:cs="Arial"/>
          <w:sz w:val="24"/>
          <w:szCs w:val="24"/>
        </w:rPr>
        <w:t xml:space="preserve">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39667D">
        <w:rPr>
          <w:rFonts w:ascii="Arial" w:hAnsi="Arial" w:cs="Arial"/>
          <w:sz w:val="24"/>
          <w:szCs w:val="24"/>
        </w:rPr>
        <w:t>636 Owens Gorge Rd., Tom’s Place, CA 93546</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4E68DF73" w:rsidR="009D4211" w:rsidRPr="00454E0B"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454E0B">
        <w:rPr>
          <w:rFonts w:ascii="Arial" w:hAnsi="Arial" w:cs="Arial"/>
          <w:sz w:val="24"/>
          <w:szCs w:val="24"/>
        </w:rPr>
        <w:t>Birchim C</w:t>
      </w:r>
      <w:r w:rsidR="0039667D">
        <w:rPr>
          <w:rFonts w:ascii="Arial" w:hAnsi="Arial" w:cs="Arial"/>
          <w:sz w:val="24"/>
          <w:szCs w:val="24"/>
        </w:rPr>
        <w:t>SD</w:t>
      </w:r>
      <w:r w:rsidR="009D4211" w:rsidRPr="00F0533E">
        <w:rPr>
          <w:rFonts w:ascii="Arial" w:hAnsi="Arial" w:cs="Arial"/>
          <w:sz w:val="24"/>
          <w:szCs w:val="24"/>
          <w:lang w:val="vi-VN"/>
        </w:rPr>
        <w:t xml:space="preserve"> </w:t>
      </w:r>
      <w:r w:rsidR="009D4211" w:rsidRPr="00013917">
        <w:rPr>
          <w:rFonts w:ascii="Arial" w:hAnsi="Arial" w:cs="Arial"/>
          <w:sz w:val="24"/>
          <w:szCs w:val="24"/>
          <w:lang w:val="vi-VN"/>
        </w:rPr>
        <w:t>tại</w:t>
      </w:r>
      <w:r w:rsidR="009D4211" w:rsidRPr="00F0533E">
        <w:rPr>
          <w:rFonts w:ascii="Arial" w:hAnsi="Arial" w:cs="Arial"/>
          <w:sz w:val="24"/>
          <w:szCs w:val="24"/>
          <w:lang w:val="vi-VN"/>
        </w:rPr>
        <w:t xml:space="preserve"> </w:t>
      </w:r>
      <w:r w:rsidR="00454E0B">
        <w:rPr>
          <w:rFonts w:ascii="Arial" w:hAnsi="Arial" w:cs="Arial"/>
          <w:sz w:val="24"/>
          <w:szCs w:val="24"/>
        </w:rPr>
        <w:t>636 Owens Gorge Rd., Tom’s Place, CA 93546</w:t>
      </w:r>
      <w:r w:rsidR="009D4211" w:rsidRPr="00F0533E">
        <w:rPr>
          <w:rFonts w:ascii="Arial" w:hAnsi="Arial" w:cs="Arial"/>
          <w:sz w:val="24"/>
          <w:szCs w:val="24"/>
          <w:lang w:val="vi-VN"/>
        </w:rPr>
        <w:t xml:space="preserve"> </w:t>
      </w:r>
      <w:r w:rsidR="009D4211" w:rsidRPr="00013917">
        <w:rPr>
          <w:rFonts w:ascii="Arial" w:hAnsi="Arial" w:cs="Arial"/>
          <w:sz w:val="24"/>
          <w:szCs w:val="24"/>
          <w:lang w:val="vi-VN"/>
        </w:rPr>
        <w:t>để được hỗ trợ giúp bằng tiếng Việt.</w:t>
      </w:r>
    </w:p>
    <w:p w14:paraId="76F47AA3" w14:textId="15A9EEC9" w:rsidR="006537F6" w:rsidRPr="005162DE" w:rsidRDefault="0092687A" w:rsidP="0092687A">
      <w:pPr>
        <w:spacing w:after="18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54E0B">
        <w:rPr>
          <w:rFonts w:ascii="Arial" w:hAnsi="Arial" w:cs="Arial"/>
          <w:sz w:val="24"/>
          <w:szCs w:val="24"/>
        </w:rPr>
        <w:t xml:space="preserve">Birchim </w:t>
      </w:r>
      <w:r w:rsidR="00F148F2">
        <w:rPr>
          <w:rFonts w:ascii="Arial" w:hAnsi="Arial" w:cs="Arial"/>
          <w:sz w:val="24"/>
          <w:szCs w:val="24"/>
        </w:rPr>
        <w:t>CSD</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454E0B">
        <w:rPr>
          <w:rFonts w:ascii="Arial" w:hAnsi="Arial" w:cs="Arial"/>
          <w:sz w:val="24"/>
          <w:szCs w:val="24"/>
        </w:rPr>
        <w:t xml:space="preserve"> 636 Owens Gorge Rd., Tom’s Place, CA 93546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lastRenderedPageBreak/>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w:t>
      </w:r>
      <w:r w:rsidRPr="005162DE">
        <w:rPr>
          <w:rFonts w:ascii="Arial" w:hAnsi="Arial" w:cs="Arial"/>
          <w:sz w:val="24"/>
          <w:szCs w:val="24"/>
        </w:rPr>
        <w:lastRenderedPageBreak/>
        <w:t>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5D4C302" w:rsidR="008572DA" w:rsidRPr="005162DE" w:rsidRDefault="00B876F0"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421DCED" w:rsidR="00095AAC" w:rsidRPr="005162DE" w:rsidRDefault="00B876F0"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B876F0" w:rsidRPr="005162DE" w14:paraId="08D72929" w14:textId="77777777" w:rsidTr="00066C0E">
        <w:trPr>
          <w:trHeight w:val="1332"/>
        </w:trPr>
        <w:tc>
          <w:tcPr>
            <w:tcW w:w="985" w:type="dxa"/>
            <w:tcMar>
              <w:left w:w="86" w:type="dxa"/>
              <w:right w:w="86" w:type="dxa"/>
            </w:tcMar>
          </w:tcPr>
          <w:p w14:paraId="5B6D4539" w14:textId="77777777" w:rsidR="00B876F0" w:rsidRPr="005162DE" w:rsidRDefault="00B876F0" w:rsidP="00B876F0">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E1109ED" w:rsidR="00B876F0" w:rsidRPr="005162DE" w:rsidRDefault="00B876F0" w:rsidP="00B876F0">
            <w:pPr>
              <w:spacing w:before="40" w:after="40"/>
              <w:jc w:val="center"/>
              <w:rPr>
                <w:rFonts w:ascii="Arial" w:hAnsi="Arial" w:cs="Arial"/>
                <w:sz w:val="24"/>
                <w:szCs w:val="24"/>
              </w:rPr>
            </w:pPr>
            <w:r w:rsidRPr="006C6D8E">
              <w:rPr>
                <w:rFonts w:ascii="Arial" w:hAnsi="Arial" w:cs="Arial"/>
                <w:sz w:val="24"/>
                <w:szCs w:val="24"/>
              </w:rPr>
              <w:t>8/30/2023</w:t>
            </w:r>
          </w:p>
        </w:tc>
        <w:tc>
          <w:tcPr>
            <w:tcW w:w="990" w:type="dxa"/>
            <w:tcMar>
              <w:left w:w="86" w:type="dxa"/>
              <w:right w:w="86" w:type="dxa"/>
            </w:tcMar>
          </w:tcPr>
          <w:p w14:paraId="102D5A02" w14:textId="4FC96088" w:rsidR="00B876F0" w:rsidRPr="005162DE" w:rsidRDefault="00B876F0" w:rsidP="00B876F0">
            <w:pPr>
              <w:spacing w:before="40" w:after="40"/>
              <w:jc w:val="center"/>
              <w:rPr>
                <w:rFonts w:ascii="Arial" w:hAnsi="Arial" w:cs="Arial"/>
                <w:sz w:val="24"/>
                <w:szCs w:val="24"/>
              </w:rPr>
            </w:pPr>
            <w:r w:rsidRPr="006C6D8E">
              <w:rPr>
                <w:rFonts w:ascii="Arial" w:hAnsi="Arial" w:cs="Arial"/>
                <w:sz w:val="24"/>
                <w:szCs w:val="24"/>
              </w:rPr>
              <w:t>5</w:t>
            </w:r>
          </w:p>
        </w:tc>
        <w:tc>
          <w:tcPr>
            <w:tcW w:w="900" w:type="dxa"/>
            <w:tcMar>
              <w:left w:w="86" w:type="dxa"/>
              <w:right w:w="86" w:type="dxa"/>
            </w:tcMar>
          </w:tcPr>
          <w:p w14:paraId="36E2A949" w14:textId="56378DF0" w:rsidR="00B876F0" w:rsidRPr="005162DE" w:rsidRDefault="00B876F0" w:rsidP="00B876F0">
            <w:pPr>
              <w:spacing w:before="40" w:after="40"/>
              <w:jc w:val="center"/>
              <w:rPr>
                <w:rFonts w:ascii="Arial" w:hAnsi="Arial" w:cs="Arial"/>
                <w:sz w:val="24"/>
                <w:szCs w:val="24"/>
              </w:rPr>
            </w:pPr>
            <w:r w:rsidRPr="006C6D8E">
              <w:rPr>
                <w:rFonts w:ascii="Arial" w:hAnsi="Arial" w:cs="Arial"/>
                <w:sz w:val="24"/>
                <w:szCs w:val="24"/>
              </w:rPr>
              <w:t>8.4</w:t>
            </w:r>
          </w:p>
        </w:tc>
        <w:tc>
          <w:tcPr>
            <w:tcW w:w="900" w:type="dxa"/>
            <w:tcMar>
              <w:left w:w="86" w:type="dxa"/>
              <w:right w:w="86" w:type="dxa"/>
            </w:tcMar>
          </w:tcPr>
          <w:p w14:paraId="308535F4" w14:textId="226F8140" w:rsidR="00B876F0" w:rsidRPr="000F7604" w:rsidRDefault="00B876F0" w:rsidP="00B876F0">
            <w:pPr>
              <w:spacing w:before="40" w:after="40"/>
              <w:jc w:val="center"/>
              <w:rPr>
                <w:rFonts w:ascii="Arial" w:hAnsi="Arial" w:cs="Arial"/>
                <w:sz w:val="24"/>
                <w:szCs w:val="24"/>
              </w:rPr>
            </w:pPr>
            <w:r w:rsidRPr="006C6D8E">
              <w:rPr>
                <w:rFonts w:ascii="Arial" w:hAnsi="Arial" w:cs="Arial"/>
                <w:sz w:val="24"/>
                <w:szCs w:val="24"/>
              </w:rPr>
              <w:t>0</w:t>
            </w:r>
          </w:p>
        </w:tc>
        <w:tc>
          <w:tcPr>
            <w:tcW w:w="990" w:type="dxa"/>
          </w:tcPr>
          <w:p w14:paraId="76D54BD5" w14:textId="05124F5F" w:rsidR="00B876F0" w:rsidRPr="000F7604" w:rsidRDefault="00D101CC" w:rsidP="00B876F0">
            <w:pPr>
              <w:spacing w:before="40" w:after="40"/>
              <w:jc w:val="center"/>
              <w:rPr>
                <w:rFonts w:ascii="Arial" w:hAnsi="Arial" w:cs="Arial"/>
                <w:sz w:val="24"/>
                <w:szCs w:val="24"/>
              </w:rPr>
            </w:pPr>
            <w:r>
              <w:rPr>
                <w:rFonts w:ascii="Arial" w:hAnsi="Arial" w:cs="Arial"/>
                <w:sz w:val="24"/>
                <w:szCs w:val="24"/>
              </w:rPr>
              <w:t xml:space="preserve"> </w:t>
            </w:r>
          </w:p>
        </w:tc>
        <w:tc>
          <w:tcPr>
            <w:tcW w:w="720" w:type="dxa"/>
            <w:tcMar>
              <w:left w:w="86" w:type="dxa"/>
              <w:right w:w="86" w:type="dxa"/>
            </w:tcMar>
          </w:tcPr>
          <w:p w14:paraId="0173A2B8" w14:textId="7B9EEC8E" w:rsidR="00B876F0" w:rsidRPr="000F7604" w:rsidRDefault="00D101CC" w:rsidP="00B876F0">
            <w:pPr>
              <w:spacing w:before="40" w:after="40"/>
              <w:jc w:val="center"/>
              <w:rPr>
                <w:rFonts w:ascii="Arial" w:hAnsi="Arial" w:cs="Arial"/>
                <w:sz w:val="24"/>
                <w:szCs w:val="24"/>
              </w:rPr>
            </w:pPr>
            <w:r>
              <w:rPr>
                <w:rFonts w:ascii="Arial" w:hAnsi="Arial" w:cs="Arial"/>
                <w:sz w:val="24"/>
                <w:szCs w:val="24"/>
              </w:rPr>
              <w:t>15</w:t>
            </w:r>
          </w:p>
        </w:tc>
        <w:tc>
          <w:tcPr>
            <w:tcW w:w="720" w:type="dxa"/>
            <w:tcMar>
              <w:left w:w="86" w:type="dxa"/>
              <w:right w:w="86" w:type="dxa"/>
            </w:tcMar>
          </w:tcPr>
          <w:p w14:paraId="4C360E7C" w14:textId="76D8B907" w:rsidR="00B876F0" w:rsidRPr="000F7604" w:rsidRDefault="00B876F0" w:rsidP="00B876F0">
            <w:pPr>
              <w:spacing w:before="40" w:after="40"/>
              <w:jc w:val="center"/>
              <w:rPr>
                <w:rFonts w:ascii="Arial" w:hAnsi="Arial" w:cs="Arial"/>
                <w:sz w:val="24"/>
                <w:szCs w:val="24"/>
              </w:rPr>
            </w:pPr>
            <w:r>
              <w:rPr>
                <w:rFonts w:ascii="Arial" w:hAnsi="Arial" w:cs="Arial"/>
                <w:sz w:val="24"/>
                <w:szCs w:val="24"/>
              </w:rPr>
              <w:t xml:space="preserve"> </w:t>
            </w:r>
            <w:r w:rsidR="00D101CC">
              <w:rPr>
                <w:rFonts w:ascii="Arial" w:hAnsi="Arial" w:cs="Arial"/>
                <w:sz w:val="24"/>
                <w:szCs w:val="24"/>
              </w:rPr>
              <w:t>0.2</w:t>
            </w:r>
          </w:p>
        </w:tc>
        <w:tc>
          <w:tcPr>
            <w:tcW w:w="3780" w:type="dxa"/>
          </w:tcPr>
          <w:p w14:paraId="53E810BE" w14:textId="5E0DB649" w:rsidR="00B876F0" w:rsidRPr="000F7604" w:rsidRDefault="00B876F0" w:rsidP="00B876F0">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D101CC" w:rsidRPr="005162DE" w14:paraId="3E0C72DE" w14:textId="77777777" w:rsidTr="00066C0E">
        <w:trPr>
          <w:trHeight w:val="1169"/>
        </w:trPr>
        <w:tc>
          <w:tcPr>
            <w:tcW w:w="985" w:type="dxa"/>
            <w:tcMar>
              <w:left w:w="86" w:type="dxa"/>
              <w:right w:w="86" w:type="dxa"/>
            </w:tcMar>
          </w:tcPr>
          <w:p w14:paraId="4152BF18" w14:textId="77777777" w:rsidR="00D101CC" w:rsidRPr="005162DE" w:rsidRDefault="00D101CC" w:rsidP="00D101CC">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49B767F5" w:rsidR="00D101CC" w:rsidRPr="005162DE" w:rsidRDefault="00D101CC" w:rsidP="00D101CC">
            <w:pPr>
              <w:spacing w:before="40" w:after="40"/>
              <w:jc w:val="center"/>
              <w:rPr>
                <w:rFonts w:ascii="Arial" w:hAnsi="Arial" w:cs="Arial"/>
                <w:sz w:val="24"/>
                <w:szCs w:val="24"/>
              </w:rPr>
            </w:pPr>
            <w:r w:rsidRPr="006C6D8E">
              <w:rPr>
                <w:rFonts w:ascii="Arial" w:hAnsi="Arial" w:cs="Arial"/>
                <w:sz w:val="24"/>
                <w:szCs w:val="24"/>
              </w:rPr>
              <w:t>8/30/2</w:t>
            </w:r>
            <w:r w:rsidR="00EE1C6E">
              <w:rPr>
                <w:rFonts w:ascii="Arial" w:hAnsi="Arial" w:cs="Arial"/>
                <w:sz w:val="24"/>
                <w:szCs w:val="24"/>
              </w:rPr>
              <w:t xml:space="preserve"> </w:t>
            </w:r>
            <w:r w:rsidRPr="006C6D8E">
              <w:rPr>
                <w:rFonts w:ascii="Arial" w:hAnsi="Arial" w:cs="Arial"/>
                <w:sz w:val="24"/>
                <w:szCs w:val="24"/>
              </w:rPr>
              <w:t>3</w:t>
            </w:r>
          </w:p>
        </w:tc>
        <w:tc>
          <w:tcPr>
            <w:tcW w:w="990" w:type="dxa"/>
            <w:tcMar>
              <w:left w:w="86" w:type="dxa"/>
              <w:right w:w="86" w:type="dxa"/>
            </w:tcMar>
          </w:tcPr>
          <w:p w14:paraId="42CEE2F3" w14:textId="621487C1" w:rsidR="00D101CC" w:rsidRPr="005162DE" w:rsidRDefault="00D101CC" w:rsidP="00D101CC">
            <w:pPr>
              <w:spacing w:before="40" w:after="40"/>
              <w:jc w:val="center"/>
              <w:rPr>
                <w:rFonts w:ascii="Arial" w:hAnsi="Arial" w:cs="Arial"/>
                <w:sz w:val="24"/>
                <w:szCs w:val="24"/>
              </w:rPr>
            </w:pPr>
            <w:r w:rsidRPr="006C6D8E">
              <w:rPr>
                <w:rFonts w:ascii="Arial" w:hAnsi="Arial" w:cs="Arial"/>
                <w:sz w:val="24"/>
                <w:szCs w:val="24"/>
              </w:rPr>
              <w:t>5</w:t>
            </w:r>
          </w:p>
        </w:tc>
        <w:tc>
          <w:tcPr>
            <w:tcW w:w="900" w:type="dxa"/>
            <w:tcMar>
              <w:left w:w="86" w:type="dxa"/>
              <w:right w:w="86" w:type="dxa"/>
            </w:tcMar>
          </w:tcPr>
          <w:p w14:paraId="15E55B1F" w14:textId="14A0760D" w:rsidR="00D101CC" w:rsidRPr="005162DE" w:rsidRDefault="00D101CC" w:rsidP="00D101CC">
            <w:pPr>
              <w:spacing w:before="40" w:after="40"/>
              <w:jc w:val="center"/>
              <w:rPr>
                <w:rFonts w:ascii="Arial" w:hAnsi="Arial" w:cs="Arial"/>
                <w:sz w:val="24"/>
                <w:szCs w:val="24"/>
              </w:rPr>
            </w:pPr>
            <w:r w:rsidRPr="006C6D8E">
              <w:rPr>
                <w:rFonts w:ascii="Arial" w:hAnsi="Arial" w:cs="Arial"/>
                <w:sz w:val="24"/>
                <w:szCs w:val="24"/>
              </w:rPr>
              <w:t>4.5</w:t>
            </w:r>
          </w:p>
        </w:tc>
        <w:tc>
          <w:tcPr>
            <w:tcW w:w="900" w:type="dxa"/>
            <w:tcMar>
              <w:left w:w="86" w:type="dxa"/>
              <w:right w:w="86" w:type="dxa"/>
            </w:tcMar>
          </w:tcPr>
          <w:p w14:paraId="1AE57BBF" w14:textId="4EBDEEDB" w:rsidR="00D101CC" w:rsidRPr="000F7604" w:rsidRDefault="00D101CC" w:rsidP="00D101CC">
            <w:pPr>
              <w:spacing w:before="40" w:after="40"/>
              <w:jc w:val="center"/>
              <w:rPr>
                <w:rFonts w:ascii="Arial" w:hAnsi="Arial" w:cs="Arial"/>
                <w:sz w:val="24"/>
                <w:szCs w:val="24"/>
              </w:rPr>
            </w:pPr>
            <w:r w:rsidRPr="006C6D8E">
              <w:rPr>
                <w:rFonts w:ascii="Arial" w:hAnsi="Arial" w:cs="Arial"/>
                <w:sz w:val="24"/>
                <w:szCs w:val="24"/>
              </w:rPr>
              <w:t>0</w:t>
            </w:r>
          </w:p>
        </w:tc>
        <w:tc>
          <w:tcPr>
            <w:tcW w:w="990" w:type="dxa"/>
          </w:tcPr>
          <w:p w14:paraId="5D0B6BE2" w14:textId="2813F87F" w:rsidR="00D101CC" w:rsidRPr="000F7604" w:rsidRDefault="00D101CC" w:rsidP="00D101CC">
            <w:pPr>
              <w:spacing w:before="40" w:after="40"/>
              <w:jc w:val="center"/>
              <w:rPr>
                <w:rFonts w:ascii="Arial" w:hAnsi="Arial" w:cs="Arial"/>
                <w:sz w:val="24"/>
                <w:szCs w:val="24"/>
              </w:rPr>
            </w:pPr>
            <w:r>
              <w:rPr>
                <w:rFonts w:ascii="Arial" w:hAnsi="Arial" w:cs="Arial"/>
                <w:sz w:val="24"/>
                <w:szCs w:val="24"/>
              </w:rPr>
              <w:t xml:space="preserve"> </w:t>
            </w:r>
          </w:p>
        </w:tc>
        <w:tc>
          <w:tcPr>
            <w:tcW w:w="720" w:type="dxa"/>
            <w:tcMar>
              <w:left w:w="86" w:type="dxa"/>
              <w:right w:w="86" w:type="dxa"/>
            </w:tcMar>
          </w:tcPr>
          <w:p w14:paraId="70C90CCD" w14:textId="49ACAB98" w:rsidR="00D101CC" w:rsidRPr="000F7604" w:rsidRDefault="00D101CC" w:rsidP="00D101CC">
            <w:pPr>
              <w:spacing w:before="40" w:after="40"/>
              <w:jc w:val="center"/>
              <w:rPr>
                <w:rFonts w:ascii="Arial" w:hAnsi="Arial" w:cs="Arial"/>
                <w:sz w:val="24"/>
                <w:szCs w:val="24"/>
              </w:rPr>
            </w:pPr>
            <w:r>
              <w:rPr>
                <w:rFonts w:ascii="Arial" w:hAnsi="Arial" w:cs="Arial"/>
                <w:sz w:val="24"/>
                <w:szCs w:val="24"/>
              </w:rPr>
              <w:t>1.3</w:t>
            </w:r>
          </w:p>
        </w:tc>
        <w:tc>
          <w:tcPr>
            <w:tcW w:w="720" w:type="dxa"/>
            <w:tcMar>
              <w:left w:w="86" w:type="dxa"/>
              <w:right w:w="86" w:type="dxa"/>
            </w:tcMar>
          </w:tcPr>
          <w:p w14:paraId="6BFCFA13" w14:textId="1B6CC73C" w:rsidR="00D101CC" w:rsidRPr="000F7604" w:rsidRDefault="00D101CC" w:rsidP="00D101CC">
            <w:pPr>
              <w:spacing w:before="40" w:after="40"/>
              <w:jc w:val="center"/>
              <w:rPr>
                <w:rFonts w:ascii="Arial" w:hAnsi="Arial" w:cs="Arial"/>
                <w:sz w:val="24"/>
                <w:szCs w:val="24"/>
              </w:rPr>
            </w:pPr>
            <w:r>
              <w:rPr>
                <w:rFonts w:ascii="Arial" w:hAnsi="Arial" w:cs="Arial"/>
                <w:sz w:val="24"/>
                <w:szCs w:val="24"/>
              </w:rPr>
              <w:t xml:space="preserve"> 0.3</w:t>
            </w:r>
          </w:p>
        </w:tc>
        <w:tc>
          <w:tcPr>
            <w:tcW w:w="3780" w:type="dxa"/>
          </w:tcPr>
          <w:p w14:paraId="5A3BAA98" w14:textId="4D55672D" w:rsidR="00D101CC" w:rsidRPr="000F7604" w:rsidRDefault="00D101CC" w:rsidP="00D101CC">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D101CC" w:rsidRPr="005162DE" w14:paraId="0E0C1E93" w14:textId="77777777" w:rsidTr="00066C0E">
        <w:trPr>
          <w:trHeight w:val="432"/>
        </w:trPr>
        <w:tc>
          <w:tcPr>
            <w:tcW w:w="2155" w:type="dxa"/>
          </w:tcPr>
          <w:p w14:paraId="66AD9F49" w14:textId="77777777" w:rsidR="00D101CC" w:rsidRPr="005162DE" w:rsidRDefault="00D101CC" w:rsidP="00D101CC">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DE2A6AA" w:rsidR="00D101CC" w:rsidRPr="005162DE" w:rsidRDefault="00EE1C6E" w:rsidP="00D101CC">
            <w:pPr>
              <w:spacing w:before="40" w:after="40"/>
              <w:jc w:val="center"/>
              <w:rPr>
                <w:rFonts w:ascii="Arial" w:hAnsi="Arial" w:cs="Arial"/>
                <w:sz w:val="24"/>
                <w:szCs w:val="24"/>
              </w:rPr>
            </w:pPr>
            <w:r>
              <w:rPr>
                <w:rFonts w:ascii="Arial" w:hAnsi="Arial" w:cs="Arial"/>
                <w:sz w:val="24"/>
                <w:szCs w:val="24"/>
              </w:rPr>
              <w:t>9/2/2025</w:t>
            </w:r>
          </w:p>
        </w:tc>
        <w:tc>
          <w:tcPr>
            <w:tcW w:w="1260" w:type="dxa"/>
            <w:tcMar>
              <w:left w:w="58" w:type="dxa"/>
              <w:right w:w="58" w:type="dxa"/>
            </w:tcMar>
          </w:tcPr>
          <w:p w14:paraId="690B0D1C" w14:textId="10204285" w:rsidR="00D101CC" w:rsidRPr="005162DE" w:rsidRDefault="00D101CC" w:rsidP="00D101CC">
            <w:pPr>
              <w:spacing w:before="40" w:after="40"/>
              <w:jc w:val="center"/>
              <w:rPr>
                <w:rFonts w:ascii="Arial" w:hAnsi="Arial" w:cs="Arial"/>
                <w:sz w:val="24"/>
                <w:szCs w:val="24"/>
              </w:rPr>
            </w:pPr>
            <w:r w:rsidRPr="006C6D8E">
              <w:rPr>
                <w:rFonts w:ascii="Arial" w:hAnsi="Arial" w:cs="Arial"/>
                <w:sz w:val="24"/>
                <w:szCs w:val="24"/>
              </w:rPr>
              <w:t>4.</w:t>
            </w:r>
            <w:r w:rsidR="00EE1C6E">
              <w:rPr>
                <w:rFonts w:ascii="Arial" w:hAnsi="Arial" w:cs="Arial"/>
                <w:sz w:val="24"/>
                <w:szCs w:val="24"/>
              </w:rPr>
              <w:t>1</w:t>
            </w:r>
          </w:p>
        </w:tc>
        <w:tc>
          <w:tcPr>
            <w:tcW w:w="1350" w:type="dxa"/>
            <w:tcMar>
              <w:left w:w="58" w:type="dxa"/>
              <w:right w:w="58" w:type="dxa"/>
            </w:tcMar>
          </w:tcPr>
          <w:p w14:paraId="6802CC34" w14:textId="53B76120" w:rsidR="00D101CC" w:rsidRPr="005162DE" w:rsidRDefault="00D101CC" w:rsidP="00D101CC">
            <w:pPr>
              <w:spacing w:before="40" w:after="40"/>
              <w:jc w:val="center"/>
              <w:rPr>
                <w:rFonts w:ascii="Arial" w:hAnsi="Arial" w:cs="Arial"/>
                <w:sz w:val="24"/>
                <w:szCs w:val="24"/>
              </w:rPr>
            </w:pPr>
            <w:r w:rsidRPr="006C6D8E">
              <w:rPr>
                <w:rFonts w:ascii="Arial" w:hAnsi="Arial" w:cs="Arial"/>
                <w:sz w:val="24"/>
                <w:szCs w:val="24"/>
              </w:rPr>
              <w:t>1.0</w:t>
            </w:r>
          </w:p>
        </w:tc>
        <w:tc>
          <w:tcPr>
            <w:tcW w:w="900" w:type="dxa"/>
            <w:tcMar>
              <w:left w:w="58" w:type="dxa"/>
              <w:right w:w="58" w:type="dxa"/>
            </w:tcMar>
          </w:tcPr>
          <w:p w14:paraId="4E60C959" w14:textId="77777777" w:rsidR="00D101CC" w:rsidRPr="005162DE" w:rsidRDefault="00D101CC" w:rsidP="00D101CC">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D101CC" w:rsidRPr="005162DE" w:rsidRDefault="00D101CC" w:rsidP="00D101CC">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D101CC" w:rsidRPr="005162DE" w:rsidRDefault="00D101CC" w:rsidP="00D101CC">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199F1EEA" w:rsidR="00684C7E" w:rsidRPr="005162DE" w:rsidRDefault="00EE1C6E" w:rsidP="00684C7E">
            <w:pPr>
              <w:spacing w:before="40" w:after="40"/>
              <w:jc w:val="center"/>
              <w:rPr>
                <w:rFonts w:ascii="Arial" w:hAnsi="Arial" w:cs="Arial"/>
                <w:sz w:val="24"/>
                <w:szCs w:val="24"/>
              </w:rPr>
            </w:pPr>
            <w:r>
              <w:rPr>
                <w:rFonts w:ascii="Arial" w:hAnsi="Arial" w:cs="Arial"/>
                <w:sz w:val="24"/>
                <w:szCs w:val="24"/>
              </w:rPr>
              <w:t>9/2/2025</w:t>
            </w:r>
          </w:p>
        </w:tc>
        <w:tc>
          <w:tcPr>
            <w:tcW w:w="1260" w:type="dxa"/>
            <w:tcMar>
              <w:left w:w="58" w:type="dxa"/>
              <w:right w:w="58" w:type="dxa"/>
            </w:tcMar>
          </w:tcPr>
          <w:p w14:paraId="5F571C45" w14:textId="390298D1" w:rsidR="00684C7E" w:rsidRPr="005162DE" w:rsidRDefault="00EE1C6E" w:rsidP="00684C7E">
            <w:pPr>
              <w:spacing w:before="40" w:after="40"/>
              <w:jc w:val="center"/>
              <w:rPr>
                <w:rFonts w:ascii="Arial" w:hAnsi="Arial" w:cs="Arial"/>
                <w:sz w:val="24"/>
                <w:szCs w:val="24"/>
              </w:rPr>
            </w:pPr>
            <w:r>
              <w:rPr>
                <w:rFonts w:ascii="Arial" w:hAnsi="Arial" w:cs="Arial"/>
                <w:sz w:val="24"/>
                <w:szCs w:val="24"/>
              </w:rPr>
              <w:t>10</w:t>
            </w:r>
          </w:p>
        </w:tc>
        <w:tc>
          <w:tcPr>
            <w:tcW w:w="1350" w:type="dxa"/>
            <w:tcMar>
              <w:left w:w="58" w:type="dxa"/>
              <w:right w:w="58" w:type="dxa"/>
            </w:tcMar>
          </w:tcPr>
          <w:p w14:paraId="2BE476FB" w14:textId="0089311A" w:rsidR="00684C7E" w:rsidRPr="005162DE" w:rsidRDefault="00EE1C6E" w:rsidP="00684C7E">
            <w:pPr>
              <w:spacing w:before="40" w:after="40"/>
              <w:jc w:val="center"/>
              <w:rPr>
                <w:rFonts w:ascii="Arial" w:hAnsi="Arial" w:cs="Arial"/>
                <w:sz w:val="24"/>
                <w:szCs w:val="24"/>
              </w:rPr>
            </w:pPr>
            <w:r>
              <w:rPr>
                <w:rFonts w:ascii="Arial" w:hAnsi="Arial" w:cs="Arial"/>
                <w:sz w:val="24"/>
                <w:szCs w:val="24"/>
              </w:rPr>
              <w:t>1.0</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440"/>
        <w:gridCol w:w="1260"/>
        <w:gridCol w:w="1260"/>
        <w:gridCol w:w="1931"/>
      </w:tblGrid>
      <w:tr w:rsidR="005162DE" w:rsidRPr="005162DE" w14:paraId="4FC0937E" w14:textId="77777777" w:rsidTr="00322382">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44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26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1912C1" w:rsidRPr="005162DE" w14:paraId="7C96DD6F" w14:textId="77777777" w:rsidTr="00322382">
        <w:trPr>
          <w:trHeight w:val="432"/>
        </w:trPr>
        <w:tc>
          <w:tcPr>
            <w:tcW w:w="2245" w:type="dxa"/>
            <w:tcMar>
              <w:left w:w="58" w:type="dxa"/>
              <w:right w:w="58" w:type="dxa"/>
            </w:tcMar>
          </w:tcPr>
          <w:p w14:paraId="29E71AAC" w14:textId="66DE5ADD" w:rsidR="001912C1" w:rsidRPr="005162DE" w:rsidRDefault="001912C1" w:rsidP="001912C1">
            <w:pPr>
              <w:keepNext/>
              <w:keepLines/>
              <w:spacing w:before="40" w:after="40"/>
              <w:ind w:left="30"/>
              <w:jc w:val="both"/>
              <w:rPr>
                <w:rFonts w:ascii="Arial" w:hAnsi="Arial" w:cs="Arial"/>
                <w:sz w:val="24"/>
                <w:szCs w:val="24"/>
              </w:rPr>
            </w:pPr>
            <w:r w:rsidRPr="006C6D8E">
              <w:rPr>
                <w:rFonts w:ascii="Arial" w:hAnsi="Arial" w:cs="Arial"/>
                <w:color w:val="000000" w:themeColor="text1"/>
                <w:sz w:val="24"/>
                <w:szCs w:val="24"/>
              </w:rPr>
              <w:t>Gross Alpha</w:t>
            </w:r>
          </w:p>
        </w:tc>
        <w:tc>
          <w:tcPr>
            <w:tcW w:w="1440" w:type="dxa"/>
          </w:tcPr>
          <w:p w14:paraId="21F7006B" w14:textId="4BA0E4C9" w:rsidR="001912C1" w:rsidRPr="005162DE" w:rsidRDefault="001912C1" w:rsidP="001912C1">
            <w:pPr>
              <w:keepNext/>
              <w:keepLines/>
              <w:spacing w:before="40" w:after="40"/>
              <w:jc w:val="center"/>
              <w:rPr>
                <w:rFonts w:ascii="Arial" w:hAnsi="Arial" w:cs="Arial"/>
                <w:sz w:val="24"/>
                <w:szCs w:val="24"/>
              </w:rPr>
            </w:pPr>
            <w:r>
              <w:rPr>
                <w:rFonts w:ascii="Arial" w:hAnsi="Arial" w:cs="Arial"/>
                <w:color w:val="000000" w:themeColor="text1"/>
                <w:sz w:val="24"/>
                <w:szCs w:val="24"/>
              </w:rPr>
              <w:t>8/18/2025</w:t>
            </w:r>
          </w:p>
        </w:tc>
        <w:tc>
          <w:tcPr>
            <w:tcW w:w="1260" w:type="dxa"/>
          </w:tcPr>
          <w:p w14:paraId="1BD7CABC" w14:textId="506E27F0" w:rsidR="001912C1" w:rsidRPr="005162DE" w:rsidRDefault="00BD1070" w:rsidP="001912C1">
            <w:pPr>
              <w:keepNext/>
              <w:keepLines/>
              <w:spacing w:before="40" w:after="40"/>
              <w:jc w:val="center"/>
              <w:rPr>
                <w:rFonts w:ascii="Arial" w:hAnsi="Arial" w:cs="Arial"/>
                <w:sz w:val="24"/>
                <w:szCs w:val="24"/>
              </w:rPr>
            </w:pPr>
            <w:r>
              <w:rPr>
                <w:rFonts w:ascii="Arial" w:hAnsi="Arial" w:cs="Arial"/>
                <w:color w:val="000000" w:themeColor="text1"/>
                <w:sz w:val="24"/>
                <w:szCs w:val="24"/>
              </w:rPr>
              <w:t>2.41</w:t>
            </w:r>
          </w:p>
        </w:tc>
        <w:tc>
          <w:tcPr>
            <w:tcW w:w="1440" w:type="dxa"/>
          </w:tcPr>
          <w:p w14:paraId="40895B2C" w14:textId="517E3749" w:rsidR="001912C1" w:rsidRPr="005162DE" w:rsidRDefault="00BD1070" w:rsidP="001912C1">
            <w:pPr>
              <w:keepNext/>
              <w:keepLines/>
              <w:spacing w:before="40" w:after="40"/>
              <w:jc w:val="center"/>
              <w:rPr>
                <w:rFonts w:ascii="Arial" w:hAnsi="Arial" w:cs="Arial"/>
                <w:sz w:val="24"/>
                <w:szCs w:val="24"/>
              </w:rPr>
            </w:pPr>
            <w:r>
              <w:rPr>
                <w:rFonts w:ascii="Arial" w:hAnsi="Arial" w:cs="Arial"/>
                <w:color w:val="000000" w:themeColor="text1"/>
                <w:sz w:val="24"/>
                <w:szCs w:val="24"/>
              </w:rPr>
              <w:t>1.150</w:t>
            </w:r>
          </w:p>
        </w:tc>
        <w:tc>
          <w:tcPr>
            <w:tcW w:w="1260" w:type="dxa"/>
          </w:tcPr>
          <w:p w14:paraId="707B8EC2" w14:textId="47B887C5" w:rsidR="001912C1" w:rsidRPr="005162DE" w:rsidRDefault="001912C1" w:rsidP="00322382">
            <w:pPr>
              <w:keepNext/>
              <w:keepLines/>
              <w:spacing w:before="40" w:after="40"/>
              <w:rPr>
                <w:rFonts w:ascii="Arial" w:hAnsi="Arial" w:cs="Arial"/>
                <w:sz w:val="24"/>
                <w:szCs w:val="24"/>
              </w:rPr>
            </w:pPr>
            <w:r w:rsidRPr="006C6D8E">
              <w:rPr>
                <w:rFonts w:ascii="Arial" w:hAnsi="Arial" w:cs="Arial"/>
                <w:color w:val="000000" w:themeColor="text1"/>
                <w:sz w:val="24"/>
                <w:szCs w:val="24"/>
              </w:rPr>
              <w:t>15(</w:t>
            </w:r>
            <w:proofErr w:type="spellStart"/>
            <w:r w:rsidRPr="006C6D8E">
              <w:rPr>
                <w:rFonts w:ascii="Arial" w:hAnsi="Arial" w:cs="Arial"/>
                <w:color w:val="000000" w:themeColor="text1"/>
                <w:sz w:val="24"/>
                <w:szCs w:val="24"/>
              </w:rPr>
              <w:t>pCi</w:t>
            </w:r>
            <w:proofErr w:type="spellEnd"/>
            <w:r w:rsidRPr="006C6D8E">
              <w:rPr>
                <w:rFonts w:ascii="Arial" w:hAnsi="Arial" w:cs="Arial"/>
                <w:color w:val="000000" w:themeColor="text1"/>
                <w:sz w:val="24"/>
                <w:szCs w:val="24"/>
              </w:rPr>
              <w:t>/L</w:t>
            </w:r>
            <w:r w:rsidR="00322382">
              <w:rPr>
                <w:rFonts w:ascii="Arial" w:hAnsi="Arial" w:cs="Arial"/>
                <w:color w:val="000000" w:themeColor="text1"/>
                <w:sz w:val="24"/>
                <w:szCs w:val="24"/>
              </w:rPr>
              <w:t>)</w:t>
            </w:r>
          </w:p>
        </w:tc>
        <w:tc>
          <w:tcPr>
            <w:tcW w:w="1260" w:type="dxa"/>
          </w:tcPr>
          <w:p w14:paraId="4F209845" w14:textId="09635832" w:rsidR="001912C1" w:rsidRPr="005162DE" w:rsidRDefault="001912C1" w:rsidP="001912C1">
            <w:pPr>
              <w:keepNext/>
              <w:keepLines/>
              <w:spacing w:before="40" w:after="40"/>
              <w:jc w:val="center"/>
              <w:rPr>
                <w:rFonts w:ascii="Arial" w:hAnsi="Arial" w:cs="Arial"/>
                <w:sz w:val="24"/>
                <w:szCs w:val="24"/>
              </w:rPr>
            </w:pPr>
            <w:r w:rsidRPr="006C6D8E">
              <w:rPr>
                <w:rFonts w:ascii="Arial" w:hAnsi="Arial" w:cs="Arial"/>
                <w:sz w:val="24"/>
                <w:szCs w:val="24"/>
              </w:rPr>
              <w:t>NA</w:t>
            </w:r>
          </w:p>
        </w:tc>
        <w:tc>
          <w:tcPr>
            <w:tcW w:w="1931" w:type="dxa"/>
          </w:tcPr>
          <w:p w14:paraId="307E6935" w14:textId="4F630E21" w:rsidR="001912C1" w:rsidRPr="005162DE" w:rsidRDefault="001912C1" w:rsidP="001912C1">
            <w:pPr>
              <w:keepNext/>
              <w:keepLines/>
              <w:spacing w:before="40" w:after="40"/>
              <w:jc w:val="center"/>
              <w:rPr>
                <w:rFonts w:ascii="Arial" w:hAnsi="Arial" w:cs="Arial"/>
                <w:sz w:val="24"/>
                <w:szCs w:val="24"/>
              </w:rPr>
            </w:pPr>
            <w:r w:rsidRPr="006C6D8E">
              <w:rPr>
                <w:rFonts w:ascii="Arial" w:hAnsi="Arial" w:cs="Arial"/>
                <w:color w:val="000000" w:themeColor="text1"/>
                <w:sz w:val="24"/>
                <w:szCs w:val="24"/>
              </w:rPr>
              <w:t>Erosion of natural deposits; Residue</w:t>
            </w:r>
          </w:p>
        </w:tc>
      </w:tr>
      <w:tr w:rsidR="001912C1" w:rsidRPr="005162DE" w14:paraId="7E778FAF" w14:textId="77777777" w:rsidTr="00322382">
        <w:trPr>
          <w:trHeight w:val="432"/>
        </w:trPr>
        <w:tc>
          <w:tcPr>
            <w:tcW w:w="2245" w:type="dxa"/>
            <w:tcMar>
              <w:left w:w="58" w:type="dxa"/>
              <w:right w:w="58" w:type="dxa"/>
            </w:tcMar>
          </w:tcPr>
          <w:p w14:paraId="2BC454A4" w14:textId="7E17C5B8" w:rsidR="001912C1" w:rsidRPr="005162DE" w:rsidRDefault="001912C1" w:rsidP="001912C1">
            <w:pPr>
              <w:spacing w:before="40" w:after="40"/>
              <w:ind w:left="30"/>
              <w:jc w:val="both"/>
              <w:rPr>
                <w:rFonts w:ascii="Arial" w:hAnsi="Arial" w:cs="Arial"/>
                <w:sz w:val="24"/>
                <w:szCs w:val="24"/>
              </w:rPr>
            </w:pPr>
            <w:r w:rsidRPr="006C6D8E">
              <w:rPr>
                <w:rFonts w:ascii="Arial" w:hAnsi="Arial" w:cs="Arial"/>
                <w:sz w:val="24"/>
                <w:szCs w:val="24"/>
              </w:rPr>
              <w:t>Arsenic</w:t>
            </w:r>
          </w:p>
        </w:tc>
        <w:tc>
          <w:tcPr>
            <w:tcW w:w="1440" w:type="dxa"/>
          </w:tcPr>
          <w:p w14:paraId="25EFD446" w14:textId="6817F7EE" w:rsidR="001912C1" w:rsidRPr="005162DE" w:rsidRDefault="00BC5123" w:rsidP="001912C1">
            <w:pPr>
              <w:spacing w:before="40" w:after="40"/>
              <w:jc w:val="center"/>
              <w:rPr>
                <w:rFonts w:ascii="Arial" w:hAnsi="Arial" w:cs="Arial"/>
                <w:sz w:val="24"/>
                <w:szCs w:val="24"/>
              </w:rPr>
            </w:pPr>
            <w:r>
              <w:rPr>
                <w:rFonts w:ascii="Arial" w:hAnsi="Arial" w:cs="Arial"/>
                <w:sz w:val="24"/>
                <w:szCs w:val="24"/>
              </w:rPr>
              <w:t>8/18/2025</w:t>
            </w:r>
          </w:p>
        </w:tc>
        <w:tc>
          <w:tcPr>
            <w:tcW w:w="1260" w:type="dxa"/>
          </w:tcPr>
          <w:p w14:paraId="7CAF39D9" w14:textId="581739EE"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&lt;2</w:t>
            </w:r>
          </w:p>
        </w:tc>
        <w:tc>
          <w:tcPr>
            <w:tcW w:w="1440" w:type="dxa"/>
          </w:tcPr>
          <w:p w14:paraId="694B316A" w14:textId="0564B35D"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2</w:t>
            </w:r>
          </w:p>
        </w:tc>
        <w:tc>
          <w:tcPr>
            <w:tcW w:w="1260" w:type="dxa"/>
          </w:tcPr>
          <w:p w14:paraId="04B3ABD1" w14:textId="0A94EDD9"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10</w:t>
            </w:r>
          </w:p>
        </w:tc>
        <w:tc>
          <w:tcPr>
            <w:tcW w:w="1260" w:type="dxa"/>
          </w:tcPr>
          <w:p w14:paraId="7BD33183" w14:textId="48F6273F"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NA</w:t>
            </w:r>
          </w:p>
        </w:tc>
        <w:tc>
          <w:tcPr>
            <w:tcW w:w="1931" w:type="dxa"/>
          </w:tcPr>
          <w:p w14:paraId="701F5E75" w14:textId="6150FF7B" w:rsidR="001912C1" w:rsidRPr="005162DE" w:rsidRDefault="001912C1" w:rsidP="001912C1">
            <w:pPr>
              <w:spacing w:before="40" w:after="40"/>
              <w:jc w:val="center"/>
              <w:rPr>
                <w:rFonts w:ascii="Arial" w:hAnsi="Arial" w:cs="Arial"/>
                <w:sz w:val="24"/>
                <w:szCs w:val="24"/>
              </w:rPr>
            </w:pPr>
            <w:r w:rsidRPr="006C6D8E">
              <w:rPr>
                <w:rFonts w:ascii="Arial" w:hAnsi="Arial" w:cs="Arial"/>
                <w:color w:val="202124"/>
                <w:sz w:val="24"/>
                <w:szCs w:val="24"/>
                <w:shd w:val="clear" w:color="auto" w:fill="FFFFFF"/>
              </w:rPr>
              <w:t>Arsenic occurs naturally in soil and rock. Arsenic from soil and rock can dissolve into groundwater and enter drinking water wells.</w:t>
            </w:r>
          </w:p>
        </w:tc>
      </w:tr>
      <w:tr w:rsidR="001912C1" w:rsidRPr="005162DE" w14:paraId="5A2E4EDA" w14:textId="77777777" w:rsidTr="00322382">
        <w:trPr>
          <w:trHeight w:val="432"/>
        </w:trPr>
        <w:tc>
          <w:tcPr>
            <w:tcW w:w="2245" w:type="dxa"/>
            <w:tcMar>
              <w:left w:w="58" w:type="dxa"/>
              <w:right w:w="58" w:type="dxa"/>
            </w:tcMar>
          </w:tcPr>
          <w:p w14:paraId="490802B3" w14:textId="1059C1BC" w:rsidR="001912C1" w:rsidRPr="005162DE" w:rsidRDefault="001912C1" w:rsidP="001912C1">
            <w:pPr>
              <w:spacing w:before="40" w:after="40"/>
              <w:ind w:left="30"/>
              <w:jc w:val="both"/>
              <w:rPr>
                <w:rFonts w:ascii="Arial" w:hAnsi="Arial" w:cs="Arial"/>
                <w:sz w:val="24"/>
                <w:szCs w:val="24"/>
              </w:rPr>
            </w:pPr>
            <w:r w:rsidRPr="006C6D8E">
              <w:rPr>
                <w:rFonts w:ascii="Arial" w:hAnsi="Arial" w:cs="Arial"/>
                <w:sz w:val="24"/>
                <w:szCs w:val="24"/>
              </w:rPr>
              <w:t>TDS</w:t>
            </w:r>
          </w:p>
        </w:tc>
        <w:tc>
          <w:tcPr>
            <w:tcW w:w="1440" w:type="dxa"/>
          </w:tcPr>
          <w:p w14:paraId="535C6478" w14:textId="71250DB8" w:rsidR="001912C1" w:rsidRPr="005162DE" w:rsidRDefault="00BC5123" w:rsidP="001912C1">
            <w:pPr>
              <w:spacing w:before="40" w:after="40"/>
              <w:jc w:val="center"/>
              <w:rPr>
                <w:rFonts w:ascii="Arial" w:hAnsi="Arial" w:cs="Arial"/>
                <w:sz w:val="24"/>
                <w:szCs w:val="24"/>
              </w:rPr>
            </w:pPr>
            <w:r>
              <w:rPr>
                <w:rFonts w:ascii="Arial" w:hAnsi="Arial" w:cs="Arial"/>
                <w:sz w:val="24"/>
                <w:szCs w:val="24"/>
              </w:rPr>
              <w:t>8/18/2025</w:t>
            </w:r>
          </w:p>
        </w:tc>
        <w:tc>
          <w:tcPr>
            <w:tcW w:w="1260" w:type="dxa"/>
          </w:tcPr>
          <w:p w14:paraId="1A872876" w14:textId="27EC545F" w:rsidR="001912C1" w:rsidRPr="005162DE" w:rsidRDefault="00BC5123" w:rsidP="001912C1">
            <w:pPr>
              <w:spacing w:before="40" w:after="40"/>
              <w:jc w:val="center"/>
              <w:rPr>
                <w:rFonts w:ascii="Arial" w:hAnsi="Arial" w:cs="Arial"/>
                <w:sz w:val="24"/>
                <w:szCs w:val="24"/>
              </w:rPr>
            </w:pPr>
            <w:r>
              <w:rPr>
                <w:rFonts w:ascii="Arial" w:hAnsi="Arial" w:cs="Arial"/>
                <w:sz w:val="24"/>
                <w:szCs w:val="24"/>
              </w:rPr>
              <w:t>47</w:t>
            </w:r>
          </w:p>
        </w:tc>
        <w:tc>
          <w:tcPr>
            <w:tcW w:w="1440" w:type="dxa"/>
          </w:tcPr>
          <w:p w14:paraId="4E27FAAD" w14:textId="6C7E490E"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10</w:t>
            </w:r>
          </w:p>
        </w:tc>
        <w:tc>
          <w:tcPr>
            <w:tcW w:w="1260" w:type="dxa"/>
          </w:tcPr>
          <w:p w14:paraId="6EC8A772" w14:textId="0FDED887"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1000</w:t>
            </w:r>
          </w:p>
        </w:tc>
        <w:tc>
          <w:tcPr>
            <w:tcW w:w="1260" w:type="dxa"/>
          </w:tcPr>
          <w:p w14:paraId="22CCB022" w14:textId="7DC3A382" w:rsidR="001912C1" w:rsidRPr="005162DE" w:rsidRDefault="001912C1" w:rsidP="001912C1">
            <w:pPr>
              <w:spacing w:before="40" w:after="40"/>
              <w:jc w:val="center"/>
              <w:rPr>
                <w:rFonts w:ascii="Arial" w:hAnsi="Arial" w:cs="Arial"/>
                <w:sz w:val="24"/>
                <w:szCs w:val="24"/>
              </w:rPr>
            </w:pPr>
            <w:r w:rsidRPr="006C6D8E">
              <w:rPr>
                <w:rFonts w:ascii="Arial" w:hAnsi="Arial" w:cs="Arial"/>
                <w:sz w:val="24"/>
                <w:szCs w:val="24"/>
              </w:rPr>
              <w:t>NA</w:t>
            </w:r>
          </w:p>
        </w:tc>
        <w:tc>
          <w:tcPr>
            <w:tcW w:w="1931" w:type="dxa"/>
          </w:tcPr>
          <w:p w14:paraId="218DDB99" w14:textId="14C76492" w:rsidR="001912C1" w:rsidRPr="005162DE" w:rsidRDefault="001912C1" w:rsidP="001912C1">
            <w:pPr>
              <w:spacing w:before="40" w:after="40"/>
              <w:jc w:val="center"/>
              <w:rPr>
                <w:rFonts w:ascii="Arial" w:hAnsi="Arial" w:cs="Arial"/>
                <w:sz w:val="24"/>
                <w:szCs w:val="24"/>
              </w:rPr>
            </w:pPr>
            <w:r w:rsidRPr="006C6D8E">
              <w:rPr>
                <w:rFonts w:ascii="Arial" w:hAnsi="Arial" w:cs="Arial"/>
                <w:color w:val="202124"/>
                <w:sz w:val="24"/>
                <w:szCs w:val="24"/>
                <w:shd w:val="clear" w:color="auto" w:fill="FFFFFF"/>
              </w:rPr>
              <w:t>Common TDS contaminants can include </w:t>
            </w:r>
            <w:r w:rsidRPr="006C6D8E">
              <w:rPr>
                <w:rFonts w:ascii="Arial" w:hAnsi="Arial" w:cs="Arial"/>
                <w:color w:val="040C28"/>
                <w:sz w:val="24"/>
                <w:szCs w:val="24"/>
              </w:rPr>
              <w:t>ionic compounds derived from calcium, magnesium, potassium, sodium, chlorides, sulfates, phosphates and nitrates</w:t>
            </w:r>
            <w:r w:rsidRPr="006C6D8E">
              <w:rPr>
                <w:rFonts w:ascii="Arial" w:hAnsi="Arial" w:cs="Arial"/>
                <w:color w:val="202124"/>
                <w:sz w:val="24"/>
                <w:szCs w:val="24"/>
                <w:shd w:val="clear" w:color="auto" w:fill="FFFFFF"/>
              </w:rPr>
              <w:t>.</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BC5123" w:rsidRPr="005162DE" w14:paraId="029A4A7D" w14:textId="77777777" w:rsidTr="002D3FB5">
        <w:trPr>
          <w:trHeight w:val="432"/>
        </w:trPr>
        <w:tc>
          <w:tcPr>
            <w:tcW w:w="2245" w:type="dxa"/>
          </w:tcPr>
          <w:p w14:paraId="04C2A80B" w14:textId="442F9E33" w:rsidR="00BC5123" w:rsidRPr="005162DE" w:rsidRDefault="00BC5123" w:rsidP="00BC5123">
            <w:pPr>
              <w:spacing w:before="40" w:after="40"/>
              <w:ind w:left="187"/>
              <w:rPr>
                <w:rFonts w:ascii="Arial" w:hAnsi="Arial" w:cs="Arial"/>
                <w:sz w:val="24"/>
                <w:szCs w:val="24"/>
              </w:rPr>
            </w:pPr>
            <w:r w:rsidRPr="006C6D8E">
              <w:rPr>
                <w:rFonts w:ascii="Arial" w:hAnsi="Arial" w:cs="Arial"/>
                <w:color w:val="000000" w:themeColor="text1"/>
                <w:sz w:val="24"/>
                <w:szCs w:val="24"/>
              </w:rPr>
              <w:t>Aluminum (ug/L)</w:t>
            </w:r>
          </w:p>
        </w:tc>
        <w:tc>
          <w:tcPr>
            <w:tcW w:w="1440" w:type="dxa"/>
          </w:tcPr>
          <w:p w14:paraId="3AB56DE9" w14:textId="60794A85" w:rsidR="00BC5123" w:rsidRPr="005162DE" w:rsidRDefault="00BC5123" w:rsidP="00BC5123">
            <w:pPr>
              <w:spacing w:before="40" w:after="40"/>
              <w:jc w:val="center"/>
              <w:rPr>
                <w:rFonts w:ascii="Arial" w:hAnsi="Arial" w:cs="Arial"/>
                <w:sz w:val="24"/>
                <w:szCs w:val="24"/>
              </w:rPr>
            </w:pPr>
            <w:r>
              <w:rPr>
                <w:rFonts w:ascii="Arial" w:hAnsi="Arial" w:cs="Arial"/>
                <w:color w:val="000000" w:themeColor="text1"/>
                <w:sz w:val="24"/>
                <w:szCs w:val="24"/>
              </w:rPr>
              <w:t>8/18/2025</w:t>
            </w:r>
          </w:p>
        </w:tc>
        <w:tc>
          <w:tcPr>
            <w:tcW w:w="1260" w:type="dxa"/>
          </w:tcPr>
          <w:p w14:paraId="5D465B29" w14:textId="2DA9F492"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&lt;50</w:t>
            </w:r>
          </w:p>
        </w:tc>
        <w:tc>
          <w:tcPr>
            <w:tcW w:w="1530" w:type="dxa"/>
          </w:tcPr>
          <w:p w14:paraId="6F2413BA" w14:textId="7BC38903"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50</w:t>
            </w:r>
          </w:p>
        </w:tc>
        <w:tc>
          <w:tcPr>
            <w:tcW w:w="900" w:type="dxa"/>
          </w:tcPr>
          <w:p w14:paraId="5615AC9F" w14:textId="2F33D5EC"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1000</w:t>
            </w:r>
          </w:p>
        </w:tc>
        <w:tc>
          <w:tcPr>
            <w:tcW w:w="1170" w:type="dxa"/>
          </w:tcPr>
          <w:p w14:paraId="188C38E4" w14:textId="62B5B1B8"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N/A</w:t>
            </w:r>
          </w:p>
        </w:tc>
        <w:tc>
          <w:tcPr>
            <w:tcW w:w="2291" w:type="dxa"/>
          </w:tcPr>
          <w:p w14:paraId="566F303C" w14:textId="510F8089" w:rsidR="00BC5123" w:rsidRPr="005162DE" w:rsidRDefault="00BC5123" w:rsidP="00BC5123">
            <w:pPr>
              <w:spacing w:before="40" w:after="40"/>
              <w:rPr>
                <w:rFonts w:ascii="Arial" w:hAnsi="Arial" w:cs="Arial"/>
                <w:sz w:val="24"/>
                <w:szCs w:val="24"/>
              </w:rPr>
            </w:pPr>
            <w:r w:rsidRPr="006C6D8E">
              <w:rPr>
                <w:rFonts w:ascii="Arial" w:hAnsi="Arial" w:cs="Arial"/>
                <w:color w:val="000000" w:themeColor="text1"/>
                <w:sz w:val="24"/>
                <w:szCs w:val="24"/>
              </w:rPr>
              <w:t>Aluminum (ug/L)</w:t>
            </w:r>
          </w:p>
        </w:tc>
      </w:tr>
      <w:tr w:rsidR="00BC5123" w:rsidRPr="005162DE" w14:paraId="43BA6B8D" w14:textId="77777777" w:rsidTr="002D3FB5">
        <w:trPr>
          <w:trHeight w:val="432"/>
        </w:trPr>
        <w:tc>
          <w:tcPr>
            <w:tcW w:w="2245" w:type="dxa"/>
          </w:tcPr>
          <w:p w14:paraId="581AB298" w14:textId="2F3B5D54" w:rsidR="00BC5123" w:rsidRPr="005162DE" w:rsidRDefault="00BC5123" w:rsidP="00BC5123">
            <w:pPr>
              <w:spacing w:before="40" w:after="40"/>
              <w:ind w:left="187"/>
              <w:rPr>
                <w:rFonts w:ascii="Arial" w:hAnsi="Arial" w:cs="Arial"/>
                <w:sz w:val="24"/>
                <w:szCs w:val="24"/>
              </w:rPr>
            </w:pPr>
            <w:r w:rsidRPr="006C6D8E">
              <w:rPr>
                <w:rFonts w:ascii="Arial" w:hAnsi="Arial" w:cs="Arial"/>
                <w:color w:val="000000" w:themeColor="text1"/>
                <w:sz w:val="24"/>
                <w:szCs w:val="24"/>
              </w:rPr>
              <w:t>Fluoride (mg/L)</w:t>
            </w:r>
          </w:p>
        </w:tc>
        <w:tc>
          <w:tcPr>
            <w:tcW w:w="1440" w:type="dxa"/>
          </w:tcPr>
          <w:p w14:paraId="13425507" w14:textId="091A7B49" w:rsidR="00BC5123" w:rsidRPr="005162DE" w:rsidRDefault="00BC5123" w:rsidP="00BC5123">
            <w:pPr>
              <w:spacing w:before="40" w:after="40"/>
              <w:jc w:val="center"/>
              <w:rPr>
                <w:rFonts w:ascii="Arial" w:hAnsi="Arial" w:cs="Arial"/>
                <w:sz w:val="24"/>
                <w:szCs w:val="24"/>
              </w:rPr>
            </w:pPr>
            <w:r>
              <w:rPr>
                <w:rFonts w:ascii="Arial" w:hAnsi="Arial" w:cs="Arial"/>
                <w:color w:val="000000" w:themeColor="text1"/>
                <w:sz w:val="24"/>
                <w:szCs w:val="24"/>
              </w:rPr>
              <w:t>8/18/2025</w:t>
            </w:r>
          </w:p>
        </w:tc>
        <w:tc>
          <w:tcPr>
            <w:tcW w:w="1260" w:type="dxa"/>
          </w:tcPr>
          <w:p w14:paraId="72C49EEB" w14:textId="13F3F0C2"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&lt;0.1</w:t>
            </w:r>
          </w:p>
        </w:tc>
        <w:tc>
          <w:tcPr>
            <w:tcW w:w="1530" w:type="dxa"/>
          </w:tcPr>
          <w:p w14:paraId="7C11921B" w14:textId="016FD681"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.1</w:t>
            </w:r>
          </w:p>
        </w:tc>
        <w:tc>
          <w:tcPr>
            <w:tcW w:w="900" w:type="dxa"/>
          </w:tcPr>
          <w:p w14:paraId="491F1603" w14:textId="13BB0DB5"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2</w:t>
            </w:r>
          </w:p>
        </w:tc>
        <w:tc>
          <w:tcPr>
            <w:tcW w:w="1170" w:type="dxa"/>
          </w:tcPr>
          <w:p w14:paraId="489C42D6" w14:textId="2C555999" w:rsidR="00BC5123" w:rsidRPr="005162DE" w:rsidRDefault="00BC5123" w:rsidP="00BC5123">
            <w:pPr>
              <w:spacing w:before="40" w:after="40"/>
              <w:jc w:val="center"/>
              <w:rPr>
                <w:rFonts w:ascii="Arial" w:hAnsi="Arial" w:cs="Arial"/>
                <w:sz w:val="24"/>
                <w:szCs w:val="24"/>
              </w:rPr>
            </w:pPr>
            <w:r w:rsidRPr="006C6D8E">
              <w:rPr>
                <w:rFonts w:ascii="Arial" w:hAnsi="Arial" w:cs="Arial"/>
                <w:color w:val="000000" w:themeColor="text1"/>
                <w:sz w:val="24"/>
                <w:szCs w:val="24"/>
              </w:rPr>
              <w:t>N/A</w:t>
            </w:r>
          </w:p>
        </w:tc>
        <w:tc>
          <w:tcPr>
            <w:tcW w:w="2291" w:type="dxa"/>
          </w:tcPr>
          <w:p w14:paraId="2DBCEC1A" w14:textId="012DB129" w:rsidR="00BC5123" w:rsidRPr="005162DE" w:rsidRDefault="00BC5123" w:rsidP="00BC5123">
            <w:pPr>
              <w:spacing w:before="40" w:after="40"/>
              <w:rPr>
                <w:rFonts w:ascii="Arial" w:hAnsi="Arial" w:cs="Arial"/>
                <w:sz w:val="24"/>
                <w:szCs w:val="24"/>
              </w:rPr>
            </w:pPr>
            <w:r w:rsidRPr="006C6D8E">
              <w:rPr>
                <w:rFonts w:ascii="Arial" w:hAnsi="Arial" w:cs="Arial"/>
                <w:color w:val="000000" w:themeColor="text1"/>
                <w:sz w:val="24"/>
                <w:szCs w:val="24"/>
              </w:rPr>
              <w:t>Fluoride (mg/L)</w:t>
            </w:r>
          </w:p>
        </w:tc>
      </w:tr>
    </w:tbl>
    <w:p w14:paraId="69D3A731" w14:textId="7ADAC1FE" w:rsidR="005D3708" w:rsidRPr="005162DE" w:rsidRDefault="005D3708" w:rsidP="00875407">
      <w:pPr>
        <w:pStyle w:val="Caption"/>
        <w:widowControl w:val="0"/>
      </w:pPr>
      <w:r w:rsidRPr="005162DE">
        <w:lastRenderedPageBreak/>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32265C9C" w:rsidR="00DA4F32" w:rsidRPr="005162DE" w:rsidRDefault="00BC5123" w:rsidP="00DA4F32">
            <w:pPr>
              <w:spacing w:before="40" w:after="40"/>
              <w:rPr>
                <w:rFonts w:ascii="Arial" w:hAnsi="Arial" w:cs="Arial"/>
                <w:sz w:val="24"/>
                <w:szCs w:val="24"/>
              </w:rPr>
            </w:pPr>
            <w:r>
              <w:rPr>
                <w:rFonts w:ascii="Arial" w:hAnsi="Arial" w:cs="Arial"/>
                <w:sz w:val="24"/>
                <w:szCs w:val="24"/>
              </w:rPr>
              <w:t>NONE</w:t>
            </w:r>
          </w:p>
        </w:tc>
        <w:tc>
          <w:tcPr>
            <w:tcW w:w="1440" w:type="dxa"/>
          </w:tcPr>
          <w:p w14:paraId="28190B3D" w14:textId="1C47E9C6" w:rsidR="00DA4F32" w:rsidRPr="005162DE" w:rsidRDefault="00DA4F32" w:rsidP="00BC5123">
            <w:pPr>
              <w:spacing w:before="40" w:after="40"/>
              <w:rPr>
                <w:rFonts w:ascii="Arial" w:hAnsi="Arial" w:cs="Arial"/>
                <w:sz w:val="24"/>
                <w:szCs w:val="24"/>
              </w:rPr>
            </w:pPr>
          </w:p>
        </w:tc>
        <w:tc>
          <w:tcPr>
            <w:tcW w:w="1350" w:type="dxa"/>
          </w:tcPr>
          <w:p w14:paraId="63D0EACA" w14:textId="63EA59EF" w:rsidR="00DA4F32" w:rsidRPr="005162DE" w:rsidRDefault="00DA4F32" w:rsidP="00DA4F32">
            <w:pPr>
              <w:spacing w:before="40" w:after="40"/>
              <w:rPr>
                <w:rFonts w:ascii="Arial" w:hAnsi="Arial" w:cs="Arial"/>
                <w:sz w:val="24"/>
                <w:szCs w:val="24"/>
              </w:rPr>
            </w:pPr>
          </w:p>
        </w:tc>
        <w:tc>
          <w:tcPr>
            <w:tcW w:w="1530" w:type="dxa"/>
          </w:tcPr>
          <w:p w14:paraId="60CC3A19" w14:textId="5DD5AA7D" w:rsidR="00DA4F32" w:rsidRPr="005162DE" w:rsidRDefault="00DA4F32" w:rsidP="00BC5123">
            <w:pPr>
              <w:spacing w:before="40" w:after="40"/>
              <w:rPr>
                <w:rFonts w:ascii="Arial" w:hAnsi="Arial" w:cs="Arial"/>
                <w:sz w:val="24"/>
                <w:szCs w:val="24"/>
              </w:rPr>
            </w:pPr>
          </w:p>
        </w:tc>
        <w:tc>
          <w:tcPr>
            <w:tcW w:w="1800" w:type="dxa"/>
          </w:tcPr>
          <w:p w14:paraId="15DDAE72" w14:textId="201C3C7C" w:rsidR="00DA4F32" w:rsidRPr="005162DE" w:rsidRDefault="00DA4F32" w:rsidP="00BC5123">
            <w:pPr>
              <w:spacing w:before="40" w:after="40"/>
              <w:rPr>
                <w:rFonts w:ascii="Arial" w:hAnsi="Arial" w:cs="Arial"/>
                <w:sz w:val="24"/>
                <w:szCs w:val="24"/>
              </w:rPr>
            </w:pPr>
          </w:p>
        </w:tc>
        <w:tc>
          <w:tcPr>
            <w:tcW w:w="2471" w:type="dxa"/>
          </w:tcPr>
          <w:p w14:paraId="747A0B53" w14:textId="4BC9274D"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60F11A7B" w:rsidR="00DA4F32" w:rsidRPr="005162DE" w:rsidRDefault="00DA4F32" w:rsidP="00DA4F32">
            <w:pPr>
              <w:spacing w:before="40" w:after="40"/>
              <w:rPr>
                <w:rFonts w:ascii="Arial" w:hAnsi="Arial" w:cs="Arial"/>
                <w:sz w:val="24"/>
                <w:szCs w:val="24"/>
              </w:rPr>
            </w:pPr>
          </w:p>
        </w:tc>
        <w:tc>
          <w:tcPr>
            <w:tcW w:w="1440" w:type="dxa"/>
          </w:tcPr>
          <w:p w14:paraId="4751C8FD" w14:textId="0C8271DA"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1350" w:type="dxa"/>
          </w:tcPr>
          <w:p w14:paraId="27986934" w14:textId="23E0C901" w:rsidR="00DA4F32" w:rsidRPr="005162DE" w:rsidRDefault="00BC5123" w:rsidP="00DA4F32">
            <w:pPr>
              <w:spacing w:before="40" w:after="40"/>
              <w:rPr>
                <w:rFonts w:ascii="Arial" w:hAnsi="Arial" w:cs="Arial"/>
                <w:sz w:val="24"/>
                <w:szCs w:val="24"/>
              </w:rPr>
            </w:pPr>
            <w:r>
              <w:rPr>
                <w:rFonts w:ascii="Arial" w:hAnsi="Arial" w:cs="Arial"/>
                <w:sz w:val="24"/>
                <w:szCs w:val="24"/>
              </w:rPr>
              <w:t xml:space="preserve"> </w:t>
            </w:r>
          </w:p>
        </w:tc>
        <w:tc>
          <w:tcPr>
            <w:tcW w:w="1530" w:type="dxa"/>
          </w:tcPr>
          <w:p w14:paraId="1D08BAD2" w14:textId="729C79FA"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1800" w:type="dxa"/>
          </w:tcPr>
          <w:p w14:paraId="72F3D657" w14:textId="3F37EDC4"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2471" w:type="dxa"/>
          </w:tcPr>
          <w:p w14:paraId="0F72AF76" w14:textId="0070B4D2" w:rsidR="00DA4F32" w:rsidRPr="005162DE" w:rsidRDefault="00BC5123" w:rsidP="00DA4F32">
            <w:pPr>
              <w:spacing w:before="40" w:after="40"/>
              <w:rPr>
                <w:rFonts w:ascii="Arial" w:hAnsi="Arial" w:cs="Arial"/>
                <w:sz w:val="24"/>
                <w:szCs w:val="24"/>
              </w:rPr>
            </w:pPr>
            <w:r>
              <w:rPr>
                <w:rFonts w:ascii="Arial" w:hAnsi="Arial" w:cs="Arial"/>
                <w:sz w:val="24"/>
                <w:szCs w:val="24"/>
              </w:rPr>
              <w:t xml:space="preserve"> </w:t>
            </w:r>
          </w:p>
        </w:tc>
      </w:tr>
      <w:tr w:rsidR="005162DE" w:rsidRPr="005162DE" w14:paraId="55C3320E" w14:textId="77777777" w:rsidTr="002D3FB5">
        <w:trPr>
          <w:trHeight w:val="432"/>
        </w:trPr>
        <w:tc>
          <w:tcPr>
            <w:tcW w:w="2245" w:type="dxa"/>
          </w:tcPr>
          <w:p w14:paraId="7A16F9AE" w14:textId="7938644C" w:rsidR="00DA4F32" w:rsidRPr="005162DE" w:rsidRDefault="00DA4F32" w:rsidP="00DA4F32">
            <w:pPr>
              <w:spacing w:before="40" w:after="40"/>
              <w:rPr>
                <w:rFonts w:ascii="Arial" w:hAnsi="Arial" w:cs="Arial"/>
                <w:sz w:val="24"/>
                <w:szCs w:val="24"/>
              </w:rPr>
            </w:pPr>
          </w:p>
        </w:tc>
        <w:tc>
          <w:tcPr>
            <w:tcW w:w="1440" w:type="dxa"/>
          </w:tcPr>
          <w:p w14:paraId="5E75790D" w14:textId="48FD8E3A"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1350" w:type="dxa"/>
          </w:tcPr>
          <w:p w14:paraId="5BB1D6D7" w14:textId="162D2A8C" w:rsidR="00DA4F32" w:rsidRPr="005162DE" w:rsidRDefault="00BC5123" w:rsidP="00DA4F32">
            <w:pPr>
              <w:spacing w:before="40" w:after="40"/>
              <w:rPr>
                <w:rFonts w:ascii="Arial" w:hAnsi="Arial" w:cs="Arial"/>
                <w:sz w:val="24"/>
                <w:szCs w:val="24"/>
              </w:rPr>
            </w:pPr>
            <w:r>
              <w:rPr>
                <w:rFonts w:ascii="Arial" w:hAnsi="Arial" w:cs="Arial"/>
                <w:sz w:val="24"/>
                <w:szCs w:val="24"/>
              </w:rPr>
              <w:t xml:space="preserve"> </w:t>
            </w:r>
          </w:p>
        </w:tc>
        <w:tc>
          <w:tcPr>
            <w:tcW w:w="1530" w:type="dxa"/>
          </w:tcPr>
          <w:p w14:paraId="508BDE41" w14:textId="1E447953"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1800" w:type="dxa"/>
          </w:tcPr>
          <w:p w14:paraId="20DA4FE3" w14:textId="2C9C9086" w:rsidR="00DA4F32" w:rsidRPr="005162DE" w:rsidRDefault="00BC5123" w:rsidP="00DA4F32">
            <w:pPr>
              <w:spacing w:before="40" w:after="40"/>
              <w:jc w:val="center"/>
              <w:rPr>
                <w:rFonts w:ascii="Arial" w:hAnsi="Arial" w:cs="Arial"/>
                <w:sz w:val="24"/>
                <w:szCs w:val="24"/>
              </w:rPr>
            </w:pPr>
            <w:r>
              <w:rPr>
                <w:rFonts w:ascii="Arial" w:hAnsi="Arial" w:cs="Arial"/>
                <w:sz w:val="24"/>
                <w:szCs w:val="24"/>
              </w:rPr>
              <w:t xml:space="preserve"> </w:t>
            </w:r>
          </w:p>
        </w:tc>
        <w:tc>
          <w:tcPr>
            <w:tcW w:w="2471" w:type="dxa"/>
          </w:tcPr>
          <w:p w14:paraId="72377CFF" w14:textId="64B9DC3B" w:rsidR="00DA4F32" w:rsidRPr="005162DE" w:rsidRDefault="00BC5123" w:rsidP="00DA4F32">
            <w:pPr>
              <w:spacing w:before="40" w:after="40"/>
              <w:rPr>
                <w:rFonts w:ascii="Arial" w:hAnsi="Arial" w:cs="Arial"/>
                <w:sz w:val="24"/>
                <w:szCs w:val="24"/>
              </w:rPr>
            </w:pPr>
            <w:r>
              <w:rPr>
                <w:rFonts w:ascii="Arial" w:hAnsi="Arial" w:cs="Arial"/>
                <w:sz w:val="24"/>
                <w:szCs w:val="24"/>
              </w:rPr>
              <w:t xml:space="preserve"> </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439B6A23"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C83AD6">
        <w:rPr>
          <w:rFonts w:ascii="Arial" w:hAnsi="Arial" w:cs="Arial"/>
          <w:bCs/>
          <w:sz w:val="24"/>
          <w:szCs w:val="24"/>
        </w:rPr>
        <w:t>Birchim Community Services District</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w:t>
      </w:r>
      <w:r w:rsidR="00C83AD6">
        <w:rPr>
          <w:rFonts w:ascii="Arial" w:hAnsi="Arial" w:cs="Arial"/>
          <w:bCs/>
          <w:sz w:val="24"/>
          <w:szCs w:val="24"/>
        </w:rPr>
        <w:t>d</w:t>
      </w:r>
      <w:r w:rsidR="00942A36" w:rsidRPr="000F7604">
        <w:rPr>
          <w:rFonts w:ascii="Arial" w:hAnsi="Arial" w:cs="Arial"/>
          <w:bCs/>
          <w:sz w:val="24"/>
          <w:szCs w:val="24"/>
        </w:rPr>
        <w:t xml:space="preserve">. Information on lead in drinking water, testing methods, and steps you can take to minimize exposure is available at </w:t>
      </w:r>
      <w:hyperlink r:id="rId12"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DB5A5F"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D279C7">
        <w:rPr>
          <w:rFonts w:ascii="Arial" w:hAnsi="Arial" w:cs="Arial"/>
          <w:bCs/>
          <w:sz w:val="24"/>
        </w:rPr>
        <w:t>N/A</w:t>
      </w:r>
    </w:p>
    <w:p w14:paraId="2E24F456" w14:textId="2D7B6B2E"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 xml:space="preserve">Revised Total Coliform Rule (RTCR): </w:t>
      </w:r>
      <w:r w:rsidR="00C042CF">
        <w:rPr>
          <w:rFonts w:ascii="Arial" w:hAnsi="Arial" w:cs="Arial"/>
          <w:sz w:val="24"/>
          <w:szCs w:val="24"/>
        </w:rPr>
        <w:t>N/A</w:t>
      </w:r>
    </w:p>
    <w:p w14:paraId="6E67C9E1" w14:textId="77777777" w:rsidR="0087640F" w:rsidRPr="005162DE" w:rsidRDefault="0025569C" w:rsidP="00937B7B">
      <w:pPr>
        <w:pStyle w:val="Heading3"/>
        <w:keepNext/>
        <w:rPr>
          <w:color w:val="auto"/>
        </w:rPr>
      </w:pPr>
      <w:bookmarkStart w:id="9" w:name="_Toc58336720"/>
      <w:r w:rsidRPr="005162DE">
        <w:rPr>
          <w:color w:val="auto"/>
        </w:rPr>
        <w:lastRenderedPageBreak/>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18560F96" w:rsidR="001F503E" w:rsidRPr="005162DE" w:rsidRDefault="00BC5123"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1CC8AD06"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0ABFC4FC"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48004F4" w:rsidR="001F503E" w:rsidRPr="005162DE" w:rsidRDefault="00BC5123" w:rsidP="001F503E">
            <w:pPr>
              <w:spacing w:before="40" w:after="40"/>
              <w:rPr>
                <w:rFonts w:ascii="Arial" w:hAnsi="Arial" w:cs="Arial"/>
                <w:sz w:val="24"/>
                <w:szCs w:val="24"/>
              </w:rPr>
            </w:pPr>
            <w:r>
              <w:rPr>
                <w:rFonts w:ascii="Arial" w:hAnsi="Arial" w:cs="Arial"/>
                <w:sz w:val="24"/>
                <w:szCs w:val="24"/>
              </w:rPr>
              <w:t xml:space="preserve"> </w:t>
            </w:r>
          </w:p>
        </w:tc>
        <w:tc>
          <w:tcPr>
            <w:tcW w:w="2367" w:type="dxa"/>
            <w:tcMar>
              <w:left w:w="58" w:type="dxa"/>
              <w:right w:w="58" w:type="dxa"/>
            </w:tcMar>
          </w:tcPr>
          <w:p w14:paraId="67233B7F" w14:textId="5D78AF00"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1DA97EFE"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3E6EDC92"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353C5C7F"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1036B50B"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2B93B060"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6B05BEE4" w:rsidR="001F503E" w:rsidRPr="005162DE" w:rsidRDefault="00BC5123"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63C1391F" w14:textId="3D3B5CC2" w:rsidR="00E80EE7" w:rsidRPr="005162DE" w:rsidRDefault="00E80EE7" w:rsidP="00FE1B7F">
            <w:pPr>
              <w:spacing w:before="40" w:after="40"/>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62F98AB0" w:rsidR="001F503E" w:rsidRPr="005162DE" w:rsidRDefault="00BC5123"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184CB2D0" w14:textId="03BFF8C2" w:rsidR="001F7181" w:rsidRPr="005162DE" w:rsidRDefault="001F7181" w:rsidP="00FE1B7F">
            <w:pPr>
              <w:spacing w:before="40" w:after="40"/>
              <w:rPr>
                <w:rFonts w:ascii="Arial" w:hAnsi="Arial" w:cs="Arial"/>
                <w:sz w:val="24"/>
                <w:szCs w:val="24"/>
              </w:rPr>
            </w:pP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53D0619A" w:rsidR="001F503E" w:rsidRPr="005162DE" w:rsidRDefault="00BC5123" w:rsidP="0087640F">
            <w:pPr>
              <w:spacing w:before="40" w:after="40"/>
              <w:jc w:val="center"/>
              <w:rPr>
                <w:rFonts w:ascii="Arial" w:hAnsi="Arial" w:cs="Arial"/>
                <w:sz w:val="24"/>
                <w:szCs w:val="24"/>
              </w:rPr>
            </w:pPr>
            <w:r>
              <w:rPr>
                <w:rFonts w:ascii="Arial" w:hAnsi="Arial" w:cs="Arial"/>
                <w:sz w:val="24"/>
                <w:szCs w:val="24"/>
              </w:rPr>
              <w:t>NONE</w:t>
            </w:r>
          </w:p>
        </w:tc>
        <w:tc>
          <w:tcPr>
            <w:tcW w:w="1440" w:type="dxa"/>
            <w:tcMar>
              <w:left w:w="58" w:type="dxa"/>
              <w:right w:w="58" w:type="dxa"/>
            </w:tcMar>
          </w:tcPr>
          <w:p w14:paraId="0CA8CA65" w14:textId="0EE67054" w:rsidR="001F7181" w:rsidRPr="005162DE" w:rsidRDefault="001F7181" w:rsidP="00FE1B7F">
            <w:pPr>
              <w:spacing w:before="40" w:after="40"/>
              <w:rPr>
                <w:rFonts w:ascii="Arial" w:hAnsi="Arial" w:cs="Arial"/>
                <w:sz w:val="24"/>
                <w:szCs w:val="24"/>
              </w:rPr>
            </w:pP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09A5BCC7"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FE1B7F">
              <w:rPr>
                <w:rFonts w:ascii="Arial" w:hAnsi="Arial" w:cs="Arial"/>
                <w:sz w:val="24"/>
                <w:szCs w:val="24"/>
              </w:rPr>
              <w:t>N/A</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D0AE963"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FE1B7F">
              <w:rPr>
                <w:rFonts w:ascii="Arial" w:hAnsi="Arial" w:cs="Arial"/>
                <w:sz w:val="24"/>
                <w:szCs w:val="24"/>
              </w:rPr>
              <w:t>N/A</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5F4AFCEF" w:rsidR="0087640F" w:rsidRPr="005162DE" w:rsidRDefault="00FE1B7F" w:rsidP="00B47ED5">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37531B9B" w14:textId="55D8B97C"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0B9278D0"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3486EB69"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2A8DD66B"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4C388085"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2CF17CE2"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0806A0D4"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7B9EDF59"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062EDC5D" w:rsidR="0087640F" w:rsidRPr="005162DE" w:rsidRDefault="0087640F" w:rsidP="00244938">
            <w:pPr>
              <w:spacing w:before="40" w:after="40"/>
              <w:rPr>
                <w:rFonts w:ascii="Arial" w:hAnsi="Arial" w:cs="Arial"/>
                <w:sz w:val="24"/>
                <w:szCs w:val="24"/>
              </w:rPr>
            </w:pPr>
          </w:p>
        </w:tc>
      </w:tr>
    </w:tbl>
    <w:p w14:paraId="60F5762F" w14:textId="199F6362" w:rsidR="00E25265" w:rsidRPr="005162DE" w:rsidRDefault="00E25265" w:rsidP="008E66E2">
      <w:pPr>
        <w:pStyle w:val="Heading3"/>
        <w:keepNext/>
        <w:rPr>
          <w:color w:val="auto"/>
        </w:rPr>
      </w:pPr>
      <w:bookmarkStart w:id="12" w:name="_Toc58336726"/>
      <w:r w:rsidRPr="005162DE">
        <w:rPr>
          <w:color w:val="auto"/>
        </w:rPr>
        <w:lastRenderedPageBreak/>
        <w:t>Summary Information for Revised Total Coliform Rule</w:t>
      </w:r>
      <w:r w:rsidR="003131EE" w:rsidRPr="005162DE">
        <w:rPr>
          <w:color w:val="auto"/>
        </w:rPr>
        <w:t xml:space="preserve"> </w:t>
      </w:r>
      <w:r w:rsidRPr="005162DE">
        <w:rPr>
          <w:color w:val="auto"/>
        </w:rPr>
        <w:t>Level 1 and Level 2 Assessment Requirements</w:t>
      </w:r>
      <w:bookmarkEnd w:id="12"/>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25CDB8B6"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During the past year we were required to conduct </w:t>
      </w:r>
      <w:r w:rsidR="00FE1B7F">
        <w:rPr>
          <w:rFonts w:ascii="Arial" w:hAnsi="Arial" w:cs="Arial"/>
          <w:sz w:val="24"/>
          <w:szCs w:val="24"/>
        </w:rPr>
        <w:t>[0]</w:t>
      </w:r>
      <w:r w:rsidRPr="005162DE">
        <w:rPr>
          <w:rFonts w:ascii="Arial" w:hAnsi="Arial" w:cs="Arial"/>
          <w:sz w:val="24"/>
          <w:szCs w:val="24"/>
        </w:rPr>
        <w:t xml:space="preserve"> Level</w:t>
      </w:r>
      <w:r w:rsidR="007D21BB" w:rsidRPr="005162DE">
        <w:rPr>
          <w:rFonts w:ascii="Arial" w:hAnsi="Arial" w:cs="Arial"/>
          <w:sz w:val="24"/>
          <w:szCs w:val="24"/>
        </w:rPr>
        <w:t> </w:t>
      </w:r>
      <w:r w:rsidRPr="005162DE">
        <w:rPr>
          <w:rFonts w:ascii="Arial" w:hAnsi="Arial" w:cs="Arial"/>
          <w:sz w:val="24"/>
          <w:szCs w:val="24"/>
        </w:rPr>
        <w:t>1 assessment(s).  [</w:t>
      </w:r>
      <w:r w:rsidR="00FE1B7F">
        <w:rPr>
          <w:rFonts w:ascii="Arial" w:hAnsi="Arial" w:cs="Arial"/>
          <w:sz w:val="24"/>
          <w:szCs w:val="24"/>
        </w:rPr>
        <w:t>0</w:t>
      </w:r>
      <w:r w:rsidRPr="005162DE">
        <w:rPr>
          <w:rFonts w:ascii="Arial" w:hAnsi="Arial" w:cs="Arial"/>
          <w:sz w:val="24"/>
          <w:szCs w:val="24"/>
        </w:rPr>
        <w:t>] Level 1 assessment(s) were completed.  In addition, we were required to take [</w:t>
      </w:r>
      <w:r w:rsidR="00FE1B7F">
        <w:rPr>
          <w:rFonts w:ascii="Arial" w:hAnsi="Arial" w:cs="Arial"/>
          <w:sz w:val="24"/>
          <w:szCs w:val="24"/>
        </w:rPr>
        <w:t xml:space="preserve">0] </w:t>
      </w:r>
      <w:r w:rsidRPr="005162DE">
        <w:rPr>
          <w:rFonts w:ascii="Arial" w:hAnsi="Arial" w:cs="Arial"/>
          <w:sz w:val="24"/>
          <w:szCs w:val="24"/>
        </w:rPr>
        <w:t>corrective actions and we completed [</w:t>
      </w:r>
      <w:r w:rsidR="00FE1B7F">
        <w:rPr>
          <w:rFonts w:ascii="Arial" w:hAnsi="Arial" w:cs="Arial"/>
          <w:sz w:val="24"/>
          <w:szCs w:val="24"/>
        </w:rPr>
        <w:t>0</w:t>
      </w:r>
      <w:r w:rsidRPr="005162DE">
        <w:rPr>
          <w:rFonts w:ascii="Arial" w:hAnsi="Arial" w:cs="Arial"/>
          <w:sz w:val="24"/>
          <w:szCs w:val="24"/>
        </w:rPr>
        <w:t>] of these actions.</w:t>
      </w:r>
    </w:p>
    <w:p w14:paraId="00A375D3" w14:textId="5E664331" w:rsidR="00696362" w:rsidRPr="00767C1A" w:rsidRDefault="00DD7D18" w:rsidP="009233E9">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r w:rsidR="00AD7062">
        <w:rPr>
          <w:rFonts w:ascii="Arial" w:hAnsi="Arial" w:cs="Arial"/>
          <w:sz w:val="24"/>
          <w:szCs w:val="24"/>
        </w:rPr>
        <w:t>0</w:t>
      </w:r>
      <w:r w:rsidRPr="005162DE">
        <w:rPr>
          <w:rFonts w:ascii="Arial" w:hAnsi="Arial" w:cs="Arial"/>
          <w:sz w:val="24"/>
          <w:szCs w:val="24"/>
        </w:rPr>
        <w:t>] Level 2 assessments were required to be completed for our water system.  [</w:t>
      </w:r>
      <w:r w:rsidR="00FE1B7F">
        <w:rPr>
          <w:rFonts w:ascii="Arial" w:hAnsi="Arial" w:cs="Arial"/>
          <w:sz w:val="24"/>
          <w:szCs w:val="24"/>
        </w:rPr>
        <w:t>0</w:t>
      </w:r>
      <w:r w:rsidRPr="005162DE">
        <w:rPr>
          <w:rFonts w:ascii="Arial" w:hAnsi="Arial" w:cs="Arial"/>
          <w:sz w:val="24"/>
          <w:szCs w:val="24"/>
        </w:rPr>
        <w:t>] Level 2 assessments were completed.  In addition, we were required to take [</w:t>
      </w:r>
      <w:r w:rsidR="004012C9">
        <w:rPr>
          <w:rFonts w:ascii="Arial" w:hAnsi="Arial" w:cs="Arial"/>
          <w:sz w:val="24"/>
          <w:szCs w:val="24"/>
        </w:rPr>
        <w:t>0</w:t>
      </w:r>
      <w:r w:rsidRPr="005162DE">
        <w:rPr>
          <w:rFonts w:ascii="Arial" w:hAnsi="Arial" w:cs="Arial"/>
          <w:sz w:val="24"/>
          <w:szCs w:val="24"/>
        </w:rPr>
        <w:t>] corrective actions and we completed [</w:t>
      </w:r>
      <w:r w:rsidR="00FE1B7F">
        <w:rPr>
          <w:rFonts w:ascii="Arial" w:hAnsi="Arial" w:cs="Arial"/>
          <w:sz w:val="24"/>
          <w:szCs w:val="24"/>
        </w:rPr>
        <w:t>0</w:t>
      </w:r>
      <w:r w:rsidRPr="005162DE">
        <w:rPr>
          <w:rFonts w:ascii="Arial" w:hAnsi="Arial" w:cs="Arial"/>
          <w:sz w:val="24"/>
          <w:szCs w:val="24"/>
        </w:rPr>
        <w:t>] of these actions.</w:t>
      </w:r>
    </w:p>
    <w:p w14:paraId="35C40439" w14:textId="175D93B7" w:rsidR="00ED2935" w:rsidRPr="00D82035" w:rsidRDefault="00ED2935" w:rsidP="00D82035">
      <w:pPr>
        <w:pStyle w:val="Heading4"/>
        <w:rPr>
          <w:color w:val="auto"/>
        </w:rPr>
      </w:pPr>
    </w:p>
    <w:p w14:paraId="2C586EA6" w14:textId="5DDCC9B9" w:rsidR="00827994" w:rsidRPr="005162DE" w:rsidRDefault="00827994" w:rsidP="00827994">
      <w:pPr>
        <w:rPr>
          <w:rFonts w:ascii="Arial" w:hAnsi="Arial" w:cs="Arial"/>
          <w:sz w:val="24"/>
          <w:szCs w:val="24"/>
        </w:rPr>
      </w:pPr>
    </w:p>
    <w:sectPr w:rsidR="00827994" w:rsidRPr="005162DE" w:rsidSect="001300C2">
      <w:headerReference w:type="even" r:id="rId13"/>
      <w:headerReference w:type="default" r:id="rId14"/>
      <w:footerReference w:type="even" r:id="rId15"/>
      <w:footerReference w:type="default" r:id="rId16"/>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78E5A" w14:textId="77777777" w:rsidR="00967451" w:rsidRDefault="00967451">
      <w:r>
        <w:separator/>
      </w:r>
    </w:p>
    <w:p w14:paraId="247D13A6" w14:textId="77777777" w:rsidR="00967451" w:rsidRDefault="00967451"/>
  </w:endnote>
  <w:endnote w:type="continuationSeparator" w:id="0">
    <w:p w14:paraId="3959343D" w14:textId="77777777" w:rsidR="00967451" w:rsidRDefault="00967451">
      <w:r>
        <w:continuationSeparator/>
      </w:r>
    </w:p>
    <w:p w14:paraId="2E35D603" w14:textId="77777777" w:rsidR="00967451" w:rsidRDefault="00967451"/>
  </w:endnote>
  <w:endnote w:type="continuationNotice" w:id="1">
    <w:p w14:paraId="17FAD05F" w14:textId="77777777" w:rsidR="00967451" w:rsidRDefault="00967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990EC" w14:textId="77777777" w:rsidR="00967451" w:rsidRDefault="00967451">
      <w:r>
        <w:separator/>
      </w:r>
    </w:p>
    <w:p w14:paraId="44796482" w14:textId="77777777" w:rsidR="00967451" w:rsidRDefault="00967451"/>
  </w:footnote>
  <w:footnote w:type="continuationSeparator" w:id="0">
    <w:p w14:paraId="3F4AF176" w14:textId="77777777" w:rsidR="00967451" w:rsidRDefault="00967451">
      <w:r>
        <w:continuationSeparator/>
      </w:r>
    </w:p>
    <w:p w14:paraId="391E1A94" w14:textId="77777777" w:rsidR="00967451" w:rsidRDefault="00967451"/>
  </w:footnote>
  <w:footnote w:type="continuationNotice" w:id="1">
    <w:p w14:paraId="21714458" w14:textId="77777777" w:rsidR="00967451" w:rsidRDefault="009674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68FF"/>
    <w:rsid w:val="000360D3"/>
    <w:rsid w:val="000370BE"/>
    <w:rsid w:val="000402D8"/>
    <w:rsid w:val="00044344"/>
    <w:rsid w:val="000450D8"/>
    <w:rsid w:val="0004748A"/>
    <w:rsid w:val="00050342"/>
    <w:rsid w:val="00050C55"/>
    <w:rsid w:val="00050EBD"/>
    <w:rsid w:val="00052743"/>
    <w:rsid w:val="00053BC0"/>
    <w:rsid w:val="000551F9"/>
    <w:rsid w:val="0006173C"/>
    <w:rsid w:val="00061B8E"/>
    <w:rsid w:val="00064805"/>
    <w:rsid w:val="00065561"/>
    <w:rsid w:val="00066AC3"/>
    <w:rsid w:val="00066C0E"/>
    <w:rsid w:val="00066D3A"/>
    <w:rsid w:val="00070AD2"/>
    <w:rsid w:val="00070C22"/>
    <w:rsid w:val="00073BE0"/>
    <w:rsid w:val="0007490F"/>
    <w:rsid w:val="00074CBB"/>
    <w:rsid w:val="000759BB"/>
    <w:rsid w:val="00081E81"/>
    <w:rsid w:val="0008270D"/>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3DCD"/>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2C1"/>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377A"/>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15BC6"/>
    <w:rsid w:val="003205C1"/>
    <w:rsid w:val="00322340"/>
    <w:rsid w:val="00322382"/>
    <w:rsid w:val="0033024B"/>
    <w:rsid w:val="003305DD"/>
    <w:rsid w:val="00332A75"/>
    <w:rsid w:val="00335461"/>
    <w:rsid w:val="00340568"/>
    <w:rsid w:val="00341671"/>
    <w:rsid w:val="00342536"/>
    <w:rsid w:val="0034785D"/>
    <w:rsid w:val="00357F0C"/>
    <w:rsid w:val="00365C7B"/>
    <w:rsid w:val="0037129C"/>
    <w:rsid w:val="00374766"/>
    <w:rsid w:val="00377086"/>
    <w:rsid w:val="003831B4"/>
    <w:rsid w:val="00383730"/>
    <w:rsid w:val="00390A3E"/>
    <w:rsid w:val="00391089"/>
    <w:rsid w:val="00391E62"/>
    <w:rsid w:val="0039667D"/>
    <w:rsid w:val="00397893"/>
    <w:rsid w:val="003A4CAA"/>
    <w:rsid w:val="003A5EB5"/>
    <w:rsid w:val="003B1F6B"/>
    <w:rsid w:val="003B3381"/>
    <w:rsid w:val="003C0F5E"/>
    <w:rsid w:val="003C2FCC"/>
    <w:rsid w:val="003C597D"/>
    <w:rsid w:val="003C6A89"/>
    <w:rsid w:val="003C7E02"/>
    <w:rsid w:val="003D622F"/>
    <w:rsid w:val="003E12E7"/>
    <w:rsid w:val="003E27AB"/>
    <w:rsid w:val="003E7032"/>
    <w:rsid w:val="003F23AC"/>
    <w:rsid w:val="003F36E5"/>
    <w:rsid w:val="003F3A38"/>
    <w:rsid w:val="003F3F4C"/>
    <w:rsid w:val="003F49AD"/>
    <w:rsid w:val="003F5E00"/>
    <w:rsid w:val="004012C9"/>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4E0B"/>
    <w:rsid w:val="004562E8"/>
    <w:rsid w:val="00462A81"/>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1E10"/>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2FB4"/>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494A"/>
    <w:rsid w:val="00757C34"/>
    <w:rsid w:val="007640D4"/>
    <w:rsid w:val="00767C1A"/>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4C0"/>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33E9"/>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67451"/>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01D5"/>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D7062"/>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5CEE"/>
    <w:rsid w:val="00B46FE7"/>
    <w:rsid w:val="00B47ED5"/>
    <w:rsid w:val="00B51879"/>
    <w:rsid w:val="00B552D9"/>
    <w:rsid w:val="00B56F52"/>
    <w:rsid w:val="00B56F6C"/>
    <w:rsid w:val="00B606D3"/>
    <w:rsid w:val="00B646BC"/>
    <w:rsid w:val="00B67C49"/>
    <w:rsid w:val="00B704C3"/>
    <w:rsid w:val="00B76677"/>
    <w:rsid w:val="00B772E6"/>
    <w:rsid w:val="00B85CDA"/>
    <w:rsid w:val="00B876F0"/>
    <w:rsid w:val="00B87C5D"/>
    <w:rsid w:val="00B917F2"/>
    <w:rsid w:val="00B93439"/>
    <w:rsid w:val="00B96EC8"/>
    <w:rsid w:val="00BA159C"/>
    <w:rsid w:val="00BA2C8F"/>
    <w:rsid w:val="00BA538C"/>
    <w:rsid w:val="00BA6254"/>
    <w:rsid w:val="00BA7D96"/>
    <w:rsid w:val="00BB24EA"/>
    <w:rsid w:val="00BB346A"/>
    <w:rsid w:val="00BB3E43"/>
    <w:rsid w:val="00BB412C"/>
    <w:rsid w:val="00BC2F95"/>
    <w:rsid w:val="00BC4EA7"/>
    <w:rsid w:val="00BC5123"/>
    <w:rsid w:val="00BC6327"/>
    <w:rsid w:val="00BD1070"/>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2CF"/>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12A7"/>
    <w:rsid w:val="00C6314A"/>
    <w:rsid w:val="00C649AA"/>
    <w:rsid w:val="00C66D15"/>
    <w:rsid w:val="00C70791"/>
    <w:rsid w:val="00C72373"/>
    <w:rsid w:val="00C77170"/>
    <w:rsid w:val="00C8032D"/>
    <w:rsid w:val="00C83AD6"/>
    <w:rsid w:val="00C945A7"/>
    <w:rsid w:val="00C94DAA"/>
    <w:rsid w:val="00C952C9"/>
    <w:rsid w:val="00C96627"/>
    <w:rsid w:val="00CA1B53"/>
    <w:rsid w:val="00CA483D"/>
    <w:rsid w:val="00CB5A7C"/>
    <w:rsid w:val="00CB6F44"/>
    <w:rsid w:val="00CB6FF7"/>
    <w:rsid w:val="00CC2F86"/>
    <w:rsid w:val="00CD26F1"/>
    <w:rsid w:val="00CD3EAB"/>
    <w:rsid w:val="00CD46F9"/>
    <w:rsid w:val="00CD598A"/>
    <w:rsid w:val="00CD78A4"/>
    <w:rsid w:val="00CE0E27"/>
    <w:rsid w:val="00CE2D72"/>
    <w:rsid w:val="00CE3EA1"/>
    <w:rsid w:val="00CE66EB"/>
    <w:rsid w:val="00CF02C7"/>
    <w:rsid w:val="00CF1A7D"/>
    <w:rsid w:val="00CF2391"/>
    <w:rsid w:val="00D0475A"/>
    <w:rsid w:val="00D057C3"/>
    <w:rsid w:val="00D06308"/>
    <w:rsid w:val="00D07E1D"/>
    <w:rsid w:val="00D101CC"/>
    <w:rsid w:val="00D10A7C"/>
    <w:rsid w:val="00D118D4"/>
    <w:rsid w:val="00D15AE0"/>
    <w:rsid w:val="00D17E2F"/>
    <w:rsid w:val="00D22A86"/>
    <w:rsid w:val="00D25E68"/>
    <w:rsid w:val="00D26951"/>
    <w:rsid w:val="00D272CB"/>
    <w:rsid w:val="00D279C7"/>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035"/>
    <w:rsid w:val="00D82E27"/>
    <w:rsid w:val="00D91AF1"/>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491B"/>
    <w:rsid w:val="00DE54DD"/>
    <w:rsid w:val="00DF166E"/>
    <w:rsid w:val="00E0214A"/>
    <w:rsid w:val="00E034EF"/>
    <w:rsid w:val="00E036DF"/>
    <w:rsid w:val="00E05746"/>
    <w:rsid w:val="00E130F9"/>
    <w:rsid w:val="00E1732D"/>
    <w:rsid w:val="00E20938"/>
    <w:rsid w:val="00E23E88"/>
    <w:rsid w:val="00E24E8A"/>
    <w:rsid w:val="00E25265"/>
    <w:rsid w:val="00E27390"/>
    <w:rsid w:val="00E3039C"/>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1C6E"/>
    <w:rsid w:val="00EE7E33"/>
    <w:rsid w:val="00EF0F4D"/>
    <w:rsid w:val="00EF7091"/>
    <w:rsid w:val="00EF7F82"/>
    <w:rsid w:val="00F01B42"/>
    <w:rsid w:val="00F0533E"/>
    <w:rsid w:val="00F07AC1"/>
    <w:rsid w:val="00F111C2"/>
    <w:rsid w:val="00F1148C"/>
    <w:rsid w:val="00F148F2"/>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D79BE"/>
    <w:rsid w:val="00FE1715"/>
    <w:rsid w:val="00FE1B7F"/>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pa.gov/safewater/le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dwis.waterboards.ca.gov/PDWW/JSP/WaterSystemDetail.jsp?tinws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2372</Words>
  <Characters>13523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Linda Monreal</cp:lastModifiedBy>
  <cp:revision>33</cp:revision>
  <cp:lastPrinted>2022-01-19T18:53:00Z</cp:lastPrinted>
  <dcterms:created xsi:type="dcterms:W3CDTF">2026-06-26T04:15:00Z</dcterms:created>
  <dcterms:modified xsi:type="dcterms:W3CDTF">2026-06-26T14:32:00Z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