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78A6AF3" w:rsidR="00BC6327" w:rsidRPr="00412B2F" w:rsidRDefault="00BE6AD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Winton Water &amp; Sanitary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435AD77" w:rsidR="00BC6327" w:rsidRPr="00412B2F" w:rsidRDefault="00BE6AD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35CE45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w:t>
      </w:r>
      <w:r w:rsidR="00E61FD5">
        <w:rPr>
          <w:b/>
          <w:bCs/>
          <w:sz w:val="21"/>
          <w:szCs w:val="21"/>
          <w:lang w:val="es-MX"/>
        </w:rPr>
        <w:t>ra beber.  Favor de comunicarse</w:t>
      </w:r>
      <w:r w:rsidRPr="00710939">
        <w:rPr>
          <w:b/>
          <w:bCs/>
          <w:i/>
          <w:sz w:val="21"/>
          <w:szCs w:val="21"/>
          <w:u w:val="single"/>
          <w:lang w:val="es-MX"/>
        </w:rPr>
        <w:t xml:space="preserve"> </w:t>
      </w:r>
      <w:r w:rsidR="008B3AA5">
        <w:rPr>
          <w:b/>
          <w:bCs/>
          <w:i/>
          <w:sz w:val="21"/>
          <w:szCs w:val="21"/>
          <w:u w:val="single"/>
          <w:lang w:val="es-MX"/>
        </w:rPr>
        <w:t>Winton Water &amp; Sanitary District</w:t>
      </w:r>
      <w:r w:rsidR="00E61FD5">
        <w:rPr>
          <w:b/>
          <w:bCs/>
          <w:sz w:val="21"/>
          <w:szCs w:val="21"/>
          <w:lang w:val="es-MX"/>
        </w:rPr>
        <w:t xml:space="preserve"> at </w:t>
      </w:r>
      <w:r w:rsidR="008B3AA5">
        <w:rPr>
          <w:b/>
          <w:bCs/>
          <w:i/>
          <w:sz w:val="21"/>
          <w:szCs w:val="21"/>
          <w:u w:val="single"/>
          <w:lang w:val="es-MX"/>
        </w:rPr>
        <w:t>6951 N. Winton W</w:t>
      </w:r>
      <w:r w:rsidR="00381F69">
        <w:rPr>
          <w:b/>
          <w:bCs/>
          <w:i/>
          <w:sz w:val="21"/>
          <w:szCs w:val="21"/>
          <w:u w:val="single"/>
          <w:lang w:val="es-MX"/>
        </w:rPr>
        <w:t>ay, Winton, CA 95388</w:t>
      </w:r>
      <w:r w:rsidRPr="00442D66">
        <w:rPr>
          <w:b/>
          <w:bCs/>
          <w:sz w:val="21"/>
          <w:szCs w:val="21"/>
          <w:lang w:val="es-MX"/>
        </w:rPr>
        <w:t xml:space="preserve"> para asistirlo en español.</w:t>
      </w:r>
    </w:p>
    <w:p w14:paraId="72C2ECD4" w14:textId="2CCE59EF"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8B3AA5">
        <w:rPr>
          <w:rFonts w:eastAsia="PMingLiU"/>
          <w:b/>
          <w:bCs/>
          <w:i/>
          <w:sz w:val="21"/>
          <w:szCs w:val="21"/>
          <w:u w:val="single"/>
          <w:lang w:val="es-ES"/>
        </w:rPr>
        <w:t>Winton Water&amp; Sanitary District</w:t>
      </w:r>
      <w:r w:rsidR="00E61FD5">
        <w:rPr>
          <w:rFonts w:ascii="PMingLiU" w:eastAsia="PMingLiU" w:hAnsi="PMingLiU" w:cs="PMingLiU"/>
          <w:b/>
          <w:bCs/>
          <w:sz w:val="21"/>
          <w:szCs w:val="21"/>
          <w:lang w:val="es-ES"/>
        </w:rPr>
        <w:t xml:space="preserve">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00E61FD5">
        <w:rPr>
          <w:rFonts w:ascii="PMingLiU" w:eastAsia="PMingLiU" w:hAnsi="PMingLiU" w:cs="PMingLiU"/>
          <w:b/>
          <w:bCs/>
          <w:sz w:val="21"/>
          <w:szCs w:val="21"/>
          <w:lang w:val="es-ES"/>
        </w:rPr>
        <w:t xml:space="preserve"> </w:t>
      </w:r>
      <w:r w:rsidR="008B3AA5">
        <w:rPr>
          <w:rFonts w:eastAsia="PMingLiU"/>
          <w:b/>
          <w:bCs/>
          <w:i/>
          <w:sz w:val="21"/>
          <w:szCs w:val="21"/>
          <w:lang w:val="es-ES"/>
        </w:rPr>
        <w:t>6951 N. Winton Way, Winton, CA 95388</w:t>
      </w:r>
      <w:r w:rsidR="00E61FD5">
        <w:rPr>
          <w:rFonts w:ascii="PMingLiU" w:eastAsia="PMingLiU" w:hAnsi="PMingLiU" w:cs="PMingLiU"/>
          <w:b/>
          <w:bCs/>
          <w:sz w:val="21"/>
          <w:szCs w:val="21"/>
          <w:lang w:val="es-ES"/>
        </w:rPr>
        <w:t xml:space="preserve"> </w:t>
      </w:r>
    </w:p>
    <w:p w14:paraId="7D3636E6" w14:textId="640C67CD"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8B3AA5">
        <w:rPr>
          <w:b/>
          <w:bCs/>
          <w:sz w:val="21"/>
          <w:szCs w:val="21"/>
          <w:lang w:val="es-ES"/>
        </w:rPr>
        <w:t>Winton Water &amp; Sanitary District 6951 N. Winton Way, Winton, CA 95388</w:t>
      </w:r>
      <w:r w:rsidRPr="008A64D8">
        <w:rPr>
          <w:b/>
          <w:bCs/>
          <w:sz w:val="21"/>
          <w:szCs w:val="21"/>
          <w:lang w:val="es-ES"/>
        </w:rPr>
        <w:t xml:space="preserve"> o tumawag sa para matulungan sa wikang Tagalog</w:t>
      </w:r>
      <w:r w:rsidR="002436C8" w:rsidRPr="00412B2F">
        <w:rPr>
          <w:b/>
          <w:bCs/>
          <w:sz w:val="21"/>
          <w:szCs w:val="21"/>
          <w:lang w:val="es-ES"/>
        </w:rPr>
        <w:t>.</w:t>
      </w:r>
    </w:p>
    <w:p w14:paraId="4C37EC14" w14:textId="08093424"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8B3AA5">
        <w:rPr>
          <w:rFonts w:eastAsia="PMingLiU"/>
          <w:b/>
          <w:bCs/>
          <w:i/>
          <w:sz w:val="21"/>
          <w:szCs w:val="21"/>
          <w:u w:val="single"/>
          <w:lang w:val="es-ES"/>
        </w:rPr>
        <w:t>Winton Water &amp; Sanitary District</w:t>
      </w:r>
      <w:r w:rsidRPr="00412B2F">
        <w:rPr>
          <w:b/>
          <w:bCs/>
          <w:sz w:val="21"/>
          <w:szCs w:val="21"/>
          <w:lang w:val="es-ES"/>
        </w:rPr>
        <w:t xml:space="preserve"> tại </w:t>
      </w:r>
      <w:r w:rsidR="008B3AA5">
        <w:rPr>
          <w:b/>
          <w:bCs/>
          <w:i/>
          <w:sz w:val="21"/>
          <w:szCs w:val="21"/>
          <w:u w:val="single"/>
          <w:lang w:val="es-MX"/>
        </w:rPr>
        <w:t>6951 N. Winton W</w:t>
      </w:r>
      <w:r w:rsidR="00E61FD5">
        <w:rPr>
          <w:b/>
          <w:bCs/>
          <w:i/>
          <w:sz w:val="21"/>
          <w:szCs w:val="21"/>
          <w:u w:val="single"/>
          <w:lang w:val="es-MX"/>
        </w:rPr>
        <w:t>ay, Winton, CA 95388</w:t>
      </w:r>
      <w:r w:rsidRPr="00412B2F">
        <w:rPr>
          <w:b/>
          <w:bCs/>
          <w:sz w:val="21"/>
          <w:szCs w:val="21"/>
          <w:lang w:val="es-ES"/>
        </w:rPr>
        <w:t xml:space="preserve"> để được hỗ trợ giúp bằng tiếng Việt.</w:t>
      </w:r>
    </w:p>
    <w:p w14:paraId="76F47AA3" w14:textId="5FF7B51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sidR="008B3AA5">
        <w:rPr>
          <w:rFonts w:eastAsia="PMingLiU"/>
          <w:b/>
          <w:bCs/>
          <w:i/>
          <w:sz w:val="21"/>
          <w:szCs w:val="21"/>
          <w:u w:val="single"/>
          <w:lang w:val="es-ES"/>
        </w:rPr>
        <w:t>Winton Water &amp; Sanitary District</w:t>
      </w:r>
      <w:r w:rsidR="00E61FD5">
        <w:rPr>
          <w:b/>
          <w:bCs/>
          <w:sz w:val="21"/>
          <w:szCs w:val="21"/>
          <w:lang w:val="es-ES"/>
        </w:rPr>
        <w:t xml:space="preserve"> </w:t>
      </w:r>
      <w:r w:rsidRPr="00412B2F">
        <w:rPr>
          <w:b/>
          <w:bCs/>
          <w:sz w:val="21"/>
          <w:szCs w:val="21"/>
          <w:lang w:val="es-ES"/>
        </w:rPr>
        <w:t xml:space="preserve">ntawm </w:t>
      </w:r>
      <w:r w:rsidR="008B3AA5">
        <w:rPr>
          <w:b/>
          <w:bCs/>
          <w:i/>
          <w:sz w:val="21"/>
          <w:szCs w:val="21"/>
          <w:u w:val="single"/>
          <w:lang w:val="es-MX"/>
        </w:rPr>
        <w:t>6951 N. Win</w:t>
      </w:r>
      <w:r w:rsidR="00E61FD5">
        <w:rPr>
          <w:b/>
          <w:bCs/>
          <w:i/>
          <w:sz w:val="21"/>
          <w:szCs w:val="21"/>
          <w:u w:val="single"/>
          <w:lang w:val="es-MX"/>
        </w:rPr>
        <w:t>ton Way, Winton, CA 95388</w:t>
      </w:r>
      <w:r w:rsidRPr="00412B2F">
        <w:rPr>
          <w:b/>
          <w:bCs/>
          <w:sz w:val="21"/>
          <w:szCs w:val="21"/>
          <w:lang w:val="es-ES"/>
        </w:rPr>
        <w:t xml:space="preserve">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B9A6AB6" w:rsidR="00BC6327" w:rsidRPr="00412B2F" w:rsidRDefault="00BE6AD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sources distributed throughout system by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DFC8E1A" w:rsidR="00BC6327" w:rsidRPr="00412B2F" w:rsidRDefault="00BE6AD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3 active wells</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CD559EA" w14:textId="77777777" w:rsidR="00BC6327" w:rsidRDefault="00BE6AD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May 2003, three wells vulnerable to fertilizer, pesticide/herbicide application; historic waste dumps/landfills; construction/demolition staging areas. Full report available upon request at:</w:t>
            </w:r>
          </w:p>
          <w:p w14:paraId="42A7B488" w14:textId="2F6F39AE" w:rsidR="00BE6AD7" w:rsidRPr="00412B2F" w:rsidRDefault="00BE6AD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6951 N. Winton Way, Winton, CA 95388</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18BFA73" w:rsidR="00BC6327" w:rsidRPr="00412B2F" w:rsidRDefault="00BE6AD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First and Third Thursdays of each month at 6951 N. Winton Way, Winton, CA 95388, 5:00 PM</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11A41E1" w:rsidR="00BC6327" w:rsidRPr="00412B2F" w:rsidRDefault="00BE6AD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Carlos Valencia, Maintenance Supervisor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F6A89BC" w:rsidR="00BC6327" w:rsidRPr="00412B2F" w:rsidRDefault="00A74386"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(209)-564-2975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 xml:space="preserve">do not </w:t>
            </w:r>
            <w:r w:rsidR="00B56F52" w:rsidRPr="0012764D">
              <w:rPr>
                <w:szCs w:val="21"/>
              </w:rPr>
              <w:lastRenderedPageBreak/>
              <w:t>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lastRenderedPageBreak/>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A0AD141"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00A84D50">
        <w:rPr>
          <w:sz w:val="22"/>
          <w:szCs w:val="22"/>
        </w:rPr>
        <w:t>,</w:t>
      </w:r>
      <w:r w:rsidR="00E61FD5">
        <w:rPr>
          <w:sz w:val="22"/>
          <w:szCs w:val="22"/>
        </w:rPr>
        <w:t xml:space="preserve"> </w:t>
      </w:r>
      <w:bookmarkStart w:id="0" w:name="_GoBack"/>
      <w:bookmarkEnd w:id="0"/>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245994C0" w:rsidR="00BC6327" w:rsidRPr="00F41F91" w:rsidRDefault="00A84D5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1BAC59B3" w:rsidR="008F7660" w:rsidRPr="00F41F91" w:rsidRDefault="00A84D5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22155114" w:rsidR="008F7660" w:rsidRPr="00F41F91" w:rsidRDefault="00A84D50"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DF9FA99" w:rsidR="005540D9" w:rsidRPr="00F41F91" w:rsidRDefault="00A84D5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A0F9FDE" w:rsidR="00B44817" w:rsidRPr="00F41F91" w:rsidRDefault="00A84D50" w:rsidP="00D057C3">
            <w:pPr>
              <w:jc w:val="center"/>
              <w:rPr>
                <w:sz w:val="18"/>
              </w:rPr>
            </w:pPr>
            <w:r>
              <w:rPr>
                <w:sz w:val="18"/>
              </w:rPr>
              <w:t>7/18/19</w:t>
            </w:r>
          </w:p>
        </w:tc>
        <w:tc>
          <w:tcPr>
            <w:tcW w:w="991" w:type="dxa"/>
            <w:gridSpan w:val="2"/>
            <w:tcBorders>
              <w:top w:val="nil"/>
            </w:tcBorders>
          </w:tcPr>
          <w:p w14:paraId="2EB76238" w14:textId="0474CACA" w:rsidR="00B44817" w:rsidRPr="00F41F91" w:rsidRDefault="00A84D50" w:rsidP="00D057C3">
            <w:pPr>
              <w:jc w:val="center"/>
              <w:rPr>
                <w:sz w:val="18"/>
              </w:rPr>
            </w:pPr>
            <w:r>
              <w:rPr>
                <w:sz w:val="18"/>
              </w:rPr>
              <w:t>20</w:t>
            </w:r>
          </w:p>
        </w:tc>
        <w:tc>
          <w:tcPr>
            <w:tcW w:w="990" w:type="dxa"/>
            <w:gridSpan w:val="2"/>
            <w:tcBorders>
              <w:top w:val="nil"/>
              <w:bottom w:val="nil"/>
            </w:tcBorders>
          </w:tcPr>
          <w:p w14:paraId="4C3FDB54" w14:textId="0F945145" w:rsidR="00B44817" w:rsidRPr="00F41F91" w:rsidRDefault="00A84D50" w:rsidP="00D057C3">
            <w:pPr>
              <w:jc w:val="center"/>
              <w:rPr>
                <w:sz w:val="18"/>
              </w:rPr>
            </w:pPr>
            <w:r>
              <w:rPr>
                <w:sz w:val="18"/>
              </w:rPr>
              <w:t>ND</w:t>
            </w:r>
          </w:p>
        </w:tc>
        <w:tc>
          <w:tcPr>
            <w:tcW w:w="1080" w:type="dxa"/>
            <w:tcBorders>
              <w:top w:val="nil"/>
              <w:bottom w:val="nil"/>
            </w:tcBorders>
          </w:tcPr>
          <w:p w14:paraId="48CE0F50" w14:textId="26D42EA7" w:rsidR="00B44817" w:rsidRPr="00F41F91" w:rsidRDefault="00A84D50"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7FE8C26" w:rsidR="00B44817" w:rsidRPr="00F41F91" w:rsidRDefault="00A84D50" w:rsidP="00D057C3">
            <w:pPr>
              <w:jc w:val="center"/>
              <w:rPr>
                <w:sz w:val="18"/>
              </w:rPr>
            </w:pPr>
            <w:r>
              <w:rPr>
                <w:sz w:val="18"/>
              </w:rPr>
              <w:t>7/18/19</w:t>
            </w:r>
          </w:p>
        </w:tc>
        <w:tc>
          <w:tcPr>
            <w:tcW w:w="991" w:type="dxa"/>
            <w:gridSpan w:val="2"/>
            <w:tcBorders>
              <w:bottom w:val="single" w:sz="18" w:space="0" w:color="auto"/>
            </w:tcBorders>
          </w:tcPr>
          <w:p w14:paraId="18011756" w14:textId="0B535D9B" w:rsidR="00B44817" w:rsidRPr="00F41F91" w:rsidRDefault="00A84D50" w:rsidP="00D057C3">
            <w:pPr>
              <w:jc w:val="center"/>
              <w:rPr>
                <w:sz w:val="18"/>
              </w:rPr>
            </w:pPr>
            <w:r>
              <w:rPr>
                <w:sz w:val="18"/>
              </w:rPr>
              <w:t>20</w:t>
            </w:r>
          </w:p>
        </w:tc>
        <w:tc>
          <w:tcPr>
            <w:tcW w:w="990" w:type="dxa"/>
            <w:gridSpan w:val="2"/>
            <w:tcBorders>
              <w:bottom w:val="single" w:sz="18" w:space="0" w:color="auto"/>
            </w:tcBorders>
          </w:tcPr>
          <w:p w14:paraId="7CE90126" w14:textId="183AC7F2" w:rsidR="00B44817" w:rsidRPr="00F41F91" w:rsidRDefault="00A84D50" w:rsidP="00D057C3">
            <w:pPr>
              <w:jc w:val="center"/>
              <w:rPr>
                <w:sz w:val="18"/>
              </w:rPr>
            </w:pPr>
            <w:r>
              <w:rPr>
                <w:sz w:val="18"/>
              </w:rPr>
              <w:t>ND</w:t>
            </w:r>
          </w:p>
        </w:tc>
        <w:tc>
          <w:tcPr>
            <w:tcW w:w="1080" w:type="dxa"/>
            <w:tcBorders>
              <w:bottom w:val="single" w:sz="18" w:space="0" w:color="auto"/>
            </w:tcBorders>
          </w:tcPr>
          <w:p w14:paraId="11DE16E1" w14:textId="350E93F6" w:rsidR="00B44817" w:rsidRPr="00F41F91" w:rsidRDefault="00A84D50"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
        <w:gridCol w:w="2250"/>
        <w:gridCol w:w="18"/>
        <w:gridCol w:w="990"/>
        <w:gridCol w:w="1350"/>
        <w:gridCol w:w="1440"/>
        <w:gridCol w:w="900"/>
        <w:gridCol w:w="1080"/>
        <w:gridCol w:w="2808"/>
      </w:tblGrid>
      <w:tr w:rsidR="00B3023D" w:rsidRPr="001F3468" w14:paraId="7B282573" w14:textId="77777777" w:rsidTr="0040030B">
        <w:trPr>
          <w:gridBefore w:val="1"/>
          <w:wBefore w:w="8" w:type="dxa"/>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40030B">
        <w:trPr>
          <w:gridBefore w:val="1"/>
          <w:wBefore w:w="8" w:type="dxa"/>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40030B">
        <w:trPr>
          <w:gridBefore w:val="1"/>
          <w:wBefore w:w="8" w:type="dxa"/>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B4F0F4D" w:rsidR="00B3023D" w:rsidRPr="00F41F91" w:rsidRDefault="00A84D50" w:rsidP="009C6436">
            <w:pPr>
              <w:jc w:val="center"/>
              <w:rPr>
                <w:sz w:val="18"/>
              </w:rPr>
            </w:pPr>
            <w:r>
              <w:rPr>
                <w:sz w:val="18"/>
              </w:rPr>
              <w:t>6/8/20</w:t>
            </w:r>
          </w:p>
        </w:tc>
        <w:tc>
          <w:tcPr>
            <w:tcW w:w="1350" w:type="dxa"/>
            <w:tcBorders>
              <w:top w:val="nil"/>
              <w:bottom w:val="single" w:sz="4" w:space="0" w:color="auto"/>
            </w:tcBorders>
          </w:tcPr>
          <w:p w14:paraId="690B0D1C" w14:textId="730AA2A9" w:rsidR="00B3023D" w:rsidRPr="00F41F91" w:rsidRDefault="00A84D50" w:rsidP="009C6436">
            <w:pPr>
              <w:jc w:val="center"/>
              <w:rPr>
                <w:sz w:val="18"/>
              </w:rPr>
            </w:pPr>
            <w:r>
              <w:rPr>
                <w:sz w:val="18"/>
              </w:rPr>
              <w:t>22</w:t>
            </w:r>
          </w:p>
        </w:tc>
        <w:tc>
          <w:tcPr>
            <w:tcW w:w="1440" w:type="dxa"/>
            <w:tcBorders>
              <w:top w:val="nil"/>
              <w:bottom w:val="single" w:sz="4" w:space="0" w:color="auto"/>
            </w:tcBorders>
          </w:tcPr>
          <w:p w14:paraId="6802CC34" w14:textId="7A0F153E" w:rsidR="00B3023D" w:rsidRPr="00F41F91" w:rsidRDefault="00A84D50" w:rsidP="009C6436">
            <w:pPr>
              <w:jc w:val="center"/>
              <w:rPr>
                <w:sz w:val="18"/>
              </w:rPr>
            </w:pPr>
            <w:r>
              <w:rPr>
                <w:sz w:val="18"/>
              </w:rPr>
              <w:t>22-84</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40030B">
        <w:trPr>
          <w:gridBefore w:val="1"/>
          <w:wBefore w:w="8" w:type="dxa"/>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FAEE270" w:rsidR="00B3023D" w:rsidRPr="00F41F91" w:rsidRDefault="00A84D50" w:rsidP="009C6436">
            <w:pPr>
              <w:jc w:val="center"/>
              <w:rPr>
                <w:sz w:val="18"/>
              </w:rPr>
            </w:pPr>
            <w:r>
              <w:rPr>
                <w:sz w:val="18"/>
              </w:rPr>
              <w:t>6/8/20</w:t>
            </w:r>
          </w:p>
        </w:tc>
        <w:tc>
          <w:tcPr>
            <w:tcW w:w="1350" w:type="dxa"/>
            <w:tcBorders>
              <w:bottom w:val="single" w:sz="18" w:space="0" w:color="auto"/>
            </w:tcBorders>
          </w:tcPr>
          <w:p w14:paraId="5F571C45" w14:textId="6331A05A" w:rsidR="00B3023D" w:rsidRPr="00F41F91" w:rsidRDefault="00A84D50" w:rsidP="009C6436">
            <w:pPr>
              <w:jc w:val="center"/>
              <w:rPr>
                <w:sz w:val="18"/>
              </w:rPr>
            </w:pPr>
            <w:r>
              <w:rPr>
                <w:sz w:val="18"/>
              </w:rPr>
              <w:t>70</w:t>
            </w:r>
          </w:p>
        </w:tc>
        <w:tc>
          <w:tcPr>
            <w:tcW w:w="1440" w:type="dxa"/>
            <w:tcBorders>
              <w:bottom w:val="single" w:sz="18" w:space="0" w:color="auto"/>
            </w:tcBorders>
          </w:tcPr>
          <w:p w14:paraId="2BE476FB" w14:textId="01E18958" w:rsidR="00B3023D" w:rsidRPr="00F41F91" w:rsidRDefault="00A84D50" w:rsidP="009C6436">
            <w:pPr>
              <w:jc w:val="center"/>
              <w:rPr>
                <w:sz w:val="18"/>
              </w:rPr>
            </w:pPr>
            <w:r>
              <w:rPr>
                <w:sz w:val="18"/>
              </w:rPr>
              <w:t>29-55</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40030B">
        <w:trPr>
          <w:gridBefore w:val="1"/>
          <w:wBefore w:w="8" w:type="dxa"/>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40030B">
        <w:trPr>
          <w:gridBefore w:val="1"/>
          <w:wBefore w:w="8" w:type="dxa"/>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40030B">
        <w:trPr>
          <w:gridBefore w:val="1"/>
          <w:wBefore w:w="8" w:type="dxa"/>
          <w:trHeight w:val="432"/>
          <w:jc w:val="center"/>
        </w:trPr>
        <w:tc>
          <w:tcPr>
            <w:tcW w:w="2268" w:type="dxa"/>
            <w:gridSpan w:val="2"/>
            <w:tcBorders>
              <w:top w:val="nil"/>
              <w:left w:val="single" w:sz="6" w:space="0" w:color="auto"/>
            </w:tcBorders>
          </w:tcPr>
          <w:p w14:paraId="40E2F254" w14:textId="2DF6EF50" w:rsidR="00BC6327" w:rsidRPr="00F41F91" w:rsidRDefault="00AC0BC2" w:rsidP="00AC0BC2">
            <w:pPr>
              <w:rPr>
                <w:sz w:val="18"/>
              </w:rPr>
            </w:pPr>
            <w:r>
              <w:rPr>
                <w:sz w:val="18"/>
              </w:rPr>
              <w:t>Aluminum (ppb)</w:t>
            </w:r>
          </w:p>
        </w:tc>
        <w:tc>
          <w:tcPr>
            <w:tcW w:w="990" w:type="dxa"/>
            <w:tcBorders>
              <w:top w:val="nil"/>
            </w:tcBorders>
          </w:tcPr>
          <w:p w14:paraId="5D776A03" w14:textId="38348E64" w:rsidR="00BC6327" w:rsidRPr="00F41F91" w:rsidRDefault="00AC0BC2" w:rsidP="00D057C3">
            <w:pPr>
              <w:jc w:val="center"/>
              <w:rPr>
                <w:sz w:val="18"/>
              </w:rPr>
            </w:pPr>
            <w:r>
              <w:rPr>
                <w:sz w:val="18"/>
              </w:rPr>
              <w:t>6/8/20</w:t>
            </w:r>
          </w:p>
        </w:tc>
        <w:tc>
          <w:tcPr>
            <w:tcW w:w="1350" w:type="dxa"/>
            <w:tcBorders>
              <w:top w:val="nil"/>
            </w:tcBorders>
          </w:tcPr>
          <w:p w14:paraId="492AEBB3" w14:textId="5347723C" w:rsidR="00BC6327" w:rsidRPr="00F41F91" w:rsidRDefault="00AC0BC2" w:rsidP="00D057C3">
            <w:pPr>
              <w:jc w:val="center"/>
              <w:rPr>
                <w:sz w:val="18"/>
              </w:rPr>
            </w:pPr>
            <w:r>
              <w:rPr>
                <w:sz w:val="18"/>
              </w:rPr>
              <w:t>ND</w:t>
            </w:r>
          </w:p>
        </w:tc>
        <w:tc>
          <w:tcPr>
            <w:tcW w:w="1440" w:type="dxa"/>
            <w:tcBorders>
              <w:top w:val="nil"/>
            </w:tcBorders>
          </w:tcPr>
          <w:p w14:paraId="0EA1207A" w14:textId="79AA5103" w:rsidR="00BC6327" w:rsidRPr="00F41F91" w:rsidRDefault="00AC0BC2" w:rsidP="00D057C3">
            <w:pPr>
              <w:jc w:val="center"/>
              <w:rPr>
                <w:sz w:val="18"/>
              </w:rPr>
            </w:pPr>
            <w:r>
              <w:rPr>
                <w:sz w:val="18"/>
              </w:rPr>
              <w:t>ND&lt;50</w:t>
            </w:r>
          </w:p>
        </w:tc>
        <w:tc>
          <w:tcPr>
            <w:tcW w:w="900" w:type="dxa"/>
            <w:tcBorders>
              <w:top w:val="nil"/>
            </w:tcBorders>
          </w:tcPr>
          <w:p w14:paraId="566791C1" w14:textId="15F2CF70" w:rsidR="00BC6327" w:rsidRPr="00F41F91" w:rsidRDefault="00AC0BC2" w:rsidP="00D057C3">
            <w:pPr>
              <w:jc w:val="center"/>
              <w:rPr>
                <w:sz w:val="18"/>
              </w:rPr>
            </w:pPr>
            <w:r>
              <w:rPr>
                <w:sz w:val="18"/>
              </w:rPr>
              <w:t>1000</w:t>
            </w:r>
          </w:p>
        </w:tc>
        <w:tc>
          <w:tcPr>
            <w:tcW w:w="1080" w:type="dxa"/>
            <w:tcBorders>
              <w:top w:val="nil"/>
            </w:tcBorders>
          </w:tcPr>
          <w:p w14:paraId="5E4F841C" w14:textId="3FF63D52" w:rsidR="00BC6327" w:rsidRPr="00F41F91" w:rsidRDefault="00AC0BC2" w:rsidP="00D057C3">
            <w:pPr>
              <w:jc w:val="center"/>
              <w:rPr>
                <w:sz w:val="18"/>
              </w:rPr>
            </w:pPr>
            <w:r>
              <w:rPr>
                <w:sz w:val="18"/>
              </w:rPr>
              <w:t>N/A</w:t>
            </w:r>
          </w:p>
        </w:tc>
        <w:tc>
          <w:tcPr>
            <w:tcW w:w="2808" w:type="dxa"/>
            <w:tcBorders>
              <w:top w:val="nil"/>
              <w:right w:val="single" w:sz="6" w:space="0" w:color="auto"/>
            </w:tcBorders>
          </w:tcPr>
          <w:p w14:paraId="2B8C0EB3" w14:textId="60A17311" w:rsidR="00BC6327" w:rsidRPr="00F41F91" w:rsidRDefault="00AC0BC2" w:rsidP="00D057C3">
            <w:pPr>
              <w:rPr>
                <w:sz w:val="18"/>
              </w:rPr>
            </w:pPr>
            <w:r>
              <w:rPr>
                <w:sz w:val="18"/>
              </w:rPr>
              <w:t>Erosion of natural deposits; residue from some surface water treatment processes</w:t>
            </w:r>
          </w:p>
        </w:tc>
      </w:tr>
      <w:tr w:rsidR="00BC6327" w:rsidRPr="001F3468" w14:paraId="3325AB52"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1C81FE8A" w14:textId="056AE10C" w:rsidR="00A84D50" w:rsidRDefault="00AC0BC2" w:rsidP="00A84D50">
            <w:pPr>
              <w:rPr>
                <w:sz w:val="18"/>
              </w:rPr>
            </w:pPr>
            <w:r>
              <w:rPr>
                <w:sz w:val="18"/>
              </w:rPr>
              <w:t>Antimony (ppb)</w:t>
            </w:r>
          </w:p>
          <w:p w14:paraId="61E8D8CC" w14:textId="77777777" w:rsidR="00A84D50" w:rsidRPr="00F41F91" w:rsidRDefault="00A84D50" w:rsidP="00A84D50">
            <w:pPr>
              <w:rPr>
                <w:sz w:val="18"/>
              </w:rPr>
            </w:pPr>
          </w:p>
        </w:tc>
        <w:tc>
          <w:tcPr>
            <w:tcW w:w="990" w:type="dxa"/>
            <w:tcBorders>
              <w:bottom w:val="single" w:sz="18" w:space="0" w:color="auto"/>
            </w:tcBorders>
          </w:tcPr>
          <w:p w14:paraId="3CD1FB67" w14:textId="704833C5" w:rsidR="00BC6327" w:rsidRPr="00F41F91" w:rsidRDefault="00AC0BC2" w:rsidP="00D057C3">
            <w:pPr>
              <w:jc w:val="center"/>
              <w:rPr>
                <w:sz w:val="18"/>
              </w:rPr>
            </w:pPr>
            <w:r>
              <w:rPr>
                <w:sz w:val="18"/>
              </w:rPr>
              <w:t>6/4/20</w:t>
            </w:r>
          </w:p>
        </w:tc>
        <w:tc>
          <w:tcPr>
            <w:tcW w:w="1350" w:type="dxa"/>
            <w:tcBorders>
              <w:bottom w:val="single" w:sz="18" w:space="0" w:color="auto"/>
            </w:tcBorders>
          </w:tcPr>
          <w:p w14:paraId="5EA66A78" w14:textId="1CF6F60F" w:rsidR="00BC6327" w:rsidRPr="00F41F91" w:rsidRDefault="00AC0BC2" w:rsidP="00D057C3">
            <w:pPr>
              <w:jc w:val="center"/>
              <w:rPr>
                <w:sz w:val="18"/>
              </w:rPr>
            </w:pPr>
            <w:r>
              <w:rPr>
                <w:sz w:val="18"/>
              </w:rPr>
              <w:t>ND</w:t>
            </w:r>
          </w:p>
        </w:tc>
        <w:tc>
          <w:tcPr>
            <w:tcW w:w="1440" w:type="dxa"/>
            <w:tcBorders>
              <w:bottom w:val="single" w:sz="18" w:space="0" w:color="auto"/>
            </w:tcBorders>
          </w:tcPr>
          <w:p w14:paraId="314F6572" w14:textId="1DB9FB60" w:rsidR="00BC6327" w:rsidRPr="00F41F91" w:rsidRDefault="00AC0BC2" w:rsidP="00D057C3">
            <w:pPr>
              <w:jc w:val="center"/>
              <w:rPr>
                <w:sz w:val="18"/>
              </w:rPr>
            </w:pPr>
            <w:r>
              <w:rPr>
                <w:sz w:val="18"/>
              </w:rPr>
              <w:t>ND-7</w:t>
            </w:r>
          </w:p>
        </w:tc>
        <w:tc>
          <w:tcPr>
            <w:tcW w:w="900" w:type="dxa"/>
            <w:tcBorders>
              <w:bottom w:val="single" w:sz="18" w:space="0" w:color="auto"/>
            </w:tcBorders>
          </w:tcPr>
          <w:p w14:paraId="4DF396D0" w14:textId="02ED4DBF" w:rsidR="00BC6327" w:rsidRPr="00F41F91" w:rsidRDefault="00AC0BC2" w:rsidP="00D057C3">
            <w:pPr>
              <w:jc w:val="center"/>
              <w:rPr>
                <w:sz w:val="18"/>
              </w:rPr>
            </w:pPr>
            <w:r>
              <w:rPr>
                <w:sz w:val="18"/>
              </w:rPr>
              <w:t>6</w:t>
            </w:r>
          </w:p>
        </w:tc>
        <w:tc>
          <w:tcPr>
            <w:tcW w:w="1080" w:type="dxa"/>
            <w:tcBorders>
              <w:bottom w:val="single" w:sz="18" w:space="0" w:color="auto"/>
            </w:tcBorders>
          </w:tcPr>
          <w:p w14:paraId="14ED7F95" w14:textId="64CC50E1" w:rsidR="00BC6327" w:rsidRPr="00F41F91" w:rsidRDefault="00AC0BC2" w:rsidP="00D057C3">
            <w:pPr>
              <w:jc w:val="center"/>
              <w:rPr>
                <w:sz w:val="18"/>
              </w:rPr>
            </w:pPr>
            <w:r>
              <w:rPr>
                <w:sz w:val="18"/>
              </w:rPr>
              <w:t>PHG</w:t>
            </w:r>
          </w:p>
        </w:tc>
        <w:tc>
          <w:tcPr>
            <w:tcW w:w="2808" w:type="dxa"/>
            <w:tcBorders>
              <w:bottom w:val="single" w:sz="18" w:space="0" w:color="auto"/>
              <w:right w:val="single" w:sz="6" w:space="0" w:color="auto"/>
            </w:tcBorders>
          </w:tcPr>
          <w:p w14:paraId="76443EAF" w14:textId="2D01D4CD" w:rsidR="00A84D50" w:rsidRPr="00F41F91" w:rsidRDefault="00AC0BC2" w:rsidP="00D057C3">
            <w:pPr>
              <w:rPr>
                <w:sz w:val="18"/>
              </w:rPr>
            </w:pPr>
            <w:r>
              <w:rPr>
                <w:sz w:val="18"/>
              </w:rPr>
              <w:t>Discharge from petroleum refineries; fire retardants; ceramics ;electronics; solder</w:t>
            </w:r>
          </w:p>
        </w:tc>
      </w:tr>
      <w:tr w:rsidR="00A84D50" w:rsidRPr="001F3468" w14:paraId="554F74C0"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2D270A72" w14:textId="2083EEB3" w:rsidR="00A84D50" w:rsidRDefault="00AC0BC2" w:rsidP="00A84D50">
            <w:pPr>
              <w:rPr>
                <w:sz w:val="18"/>
              </w:rPr>
            </w:pPr>
            <w:r>
              <w:rPr>
                <w:sz w:val="18"/>
              </w:rPr>
              <w:t>Arsenic (ppb)</w:t>
            </w:r>
          </w:p>
        </w:tc>
        <w:tc>
          <w:tcPr>
            <w:tcW w:w="990" w:type="dxa"/>
            <w:tcBorders>
              <w:bottom w:val="single" w:sz="18" w:space="0" w:color="auto"/>
            </w:tcBorders>
          </w:tcPr>
          <w:p w14:paraId="4DC8881C" w14:textId="00690965" w:rsidR="00A84D50" w:rsidRPr="00F41F91" w:rsidRDefault="00AC0BC2" w:rsidP="00D057C3">
            <w:pPr>
              <w:jc w:val="center"/>
              <w:rPr>
                <w:sz w:val="18"/>
              </w:rPr>
            </w:pPr>
            <w:r>
              <w:rPr>
                <w:sz w:val="18"/>
              </w:rPr>
              <w:t>6/4/20</w:t>
            </w:r>
          </w:p>
        </w:tc>
        <w:tc>
          <w:tcPr>
            <w:tcW w:w="1350" w:type="dxa"/>
            <w:tcBorders>
              <w:bottom w:val="single" w:sz="18" w:space="0" w:color="auto"/>
            </w:tcBorders>
          </w:tcPr>
          <w:p w14:paraId="211A8C11" w14:textId="2E6FC6BF" w:rsidR="00A84D50" w:rsidRPr="00F41F91" w:rsidRDefault="00A74386" w:rsidP="00D057C3">
            <w:pPr>
              <w:jc w:val="center"/>
              <w:rPr>
                <w:sz w:val="18"/>
              </w:rPr>
            </w:pPr>
            <w:r>
              <w:rPr>
                <w:sz w:val="18"/>
              </w:rPr>
              <w:t>2.7</w:t>
            </w:r>
          </w:p>
        </w:tc>
        <w:tc>
          <w:tcPr>
            <w:tcW w:w="1440" w:type="dxa"/>
            <w:tcBorders>
              <w:bottom w:val="single" w:sz="18" w:space="0" w:color="auto"/>
            </w:tcBorders>
          </w:tcPr>
          <w:p w14:paraId="127C1F40" w14:textId="2B3C305B" w:rsidR="00A84D50" w:rsidRPr="00F41F91" w:rsidRDefault="00AC0BC2" w:rsidP="00D057C3">
            <w:pPr>
              <w:jc w:val="center"/>
              <w:rPr>
                <w:sz w:val="18"/>
              </w:rPr>
            </w:pPr>
            <w:r>
              <w:rPr>
                <w:sz w:val="18"/>
              </w:rPr>
              <w:t>2.8</w:t>
            </w:r>
          </w:p>
        </w:tc>
        <w:tc>
          <w:tcPr>
            <w:tcW w:w="900" w:type="dxa"/>
            <w:tcBorders>
              <w:bottom w:val="single" w:sz="18" w:space="0" w:color="auto"/>
            </w:tcBorders>
          </w:tcPr>
          <w:p w14:paraId="3EC7A122" w14:textId="3F17E362" w:rsidR="00A84D50" w:rsidRPr="00F41F91" w:rsidRDefault="00AC0BC2" w:rsidP="00D057C3">
            <w:pPr>
              <w:jc w:val="center"/>
              <w:rPr>
                <w:sz w:val="18"/>
              </w:rPr>
            </w:pPr>
            <w:r>
              <w:rPr>
                <w:sz w:val="18"/>
              </w:rPr>
              <w:t>50</w:t>
            </w:r>
          </w:p>
        </w:tc>
        <w:tc>
          <w:tcPr>
            <w:tcW w:w="1080" w:type="dxa"/>
            <w:tcBorders>
              <w:bottom w:val="single" w:sz="18" w:space="0" w:color="auto"/>
            </w:tcBorders>
          </w:tcPr>
          <w:p w14:paraId="0B7D68C0" w14:textId="296EC258" w:rsidR="00A84D50" w:rsidRPr="00F41F91" w:rsidRDefault="00AC0BC2" w:rsidP="00D057C3">
            <w:pPr>
              <w:jc w:val="center"/>
              <w:rPr>
                <w:sz w:val="18"/>
              </w:rPr>
            </w:pPr>
            <w:r>
              <w:rPr>
                <w:sz w:val="18"/>
              </w:rPr>
              <w:t>N/A</w:t>
            </w:r>
          </w:p>
        </w:tc>
        <w:tc>
          <w:tcPr>
            <w:tcW w:w="2808" w:type="dxa"/>
            <w:tcBorders>
              <w:bottom w:val="single" w:sz="18" w:space="0" w:color="auto"/>
              <w:right w:val="single" w:sz="6" w:space="0" w:color="auto"/>
            </w:tcBorders>
          </w:tcPr>
          <w:p w14:paraId="65284798" w14:textId="227CC2C2" w:rsidR="00A84D50" w:rsidRPr="00F41F91" w:rsidRDefault="00AC0BC2" w:rsidP="00D057C3">
            <w:pPr>
              <w:rPr>
                <w:sz w:val="18"/>
              </w:rPr>
            </w:pPr>
            <w:r>
              <w:rPr>
                <w:sz w:val="18"/>
              </w:rPr>
              <w:t>Erosion of natural deposits; runoff from orchards; glass and electronics production wastes</w:t>
            </w:r>
          </w:p>
        </w:tc>
      </w:tr>
      <w:tr w:rsidR="0040030B" w:rsidRPr="001F3468" w14:paraId="3979C275" w14:textId="77777777" w:rsidTr="0040030B">
        <w:trPr>
          <w:trHeight w:val="432"/>
          <w:jc w:val="center"/>
        </w:trPr>
        <w:tc>
          <w:tcPr>
            <w:tcW w:w="2276" w:type="dxa"/>
            <w:gridSpan w:val="3"/>
            <w:tcBorders>
              <w:left w:val="single" w:sz="6" w:space="0" w:color="auto"/>
              <w:bottom w:val="single" w:sz="18" w:space="0" w:color="auto"/>
            </w:tcBorders>
          </w:tcPr>
          <w:p w14:paraId="6941CD9C" w14:textId="6E84E54C" w:rsidR="0040030B" w:rsidRDefault="0040030B" w:rsidP="00A84D50">
            <w:pPr>
              <w:rPr>
                <w:sz w:val="18"/>
              </w:rPr>
            </w:pPr>
            <w:r>
              <w:rPr>
                <w:sz w:val="18"/>
              </w:rPr>
              <w:t>Barium (ppb)</w:t>
            </w:r>
          </w:p>
        </w:tc>
        <w:tc>
          <w:tcPr>
            <w:tcW w:w="990" w:type="dxa"/>
            <w:tcBorders>
              <w:bottom w:val="single" w:sz="18" w:space="0" w:color="auto"/>
            </w:tcBorders>
          </w:tcPr>
          <w:p w14:paraId="1C79D3BC" w14:textId="7B5D7C4F" w:rsidR="0040030B" w:rsidRDefault="0040030B" w:rsidP="00D057C3">
            <w:pPr>
              <w:jc w:val="center"/>
              <w:rPr>
                <w:sz w:val="18"/>
              </w:rPr>
            </w:pPr>
            <w:r>
              <w:rPr>
                <w:sz w:val="18"/>
              </w:rPr>
              <w:t>6/8/20</w:t>
            </w:r>
          </w:p>
        </w:tc>
        <w:tc>
          <w:tcPr>
            <w:tcW w:w="1350" w:type="dxa"/>
            <w:tcBorders>
              <w:bottom w:val="single" w:sz="18" w:space="0" w:color="auto"/>
            </w:tcBorders>
          </w:tcPr>
          <w:p w14:paraId="4C76CB86" w14:textId="5582F3F3" w:rsidR="0040030B" w:rsidRDefault="00A74386" w:rsidP="00D057C3">
            <w:pPr>
              <w:jc w:val="center"/>
              <w:rPr>
                <w:sz w:val="18"/>
              </w:rPr>
            </w:pPr>
            <w:r>
              <w:rPr>
                <w:sz w:val="18"/>
              </w:rPr>
              <w:t>.16</w:t>
            </w:r>
          </w:p>
          <w:p w14:paraId="08BC82A8" w14:textId="200EF56C" w:rsidR="0040030B" w:rsidRDefault="0040030B" w:rsidP="00D057C3">
            <w:pPr>
              <w:jc w:val="center"/>
              <w:rPr>
                <w:sz w:val="18"/>
              </w:rPr>
            </w:pPr>
            <w:r>
              <w:rPr>
                <w:sz w:val="18"/>
              </w:rPr>
              <w:t>Mg/L</w:t>
            </w:r>
          </w:p>
        </w:tc>
        <w:tc>
          <w:tcPr>
            <w:tcW w:w="1440" w:type="dxa"/>
            <w:tcBorders>
              <w:bottom w:val="single" w:sz="18" w:space="0" w:color="auto"/>
            </w:tcBorders>
          </w:tcPr>
          <w:p w14:paraId="42ED12B7" w14:textId="78E9F384" w:rsidR="0040030B" w:rsidRDefault="0040030B" w:rsidP="00D057C3">
            <w:pPr>
              <w:jc w:val="center"/>
              <w:rPr>
                <w:sz w:val="18"/>
              </w:rPr>
            </w:pPr>
            <w:r>
              <w:rPr>
                <w:sz w:val="18"/>
              </w:rPr>
              <w:t>140-140</w:t>
            </w:r>
          </w:p>
        </w:tc>
        <w:tc>
          <w:tcPr>
            <w:tcW w:w="900" w:type="dxa"/>
            <w:tcBorders>
              <w:bottom w:val="single" w:sz="18" w:space="0" w:color="auto"/>
            </w:tcBorders>
          </w:tcPr>
          <w:p w14:paraId="1BF3CC5A" w14:textId="42301380" w:rsidR="0040030B" w:rsidRDefault="0040030B" w:rsidP="00D057C3">
            <w:pPr>
              <w:jc w:val="center"/>
              <w:rPr>
                <w:sz w:val="18"/>
              </w:rPr>
            </w:pPr>
            <w:r>
              <w:rPr>
                <w:sz w:val="18"/>
              </w:rPr>
              <w:t>1000</w:t>
            </w:r>
          </w:p>
        </w:tc>
        <w:tc>
          <w:tcPr>
            <w:tcW w:w="1080" w:type="dxa"/>
            <w:tcBorders>
              <w:bottom w:val="single" w:sz="18" w:space="0" w:color="auto"/>
            </w:tcBorders>
          </w:tcPr>
          <w:p w14:paraId="72F35250" w14:textId="4968FBC7" w:rsidR="0040030B" w:rsidRDefault="0040030B" w:rsidP="00D057C3">
            <w:pPr>
              <w:jc w:val="center"/>
              <w:rPr>
                <w:sz w:val="18"/>
              </w:rPr>
            </w:pPr>
            <w:r>
              <w:rPr>
                <w:sz w:val="18"/>
              </w:rPr>
              <w:t>2000 ppb</w:t>
            </w:r>
          </w:p>
        </w:tc>
        <w:tc>
          <w:tcPr>
            <w:tcW w:w="2808" w:type="dxa"/>
            <w:tcBorders>
              <w:bottom w:val="single" w:sz="18" w:space="0" w:color="auto"/>
              <w:right w:val="single" w:sz="6" w:space="0" w:color="auto"/>
            </w:tcBorders>
          </w:tcPr>
          <w:p w14:paraId="7BA9BB0C" w14:textId="387D5D09" w:rsidR="0040030B" w:rsidRDefault="0040030B" w:rsidP="00D057C3">
            <w:pPr>
              <w:rPr>
                <w:sz w:val="18"/>
              </w:rPr>
            </w:pPr>
            <w:r>
              <w:rPr>
                <w:sz w:val="18"/>
              </w:rPr>
              <w:t>Discharges of oil drilling wastes and from metal refineries; erosion of natural deposits</w:t>
            </w:r>
          </w:p>
        </w:tc>
      </w:tr>
      <w:tr w:rsidR="0040030B" w:rsidRPr="001F3468" w14:paraId="7A912579" w14:textId="77777777" w:rsidTr="0040030B">
        <w:trPr>
          <w:trHeight w:val="432"/>
          <w:jc w:val="center"/>
        </w:trPr>
        <w:tc>
          <w:tcPr>
            <w:tcW w:w="2276" w:type="dxa"/>
            <w:gridSpan w:val="3"/>
            <w:tcBorders>
              <w:left w:val="single" w:sz="6" w:space="0" w:color="auto"/>
              <w:bottom w:val="single" w:sz="18" w:space="0" w:color="auto"/>
            </w:tcBorders>
          </w:tcPr>
          <w:p w14:paraId="6B57504E" w14:textId="0811C9C8" w:rsidR="0040030B" w:rsidRDefault="0040030B" w:rsidP="00A84D50">
            <w:pPr>
              <w:rPr>
                <w:sz w:val="18"/>
              </w:rPr>
            </w:pPr>
            <w:r>
              <w:rPr>
                <w:sz w:val="18"/>
              </w:rPr>
              <w:t>Beryllium (ppb)</w:t>
            </w:r>
          </w:p>
        </w:tc>
        <w:tc>
          <w:tcPr>
            <w:tcW w:w="990" w:type="dxa"/>
            <w:tcBorders>
              <w:bottom w:val="single" w:sz="18" w:space="0" w:color="auto"/>
            </w:tcBorders>
          </w:tcPr>
          <w:p w14:paraId="0FB0B740" w14:textId="2D76B495" w:rsidR="0040030B" w:rsidRDefault="0040030B" w:rsidP="00D057C3">
            <w:pPr>
              <w:jc w:val="center"/>
              <w:rPr>
                <w:sz w:val="18"/>
              </w:rPr>
            </w:pPr>
            <w:r>
              <w:rPr>
                <w:sz w:val="18"/>
              </w:rPr>
              <w:t>6/4/20</w:t>
            </w:r>
          </w:p>
        </w:tc>
        <w:tc>
          <w:tcPr>
            <w:tcW w:w="1350" w:type="dxa"/>
            <w:tcBorders>
              <w:bottom w:val="single" w:sz="18" w:space="0" w:color="auto"/>
            </w:tcBorders>
          </w:tcPr>
          <w:p w14:paraId="0972CFEB" w14:textId="3DFA7113" w:rsidR="0040030B" w:rsidRDefault="0040030B" w:rsidP="00D057C3">
            <w:pPr>
              <w:jc w:val="center"/>
              <w:rPr>
                <w:sz w:val="18"/>
              </w:rPr>
            </w:pPr>
            <w:r>
              <w:rPr>
                <w:sz w:val="18"/>
              </w:rPr>
              <w:t>ND</w:t>
            </w:r>
          </w:p>
        </w:tc>
        <w:tc>
          <w:tcPr>
            <w:tcW w:w="1440" w:type="dxa"/>
            <w:tcBorders>
              <w:bottom w:val="single" w:sz="18" w:space="0" w:color="auto"/>
            </w:tcBorders>
          </w:tcPr>
          <w:p w14:paraId="149F30A8" w14:textId="27CEEF2E" w:rsidR="0040030B" w:rsidRDefault="0040030B" w:rsidP="00D057C3">
            <w:pPr>
              <w:jc w:val="center"/>
              <w:rPr>
                <w:sz w:val="18"/>
              </w:rPr>
            </w:pPr>
            <w:r>
              <w:rPr>
                <w:sz w:val="18"/>
              </w:rPr>
              <w:t>ND-&lt;.5</w:t>
            </w:r>
          </w:p>
        </w:tc>
        <w:tc>
          <w:tcPr>
            <w:tcW w:w="900" w:type="dxa"/>
            <w:tcBorders>
              <w:bottom w:val="single" w:sz="18" w:space="0" w:color="auto"/>
            </w:tcBorders>
          </w:tcPr>
          <w:p w14:paraId="3A1A5F0B" w14:textId="48BA7BAC" w:rsidR="0040030B" w:rsidRDefault="0040030B" w:rsidP="00D057C3">
            <w:pPr>
              <w:jc w:val="center"/>
              <w:rPr>
                <w:sz w:val="18"/>
              </w:rPr>
            </w:pPr>
            <w:r>
              <w:rPr>
                <w:sz w:val="18"/>
              </w:rPr>
              <w:t>4</w:t>
            </w:r>
          </w:p>
        </w:tc>
        <w:tc>
          <w:tcPr>
            <w:tcW w:w="1080" w:type="dxa"/>
            <w:tcBorders>
              <w:bottom w:val="single" w:sz="18" w:space="0" w:color="auto"/>
            </w:tcBorders>
          </w:tcPr>
          <w:p w14:paraId="3EA82582" w14:textId="77777777" w:rsidR="0040030B" w:rsidRDefault="0040030B" w:rsidP="00D057C3">
            <w:pPr>
              <w:jc w:val="center"/>
              <w:rPr>
                <w:sz w:val="18"/>
              </w:rPr>
            </w:pPr>
            <w:r>
              <w:rPr>
                <w:sz w:val="18"/>
              </w:rPr>
              <w:t>4 ppb</w:t>
            </w:r>
          </w:p>
          <w:p w14:paraId="20BD03D0" w14:textId="53B3C025" w:rsidR="0040030B" w:rsidRDefault="0040030B" w:rsidP="00D057C3">
            <w:pPr>
              <w:jc w:val="center"/>
              <w:rPr>
                <w:sz w:val="18"/>
              </w:rPr>
            </w:pPr>
            <w:r>
              <w:rPr>
                <w:sz w:val="18"/>
              </w:rPr>
              <w:t>MCLG</w:t>
            </w:r>
          </w:p>
        </w:tc>
        <w:tc>
          <w:tcPr>
            <w:tcW w:w="2808" w:type="dxa"/>
            <w:tcBorders>
              <w:bottom w:val="single" w:sz="18" w:space="0" w:color="auto"/>
              <w:right w:val="single" w:sz="6" w:space="0" w:color="auto"/>
            </w:tcBorders>
          </w:tcPr>
          <w:p w14:paraId="0E47FBBC" w14:textId="5B29EFDC" w:rsidR="0040030B" w:rsidRDefault="0040030B" w:rsidP="00D057C3">
            <w:pPr>
              <w:rPr>
                <w:sz w:val="18"/>
              </w:rPr>
            </w:pPr>
            <w:r>
              <w:rPr>
                <w:sz w:val="18"/>
              </w:rPr>
              <w:t>Discharge from metal refineries, coal burning factories and electrical, aerospace and defense industries</w:t>
            </w:r>
          </w:p>
        </w:tc>
      </w:tr>
      <w:tr w:rsidR="0040030B" w:rsidRPr="001F3468" w14:paraId="29E4CDB4"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43096B95" w14:textId="49784F06" w:rsidR="0040030B" w:rsidRDefault="0040030B" w:rsidP="00A84D50">
            <w:pPr>
              <w:rPr>
                <w:sz w:val="18"/>
              </w:rPr>
            </w:pPr>
            <w:r>
              <w:rPr>
                <w:sz w:val="18"/>
              </w:rPr>
              <w:t>Cadmium (ppb)</w:t>
            </w:r>
          </w:p>
        </w:tc>
        <w:tc>
          <w:tcPr>
            <w:tcW w:w="990" w:type="dxa"/>
            <w:tcBorders>
              <w:bottom w:val="single" w:sz="18" w:space="0" w:color="auto"/>
            </w:tcBorders>
          </w:tcPr>
          <w:p w14:paraId="5B710D91" w14:textId="277C82D5" w:rsidR="0040030B" w:rsidRDefault="0040030B" w:rsidP="00D057C3">
            <w:pPr>
              <w:jc w:val="center"/>
              <w:rPr>
                <w:sz w:val="18"/>
              </w:rPr>
            </w:pPr>
            <w:r>
              <w:rPr>
                <w:sz w:val="18"/>
              </w:rPr>
              <w:t>6/4/20</w:t>
            </w:r>
          </w:p>
        </w:tc>
        <w:tc>
          <w:tcPr>
            <w:tcW w:w="1350" w:type="dxa"/>
            <w:tcBorders>
              <w:bottom w:val="single" w:sz="18" w:space="0" w:color="auto"/>
            </w:tcBorders>
          </w:tcPr>
          <w:p w14:paraId="1B2256BC" w14:textId="6EB3DD33" w:rsidR="0040030B" w:rsidRDefault="0040030B" w:rsidP="00D057C3">
            <w:pPr>
              <w:jc w:val="center"/>
              <w:rPr>
                <w:sz w:val="18"/>
              </w:rPr>
            </w:pPr>
            <w:r>
              <w:rPr>
                <w:sz w:val="18"/>
              </w:rPr>
              <w:t>ND</w:t>
            </w:r>
          </w:p>
        </w:tc>
        <w:tc>
          <w:tcPr>
            <w:tcW w:w="1440" w:type="dxa"/>
            <w:tcBorders>
              <w:bottom w:val="single" w:sz="18" w:space="0" w:color="auto"/>
            </w:tcBorders>
          </w:tcPr>
          <w:p w14:paraId="0F6622B9" w14:textId="2C0FAE98" w:rsidR="0040030B" w:rsidRDefault="0040030B" w:rsidP="00D057C3">
            <w:pPr>
              <w:jc w:val="center"/>
              <w:rPr>
                <w:sz w:val="18"/>
              </w:rPr>
            </w:pPr>
            <w:r>
              <w:rPr>
                <w:sz w:val="18"/>
              </w:rPr>
              <w:t>ND-&lt;1</w:t>
            </w:r>
          </w:p>
        </w:tc>
        <w:tc>
          <w:tcPr>
            <w:tcW w:w="900" w:type="dxa"/>
            <w:tcBorders>
              <w:bottom w:val="single" w:sz="18" w:space="0" w:color="auto"/>
            </w:tcBorders>
          </w:tcPr>
          <w:p w14:paraId="5C4EBE11" w14:textId="70A9B9E8" w:rsidR="0040030B" w:rsidRDefault="0040030B" w:rsidP="00D057C3">
            <w:pPr>
              <w:jc w:val="center"/>
              <w:rPr>
                <w:sz w:val="18"/>
              </w:rPr>
            </w:pPr>
            <w:r>
              <w:rPr>
                <w:sz w:val="18"/>
              </w:rPr>
              <w:t>5</w:t>
            </w:r>
          </w:p>
        </w:tc>
        <w:tc>
          <w:tcPr>
            <w:tcW w:w="1080" w:type="dxa"/>
            <w:tcBorders>
              <w:bottom w:val="single" w:sz="18" w:space="0" w:color="auto"/>
            </w:tcBorders>
          </w:tcPr>
          <w:p w14:paraId="3A4DFE6E" w14:textId="77777777" w:rsidR="0040030B" w:rsidRDefault="0040030B" w:rsidP="00D057C3">
            <w:pPr>
              <w:jc w:val="center"/>
              <w:rPr>
                <w:sz w:val="18"/>
              </w:rPr>
            </w:pPr>
            <w:r>
              <w:rPr>
                <w:sz w:val="18"/>
              </w:rPr>
              <w:t>.07 ppb</w:t>
            </w:r>
          </w:p>
          <w:p w14:paraId="53DE681E" w14:textId="2BEC27E4" w:rsidR="0040030B" w:rsidRDefault="0040030B" w:rsidP="00D057C3">
            <w:pPr>
              <w:jc w:val="center"/>
              <w:rPr>
                <w:sz w:val="18"/>
              </w:rPr>
            </w:pPr>
            <w:r>
              <w:rPr>
                <w:sz w:val="18"/>
              </w:rPr>
              <w:t>PHG</w:t>
            </w:r>
          </w:p>
        </w:tc>
        <w:tc>
          <w:tcPr>
            <w:tcW w:w="2808" w:type="dxa"/>
            <w:tcBorders>
              <w:bottom w:val="single" w:sz="18" w:space="0" w:color="auto"/>
              <w:right w:val="single" w:sz="6" w:space="0" w:color="auto"/>
            </w:tcBorders>
          </w:tcPr>
          <w:p w14:paraId="164D2DDA" w14:textId="11BFB240" w:rsidR="0040030B" w:rsidRDefault="0040030B" w:rsidP="00D057C3">
            <w:pPr>
              <w:rPr>
                <w:sz w:val="18"/>
              </w:rPr>
            </w:pPr>
            <w:r>
              <w:rPr>
                <w:sz w:val="18"/>
              </w:rPr>
              <w:t>Internal corrosion of galvanized pipes; erosion of natural deposits; discharge from electroplating and industrial chemical factories and metal refineries; runoff from waste</w:t>
            </w:r>
            <w:r w:rsidR="00921D45">
              <w:rPr>
                <w:sz w:val="18"/>
              </w:rPr>
              <w:t xml:space="preserve"> batteries and paints</w:t>
            </w:r>
          </w:p>
        </w:tc>
      </w:tr>
      <w:tr w:rsidR="0040030B" w:rsidRPr="001F3468" w14:paraId="32C57770"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5BCF400F" w14:textId="534345EA" w:rsidR="0040030B" w:rsidRDefault="00921D45" w:rsidP="00A84D50">
            <w:pPr>
              <w:rPr>
                <w:sz w:val="18"/>
              </w:rPr>
            </w:pPr>
            <w:r>
              <w:rPr>
                <w:sz w:val="18"/>
              </w:rPr>
              <w:t>Chromium (ppb)</w:t>
            </w:r>
          </w:p>
        </w:tc>
        <w:tc>
          <w:tcPr>
            <w:tcW w:w="990" w:type="dxa"/>
            <w:tcBorders>
              <w:bottom w:val="single" w:sz="18" w:space="0" w:color="auto"/>
            </w:tcBorders>
          </w:tcPr>
          <w:p w14:paraId="38D979CF" w14:textId="56DE06DC" w:rsidR="0040030B" w:rsidRDefault="00921D45" w:rsidP="00D057C3">
            <w:pPr>
              <w:jc w:val="center"/>
              <w:rPr>
                <w:sz w:val="18"/>
              </w:rPr>
            </w:pPr>
            <w:r>
              <w:rPr>
                <w:sz w:val="18"/>
              </w:rPr>
              <w:t>6/4/20</w:t>
            </w:r>
          </w:p>
        </w:tc>
        <w:tc>
          <w:tcPr>
            <w:tcW w:w="1350" w:type="dxa"/>
            <w:tcBorders>
              <w:bottom w:val="single" w:sz="18" w:space="0" w:color="auto"/>
            </w:tcBorders>
          </w:tcPr>
          <w:p w14:paraId="0A22C56E" w14:textId="1EBA127F" w:rsidR="0040030B" w:rsidRDefault="00921D45" w:rsidP="00D057C3">
            <w:pPr>
              <w:jc w:val="center"/>
              <w:rPr>
                <w:sz w:val="18"/>
              </w:rPr>
            </w:pPr>
            <w:r>
              <w:rPr>
                <w:sz w:val="18"/>
              </w:rPr>
              <w:t>ND</w:t>
            </w:r>
          </w:p>
        </w:tc>
        <w:tc>
          <w:tcPr>
            <w:tcW w:w="1440" w:type="dxa"/>
            <w:tcBorders>
              <w:bottom w:val="single" w:sz="18" w:space="0" w:color="auto"/>
            </w:tcBorders>
          </w:tcPr>
          <w:p w14:paraId="72FCCE85" w14:textId="19F1BCA6" w:rsidR="0040030B" w:rsidRDefault="00921D45" w:rsidP="00D057C3">
            <w:pPr>
              <w:jc w:val="center"/>
              <w:rPr>
                <w:sz w:val="18"/>
              </w:rPr>
            </w:pPr>
            <w:r>
              <w:rPr>
                <w:sz w:val="18"/>
              </w:rPr>
              <w:t>ND-3</w:t>
            </w:r>
          </w:p>
        </w:tc>
        <w:tc>
          <w:tcPr>
            <w:tcW w:w="900" w:type="dxa"/>
            <w:tcBorders>
              <w:bottom w:val="single" w:sz="18" w:space="0" w:color="auto"/>
            </w:tcBorders>
          </w:tcPr>
          <w:p w14:paraId="678BC20B" w14:textId="69DEE519" w:rsidR="0040030B" w:rsidRDefault="00921D45" w:rsidP="00D057C3">
            <w:pPr>
              <w:jc w:val="center"/>
              <w:rPr>
                <w:sz w:val="18"/>
              </w:rPr>
            </w:pPr>
            <w:r>
              <w:rPr>
                <w:sz w:val="18"/>
              </w:rPr>
              <w:t>50</w:t>
            </w:r>
          </w:p>
        </w:tc>
        <w:tc>
          <w:tcPr>
            <w:tcW w:w="1080" w:type="dxa"/>
            <w:tcBorders>
              <w:bottom w:val="single" w:sz="18" w:space="0" w:color="auto"/>
            </w:tcBorders>
          </w:tcPr>
          <w:p w14:paraId="2707E426" w14:textId="77777777" w:rsidR="0040030B" w:rsidRDefault="00921D45" w:rsidP="00D057C3">
            <w:pPr>
              <w:jc w:val="center"/>
              <w:rPr>
                <w:sz w:val="18"/>
              </w:rPr>
            </w:pPr>
            <w:r>
              <w:rPr>
                <w:sz w:val="18"/>
              </w:rPr>
              <w:t>2.5 ppb</w:t>
            </w:r>
          </w:p>
          <w:p w14:paraId="77A01867" w14:textId="425E18E7" w:rsidR="00921D45" w:rsidRDefault="00921D45" w:rsidP="00D057C3">
            <w:pPr>
              <w:jc w:val="center"/>
              <w:rPr>
                <w:sz w:val="18"/>
              </w:rPr>
            </w:pPr>
            <w:r>
              <w:rPr>
                <w:sz w:val="18"/>
              </w:rPr>
              <w:t>PHG</w:t>
            </w:r>
          </w:p>
        </w:tc>
        <w:tc>
          <w:tcPr>
            <w:tcW w:w="2808" w:type="dxa"/>
            <w:tcBorders>
              <w:bottom w:val="single" w:sz="18" w:space="0" w:color="auto"/>
              <w:right w:val="single" w:sz="6" w:space="0" w:color="auto"/>
            </w:tcBorders>
          </w:tcPr>
          <w:p w14:paraId="53D523A6" w14:textId="03576F65" w:rsidR="0040030B" w:rsidRDefault="00921D45" w:rsidP="00D057C3">
            <w:pPr>
              <w:rPr>
                <w:sz w:val="18"/>
              </w:rPr>
            </w:pPr>
            <w:r>
              <w:rPr>
                <w:sz w:val="18"/>
              </w:rPr>
              <w:t>Discharge from steel and pulp mills and chrome plating; erosion of natural deposits</w:t>
            </w:r>
          </w:p>
        </w:tc>
      </w:tr>
      <w:tr w:rsidR="00A84D50" w:rsidRPr="001F3468" w14:paraId="0B956D92"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10EC868F" w14:textId="6B672CD1" w:rsidR="00921D45" w:rsidRDefault="00921D45" w:rsidP="00A84D50">
            <w:pPr>
              <w:rPr>
                <w:sz w:val="18"/>
              </w:rPr>
            </w:pPr>
            <w:r>
              <w:rPr>
                <w:sz w:val="18"/>
              </w:rPr>
              <w:t>Mercury (ppb)</w:t>
            </w:r>
          </w:p>
          <w:p w14:paraId="5CF2D438" w14:textId="77777777" w:rsidR="00921D45" w:rsidRDefault="00921D45" w:rsidP="00A84D50">
            <w:pPr>
              <w:rPr>
                <w:sz w:val="18"/>
              </w:rPr>
            </w:pPr>
          </w:p>
          <w:p w14:paraId="04798269" w14:textId="74C84724" w:rsidR="00921D45" w:rsidRDefault="00921D45" w:rsidP="00A84D50">
            <w:pPr>
              <w:rPr>
                <w:sz w:val="18"/>
              </w:rPr>
            </w:pPr>
          </w:p>
        </w:tc>
        <w:tc>
          <w:tcPr>
            <w:tcW w:w="990" w:type="dxa"/>
            <w:tcBorders>
              <w:bottom w:val="single" w:sz="18" w:space="0" w:color="auto"/>
            </w:tcBorders>
          </w:tcPr>
          <w:p w14:paraId="448CA726" w14:textId="702F33FA" w:rsidR="00A84D50" w:rsidRPr="00F41F91" w:rsidRDefault="00921D45" w:rsidP="00D057C3">
            <w:pPr>
              <w:jc w:val="center"/>
              <w:rPr>
                <w:sz w:val="18"/>
              </w:rPr>
            </w:pPr>
            <w:r>
              <w:rPr>
                <w:sz w:val="18"/>
              </w:rPr>
              <w:t>6/4/20</w:t>
            </w:r>
          </w:p>
        </w:tc>
        <w:tc>
          <w:tcPr>
            <w:tcW w:w="1350" w:type="dxa"/>
            <w:tcBorders>
              <w:bottom w:val="single" w:sz="18" w:space="0" w:color="auto"/>
            </w:tcBorders>
          </w:tcPr>
          <w:p w14:paraId="62F52EB3" w14:textId="5DE9E6F1" w:rsidR="00A84D50" w:rsidRPr="00F41F91" w:rsidRDefault="00921D45" w:rsidP="00D057C3">
            <w:pPr>
              <w:jc w:val="center"/>
              <w:rPr>
                <w:sz w:val="18"/>
              </w:rPr>
            </w:pPr>
            <w:r>
              <w:rPr>
                <w:sz w:val="18"/>
              </w:rPr>
              <w:t>ND</w:t>
            </w:r>
          </w:p>
        </w:tc>
        <w:tc>
          <w:tcPr>
            <w:tcW w:w="1440" w:type="dxa"/>
            <w:tcBorders>
              <w:bottom w:val="single" w:sz="18" w:space="0" w:color="auto"/>
            </w:tcBorders>
          </w:tcPr>
          <w:p w14:paraId="730D7752" w14:textId="4F200DE4" w:rsidR="00A84D50" w:rsidRPr="00F41F91" w:rsidRDefault="00921D45" w:rsidP="00D057C3">
            <w:pPr>
              <w:jc w:val="center"/>
              <w:rPr>
                <w:sz w:val="18"/>
              </w:rPr>
            </w:pPr>
            <w:r>
              <w:rPr>
                <w:sz w:val="18"/>
              </w:rPr>
              <w:t>ND-&lt;.2</w:t>
            </w:r>
          </w:p>
        </w:tc>
        <w:tc>
          <w:tcPr>
            <w:tcW w:w="900" w:type="dxa"/>
            <w:tcBorders>
              <w:bottom w:val="single" w:sz="18" w:space="0" w:color="auto"/>
            </w:tcBorders>
          </w:tcPr>
          <w:p w14:paraId="66A76D03" w14:textId="1BC1B487" w:rsidR="00A84D50" w:rsidRPr="00F41F91" w:rsidRDefault="00921D45" w:rsidP="00D057C3">
            <w:pPr>
              <w:jc w:val="center"/>
              <w:rPr>
                <w:sz w:val="18"/>
              </w:rPr>
            </w:pPr>
            <w:r>
              <w:rPr>
                <w:sz w:val="18"/>
              </w:rPr>
              <w:t>2</w:t>
            </w:r>
          </w:p>
        </w:tc>
        <w:tc>
          <w:tcPr>
            <w:tcW w:w="1080" w:type="dxa"/>
            <w:tcBorders>
              <w:bottom w:val="single" w:sz="18" w:space="0" w:color="auto"/>
            </w:tcBorders>
          </w:tcPr>
          <w:p w14:paraId="71376A91" w14:textId="77777777" w:rsidR="00A84D50" w:rsidRDefault="00921D45" w:rsidP="00D057C3">
            <w:pPr>
              <w:jc w:val="center"/>
              <w:rPr>
                <w:sz w:val="18"/>
              </w:rPr>
            </w:pPr>
            <w:r>
              <w:rPr>
                <w:sz w:val="18"/>
              </w:rPr>
              <w:t>1.2 ppb</w:t>
            </w:r>
          </w:p>
          <w:p w14:paraId="400DFF68" w14:textId="02B64F48" w:rsidR="00921D45" w:rsidRPr="00F41F91" w:rsidRDefault="00921D45" w:rsidP="00D057C3">
            <w:pPr>
              <w:jc w:val="center"/>
              <w:rPr>
                <w:sz w:val="18"/>
              </w:rPr>
            </w:pPr>
            <w:r>
              <w:rPr>
                <w:sz w:val="18"/>
              </w:rPr>
              <w:t>PHG</w:t>
            </w:r>
          </w:p>
        </w:tc>
        <w:tc>
          <w:tcPr>
            <w:tcW w:w="2808" w:type="dxa"/>
            <w:tcBorders>
              <w:bottom w:val="single" w:sz="18" w:space="0" w:color="auto"/>
              <w:right w:val="single" w:sz="6" w:space="0" w:color="auto"/>
            </w:tcBorders>
          </w:tcPr>
          <w:p w14:paraId="5F2E387B" w14:textId="77777777" w:rsidR="00921D45" w:rsidRDefault="00921D45" w:rsidP="00D057C3">
            <w:pPr>
              <w:rPr>
                <w:sz w:val="18"/>
              </w:rPr>
            </w:pPr>
            <w:r>
              <w:rPr>
                <w:sz w:val="18"/>
              </w:rPr>
              <w:t>Erosion of natural deposits; discharge from refineries and factories; runoff from landfills and cropland</w:t>
            </w:r>
          </w:p>
          <w:p w14:paraId="740C0129" w14:textId="7190E857" w:rsidR="00921D45" w:rsidRPr="00F41F91" w:rsidRDefault="00921D45" w:rsidP="00D057C3">
            <w:pPr>
              <w:rPr>
                <w:sz w:val="18"/>
              </w:rPr>
            </w:pPr>
          </w:p>
        </w:tc>
      </w:tr>
      <w:tr w:rsidR="00921D45" w:rsidRPr="001F3468" w14:paraId="4C7AECBA"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5E46DD96" w14:textId="684D6A16" w:rsidR="00921D45" w:rsidRDefault="00921D45" w:rsidP="00A84D50">
            <w:pPr>
              <w:rPr>
                <w:sz w:val="18"/>
              </w:rPr>
            </w:pPr>
            <w:r>
              <w:rPr>
                <w:sz w:val="18"/>
              </w:rPr>
              <w:t>Nickel</w:t>
            </w:r>
          </w:p>
        </w:tc>
        <w:tc>
          <w:tcPr>
            <w:tcW w:w="990" w:type="dxa"/>
            <w:tcBorders>
              <w:bottom w:val="single" w:sz="18" w:space="0" w:color="auto"/>
            </w:tcBorders>
          </w:tcPr>
          <w:p w14:paraId="5FAFA2CD" w14:textId="7CEBBA43" w:rsidR="00921D45" w:rsidRDefault="00921D45" w:rsidP="00D057C3">
            <w:pPr>
              <w:jc w:val="center"/>
              <w:rPr>
                <w:sz w:val="18"/>
              </w:rPr>
            </w:pPr>
            <w:r>
              <w:rPr>
                <w:sz w:val="18"/>
              </w:rPr>
              <w:t>6/4/20</w:t>
            </w:r>
          </w:p>
        </w:tc>
        <w:tc>
          <w:tcPr>
            <w:tcW w:w="1350" w:type="dxa"/>
            <w:tcBorders>
              <w:bottom w:val="single" w:sz="18" w:space="0" w:color="auto"/>
            </w:tcBorders>
          </w:tcPr>
          <w:p w14:paraId="70056E1B" w14:textId="7A55883C" w:rsidR="00921D45" w:rsidRDefault="00921D45" w:rsidP="00D057C3">
            <w:pPr>
              <w:jc w:val="center"/>
              <w:rPr>
                <w:sz w:val="18"/>
              </w:rPr>
            </w:pPr>
            <w:r>
              <w:rPr>
                <w:sz w:val="18"/>
              </w:rPr>
              <w:t>ND</w:t>
            </w:r>
          </w:p>
        </w:tc>
        <w:tc>
          <w:tcPr>
            <w:tcW w:w="1440" w:type="dxa"/>
            <w:tcBorders>
              <w:bottom w:val="single" w:sz="18" w:space="0" w:color="auto"/>
            </w:tcBorders>
          </w:tcPr>
          <w:p w14:paraId="1B5E07A2" w14:textId="3B177612" w:rsidR="00921D45" w:rsidRDefault="00921D45" w:rsidP="00D057C3">
            <w:pPr>
              <w:jc w:val="center"/>
              <w:rPr>
                <w:sz w:val="18"/>
              </w:rPr>
            </w:pPr>
            <w:r>
              <w:rPr>
                <w:sz w:val="18"/>
              </w:rPr>
              <w:t>ND-&lt;.2</w:t>
            </w:r>
          </w:p>
        </w:tc>
        <w:tc>
          <w:tcPr>
            <w:tcW w:w="900" w:type="dxa"/>
            <w:tcBorders>
              <w:bottom w:val="single" w:sz="18" w:space="0" w:color="auto"/>
            </w:tcBorders>
          </w:tcPr>
          <w:p w14:paraId="01579537" w14:textId="0E197240" w:rsidR="00921D45" w:rsidRDefault="00921D45" w:rsidP="00D057C3">
            <w:pPr>
              <w:jc w:val="center"/>
              <w:rPr>
                <w:sz w:val="18"/>
              </w:rPr>
            </w:pPr>
            <w:r>
              <w:rPr>
                <w:sz w:val="18"/>
              </w:rPr>
              <w:t>2</w:t>
            </w:r>
          </w:p>
        </w:tc>
        <w:tc>
          <w:tcPr>
            <w:tcW w:w="1080" w:type="dxa"/>
            <w:tcBorders>
              <w:bottom w:val="single" w:sz="18" w:space="0" w:color="auto"/>
            </w:tcBorders>
          </w:tcPr>
          <w:p w14:paraId="0140AF56" w14:textId="77777777" w:rsidR="00921D45" w:rsidRDefault="00921D45" w:rsidP="00D057C3">
            <w:pPr>
              <w:jc w:val="center"/>
              <w:rPr>
                <w:sz w:val="18"/>
              </w:rPr>
            </w:pPr>
            <w:r>
              <w:rPr>
                <w:sz w:val="18"/>
              </w:rPr>
              <w:t>1.2 ppb</w:t>
            </w:r>
          </w:p>
          <w:p w14:paraId="18041DC6" w14:textId="0C07FCCA" w:rsidR="00921D45" w:rsidRDefault="00921D45" w:rsidP="00D057C3">
            <w:pPr>
              <w:jc w:val="center"/>
              <w:rPr>
                <w:sz w:val="18"/>
              </w:rPr>
            </w:pPr>
            <w:r>
              <w:rPr>
                <w:sz w:val="18"/>
              </w:rPr>
              <w:t>PHG</w:t>
            </w:r>
          </w:p>
        </w:tc>
        <w:tc>
          <w:tcPr>
            <w:tcW w:w="2808" w:type="dxa"/>
            <w:tcBorders>
              <w:bottom w:val="single" w:sz="18" w:space="0" w:color="auto"/>
              <w:right w:val="single" w:sz="6" w:space="0" w:color="auto"/>
            </w:tcBorders>
          </w:tcPr>
          <w:p w14:paraId="379B5A22" w14:textId="77777777" w:rsidR="00921D45" w:rsidRDefault="00921D45" w:rsidP="00D057C3">
            <w:pPr>
              <w:rPr>
                <w:sz w:val="18"/>
              </w:rPr>
            </w:pPr>
            <w:r>
              <w:rPr>
                <w:sz w:val="18"/>
              </w:rPr>
              <w:t>Erosion of natural deposits; discharge from metal factories</w:t>
            </w:r>
          </w:p>
          <w:p w14:paraId="70F6F0A5" w14:textId="29799023" w:rsidR="00921D45" w:rsidRDefault="00921D45" w:rsidP="00D057C3">
            <w:pPr>
              <w:rPr>
                <w:sz w:val="18"/>
              </w:rPr>
            </w:pPr>
          </w:p>
        </w:tc>
      </w:tr>
      <w:tr w:rsidR="00921D45" w:rsidRPr="001F3468" w14:paraId="57E97AA6"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63E97C1D" w14:textId="272098E8" w:rsidR="00921D45" w:rsidRDefault="00921D45" w:rsidP="00A84D50">
            <w:pPr>
              <w:rPr>
                <w:sz w:val="18"/>
              </w:rPr>
            </w:pPr>
            <w:r>
              <w:rPr>
                <w:sz w:val="18"/>
              </w:rPr>
              <w:t>Nitrate (as NO3) (ppm)</w:t>
            </w:r>
          </w:p>
        </w:tc>
        <w:tc>
          <w:tcPr>
            <w:tcW w:w="990" w:type="dxa"/>
            <w:tcBorders>
              <w:bottom w:val="single" w:sz="18" w:space="0" w:color="auto"/>
            </w:tcBorders>
          </w:tcPr>
          <w:p w14:paraId="0F4B4B7D" w14:textId="02F0A528" w:rsidR="00921D45" w:rsidRDefault="00921D45" w:rsidP="00D057C3">
            <w:pPr>
              <w:jc w:val="center"/>
              <w:rPr>
                <w:sz w:val="18"/>
              </w:rPr>
            </w:pPr>
            <w:r>
              <w:rPr>
                <w:sz w:val="18"/>
              </w:rPr>
              <w:t>5/27/20</w:t>
            </w:r>
          </w:p>
        </w:tc>
        <w:tc>
          <w:tcPr>
            <w:tcW w:w="1350" w:type="dxa"/>
            <w:tcBorders>
              <w:bottom w:val="single" w:sz="18" w:space="0" w:color="auto"/>
            </w:tcBorders>
          </w:tcPr>
          <w:p w14:paraId="569BC3EA" w14:textId="19F08957" w:rsidR="00921D45" w:rsidRDefault="00A74386" w:rsidP="00D057C3">
            <w:pPr>
              <w:jc w:val="center"/>
              <w:rPr>
                <w:sz w:val="18"/>
              </w:rPr>
            </w:pPr>
            <w:r>
              <w:rPr>
                <w:sz w:val="18"/>
              </w:rPr>
              <w:t>6</w:t>
            </w:r>
          </w:p>
        </w:tc>
        <w:tc>
          <w:tcPr>
            <w:tcW w:w="1440" w:type="dxa"/>
            <w:tcBorders>
              <w:bottom w:val="single" w:sz="18" w:space="0" w:color="auto"/>
            </w:tcBorders>
          </w:tcPr>
          <w:p w14:paraId="30B7C91E" w14:textId="48547470" w:rsidR="00921D45" w:rsidRDefault="00921D45" w:rsidP="00D057C3">
            <w:pPr>
              <w:jc w:val="center"/>
              <w:rPr>
                <w:sz w:val="18"/>
              </w:rPr>
            </w:pPr>
            <w:r>
              <w:rPr>
                <w:sz w:val="18"/>
              </w:rPr>
              <w:t>12.28</w:t>
            </w:r>
          </w:p>
        </w:tc>
        <w:tc>
          <w:tcPr>
            <w:tcW w:w="900" w:type="dxa"/>
            <w:tcBorders>
              <w:bottom w:val="single" w:sz="18" w:space="0" w:color="auto"/>
            </w:tcBorders>
          </w:tcPr>
          <w:p w14:paraId="15AB46F6" w14:textId="6B03D4B0" w:rsidR="00921D45" w:rsidRDefault="00921D45" w:rsidP="00D057C3">
            <w:pPr>
              <w:jc w:val="center"/>
              <w:rPr>
                <w:sz w:val="18"/>
              </w:rPr>
            </w:pPr>
            <w:r>
              <w:rPr>
                <w:sz w:val="18"/>
              </w:rPr>
              <w:t>45</w:t>
            </w:r>
          </w:p>
        </w:tc>
        <w:tc>
          <w:tcPr>
            <w:tcW w:w="1080" w:type="dxa"/>
            <w:tcBorders>
              <w:bottom w:val="single" w:sz="18" w:space="0" w:color="auto"/>
            </w:tcBorders>
          </w:tcPr>
          <w:p w14:paraId="0D034247" w14:textId="77777777" w:rsidR="00921D45" w:rsidRDefault="00921D45" w:rsidP="00D057C3">
            <w:pPr>
              <w:jc w:val="center"/>
              <w:rPr>
                <w:sz w:val="18"/>
              </w:rPr>
            </w:pPr>
            <w:r>
              <w:rPr>
                <w:sz w:val="18"/>
              </w:rPr>
              <w:t>45 ppb</w:t>
            </w:r>
          </w:p>
          <w:p w14:paraId="66CE14A5" w14:textId="44F8AA6E" w:rsidR="00921D45" w:rsidRDefault="00921D45" w:rsidP="00D057C3">
            <w:pPr>
              <w:jc w:val="center"/>
              <w:rPr>
                <w:sz w:val="18"/>
              </w:rPr>
            </w:pPr>
            <w:r>
              <w:rPr>
                <w:sz w:val="18"/>
              </w:rPr>
              <w:t>MCLG</w:t>
            </w:r>
          </w:p>
        </w:tc>
        <w:tc>
          <w:tcPr>
            <w:tcW w:w="2808" w:type="dxa"/>
            <w:tcBorders>
              <w:bottom w:val="single" w:sz="18" w:space="0" w:color="auto"/>
              <w:right w:val="single" w:sz="6" w:space="0" w:color="auto"/>
            </w:tcBorders>
          </w:tcPr>
          <w:p w14:paraId="0AFAF083" w14:textId="63339981" w:rsidR="00921D45" w:rsidRDefault="00921D45" w:rsidP="00D057C3">
            <w:pPr>
              <w:rPr>
                <w:sz w:val="18"/>
              </w:rPr>
            </w:pPr>
            <w:r>
              <w:rPr>
                <w:sz w:val="18"/>
              </w:rPr>
              <w:t>Runoff and leaching from fertilizer use; leaching from septic tanks and sewage; erosion of natural deposits</w:t>
            </w:r>
          </w:p>
        </w:tc>
      </w:tr>
      <w:tr w:rsidR="00921D45" w:rsidRPr="001F3468" w14:paraId="16B9ACB1"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2A1578C0" w14:textId="3F5BC1E6" w:rsidR="00921D45" w:rsidRDefault="00921D45" w:rsidP="00A84D50">
            <w:pPr>
              <w:rPr>
                <w:sz w:val="18"/>
              </w:rPr>
            </w:pPr>
            <w:r>
              <w:rPr>
                <w:sz w:val="18"/>
              </w:rPr>
              <w:t>Selenium (ppb)</w:t>
            </w:r>
          </w:p>
        </w:tc>
        <w:tc>
          <w:tcPr>
            <w:tcW w:w="990" w:type="dxa"/>
            <w:tcBorders>
              <w:bottom w:val="single" w:sz="18" w:space="0" w:color="auto"/>
            </w:tcBorders>
          </w:tcPr>
          <w:p w14:paraId="14C61BCB" w14:textId="3E2A77FC" w:rsidR="00921D45" w:rsidRDefault="00921D45" w:rsidP="00D057C3">
            <w:pPr>
              <w:jc w:val="center"/>
              <w:rPr>
                <w:sz w:val="18"/>
              </w:rPr>
            </w:pPr>
            <w:r>
              <w:rPr>
                <w:sz w:val="18"/>
              </w:rPr>
              <w:t>6/4/20</w:t>
            </w:r>
          </w:p>
        </w:tc>
        <w:tc>
          <w:tcPr>
            <w:tcW w:w="1350" w:type="dxa"/>
            <w:tcBorders>
              <w:bottom w:val="single" w:sz="18" w:space="0" w:color="auto"/>
            </w:tcBorders>
          </w:tcPr>
          <w:p w14:paraId="0F24FD83" w14:textId="7E49D9CE" w:rsidR="00921D45" w:rsidRDefault="00921D45" w:rsidP="00D057C3">
            <w:pPr>
              <w:jc w:val="center"/>
              <w:rPr>
                <w:sz w:val="18"/>
              </w:rPr>
            </w:pPr>
            <w:r>
              <w:rPr>
                <w:sz w:val="18"/>
              </w:rPr>
              <w:t>ND</w:t>
            </w:r>
          </w:p>
        </w:tc>
        <w:tc>
          <w:tcPr>
            <w:tcW w:w="1440" w:type="dxa"/>
            <w:tcBorders>
              <w:bottom w:val="single" w:sz="18" w:space="0" w:color="auto"/>
            </w:tcBorders>
          </w:tcPr>
          <w:p w14:paraId="191E3800" w14:textId="12A7659B" w:rsidR="00921D45" w:rsidRDefault="00921D45" w:rsidP="00D057C3">
            <w:pPr>
              <w:jc w:val="center"/>
              <w:rPr>
                <w:sz w:val="18"/>
              </w:rPr>
            </w:pPr>
            <w:r>
              <w:rPr>
                <w:sz w:val="18"/>
              </w:rPr>
              <w:t>ND-12</w:t>
            </w:r>
          </w:p>
        </w:tc>
        <w:tc>
          <w:tcPr>
            <w:tcW w:w="900" w:type="dxa"/>
            <w:tcBorders>
              <w:bottom w:val="single" w:sz="18" w:space="0" w:color="auto"/>
            </w:tcBorders>
          </w:tcPr>
          <w:p w14:paraId="37570E53" w14:textId="3AF1A155" w:rsidR="00921D45" w:rsidRDefault="00921D45" w:rsidP="00D057C3">
            <w:pPr>
              <w:jc w:val="center"/>
              <w:rPr>
                <w:sz w:val="18"/>
              </w:rPr>
            </w:pPr>
            <w:r>
              <w:rPr>
                <w:sz w:val="18"/>
              </w:rPr>
              <w:t>50</w:t>
            </w:r>
          </w:p>
        </w:tc>
        <w:tc>
          <w:tcPr>
            <w:tcW w:w="1080" w:type="dxa"/>
            <w:tcBorders>
              <w:bottom w:val="single" w:sz="18" w:space="0" w:color="auto"/>
            </w:tcBorders>
          </w:tcPr>
          <w:p w14:paraId="62C7124B" w14:textId="77777777" w:rsidR="00921D45" w:rsidRDefault="00921D45" w:rsidP="00D057C3">
            <w:pPr>
              <w:jc w:val="center"/>
              <w:rPr>
                <w:sz w:val="18"/>
              </w:rPr>
            </w:pPr>
            <w:r>
              <w:rPr>
                <w:sz w:val="18"/>
              </w:rPr>
              <w:t>30 ppm</w:t>
            </w:r>
          </w:p>
          <w:p w14:paraId="21CD5414" w14:textId="7CC0046B" w:rsidR="00921D45" w:rsidRDefault="00921D45" w:rsidP="00D057C3">
            <w:pPr>
              <w:jc w:val="center"/>
              <w:rPr>
                <w:sz w:val="18"/>
              </w:rPr>
            </w:pPr>
            <w:r>
              <w:rPr>
                <w:sz w:val="18"/>
              </w:rPr>
              <w:t>PHG</w:t>
            </w:r>
          </w:p>
        </w:tc>
        <w:tc>
          <w:tcPr>
            <w:tcW w:w="2808" w:type="dxa"/>
            <w:tcBorders>
              <w:bottom w:val="single" w:sz="18" w:space="0" w:color="auto"/>
              <w:right w:val="single" w:sz="6" w:space="0" w:color="auto"/>
            </w:tcBorders>
          </w:tcPr>
          <w:p w14:paraId="5D1F5982" w14:textId="418D8F4E" w:rsidR="00921D45" w:rsidRDefault="00921D45" w:rsidP="00D057C3">
            <w:pPr>
              <w:rPr>
                <w:sz w:val="18"/>
              </w:rPr>
            </w:pPr>
            <w:r>
              <w:rPr>
                <w:sz w:val="18"/>
              </w:rPr>
              <w:t xml:space="preserve">Discharge from petroleum, glass and metal refineries; erosion of natural deposits; discharge from mines and chemical manufacturers </w:t>
            </w:r>
            <w:r w:rsidR="00285260">
              <w:rPr>
                <w:sz w:val="18"/>
              </w:rPr>
              <w:t>; runoff from livestock lots (feed additive)</w:t>
            </w:r>
          </w:p>
        </w:tc>
      </w:tr>
      <w:tr w:rsidR="00921D45" w:rsidRPr="001F3468" w14:paraId="42AF6194"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38D5C68A" w14:textId="6C64CCC8" w:rsidR="00921D45" w:rsidRDefault="00285260" w:rsidP="00A84D50">
            <w:pPr>
              <w:rPr>
                <w:sz w:val="18"/>
              </w:rPr>
            </w:pPr>
            <w:r>
              <w:rPr>
                <w:sz w:val="18"/>
              </w:rPr>
              <w:t>Thallium (ppb)</w:t>
            </w:r>
          </w:p>
        </w:tc>
        <w:tc>
          <w:tcPr>
            <w:tcW w:w="990" w:type="dxa"/>
            <w:tcBorders>
              <w:bottom w:val="single" w:sz="18" w:space="0" w:color="auto"/>
            </w:tcBorders>
          </w:tcPr>
          <w:p w14:paraId="7C2E77EB" w14:textId="721117A1" w:rsidR="00921D45" w:rsidRDefault="00285260" w:rsidP="00D057C3">
            <w:pPr>
              <w:jc w:val="center"/>
              <w:rPr>
                <w:sz w:val="18"/>
              </w:rPr>
            </w:pPr>
            <w:r>
              <w:rPr>
                <w:sz w:val="18"/>
              </w:rPr>
              <w:t>6/4/20</w:t>
            </w:r>
          </w:p>
        </w:tc>
        <w:tc>
          <w:tcPr>
            <w:tcW w:w="1350" w:type="dxa"/>
            <w:tcBorders>
              <w:bottom w:val="single" w:sz="18" w:space="0" w:color="auto"/>
            </w:tcBorders>
          </w:tcPr>
          <w:p w14:paraId="1DBB5FC5" w14:textId="14C468D0" w:rsidR="00921D45" w:rsidRDefault="00285260" w:rsidP="00D057C3">
            <w:pPr>
              <w:jc w:val="center"/>
              <w:rPr>
                <w:sz w:val="18"/>
              </w:rPr>
            </w:pPr>
            <w:r>
              <w:rPr>
                <w:sz w:val="18"/>
              </w:rPr>
              <w:t>ND</w:t>
            </w:r>
          </w:p>
        </w:tc>
        <w:tc>
          <w:tcPr>
            <w:tcW w:w="1440" w:type="dxa"/>
            <w:tcBorders>
              <w:bottom w:val="single" w:sz="18" w:space="0" w:color="auto"/>
            </w:tcBorders>
          </w:tcPr>
          <w:p w14:paraId="3855C389" w14:textId="0619D06C" w:rsidR="00921D45" w:rsidRDefault="00285260" w:rsidP="00D057C3">
            <w:pPr>
              <w:jc w:val="center"/>
              <w:rPr>
                <w:sz w:val="18"/>
              </w:rPr>
            </w:pPr>
            <w:r>
              <w:rPr>
                <w:sz w:val="18"/>
              </w:rPr>
              <w:t>ND-&lt;5</w:t>
            </w:r>
          </w:p>
        </w:tc>
        <w:tc>
          <w:tcPr>
            <w:tcW w:w="900" w:type="dxa"/>
            <w:tcBorders>
              <w:bottom w:val="single" w:sz="18" w:space="0" w:color="auto"/>
            </w:tcBorders>
          </w:tcPr>
          <w:p w14:paraId="4D3B36BC" w14:textId="275D6ED1" w:rsidR="00921D45" w:rsidRDefault="00285260" w:rsidP="00D057C3">
            <w:pPr>
              <w:jc w:val="center"/>
              <w:rPr>
                <w:sz w:val="18"/>
              </w:rPr>
            </w:pPr>
            <w:r>
              <w:rPr>
                <w:sz w:val="18"/>
              </w:rPr>
              <w:t>2</w:t>
            </w:r>
          </w:p>
        </w:tc>
        <w:tc>
          <w:tcPr>
            <w:tcW w:w="1080" w:type="dxa"/>
            <w:tcBorders>
              <w:bottom w:val="single" w:sz="18" w:space="0" w:color="auto"/>
            </w:tcBorders>
          </w:tcPr>
          <w:p w14:paraId="117E13FE" w14:textId="77777777" w:rsidR="00921D45" w:rsidRDefault="00285260" w:rsidP="00D057C3">
            <w:pPr>
              <w:jc w:val="center"/>
              <w:rPr>
                <w:sz w:val="18"/>
              </w:rPr>
            </w:pPr>
            <w:r>
              <w:rPr>
                <w:sz w:val="18"/>
              </w:rPr>
              <w:t>.01</w:t>
            </w:r>
          </w:p>
          <w:p w14:paraId="73AFAD93" w14:textId="0100CB67" w:rsidR="00285260" w:rsidRDefault="00285260" w:rsidP="00D057C3">
            <w:pPr>
              <w:jc w:val="center"/>
              <w:rPr>
                <w:sz w:val="18"/>
              </w:rPr>
            </w:pPr>
            <w:r>
              <w:rPr>
                <w:sz w:val="18"/>
              </w:rPr>
              <w:t>MCLG</w:t>
            </w:r>
          </w:p>
        </w:tc>
        <w:tc>
          <w:tcPr>
            <w:tcW w:w="2808" w:type="dxa"/>
            <w:tcBorders>
              <w:bottom w:val="single" w:sz="18" w:space="0" w:color="auto"/>
              <w:right w:val="single" w:sz="6" w:space="0" w:color="auto"/>
            </w:tcBorders>
          </w:tcPr>
          <w:p w14:paraId="35A2D418" w14:textId="67BE4DAD" w:rsidR="00921D45" w:rsidRDefault="00285260" w:rsidP="00D057C3">
            <w:pPr>
              <w:rPr>
                <w:sz w:val="18"/>
              </w:rPr>
            </w:pPr>
            <w:r>
              <w:rPr>
                <w:sz w:val="18"/>
              </w:rPr>
              <w:t>Leaching from ore-processing sites; discharge from electronics, glass, and drug factories</w:t>
            </w:r>
          </w:p>
        </w:tc>
      </w:tr>
      <w:tr w:rsidR="00921D45" w:rsidRPr="001F3468" w14:paraId="3CC98F57"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019224DE" w14:textId="3B6B69C6" w:rsidR="00921D45" w:rsidRDefault="00285260" w:rsidP="00A84D50">
            <w:pPr>
              <w:rPr>
                <w:sz w:val="18"/>
              </w:rPr>
            </w:pPr>
            <w:r>
              <w:rPr>
                <w:sz w:val="18"/>
              </w:rPr>
              <w:t>DBCP (ppb)</w:t>
            </w:r>
          </w:p>
        </w:tc>
        <w:tc>
          <w:tcPr>
            <w:tcW w:w="990" w:type="dxa"/>
            <w:tcBorders>
              <w:bottom w:val="single" w:sz="18" w:space="0" w:color="auto"/>
            </w:tcBorders>
          </w:tcPr>
          <w:p w14:paraId="5E9D1BDC" w14:textId="22C5AFF1" w:rsidR="00921D45" w:rsidRDefault="00285260" w:rsidP="00D057C3">
            <w:pPr>
              <w:jc w:val="center"/>
              <w:rPr>
                <w:sz w:val="18"/>
              </w:rPr>
            </w:pPr>
            <w:r>
              <w:rPr>
                <w:sz w:val="18"/>
              </w:rPr>
              <w:t>7/25/19</w:t>
            </w:r>
          </w:p>
        </w:tc>
        <w:tc>
          <w:tcPr>
            <w:tcW w:w="1350" w:type="dxa"/>
            <w:tcBorders>
              <w:bottom w:val="single" w:sz="18" w:space="0" w:color="auto"/>
            </w:tcBorders>
          </w:tcPr>
          <w:p w14:paraId="4C429E24" w14:textId="7C7188BE" w:rsidR="00921D45" w:rsidRDefault="00A74386" w:rsidP="00D057C3">
            <w:pPr>
              <w:jc w:val="center"/>
              <w:rPr>
                <w:sz w:val="18"/>
              </w:rPr>
            </w:pPr>
            <w:r>
              <w:rPr>
                <w:sz w:val="18"/>
              </w:rPr>
              <w:t>.011</w:t>
            </w:r>
          </w:p>
        </w:tc>
        <w:tc>
          <w:tcPr>
            <w:tcW w:w="1440" w:type="dxa"/>
            <w:tcBorders>
              <w:bottom w:val="single" w:sz="18" w:space="0" w:color="auto"/>
            </w:tcBorders>
          </w:tcPr>
          <w:p w14:paraId="32B99A81" w14:textId="07E408FF" w:rsidR="00921D45" w:rsidRDefault="00285260" w:rsidP="00D057C3">
            <w:pPr>
              <w:jc w:val="center"/>
              <w:rPr>
                <w:sz w:val="18"/>
              </w:rPr>
            </w:pPr>
            <w:r>
              <w:rPr>
                <w:sz w:val="18"/>
              </w:rPr>
              <w:t>ND-0.2</w:t>
            </w:r>
          </w:p>
        </w:tc>
        <w:tc>
          <w:tcPr>
            <w:tcW w:w="900" w:type="dxa"/>
            <w:tcBorders>
              <w:bottom w:val="single" w:sz="18" w:space="0" w:color="auto"/>
            </w:tcBorders>
          </w:tcPr>
          <w:p w14:paraId="15690F06" w14:textId="5239C1ED" w:rsidR="00921D45" w:rsidRDefault="00285260" w:rsidP="00D057C3">
            <w:pPr>
              <w:jc w:val="center"/>
              <w:rPr>
                <w:sz w:val="18"/>
              </w:rPr>
            </w:pPr>
            <w:r>
              <w:rPr>
                <w:sz w:val="18"/>
              </w:rPr>
              <w:t>.02</w:t>
            </w:r>
          </w:p>
        </w:tc>
        <w:tc>
          <w:tcPr>
            <w:tcW w:w="1080" w:type="dxa"/>
            <w:tcBorders>
              <w:bottom w:val="single" w:sz="18" w:space="0" w:color="auto"/>
            </w:tcBorders>
          </w:tcPr>
          <w:p w14:paraId="7A720995" w14:textId="0CD19025" w:rsidR="00921D45" w:rsidRDefault="00285260" w:rsidP="00D057C3">
            <w:pPr>
              <w:jc w:val="center"/>
              <w:rPr>
                <w:sz w:val="18"/>
              </w:rPr>
            </w:pPr>
            <w:r>
              <w:rPr>
                <w:sz w:val="18"/>
              </w:rPr>
              <w:t>0 ppb</w:t>
            </w:r>
          </w:p>
        </w:tc>
        <w:tc>
          <w:tcPr>
            <w:tcW w:w="2808" w:type="dxa"/>
            <w:tcBorders>
              <w:bottom w:val="single" w:sz="18" w:space="0" w:color="auto"/>
              <w:right w:val="single" w:sz="6" w:space="0" w:color="auto"/>
            </w:tcBorders>
          </w:tcPr>
          <w:p w14:paraId="03E68002" w14:textId="5EF8525E" w:rsidR="00921D45" w:rsidRDefault="00285260" w:rsidP="00D057C3">
            <w:pPr>
              <w:rPr>
                <w:sz w:val="18"/>
              </w:rPr>
            </w:pPr>
            <w:r>
              <w:rPr>
                <w:sz w:val="18"/>
              </w:rPr>
              <w:t>Runoff/leaching from soil fumigant used on soybeans, cotton, pineapples, and orchards</w:t>
            </w:r>
          </w:p>
        </w:tc>
      </w:tr>
      <w:tr w:rsidR="00BC6327" w:rsidRPr="001F3468" w14:paraId="3C75DEB6" w14:textId="77777777" w:rsidTr="0040030B">
        <w:trPr>
          <w:gridBefore w:val="1"/>
          <w:wBefore w:w="8" w:type="dxa"/>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6004079"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40030B">
        <w:trPr>
          <w:gridBefore w:val="1"/>
          <w:wBefore w:w="8" w:type="dxa"/>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lastRenderedPageBreak/>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40030B">
        <w:trPr>
          <w:gridBefore w:val="1"/>
          <w:wBefore w:w="8" w:type="dxa"/>
          <w:trHeight w:val="432"/>
          <w:jc w:val="center"/>
        </w:trPr>
        <w:tc>
          <w:tcPr>
            <w:tcW w:w="2268" w:type="dxa"/>
            <w:gridSpan w:val="2"/>
            <w:tcBorders>
              <w:left w:val="single" w:sz="6" w:space="0" w:color="auto"/>
            </w:tcBorders>
          </w:tcPr>
          <w:p w14:paraId="3DAB9A83" w14:textId="4AF0501D" w:rsidR="00BC6327" w:rsidRPr="00F41F91" w:rsidRDefault="00285260" w:rsidP="00285260">
            <w:pPr>
              <w:rPr>
                <w:sz w:val="18"/>
              </w:rPr>
            </w:pPr>
            <w:r>
              <w:rPr>
                <w:sz w:val="18"/>
              </w:rPr>
              <w:t>Color (units)</w:t>
            </w:r>
          </w:p>
        </w:tc>
        <w:tc>
          <w:tcPr>
            <w:tcW w:w="990" w:type="dxa"/>
          </w:tcPr>
          <w:p w14:paraId="7B53609D" w14:textId="003E3E8F" w:rsidR="00BC6327" w:rsidRPr="00F41F91" w:rsidRDefault="00285260" w:rsidP="00D057C3">
            <w:pPr>
              <w:jc w:val="center"/>
              <w:rPr>
                <w:sz w:val="18"/>
              </w:rPr>
            </w:pPr>
            <w:r>
              <w:rPr>
                <w:sz w:val="18"/>
              </w:rPr>
              <w:t>5/27/20</w:t>
            </w:r>
          </w:p>
        </w:tc>
        <w:tc>
          <w:tcPr>
            <w:tcW w:w="1350" w:type="dxa"/>
          </w:tcPr>
          <w:p w14:paraId="48AE5CBF" w14:textId="6EF29524" w:rsidR="00BC6327" w:rsidRPr="00F41F91" w:rsidRDefault="00285260" w:rsidP="00D057C3">
            <w:pPr>
              <w:jc w:val="center"/>
              <w:rPr>
                <w:sz w:val="18"/>
              </w:rPr>
            </w:pPr>
            <w:r>
              <w:rPr>
                <w:sz w:val="18"/>
              </w:rPr>
              <w:t>ND</w:t>
            </w:r>
          </w:p>
        </w:tc>
        <w:tc>
          <w:tcPr>
            <w:tcW w:w="1440" w:type="dxa"/>
          </w:tcPr>
          <w:p w14:paraId="6428F303" w14:textId="1570DE88" w:rsidR="00BC6327" w:rsidRPr="00F41F91" w:rsidRDefault="00285260" w:rsidP="00D057C3">
            <w:pPr>
              <w:jc w:val="center"/>
              <w:rPr>
                <w:sz w:val="18"/>
              </w:rPr>
            </w:pPr>
            <w:r>
              <w:rPr>
                <w:sz w:val="18"/>
              </w:rPr>
              <w:t>&lt;1-&lt;1</w:t>
            </w:r>
          </w:p>
        </w:tc>
        <w:tc>
          <w:tcPr>
            <w:tcW w:w="900" w:type="dxa"/>
          </w:tcPr>
          <w:p w14:paraId="11FF9BF3" w14:textId="2615CC91" w:rsidR="00BC6327" w:rsidRPr="00F41F91" w:rsidRDefault="00285260" w:rsidP="00D057C3">
            <w:pPr>
              <w:jc w:val="center"/>
              <w:rPr>
                <w:sz w:val="18"/>
              </w:rPr>
            </w:pPr>
            <w:r>
              <w:rPr>
                <w:sz w:val="18"/>
              </w:rPr>
              <w:t>15</w:t>
            </w:r>
          </w:p>
        </w:tc>
        <w:tc>
          <w:tcPr>
            <w:tcW w:w="1080" w:type="dxa"/>
          </w:tcPr>
          <w:p w14:paraId="160E754C" w14:textId="393A61DE" w:rsidR="00BC6327" w:rsidRPr="00F41F91" w:rsidRDefault="00285260" w:rsidP="00D057C3">
            <w:pPr>
              <w:jc w:val="center"/>
              <w:rPr>
                <w:sz w:val="18"/>
              </w:rPr>
            </w:pPr>
            <w:r>
              <w:rPr>
                <w:sz w:val="18"/>
              </w:rPr>
              <w:t>N/A</w:t>
            </w:r>
          </w:p>
        </w:tc>
        <w:tc>
          <w:tcPr>
            <w:tcW w:w="2808" w:type="dxa"/>
            <w:tcBorders>
              <w:right w:val="single" w:sz="6" w:space="0" w:color="auto"/>
            </w:tcBorders>
          </w:tcPr>
          <w:p w14:paraId="43B6AB0B" w14:textId="3F874539" w:rsidR="00BC6327" w:rsidRPr="00F41F91" w:rsidRDefault="00285260" w:rsidP="00D057C3">
            <w:pPr>
              <w:rPr>
                <w:sz w:val="18"/>
              </w:rPr>
            </w:pPr>
            <w:r>
              <w:rPr>
                <w:sz w:val="18"/>
              </w:rPr>
              <w:t>Naturally –occurring organic materials</w:t>
            </w:r>
          </w:p>
        </w:tc>
      </w:tr>
      <w:tr w:rsidR="00BC6327" w:rsidRPr="001F3468" w14:paraId="183EBBB3"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33DA453C" w14:textId="77777777" w:rsidR="00BC6327" w:rsidRDefault="00285260" w:rsidP="00285260">
            <w:pPr>
              <w:rPr>
                <w:sz w:val="18"/>
              </w:rPr>
            </w:pPr>
            <w:r>
              <w:rPr>
                <w:sz w:val="18"/>
              </w:rPr>
              <w:t>Foaming A</w:t>
            </w:r>
            <w:r w:rsidR="00616F34">
              <w:rPr>
                <w:sz w:val="18"/>
              </w:rPr>
              <w:t>gents (MBAS)</w:t>
            </w:r>
          </w:p>
          <w:p w14:paraId="307ADA7C" w14:textId="044A1E2B" w:rsidR="00616F34" w:rsidRPr="00F41F91" w:rsidRDefault="00616F34" w:rsidP="00285260">
            <w:pPr>
              <w:rPr>
                <w:sz w:val="18"/>
              </w:rPr>
            </w:pPr>
            <w:r>
              <w:rPr>
                <w:sz w:val="18"/>
              </w:rPr>
              <w:t>ppm</w:t>
            </w:r>
          </w:p>
        </w:tc>
        <w:tc>
          <w:tcPr>
            <w:tcW w:w="990" w:type="dxa"/>
            <w:tcBorders>
              <w:bottom w:val="single" w:sz="18" w:space="0" w:color="auto"/>
            </w:tcBorders>
          </w:tcPr>
          <w:p w14:paraId="741CA754" w14:textId="2A741789" w:rsidR="00BC6327" w:rsidRPr="00F41F91" w:rsidRDefault="00616F34" w:rsidP="00D057C3">
            <w:pPr>
              <w:jc w:val="center"/>
              <w:rPr>
                <w:sz w:val="18"/>
              </w:rPr>
            </w:pPr>
            <w:r>
              <w:rPr>
                <w:sz w:val="18"/>
              </w:rPr>
              <w:t>5/28/20</w:t>
            </w:r>
          </w:p>
        </w:tc>
        <w:tc>
          <w:tcPr>
            <w:tcW w:w="1350" w:type="dxa"/>
            <w:tcBorders>
              <w:bottom w:val="single" w:sz="18" w:space="0" w:color="auto"/>
              <w:right w:val="single" w:sz="6" w:space="0" w:color="auto"/>
            </w:tcBorders>
          </w:tcPr>
          <w:p w14:paraId="0A4C2B05" w14:textId="42B7BA49" w:rsidR="00BC6327" w:rsidRPr="00F41F91" w:rsidRDefault="00616F34" w:rsidP="00D057C3">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271B08B4" w14:textId="4833FCBF" w:rsidR="00BC6327" w:rsidRPr="00F41F91" w:rsidRDefault="00616F34" w:rsidP="00D057C3">
            <w:pPr>
              <w:jc w:val="center"/>
              <w:rPr>
                <w:sz w:val="18"/>
              </w:rPr>
            </w:pPr>
            <w:r>
              <w:rPr>
                <w:sz w:val="18"/>
              </w:rPr>
              <w:t>&lt;.05</w:t>
            </w:r>
          </w:p>
        </w:tc>
        <w:tc>
          <w:tcPr>
            <w:tcW w:w="900" w:type="dxa"/>
            <w:tcBorders>
              <w:left w:val="single" w:sz="6" w:space="0" w:color="auto"/>
              <w:bottom w:val="single" w:sz="18" w:space="0" w:color="auto"/>
            </w:tcBorders>
          </w:tcPr>
          <w:p w14:paraId="5329A979" w14:textId="0D74145D" w:rsidR="00BC6327" w:rsidRPr="00F41F91" w:rsidRDefault="00616F34" w:rsidP="00D057C3">
            <w:pPr>
              <w:jc w:val="center"/>
              <w:rPr>
                <w:sz w:val="18"/>
              </w:rPr>
            </w:pPr>
            <w:r>
              <w:rPr>
                <w:sz w:val="18"/>
              </w:rPr>
              <w:t>.5</w:t>
            </w:r>
          </w:p>
        </w:tc>
        <w:tc>
          <w:tcPr>
            <w:tcW w:w="1080" w:type="dxa"/>
            <w:tcBorders>
              <w:bottom w:val="single" w:sz="18" w:space="0" w:color="auto"/>
            </w:tcBorders>
          </w:tcPr>
          <w:p w14:paraId="005756C3" w14:textId="5E8BEEB1" w:rsidR="00BC6327" w:rsidRPr="00F41F91" w:rsidRDefault="00616F34" w:rsidP="00D057C3">
            <w:pPr>
              <w:jc w:val="center"/>
              <w:rPr>
                <w:sz w:val="18"/>
              </w:rPr>
            </w:pPr>
            <w:r>
              <w:rPr>
                <w:sz w:val="18"/>
              </w:rPr>
              <w:t>N/A</w:t>
            </w:r>
          </w:p>
        </w:tc>
        <w:tc>
          <w:tcPr>
            <w:tcW w:w="2808" w:type="dxa"/>
            <w:tcBorders>
              <w:bottom w:val="single" w:sz="18" w:space="0" w:color="auto"/>
              <w:right w:val="single" w:sz="6" w:space="0" w:color="auto"/>
            </w:tcBorders>
          </w:tcPr>
          <w:p w14:paraId="4DE84A1C" w14:textId="77777777" w:rsidR="00BC6327" w:rsidRDefault="00616F34" w:rsidP="00D057C3">
            <w:pPr>
              <w:rPr>
                <w:sz w:val="18"/>
              </w:rPr>
            </w:pPr>
            <w:r>
              <w:rPr>
                <w:sz w:val="18"/>
              </w:rPr>
              <w:t>Municipal and industrial waste discharges</w:t>
            </w:r>
          </w:p>
          <w:p w14:paraId="31A8151D" w14:textId="6DB82ECC" w:rsidR="00616F34" w:rsidRPr="00F41F91" w:rsidRDefault="00616F34" w:rsidP="00D057C3">
            <w:pPr>
              <w:rPr>
                <w:sz w:val="18"/>
              </w:rPr>
            </w:pPr>
          </w:p>
        </w:tc>
      </w:tr>
      <w:tr w:rsidR="00616F34" w:rsidRPr="001F3468" w14:paraId="2BDDED6A"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51B8F6CF" w14:textId="194F35B0" w:rsidR="00616F34" w:rsidRDefault="00616F34" w:rsidP="00285260">
            <w:pPr>
              <w:rPr>
                <w:sz w:val="18"/>
              </w:rPr>
            </w:pPr>
            <w:r>
              <w:rPr>
                <w:sz w:val="18"/>
              </w:rPr>
              <w:t>Iron (ppb)</w:t>
            </w:r>
          </w:p>
        </w:tc>
        <w:tc>
          <w:tcPr>
            <w:tcW w:w="990" w:type="dxa"/>
            <w:tcBorders>
              <w:bottom w:val="single" w:sz="18" w:space="0" w:color="auto"/>
            </w:tcBorders>
          </w:tcPr>
          <w:p w14:paraId="3FE134F2" w14:textId="0ECB66D9" w:rsidR="00616F34" w:rsidRDefault="00616F34" w:rsidP="00D057C3">
            <w:pPr>
              <w:jc w:val="center"/>
              <w:rPr>
                <w:sz w:val="18"/>
              </w:rPr>
            </w:pPr>
            <w:r>
              <w:rPr>
                <w:sz w:val="18"/>
              </w:rPr>
              <w:t>6/8/20</w:t>
            </w:r>
          </w:p>
        </w:tc>
        <w:tc>
          <w:tcPr>
            <w:tcW w:w="1350" w:type="dxa"/>
            <w:tcBorders>
              <w:bottom w:val="single" w:sz="18" w:space="0" w:color="auto"/>
              <w:right w:val="single" w:sz="6" w:space="0" w:color="auto"/>
            </w:tcBorders>
          </w:tcPr>
          <w:p w14:paraId="3DB90846" w14:textId="2A97D9E2" w:rsidR="00616F34" w:rsidRDefault="00616F34" w:rsidP="00D057C3">
            <w:pPr>
              <w:jc w:val="center"/>
              <w:rPr>
                <w:sz w:val="18"/>
              </w:rPr>
            </w:pPr>
            <w:r>
              <w:rPr>
                <w:sz w:val="18"/>
              </w:rPr>
              <w:t>.72</w:t>
            </w:r>
          </w:p>
        </w:tc>
        <w:tc>
          <w:tcPr>
            <w:tcW w:w="1440" w:type="dxa"/>
            <w:tcBorders>
              <w:left w:val="single" w:sz="6" w:space="0" w:color="auto"/>
              <w:bottom w:val="single" w:sz="18" w:space="0" w:color="auto"/>
              <w:right w:val="single" w:sz="6" w:space="0" w:color="auto"/>
            </w:tcBorders>
          </w:tcPr>
          <w:p w14:paraId="7E7F2F88" w14:textId="3DE73E1F" w:rsidR="00616F34" w:rsidRDefault="00616F34" w:rsidP="00D057C3">
            <w:pPr>
              <w:jc w:val="center"/>
              <w:rPr>
                <w:sz w:val="18"/>
              </w:rPr>
            </w:pPr>
            <w:r>
              <w:rPr>
                <w:sz w:val="18"/>
              </w:rPr>
              <w:t>ND-2.7</w:t>
            </w:r>
          </w:p>
        </w:tc>
        <w:tc>
          <w:tcPr>
            <w:tcW w:w="900" w:type="dxa"/>
            <w:tcBorders>
              <w:left w:val="single" w:sz="6" w:space="0" w:color="auto"/>
              <w:bottom w:val="single" w:sz="18" w:space="0" w:color="auto"/>
            </w:tcBorders>
          </w:tcPr>
          <w:p w14:paraId="704F66E5" w14:textId="6B470C97" w:rsidR="00616F34" w:rsidRDefault="00616F34" w:rsidP="00D057C3">
            <w:pPr>
              <w:jc w:val="center"/>
              <w:rPr>
                <w:sz w:val="18"/>
              </w:rPr>
            </w:pPr>
            <w:r>
              <w:rPr>
                <w:sz w:val="18"/>
              </w:rPr>
              <w:t>300</w:t>
            </w:r>
          </w:p>
        </w:tc>
        <w:tc>
          <w:tcPr>
            <w:tcW w:w="1080" w:type="dxa"/>
            <w:tcBorders>
              <w:bottom w:val="single" w:sz="18" w:space="0" w:color="auto"/>
            </w:tcBorders>
          </w:tcPr>
          <w:p w14:paraId="312B4E03" w14:textId="20CFB921" w:rsidR="00616F34" w:rsidRDefault="00616F34" w:rsidP="00D057C3">
            <w:pPr>
              <w:jc w:val="center"/>
              <w:rPr>
                <w:sz w:val="18"/>
              </w:rPr>
            </w:pPr>
            <w:r>
              <w:rPr>
                <w:sz w:val="18"/>
              </w:rPr>
              <w:t>N/A</w:t>
            </w:r>
          </w:p>
        </w:tc>
        <w:tc>
          <w:tcPr>
            <w:tcW w:w="2808" w:type="dxa"/>
            <w:tcBorders>
              <w:bottom w:val="single" w:sz="18" w:space="0" w:color="auto"/>
              <w:right w:val="single" w:sz="6" w:space="0" w:color="auto"/>
            </w:tcBorders>
          </w:tcPr>
          <w:p w14:paraId="36118920" w14:textId="77777777" w:rsidR="00616F34" w:rsidRDefault="00616F34" w:rsidP="00D057C3">
            <w:pPr>
              <w:rPr>
                <w:sz w:val="18"/>
              </w:rPr>
            </w:pPr>
            <w:r>
              <w:rPr>
                <w:sz w:val="18"/>
              </w:rPr>
              <w:t>Leaching from natural deposits; industrial wastes</w:t>
            </w:r>
          </w:p>
          <w:p w14:paraId="655C9571" w14:textId="5BFDE39B" w:rsidR="00616F34" w:rsidRDefault="00616F34" w:rsidP="00D057C3">
            <w:pPr>
              <w:rPr>
                <w:sz w:val="18"/>
              </w:rPr>
            </w:pPr>
          </w:p>
        </w:tc>
      </w:tr>
      <w:tr w:rsidR="00616F34" w:rsidRPr="001F3468" w14:paraId="375C562C"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0E0F148F" w14:textId="7877172A" w:rsidR="00616F34" w:rsidRDefault="00616F34" w:rsidP="00285260">
            <w:pPr>
              <w:rPr>
                <w:sz w:val="18"/>
              </w:rPr>
            </w:pPr>
            <w:r>
              <w:rPr>
                <w:sz w:val="18"/>
              </w:rPr>
              <w:t>Manganese (ppb)</w:t>
            </w:r>
          </w:p>
        </w:tc>
        <w:tc>
          <w:tcPr>
            <w:tcW w:w="990" w:type="dxa"/>
            <w:tcBorders>
              <w:bottom w:val="single" w:sz="18" w:space="0" w:color="auto"/>
            </w:tcBorders>
          </w:tcPr>
          <w:p w14:paraId="7394789B" w14:textId="0BC09AB3" w:rsidR="00616F34" w:rsidRDefault="00616F34" w:rsidP="00D057C3">
            <w:pPr>
              <w:jc w:val="center"/>
              <w:rPr>
                <w:sz w:val="18"/>
              </w:rPr>
            </w:pPr>
            <w:r>
              <w:rPr>
                <w:sz w:val="18"/>
              </w:rPr>
              <w:t>6/8/20</w:t>
            </w:r>
          </w:p>
        </w:tc>
        <w:tc>
          <w:tcPr>
            <w:tcW w:w="1350" w:type="dxa"/>
            <w:tcBorders>
              <w:bottom w:val="single" w:sz="18" w:space="0" w:color="auto"/>
              <w:right w:val="single" w:sz="6" w:space="0" w:color="auto"/>
            </w:tcBorders>
          </w:tcPr>
          <w:p w14:paraId="21E3B72A" w14:textId="1E8E8C7E" w:rsidR="00616F34" w:rsidRDefault="00616F34" w:rsidP="00D057C3">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37F68C9E" w14:textId="4B4FFA3F" w:rsidR="00616F34" w:rsidRDefault="00616F34" w:rsidP="00D057C3">
            <w:pPr>
              <w:jc w:val="center"/>
              <w:rPr>
                <w:sz w:val="18"/>
              </w:rPr>
            </w:pPr>
            <w:r>
              <w:rPr>
                <w:sz w:val="18"/>
              </w:rPr>
              <w:t>ND-92</w:t>
            </w:r>
          </w:p>
        </w:tc>
        <w:tc>
          <w:tcPr>
            <w:tcW w:w="900" w:type="dxa"/>
            <w:tcBorders>
              <w:left w:val="single" w:sz="6" w:space="0" w:color="auto"/>
              <w:bottom w:val="single" w:sz="18" w:space="0" w:color="auto"/>
            </w:tcBorders>
          </w:tcPr>
          <w:p w14:paraId="087D5262" w14:textId="56403274" w:rsidR="00616F34" w:rsidRDefault="00616F34" w:rsidP="00D057C3">
            <w:pPr>
              <w:jc w:val="center"/>
              <w:rPr>
                <w:sz w:val="18"/>
              </w:rPr>
            </w:pPr>
            <w:r>
              <w:rPr>
                <w:sz w:val="18"/>
              </w:rPr>
              <w:t>50</w:t>
            </w:r>
          </w:p>
        </w:tc>
        <w:tc>
          <w:tcPr>
            <w:tcW w:w="1080" w:type="dxa"/>
            <w:tcBorders>
              <w:bottom w:val="single" w:sz="18" w:space="0" w:color="auto"/>
            </w:tcBorders>
          </w:tcPr>
          <w:p w14:paraId="4ACE29EE" w14:textId="3D9FF61C" w:rsidR="00616F34" w:rsidRDefault="00616F34" w:rsidP="00D057C3">
            <w:pPr>
              <w:jc w:val="center"/>
              <w:rPr>
                <w:sz w:val="18"/>
              </w:rPr>
            </w:pPr>
            <w:r>
              <w:rPr>
                <w:sz w:val="18"/>
              </w:rPr>
              <w:t>N/A</w:t>
            </w:r>
          </w:p>
        </w:tc>
        <w:tc>
          <w:tcPr>
            <w:tcW w:w="2808" w:type="dxa"/>
            <w:tcBorders>
              <w:bottom w:val="single" w:sz="18" w:space="0" w:color="auto"/>
              <w:right w:val="single" w:sz="6" w:space="0" w:color="auto"/>
            </w:tcBorders>
          </w:tcPr>
          <w:p w14:paraId="622B6F5E" w14:textId="6B72A9BB" w:rsidR="00616F34" w:rsidRDefault="00616F34" w:rsidP="00D057C3">
            <w:pPr>
              <w:rPr>
                <w:sz w:val="18"/>
              </w:rPr>
            </w:pPr>
            <w:r>
              <w:rPr>
                <w:sz w:val="18"/>
              </w:rPr>
              <w:t>Leaching from natural deposits</w:t>
            </w:r>
          </w:p>
        </w:tc>
      </w:tr>
      <w:tr w:rsidR="00616F34" w:rsidRPr="001F3468" w14:paraId="0EDA4E33"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06C4BBCC" w14:textId="7978908F" w:rsidR="00616F34" w:rsidRDefault="00616F34" w:rsidP="00285260">
            <w:pPr>
              <w:rPr>
                <w:sz w:val="18"/>
              </w:rPr>
            </w:pPr>
            <w:r>
              <w:rPr>
                <w:sz w:val="18"/>
              </w:rPr>
              <w:t>Odor-Threshold (ton)</w:t>
            </w:r>
          </w:p>
        </w:tc>
        <w:tc>
          <w:tcPr>
            <w:tcW w:w="990" w:type="dxa"/>
            <w:tcBorders>
              <w:bottom w:val="single" w:sz="18" w:space="0" w:color="auto"/>
            </w:tcBorders>
          </w:tcPr>
          <w:p w14:paraId="44652E4B" w14:textId="214EC160" w:rsidR="00616F34" w:rsidRDefault="00616F34" w:rsidP="00D057C3">
            <w:pPr>
              <w:jc w:val="center"/>
              <w:rPr>
                <w:sz w:val="18"/>
              </w:rPr>
            </w:pPr>
            <w:r>
              <w:rPr>
                <w:sz w:val="18"/>
              </w:rPr>
              <w:t>5/26/20</w:t>
            </w:r>
          </w:p>
        </w:tc>
        <w:tc>
          <w:tcPr>
            <w:tcW w:w="1350" w:type="dxa"/>
            <w:tcBorders>
              <w:bottom w:val="single" w:sz="18" w:space="0" w:color="auto"/>
              <w:right w:val="single" w:sz="6" w:space="0" w:color="auto"/>
            </w:tcBorders>
          </w:tcPr>
          <w:p w14:paraId="78ADBB06" w14:textId="58F7A7C0" w:rsidR="00616F34" w:rsidRDefault="00A74386" w:rsidP="00A74386">
            <w:pPr>
              <w:rPr>
                <w:sz w:val="18"/>
              </w:rPr>
            </w:pPr>
            <w:r>
              <w:rPr>
                <w:sz w:val="18"/>
              </w:rPr>
              <w:t xml:space="preserve">         </w:t>
            </w:r>
            <w:r w:rsidR="00616F34">
              <w:rPr>
                <w:sz w:val="18"/>
              </w:rPr>
              <w:t xml:space="preserve"> ND</w:t>
            </w:r>
          </w:p>
        </w:tc>
        <w:tc>
          <w:tcPr>
            <w:tcW w:w="1440" w:type="dxa"/>
            <w:tcBorders>
              <w:left w:val="single" w:sz="6" w:space="0" w:color="auto"/>
              <w:bottom w:val="single" w:sz="18" w:space="0" w:color="auto"/>
              <w:right w:val="single" w:sz="6" w:space="0" w:color="auto"/>
            </w:tcBorders>
          </w:tcPr>
          <w:p w14:paraId="3BECD5D5" w14:textId="79C8B6DC" w:rsidR="00616F34" w:rsidRDefault="00616F34" w:rsidP="00D057C3">
            <w:pPr>
              <w:jc w:val="center"/>
              <w:rPr>
                <w:sz w:val="18"/>
              </w:rPr>
            </w:pPr>
            <w:r>
              <w:rPr>
                <w:sz w:val="18"/>
              </w:rPr>
              <w:t>1-1</w:t>
            </w:r>
          </w:p>
        </w:tc>
        <w:tc>
          <w:tcPr>
            <w:tcW w:w="900" w:type="dxa"/>
            <w:tcBorders>
              <w:left w:val="single" w:sz="6" w:space="0" w:color="auto"/>
              <w:bottom w:val="single" w:sz="18" w:space="0" w:color="auto"/>
            </w:tcBorders>
          </w:tcPr>
          <w:p w14:paraId="07D42193" w14:textId="241C0AD0" w:rsidR="00616F34" w:rsidRDefault="00616F34" w:rsidP="00D057C3">
            <w:pPr>
              <w:jc w:val="center"/>
              <w:rPr>
                <w:sz w:val="18"/>
              </w:rPr>
            </w:pPr>
            <w:r>
              <w:rPr>
                <w:sz w:val="18"/>
              </w:rPr>
              <w:t>3</w:t>
            </w:r>
          </w:p>
        </w:tc>
        <w:tc>
          <w:tcPr>
            <w:tcW w:w="1080" w:type="dxa"/>
            <w:tcBorders>
              <w:bottom w:val="single" w:sz="18" w:space="0" w:color="auto"/>
            </w:tcBorders>
          </w:tcPr>
          <w:p w14:paraId="7018CC08" w14:textId="610A90C2" w:rsidR="00616F34" w:rsidRDefault="00616F34" w:rsidP="00D057C3">
            <w:pPr>
              <w:jc w:val="center"/>
              <w:rPr>
                <w:sz w:val="18"/>
              </w:rPr>
            </w:pPr>
            <w:r>
              <w:rPr>
                <w:sz w:val="18"/>
              </w:rPr>
              <w:t>N/A</w:t>
            </w:r>
          </w:p>
        </w:tc>
        <w:tc>
          <w:tcPr>
            <w:tcW w:w="2808" w:type="dxa"/>
            <w:tcBorders>
              <w:bottom w:val="single" w:sz="18" w:space="0" w:color="auto"/>
              <w:right w:val="single" w:sz="6" w:space="0" w:color="auto"/>
            </w:tcBorders>
          </w:tcPr>
          <w:p w14:paraId="025841A0" w14:textId="7494CCCB" w:rsidR="00616F34" w:rsidRDefault="00616F34" w:rsidP="00D057C3">
            <w:pPr>
              <w:rPr>
                <w:sz w:val="18"/>
              </w:rPr>
            </w:pPr>
            <w:r>
              <w:rPr>
                <w:sz w:val="18"/>
              </w:rPr>
              <w:t>Naturally-occurring organic materials</w:t>
            </w:r>
          </w:p>
        </w:tc>
      </w:tr>
      <w:tr w:rsidR="00616F34" w:rsidRPr="001F3468" w14:paraId="4A176BE3"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2CB6EA43" w14:textId="3CDBFE5F" w:rsidR="00616F34" w:rsidRDefault="00616F34" w:rsidP="00285260">
            <w:pPr>
              <w:rPr>
                <w:sz w:val="18"/>
              </w:rPr>
            </w:pPr>
            <w:r>
              <w:rPr>
                <w:sz w:val="18"/>
              </w:rPr>
              <w:t>Silver (ppb)</w:t>
            </w:r>
          </w:p>
        </w:tc>
        <w:tc>
          <w:tcPr>
            <w:tcW w:w="990" w:type="dxa"/>
            <w:tcBorders>
              <w:bottom w:val="single" w:sz="18" w:space="0" w:color="auto"/>
            </w:tcBorders>
          </w:tcPr>
          <w:p w14:paraId="0045E55C" w14:textId="5EBA4D4A" w:rsidR="00616F34" w:rsidRDefault="00616F34" w:rsidP="00D057C3">
            <w:pPr>
              <w:jc w:val="center"/>
              <w:rPr>
                <w:sz w:val="18"/>
              </w:rPr>
            </w:pPr>
            <w:r>
              <w:rPr>
                <w:sz w:val="18"/>
              </w:rPr>
              <w:t>6/4/20</w:t>
            </w:r>
          </w:p>
        </w:tc>
        <w:tc>
          <w:tcPr>
            <w:tcW w:w="1350" w:type="dxa"/>
            <w:tcBorders>
              <w:bottom w:val="single" w:sz="18" w:space="0" w:color="auto"/>
              <w:right w:val="single" w:sz="6" w:space="0" w:color="auto"/>
            </w:tcBorders>
          </w:tcPr>
          <w:p w14:paraId="147CA5CF" w14:textId="2C33F45D" w:rsidR="00616F34" w:rsidRDefault="00616F34" w:rsidP="00D057C3">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0CF1B033" w14:textId="32970422" w:rsidR="00616F34" w:rsidRDefault="00616F34" w:rsidP="00D057C3">
            <w:pPr>
              <w:jc w:val="center"/>
              <w:rPr>
                <w:sz w:val="18"/>
              </w:rPr>
            </w:pPr>
            <w:r>
              <w:rPr>
                <w:sz w:val="18"/>
              </w:rPr>
              <w:t>ND-&lt;5</w:t>
            </w:r>
          </w:p>
        </w:tc>
        <w:tc>
          <w:tcPr>
            <w:tcW w:w="900" w:type="dxa"/>
            <w:tcBorders>
              <w:left w:val="single" w:sz="6" w:space="0" w:color="auto"/>
              <w:bottom w:val="single" w:sz="18" w:space="0" w:color="auto"/>
            </w:tcBorders>
          </w:tcPr>
          <w:p w14:paraId="2F0146A3" w14:textId="66864DFD" w:rsidR="00616F34" w:rsidRDefault="00616F34" w:rsidP="00D057C3">
            <w:pPr>
              <w:jc w:val="center"/>
              <w:rPr>
                <w:sz w:val="18"/>
              </w:rPr>
            </w:pPr>
            <w:r>
              <w:rPr>
                <w:sz w:val="18"/>
              </w:rPr>
              <w:t>100</w:t>
            </w:r>
          </w:p>
        </w:tc>
        <w:tc>
          <w:tcPr>
            <w:tcW w:w="1080" w:type="dxa"/>
            <w:tcBorders>
              <w:bottom w:val="single" w:sz="18" w:space="0" w:color="auto"/>
            </w:tcBorders>
          </w:tcPr>
          <w:p w14:paraId="5EFFAA65" w14:textId="33BD5111" w:rsidR="00616F34" w:rsidRDefault="00616F34" w:rsidP="00D057C3">
            <w:pPr>
              <w:jc w:val="center"/>
              <w:rPr>
                <w:sz w:val="18"/>
              </w:rPr>
            </w:pPr>
            <w:r>
              <w:rPr>
                <w:sz w:val="18"/>
              </w:rPr>
              <w:t>N/A</w:t>
            </w:r>
          </w:p>
        </w:tc>
        <w:tc>
          <w:tcPr>
            <w:tcW w:w="2808" w:type="dxa"/>
            <w:tcBorders>
              <w:bottom w:val="single" w:sz="18" w:space="0" w:color="auto"/>
              <w:right w:val="single" w:sz="6" w:space="0" w:color="auto"/>
            </w:tcBorders>
          </w:tcPr>
          <w:p w14:paraId="1138C62D" w14:textId="0956ACBB" w:rsidR="00616F34" w:rsidRDefault="00616F34" w:rsidP="00D057C3">
            <w:pPr>
              <w:rPr>
                <w:sz w:val="18"/>
              </w:rPr>
            </w:pPr>
            <w:r>
              <w:rPr>
                <w:sz w:val="18"/>
              </w:rPr>
              <w:t>Industrial discharges</w:t>
            </w:r>
          </w:p>
        </w:tc>
      </w:tr>
      <w:tr w:rsidR="00616F34" w:rsidRPr="001F3468" w14:paraId="64F7C537"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392C8521" w14:textId="4A2DF3F6" w:rsidR="00616F34" w:rsidRDefault="00616F34" w:rsidP="00285260">
            <w:pPr>
              <w:rPr>
                <w:sz w:val="18"/>
              </w:rPr>
            </w:pPr>
            <w:r>
              <w:rPr>
                <w:sz w:val="18"/>
              </w:rPr>
              <w:t>Turbidity (NTU)</w:t>
            </w:r>
          </w:p>
        </w:tc>
        <w:tc>
          <w:tcPr>
            <w:tcW w:w="990" w:type="dxa"/>
            <w:tcBorders>
              <w:bottom w:val="single" w:sz="18" w:space="0" w:color="auto"/>
            </w:tcBorders>
          </w:tcPr>
          <w:p w14:paraId="7BFC1BA0" w14:textId="5FF4F450" w:rsidR="00616F34" w:rsidRDefault="00616F34" w:rsidP="00D057C3">
            <w:pPr>
              <w:jc w:val="center"/>
              <w:rPr>
                <w:sz w:val="18"/>
              </w:rPr>
            </w:pPr>
            <w:r>
              <w:rPr>
                <w:sz w:val="18"/>
              </w:rPr>
              <w:t>5/27/20</w:t>
            </w:r>
          </w:p>
        </w:tc>
        <w:tc>
          <w:tcPr>
            <w:tcW w:w="1350" w:type="dxa"/>
            <w:tcBorders>
              <w:bottom w:val="single" w:sz="18" w:space="0" w:color="auto"/>
              <w:right w:val="single" w:sz="6" w:space="0" w:color="auto"/>
            </w:tcBorders>
          </w:tcPr>
          <w:p w14:paraId="11BCC4C3" w14:textId="5CFB1ADA" w:rsidR="00616F34" w:rsidRDefault="00A74386" w:rsidP="00A74386">
            <w:pPr>
              <w:jc w:val="center"/>
              <w:rPr>
                <w:sz w:val="18"/>
              </w:rPr>
            </w:pPr>
            <w:r>
              <w:rPr>
                <w:sz w:val="18"/>
              </w:rPr>
              <w:t>.73</w:t>
            </w:r>
          </w:p>
        </w:tc>
        <w:tc>
          <w:tcPr>
            <w:tcW w:w="1440" w:type="dxa"/>
            <w:tcBorders>
              <w:left w:val="single" w:sz="6" w:space="0" w:color="auto"/>
              <w:bottom w:val="single" w:sz="18" w:space="0" w:color="auto"/>
              <w:right w:val="single" w:sz="6" w:space="0" w:color="auto"/>
            </w:tcBorders>
          </w:tcPr>
          <w:p w14:paraId="11D5153B" w14:textId="6AE53FDE" w:rsidR="00616F34" w:rsidRDefault="00616F34" w:rsidP="00D057C3">
            <w:pPr>
              <w:jc w:val="center"/>
              <w:rPr>
                <w:sz w:val="18"/>
              </w:rPr>
            </w:pPr>
            <w:r>
              <w:rPr>
                <w:sz w:val="18"/>
              </w:rPr>
              <w:t>&lt;.1-.18</w:t>
            </w:r>
          </w:p>
        </w:tc>
        <w:tc>
          <w:tcPr>
            <w:tcW w:w="900" w:type="dxa"/>
            <w:tcBorders>
              <w:left w:val="single" w:sz="6" w:space="0" w:color="auto"/>
              <w:bottom w:val="single" w:sz="18" w:space="0" w:color="auto"/>
            </w:tcBorders>
          </w:tcPr>
          <w:p w14:paraId="369C283D" w14:textId="77D01E42" w:rsidR="00616F34" w:rsidRDefault="00616F34" w:rsidP="00D057C3">
            <w:pPr>
              <w:jc w:val="center"/>
              <w:rPr>
                <w:sz w:val="18"/>
              </w:rPr>
            </w:pPr>
            <w:r>
              <w:rPr>
                <w:sz w:val="18"/>
              </w:rPr>
              <w:t>5</w:t>
            </w:r>
          </w:p>
        </w:tc>
        <w:tc>
          <w:tcPr>
            <w:tcW w:w="1080" w:type="dxa"/>
            <w:tcBorders>
              <w:bottom w:val="single" w:sz="18" w:space="0" w:color="auto"/>
            </w:tcBorders>
          </w:tcPr>
          <w:p w14:paraId="1FC081A8" w14:textId="252F82AB" w:rsidR="00616F34" w:rsidRDefault="00616F34" w:rsidP="00D057C3">
            <w:pPr>
              <w:jc w:val="center"/>
              <w:rPr>
                <w:sz w:val="18"/>
              </w:rPr>
            </w:pPr>
            <w:r>
              <w:rPr>
                <w:sz w:val="18"/>
              </w:rPr>
              <w:t>N/A</w:t>
            </w:r>
          </w:p>
        </w:tc>
        <w:tc>
          <w:tcPr>
            <w:tcW w:w="2808" w:type="dxa"/>
            <w:tcBorders>
              <w:bottom w:val="single" w:sz="18" w:space="0" w:color="auto"/>
              <w:right w:val="single" w:sz="6" w:space="0" w:color="auto"/>
            </w:tcBorders>
          </w:tcPr>
          <w:p w14:paraId="373AC72C" w14:textId="6D52651C" w:rsidR="00616F34" w:rsidRDefault="00616F34" w:rsidP="00D057C3">
            <w:pPr>
              <w:rPr>
                <w:sz w:val="18"/>
              </w:rPr>
            </w:pPr>
            <w:r>
              <w:rPr>
                <w:sz w:val="18"/>
              </w:rPr>
              <w:t>Soil runoff</w:t>
            </w:r>
          </w:p>
        </w:tc>
      </w:tr>
      <w:tr w:rsidR="00616F34" w:rsidRPr="001F3468" w14:paraId="1D40133A"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3C408877" w14:textId="32499340" w:rsidR="00616F34" w:rsidRDefault="00616F34" w:rsidP="00285260">
            <w:pPr>
              <w:rPr>
                <w:sz w:val="18"/>
              </w:rPr>
            </w:pPr>
            <w:r>
              <w:rPr>
                <w:sz w:val="18"/>
              </w:rPr>
              <w:t>Zinc (ppb)</w:t>
            </w:r>
          </w:p>
        </w:tc>
        <w:tc>
          <w:tcPr>
            <w:tcW w:w="990" w:type="dxa"/>
            <w:tcBorders>
              <w:bottom w:val="single" w:sz="18" w:space="0" w:color="auto"/>
            </w:tcBorders>
          </w:tcPr>
          <w:p w14:paraId="12C00C82" w14:textId="4BA2D1F2" w:rsidR="00616F34" w:rsidRDefault="00616F34" w:rsidP="00D057C3">
            <w:pPr>
              <w:jc w:val="center"/>
              <w:rPr>
                <w:sz w:val="18"/>
              </w:rPr>
            </w:pPr>
            <w:r>
              <w:rPr>
                <w:sz w:val="18"/>
              </w:rPr>
              <w:t>6/8/20</w:t>
            </w:r>
          </w:p>
        </w:tc>
        <w:tc>
          <w:tcPr>
            <w:tcW w:w="1350" w:type="dxa"/>
            <w:tcBorders>
              <w:bottom w:val="single" w:sz="18" w:space="0" w:color="auto"/>
              <w:right w:val="single" w:sz="6" w:space="0" w:color="auto"/>
            </w:tcBorders>
          </w:tcPr>
          <w:p w14:paraId="6CAC9172" w14:textId="405D06A2" w:rsidR="00616F34" w:rsidRDefault="00616F34" w:rsidP="00D057C3">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3354A16D" w14:textId="7FAF77F7" w:rsidR="00616F34" w:rsidRDefault="00616F34" w:rsidP="00D057C3">
            <w:pPr>
              <w:jc w:val="center"/>
              <w:rPr>
                <w:sz w:val="18"/>
              </w:rPr>
            </w:pPr>
            <w:r>
              <w:rPr>
                <w:sz w:val="18"/>
              </w:rPr>
              <w:t>ND-&lt;.02</w:t>
            </w:r>
          </w:p>
        </w:tc>
        <w:tc>
          <w:tcPr>
            <w:tcW w:w="900" w:type="dxa"/>
            <w:tcBorders>
              <w:left w:val="single" w:sz="6" w:space="0" w:color="auto"/>
              <w:bottom w:val="single" w:sz="18" w:space="0" w:color="auto"/>
            </w:tcBorders>
          </w:tcPr>
          <w:p w14:paraId="50C1925C" w14:textId="099A45D4" w:rsidR="00616F34" w:rsidRDefault="00616F34" w:rsidP="00D057C3">
            <w:pPr>
              <w:jc w:val="center"/>
              <w:rPr>
                <w:sz w:val="18"/>
              </w:rPr>
            </w:pPr>
            <w:r>
              <w:rPr>
                <w:sz w:val="18"/>
              </w:rPr>
              <w:t>5000</w:t>
            </w:r>
          </w:p>
        </w:tc>
        <w:tc>
          <w:tcPr>
            <w:tcW w:w="1080" w:type="dxa"/>
            <w:tcBorders>
              <w:bottom w:val="single" w:sz="18" w:space="0" w:color="auto"/>
            </w:tcBorders>
          </w:tcPr>
          <w:p w14:paraId="2D18C35E" w14:textId="380B6AF7" w:rsidR="00616F34" w:rsidRDefault="00616F34" w:rsidP="00D057C3">
            <w:pPr>
              <w:jc w:val="center"/>
              <w:rPr>
                <w:sz w:val="18"/>
              </w:rPr>
            </w:pPr>
            <w:r>
              <w:rPr>
                <w:sz w:val="18"/>
              </w:rPr>
              <w:t>N/A</w:t>
            </w:r>
          </w:p>
        </w:tc>
        <w:tc>
          <w:tcPr>
            <w:tcW w:w="2808" w:type="dxa"/>
            <w:tcBorders>
              <w:bottom w:val="single" w:sz="18" w:space="0" w:color="auto"/>
              <w:right w:val="single" w:sz="6" w:space="0" w:color="auto"/>
            </w:tcBorders>
          </w:tcPr>
          <w:p w14:paraId="2A0BAEDD" w14:textId="64BF7E45" w:rsidR="00616F34" w:rsidRDefault="00616F34" w:rsidP="00D057C3">
            <w:pPr>
              <w:rPr>
                <w:sz w:val="18"/>
              </w:rPr>
            </w:pPr>
            <w:r>
              <w:rPr>
                <w:sz w:val="18"/>
              </w:rPr>
              <w:t>Runoff/leaching from natural deposits; industrial wastes</w:t>
            </w:r>
          </w:p>
        </w:tc>
      </w:tr>
      <w:tr w:rsidR="00616F34" w:rsidRPr="001F3468" w14:paraId="5598DF08"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1A0D7B0B" w14:textId="67BECE51" w:rsidR="00616F34" w:rsidRDefault="00616F34" w:rsidP="00285260">
            <w:pPr>
              <w:rPr>
                <w:sz w:val="18"/>
              </w:rPr>
            </w:pPr>
            <w:r>
              <w:rPr>
                <w:sz w:val="18"/>
              </w:rPr>
              <w:t>Total dissolved solids</w:t>
            </w:r>
            <w:r w:rsidR="00B97896">
              <w:rPr>
                <w:sz w:val="18"/>
              </w:rPr>
              <w:t xml:space="preserve"> (ppm)</w:t>
            </w:r>
          </w:p>
        </w:tc>
        <w:tc>
          <w:tcPr>
            <w:tcW w:w="990" w:type="dxa"/>
            <w:tcBorders>
              <w:bottom w:val="single" w:sz="18" w:space="0" w:color="auto"/>
            </w:tcBorders>
          </w:tcPr>
          <w:p w14:paraId="12362134" w14:textId="1DFDF090" w:rsidR="00616F34" w:rsidRDefault="00B97896" w:rsidP="00D057C3">
            <w:pPr>
              <w:jc w:val="center"/>
              <w:rPr>
                <w:sz w:val="18"/>
              </w:rPr>
            </w:pPr>
            <w:r>
              <w:rPr>
                <w:sz w:val="18"/>
              </w:rPr>
              <w:t>6/2/20</w:t>
            </w:r>
          </w:p>
        </w:tc>
        <w:tc>
          <w:tcPr>
            <w:tcW w:w="1350" w:type="dxa"/>
            <w:tcBorders>
              <w:bottom w:val="single" w:sz="18" w:space="0" w:color="auto"/>
              <w:right w:val="single" w:sz="6" w:space="0" w:color="auto"/>
            </w:tcBorders>
          </w:tcPr>
          <w:p w14:paraId="41A470F4" w14:textId="6E1C9D47" w:rsidR="00B97896" w:rsidRDefault="00A74386" w:rsidP="00A74386">
            <w:pPr>
              <w:rPr>
                <w:sz w:val="18"/>
              </w:rPr>
            </w:pPr>
            <w:r>
              <w:rPr>
                <w:sz w:val="18"/>
              </w:rPr>
              <w:t xml:space="preserve">          226</w:t>
            </w:r>
          </w:p>
        </w:tc>
        <w:tc>
          <w:tcPr>
            <w:tcW w:w="1440" w:type="dxa"/>
            <w:tcBorders>
              <w:left w:val="single" w:sz="6" w:space="0" w:color="auto"/>
              <w:bottom w:val="single" w:sz="18" w:space="0" w:color="auto"/>
              <w:right w:val="single" w:sz="6" w:space="0" w:color="auto"/>
            </w:tcBorders>
          </w:tcPr>
          <w:p w14:paraId="5C8E08CC" w14:textId="5974FD24" w:rsidR="00616F34" w:rsidRDefault="00B97896" w:rsidP="00B97896">
            <w:pPr>
              <w:rPr>
                <w:sz w:val="18"/>
              </w:rPr>
            </w:pPr>
            <w:r>
              <w:rPr>
                <w:sz w:val="18"/>
              </w:rPr>
              <w:t xml:space="preserve">      200-300</w:t>
            </w:r>
          </w:p>
        </w:tc>
        <w:tc>
          <w:tcPr>
            <w:tcW w:w="900" w:type="dxa"/>
            <w:tcBorders>
              <w:left w:val="single" w:sz="6" w:space="0" w:color="auto"/>
              <w:bottom w:val="single" w:sz="18" w:space="0" w:color="auto"/>
            </w:tcBorders>
          </w:tcPr>
          <w:p w14:paraId="78202AC3" w14:textId="77777777" w:rsidR="00616F34" w:rsidRDefault="00B97896" w:rsidP="00D057C3">
            <w:pPr>
              <w:jc w:val="center"/>
              <w:rPr>
                <w:sz w:val="18"/>
              </w:rPr>
            </w:pPr>
            <w:r>
              <w:rPr>
                <w:sz w:val="18"/>
              </w:rPr>
              <w:t>500-1000-</w:t>
            </w:r>
          </w:p>
          <w:p w14:paraId="4FF450E0" w14:textId="22551B3C" w:rsidR="00B97896" w:rsidRDefault="00B97896" w:rsidP="00D057C3">
            <w:pPr>
              <w:jc w:val="center"/>
              <w:rPr>
                <w:sz w:val="18"/>
              </w:rPr>
            </w:pPr>
            <w:r>
              <w:rPr>
                <w:sz w:val="18"/>
              </w:rPr>
              <w:t>1500</w:t>
            </w:r>
          </w:p>
        </w:tc>
        <w:tc>
          <w:tcPr>
            <w:tcW w:w="1080" w:type="dxa"/>
            <w:tcBorders>
              <w:bottom w:val="single" w:sz="18" w:space="0" w:color="auto"/>
            </w:tcBorders>
          </w:tcPr>
          <w:p w14:paraId="6ACF8840" w14:textId="3C596C02" w:rsidR="00616F34" w:rsidRDefault="00B97896" w:rsidP="00D057C3">
            <w:pPr>
              <w:jc w:val="center"/>
              <w:rPr>
                <w:sz w:val="18"/>
              </w:rPr>
            </w:pPr>
            <w:r>
              <w:rPr>
                <w:sz w:val="18"/>
              </w:rPr>
              <w:t>N/A</w:t>
            </w:r>
          </w:p>
        </w:tc>
        <w:tc>
          <w:tcPr>
            <w:tcW w:w="2808" w:type="dxa"/>
            <w:tcBorders>
              <w:bottom w:val="single" w:sz="18" w:space="0" w:color="auto"/>
              <w:right w:val="single" w:sz="6" w:space="0" w:color="auto"/>
            </w:tcBorders>
          </w:tcPr>
          <w:p w14:paraId="36AAE827" w14:textId="5DB8A3C2" w:rsidR="00616F34" w:rsidRDefault="00B97896" w:rsidP="00D057C3">
            <w:pPr>
              <w:rPr>
                <w:sz w:val="18"/>
              </w:rPr>
            </w:pPr>
            <w:r>
              <w:rPr>
                <w:sz w:val="18"/>
              </w:rPr>
              <w:t>Runoff/leaching from natural deposits</w:t>
            </w:r>
          </w:p>
        </w:tc>
      </w:tr>
      <w:tr w:rsidR="00616F34" w:rsidRPr="001F3468" w14:paraId="48EDCA9D"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68E1EB5F" w14:textId="3E0F7B7F" w:rsidR="00616F34" w:rsidRDefault="00B97896" w:rsidP="00285260">
            <w:pPr>
              <w:rPr>
                <w:sz w:val="18"/>
              </w:rPr>
            </w:pPr>
            <w:r>
              <w:rPr>
                <w:sz w:val="18"/>
              </w:rPr>
              <w:t>Specific Conductance</w:t>
            </w:r>
          </w:p>
          <w:p w14:paraId="54EA1202" w14:textId="1FC88710" w:rsidR="00B97896" w:rsidRDefault="00B97896" w:rsidP="00285260">
            <w:pPr>
              <w:rPr>
                <w:sz w:val="18"/>
              </w:rPr>
            </w:pPr>
            <w:r>
              <w:rPr>
                <w:sz w:val="18"/>
              </w:rPr>
              <w:t>(umho/cm)</w:t>
            </w:r>
          </w:p>
        </w:tc>
        <w:tc>
          <w:tcPr>
            <w:tcW w:w="990" w:type="dxa"/>
            <w:tcBorders>
              <w:bottom w:val="single" w:sz="18" w:space="0" w:color="auto"/>
            </w:tcBorders>
          </w:tcPr>
          <w:p w14:paraId="32C1C9E4" w14:textId="6AF22F4D" w:rsidR="00616F34" w:rsidRDefault="00B97896" w:rsidP="00D057C3">
            <w:pPr>
              <w:jc w:val="center"/>
              <w:rPr>
                <w:sz w:val="18"/>
              </w:rPr>
            </w:pPr>
            <w:r>
              <w:rPr>
                <w:sz w:val="18"/>
              </w:rPr>
              <w:t>5/27/20</w:t>
            </w:r>
          </w:p>
        </w:tc>
        <w:tc>
          <w:tcPr>
            <w:tcW w:w="1350" w:type="dxa"/>
            <w:tcBorders>
              <w:bottom w:val="single" w:sz="18" w:space="0" w:color="auto"/>
              <w:right w:val="single" w:sz="6" w:space="0" w:color="auto"/>
            </w:tcBorders>
          </w:tcPr>
          <w:p w14:paraId="4F6B10A3" w14:textId="2930E8DB" w:rsidR="00B97896" w:rsidRDefault="00A74386" w:rsidP="00A74386">
            <w:pPr>
              <w:rPr>
                <w:sz w:val="18"/>
              </w:rPr>
            </w:pPr>
            <w:r>
              <w:rPr>
                <w:sz w:val="18"/>
              </w:rPr>
              <w:t xml:space="preserve">          </w:t>
            </w:r>
            <w:r w:rsidR="00B97896">
              <w:rPr>
                <w:sz w:val="18"/>
              </w:rPr>
              <w:t>266</w:t>
            </w:r>
          </w:p>
        </w:tc>
        <w:tc>
          <w:tcPr>
            <w:tcW w:w="1440" w:type="dxa"/>
            <w:tcBorders>
              <w:left w:val="single" w:sz="6" w:space="0" w:color="auto"/>
              <w:bottom w:val="single" w:sz="18" w:space="0" w:color="auto"/>
              <w:right w:val="single" w:sz="6" w:space="0" w:color="auto"/>
            </w:tcBorders>
          </w:tcPr>
          <w:p w14:paraId="596A0AC4" w14:textId="377FCA3F" w:rsidR="00616F34" w:rsidRDefault="00B97896" w:rsidP="00D057C3">
            <w:pPr>
              <w:jc w:val="center"/>
              <w:rPr>
                <w:sz w:val="18"/>
              </w:rPr>
            </w:pPr>
            <w:r>
              <w:rPr>
                <w:sz w:val="18"/>
              </w:rPr>
              <w:t>220-460</w:t>
            </w:r>
          </w:p>
        </w:tc>
        <w:tc>
          <w:tcPr>
            <w:tcW w:w="900" w:type="dxa"/>
            <w:tcBorders>
              <w:left w:val="single" w:sz="6" w:space="0" w:color="auto"/>
              <w:bottom w:val="single" w:sz="18" w:space="0" w:color="auto"/>
            </w:tcBorders>
          </w:tcPr>
          <w:p w14:paraId="3C7EA0F6" w14:textId="77777777" w:rsidR="00616F34" w:rsidRDefault="00B97896" w:rsidP="00D057C3">
            <w:pPr>
              <w:jc w:val="center"/>
              <w:rPr>
                <w:sz w:val="18"/>
              </w:rPr>
            </w:pPr>
            <w:r>
              <w:rPr>
                <w:sz w:val="18"/>
              </w:rPr>
              <w:t>900-1600-</w:t>
            </w:r>
          </w:p>
          <w:p w14:paraId="542BDAF7" w14:textId="3A668C14" w:rsidR="00B97896" w:rsidRDefault="00B97896" w:rsidP="00D057C3">
            <w:pPr>
              <w:jc w:val="center"/>
              <w:rPr>
                <w:sz w:val="18"/>
              </w:rPr>
            </w:pPr>
            <w:r>
              <w:rPr>
                <w:sz w:val="18"/>
              </w:rPr>
              <w:t>2200</w:t>
            </w:r>
          </w:p>
        </w:tc>
        <w:tc>
          <w:tcPr>
            <w:tcW w:w="1080" w:type="dxa"/>
            <w:tcBorders>
              <w:bottom w:val="single" w:sz="18" w:space="0" w:color="auto"/>
            </w:tcBorders>
          </w:tcPr>
          <w:p w14:paraId="317C26CC" w14:textId="1F2F6CE4" w:rsidR="00616F34" w:rsidRDefault="00B97896" w:rsidP="00D057C3">
            <w:pPr>
              <w:jc w:val="center"/>
              <w:rPr>
                <w:sz w:val="18"/>
              </w:rPr>
            </w:pPr>
            <w:r>
              <w:rPr>
                <w:sz w:val="18"/>
              </w:rPr>
              <w:t>N/A</w:t>
            </w:r>
          </w:p>
        </w:tc>
        <w:tc>
          <w:tcPr>
            <w:tcW w:w="2808" w:type="dxa"/>
            <w:tcBorders>
              <w:bottom w:val="single" w:sz="18" w:space="0" w:color="auto"/>
              <w:right w:val="single" w:sz="6" w:space="0" w:color="auto"/>
            </w:tcBorders>
          </w:tcPr>
          <w:p w14:paraId="02E93DA0" w14:textId="0604B1BE" w:rsidR="00616F34" w:rsidRDefault="00B97896" w:rsidP="00D057C3">
            <w:pPr>
              <w:rPr>
                <w:sz w:val="18"/>
              </w:rPr>
            </w:pPr>
            <w:r>
              <w:rPr>
                <w:sz w:val="18"/>
              </w:rPr>
              <w:t>Substances that form ions when in water; seawater influence</w:t>
            </w:r>
          </w:p>
        </w:tc>
      </w:tr>
      <w:tr w:rsidR="00616F34" w:rsidRPr="001F3468" w14:paraId="2465CCBA"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6F00082C" w14:textId="0B6C8DF3" w:rsidR="00616F34" w:rsidRDefault="00B97896" w:rsidP="00285260">
            <w:pPr>
              <w:rPr>
                <w:sz w:val="18"/>
              </w:rPr>
            </w:pPr>
            <w:r>
              <w:rPr>
                <w:sz w:val="18"/>
              </w:rPr>
              <w:t>Chloride (ppm)</w:t>
            </w:r>
          </w:p>
        </w:tc>
        <w:tc>
          <w:tcPr>
            <w:tcW w:w="990" w:type="dxa"/>
            <w:tcBorders>
              <w:bottom w:val="single" w:sz="18" w:space="0" w:color="auto"/>
            </w:tcBorders>
          </w:tcPr>
          <w:p w14:paraId="6F4674B8" w14:textId="5E8E4BD0" w:rsidR="00616F34" w:rsidRDefault="00B97896" w:rsidP="00D057C3">
            <w:pPr>
              <w:jc w:val="center"/>
              <w:rPr>
                <w:sz w:val="18"/>
              </w:rPr>
            </w:pPr>
            <w:r>
              <w:rPr>
                <w:sz w:val="18"/>
              </w:rPr>
              <w:t>5/27/20</w:t>
            </w:r>
          </w:p>
        </w:tc>
        <w:tc>
          <w:tcPr>
            <w:tcW w:w="1350" w:type="dxa"/>
            <w:tcBorders>
              <w:bottom w:val="single" w:sz="18" w:space="0" w:color="auto"/>
              <w:right w:val="single" w:sz="6" w:space="0" w:color="auto"/>
            </w:tcBorders>
          </w:tcPr>
          <w:p w14:paraId="7CF8B70B" w14:textId="5461DECB" w:rsidR="00616F34" w:rsidRDefault="00B97896" w:rsidP="00D057C3">
            <w:pPr>
              <w:jc w:val="center"/>
              <w:rPr>
                <w:sz w:val="18"/>
              </w:rPr>
            </w:pPr>
            <w:r>
              <w:rPr>
                <w:sz w:val="18"/>
              </w:rPr>
              <w:t>6.87</w:t>
            </w:r>
          </w:p>
        </w:tc>
        <w:tc>
          <w:tcPr>
            <w:tcW w:w="1440" w:type="dxa"/>
            <w:tcBorders>
              <w:left w:val="single" w:sz="6" w:space="0" w:color="auto"/>
              <w:bottom w:val="single" w:sz="18" w:space="0" w:color="auto"/>
              <w:right w:val="single" w:sz="6" w:space="0" w:color="auto"/>
            </w:tcBorders>
          </w:tcPr>
          <w:p w14:paraId="6C93191B" w14:textId="4479C35F" w:rsidR="00616F34" w:rsidRDefault="00B97896" w:rsidP="00D057C3">
            <w:pPr>
              <w:jc w:val="center"/>
              <w:rPr>
                <w:sz w:val="18"/>
              </w:rPr>
            </w:pPr>
            <w:r>
              <w:rPr>
                <w:sz w:val="18"/>
              </w:rPr>
              <w:t>8.5-71</w:t>
            </w:r>
          </w:p>
        </w:tc>
        <w:tc>
          <w:tcPr>
            <w:tcW w:w="900" w:type="dxa"/>
            <w:tcBorders>
              <w:left w:val="single" w:sz="6" w:space="0" w:color="auto"/>
              <w:bottom w:val="single" w:sz="18" w:space="0" w:color="auto"/>
            </w:tcBorders>
          </w:tcPr>
          <w:p w14:paraId="0E48F7C5" w14:textId="77777777" w:rsidR="00616F34" w:rsidRDefault="00B97896" w:rsidP="00D057C3">
            <w:pPr>
              <w:jc w:val="center"/>
              <w:rPr>
                <w:sz w:val="18"/>
              </w:rPr>
            </w:pPr>
            <w:r>
              <w:rPr>
                <w:sz w:val="18"/>
              </w:rPr>
              <w:t>250-500-</w:t>
            </w:r>
          </w:p>
          <w:p w14:paraId="6237013D" w14:textId="1CB3D958" w:rsidR="00B97896" w:rsidRDefault="00B97896" w:rsidP="00D057C3">
            <w:pPr>
              <w:jc w:val="center"/>
              <w:rPr>
                <w:sz w:val="18"/>
              </w:rPr>
            </w:pPr>
            <w:r>
              <w:rPr>
                <w:sz w:val="18"/>
              </w:rPr>
              <w:t>600</w:t>
            </w:r>
          </w:p>
        </w:tc>
        <w:tc>
          <w:tcPr>
            <w:tcW w:w="1080" w:type="dxa"/>
            <w:tcBorders>
              <w:bottom w:val="single" w:sz="18" w:space="0" w:color="auto"/>
            </w:tcBorders>
          </w:tcPr>
          <w:p w14:paraId="733778AB" w14:textId="5FAD671A" w:rsidR="00616F34" w:rsidRDefault="00B97896" w:rsidP="00D057C3">
            <w:pPr>
              <w:jc w:val="center"/>
              <w:rPr>
                <w:sz w:val="18"/>
              </w:rPr>
            </w:pPr>
            <w:r>
              <w:rPr>
                <w:sz w:val="18"/>
              </w:rPr>
              <w:t>N/A</w:t>
            </w:r>
          </w:p>
        </w:tc>
        <w:tc>
          <w:tcPr>
            <w:tcW w:w="2808" w:type="dxa"/>
            <w:tcBorders>
              <w:bottom w:val="single" w:sz="18" w:space="0" w:color="auto"/>
              <w:right w:val="single" w:sz="6" w:space="0" w:color="auto"/>
            </w:tcBorders>
          </w:tcPr>
          <w:p w14:paraId="321D2D76" w14:textId="6BCEAC22" w:rsidR="00616F34" w:rsidRDefault="00B97896" w:rsidP="00D057C3">
            <w:pPr>
              <w:rPr>
                <w:sz w:val="18"/>
              </w:rPr>
            </w:pPr>
            <w:r>
              <w:rPr>
                <w:sz w:val="18"/>
              </w:rPr>
              <w:t>Runoff/leaching from natural deposits; seawater influence</w:t>
            </w:r>
          </w:p>
        </w:tc>
      </w:tr>
      <w:tr w:rsidR="00616F34" w:rsidRPr="001F3468" w14:paraId="37D7B0BA"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131C1EEF" w14:textId="3376D033" w:rsidR="00616F34" w:rsidRDefault="00B97896" w:rsidP="00285260">
            <w:pPr>
              <w:rPr>
                <w:sz w:val="18"/>
              </w:rPr>
            </w:pPr>
            <w:r>
              <w:rPr>
                <w:sz w:val="18"/>
              </w:rPr>
              <w:t>Sulfate (ppm)</w:t>
            </w:r>
          </w:p>
        </w:tc>
        <w:tc>
          <w:tcPr>
            <w:tcW w:w="990" w:type="dxa"/>
            <w:tcBorders>
              <w:bottom w:val="single" w:sz="18" w:space="0" w:color="auto"/>
            </w:tcBorders>
          </w:tcPr>
          <w:p w14:paraId="38DB65E1" w14:textId="701DF7A9" w:rsidR="00616F34" w:rsidRDefault="00B97896" w:rsidP="00D057C3">
            <w:pPr>
              <w:jc w:val="center"/>
              <w:rPr>
                <w:sz w:val="18"/>
              </w:rPr>
            </w:pPr>
            <w:r>
              <w:rPr>
                <w:sz w:val="18"/>
              </w:rPr>
              <w:t>5/27/20</w:t>
            </w:r>
          </w:p>
        </w:tc>
        <w:tc>
          <w:tcPr>
            <w:tcW w:w="1350" w:type="dxa"/>
            <w:tcBorders>
              <w:bottom w:val="single" w:sz="18" w:space="0" w:color="auto"/>
              <w:right w:val="single" w:sz="6" w:space="0" w:color="auto"/>
            </w:tcBorders>
          </w:tcPr>
          <w:p w14:paraId="53E04546" w14:textId="49ACE54A" w:rsidR="00616F34" w:rsidRDefault="00B97896" w:rsidP="00D057C3">
            <w:pPr>
              <w:jc w:val="center"/>
              <w:rPr>
                <w:sz w:val="18"/>
              </w:rPr>
            </w:pPr>
            <w:r>
              <w:rPr>
                <w:sz w:val="18"/>
              </w:rPr>
              <w:t>14</w:t>
            </w:r>
          </w:p>
        </w:tc>
        <w:tc>
          <w:tcPr>
            <w:tcW w:w="1440" w:type="dxa"/>
            <w:tcBorders>
              <w:left w:val="single" w:sz="6" w:space="0" w:color="auto"/>
              <w:bottom w:val="single" w:sz="18" w:space="0" w:color="auto"/>
              <w:right w:val="single" w:sz="6" w:space="0" w:color="auto"/>
            </w:tcBorders>
          </w:tcPr>
          <w:p w14:paraId="5DCE74C8" w14:textId="16D3E5E3" w:rsidR="00616F34" w:rsidRDefault="00B97896" w:rsidP="00D057C3">
            <w:pPr>
              <w:jc w:val="center"/>
              <w:rPr>
                <w:sz w:val="18"/>
              </w:rPr>
            </w:pPr>
            <w:r>
              <w:rPr>
                <w:sz w:val="18"/>
              </w:rPr>
              <w:t>2-13</w:t>
            </w:r>
          </w:p>
        </w:tc>
        <w:tc>
          <w:tcPr>
            <w:tcW w:w="900" w:type="dxa"/>
            <w:tcBorders>
              <w:left w:val="single" w:sz="6" w:space="0" w:color="auto"/>
              <w:bottom w:val="single" w:sz="18" w:space="0" w:color="auto"/>
            </w:tcBorders>
          </w:tcPr>
          <w:p w14:paraId="5A26E5DE" w14:textId="77777777" w:rsidR="00616F34" w:rsidRDefault="00B97896" w:rsidP="00D057C3">
            <w:pPr>
              <w:jc w:val="center"/>
              <w:rPr>
                <w:sz w:val="18"/>
              </w:rPr>
            </w:pPr>
            <w:r>
              <w:rPr>
                <w:sz w:val="18"/>
              </w:rPr>
              <w:t>250-500-</w:t>
            </w:r>
          </w:p>
          <w:p w14:paraId="5462FB24" w14:textId="2FE36995" w:rsidR="00B97896" w:rsidRDefault="00B97896" w:rsidP="00D057C3">
            <w:pPr>
              <w:jc w:val="center"/>
              <w:rPr>
                <w:sz w:val="18"/>
              </w:rPr>
            </w:pPr>
            <w:r>
              <w:rPr>
                <w:sz w:val="18"/>
              </w:rPr>
              <w:t>600</w:t>
            </w:r>
          </w:p>
        </w:tc>
        <w:tc>
          <w:tcPr>
            <w:tcW w:w="1080" w:type="dxa"/>
            <w:tcBorders>
              <w:bottom w:val="single" w:sz="18" w:space="0" w:color="auto"/>
            </w:tcBorders>
          </w:tcPr>
          <w:p w14:paraId="74496FCA" w14:textId="52DFE0F4" w:rsidR="00616F34" w:rsidRDefault="00B97896" w:rsidP="00D057C3">
            <w:pPr>
              <w:jc w:val="center"/>
              <w:rPr>
                <w:sz w:val="18"/>
              </w:rPr>
            </w:pPr>
            <w:r>
              <w:rPr>
                <w:sz w:val="18"/>
              </w:rPr>
              <w:t>N/A</w:t>
            </w:r>
          </w:p>
        </w:tc>
        <w:tc>
          <w:tcPr>
            <w:tcW w:w="2808" w:type="dxa"/>
            <w:tcBorders>
              <w:bottom w:val="single" w:sz="18" w:space="0" w:color="auto"/>
              <w:right w:val="single" w:sz="6" w:space="0" w:color="auto"/>
            </w:tcBorders>
          </w:tcPr>
          <w:p w14:paraId="40527ECF" w14:textId="4D0101CB" w:rsidR="00616F34" w:rsidRDefault="00B97896" w:rsidP="00D057C3">
            <w:pPr>
              <w:rPr>
                <w:sz w:val="18"/>
              </w:rPr>
            </w:pPr>
            <w:r>
              <w:rPr>
                <w:sz w:val="18"/>
              </w:rPr>
              <w:t>Runoff/leaching from natural deposits; seawater influence</w:t>
            </w:r>
          </w:p>
        </w:tc>
      </w:tr>
      <w:tr w:rsidR="00616F34" w:rsidRPr="001F3468" w14:paraId="60F081F1" w14:textId="77777777" w:rsidTr="0040030B">
        <w:trPr>
          <w:gridBefore w:val="1"/>
          <w:wBefore w:w="8" w:type="dxa"/>
          <w:trHeight w:val="432"/>
          <w:jc w:val="center"/>
        </w:trPr>
        <w:tc>
          <w:tcPr>
            <w:tcW w:w="2268" w:type="dxa"/>
            <w:gridSpan w:val="2"/>
            <w:tcBorders>
              <w:left w:val="single" w:sz="6" w:space="0" w:color="auto"/>
              <w:bottom w:val="single" w:sz="18" w:space="0" w:color="auto"/>
            </w:tcBorders>
          </w:tcPr>
          <w:p w14:paraId="04414566" w14:textId="214D5C87" w:rsidR="00616F34" w:rsidRDefault="00616F34" w:rsidP="00285260">
            <w:pPr>
              <w:rPr>
                <w:sz w:val="18"/>
              </w:rPr>
            </w:pPr>
          </w:p>
        </w:tc>
        <w:tc>
          <w:tcPr>
            <w:tcW w:w="990" w:type="dxa"/>
            <w:tcBorders>
              <w:bottom w:val="single" w:sz="18" w:space="0" w:color="auto"/>
            </w:tcBorders>
          </w:tcPr>
          <w:p w14:paraId="57100C41" w14:textId="77777777" w:rsidR="00616F34" w:rsidRDefault="00616F34" w:rsidP="00D057C3">
            <w:pPr>
              <w:jc w:val="center"/>
              <w:rPr>
                <w:sz w:val="18"/>
              </w:rPr>
            </w:pPr>
          </w:p>
        </w:tc>
        <w:tc>
          <w:tcPr>
            <w:tcW w:w="1350" w:type="dxa"/>
            <w:tcBorders>
              <w:bottom w:val="single" w:sz="18" w:space="0" w:color="auto"/>
              <w:right w:val="single" w:sz="6" w:space="0" w:color="auto"/>
            </w:tcBorders>
          </w:tcPr>
          <w:p w14:paraId="1DB30E47" w14:textId="77777777" w:rsidR="00616F34" w:rsidRDefault="00616F34" w:rsidP="00D057C3">
            <w:pPr>
              <w:jc w:val="center"/>
              <w:rPr>
                <w:sz w:val="18"/>
              </w:rPr>
            </w:pPr>
          </w:p>
        </w:tc>
        <w:tc>
          <w:tcPr>
            <w:tcW w:w="1440" w:type="dxa"/>
            <w:tcBorders>
              <w:left w:val="single" w:sz="6" w:space="0" w:color="auto"/>
              <w:bottom w:val="single" w:sz="18" w:space="0" w:color="auto"/>
              <w:right w:val="single" w:sz="6" w:space="0" w:color="auto"/>
            </w:tcBorders>
          </w:tcPr>
          <w:p w14:paraId="79378C83" w14:textId="77777777" w:rsidR="00616F34" w:rsidRDefault="00616F34" w:rsidP="00D057C3">
            <w:pPr>
              <w:jc w:val="center"/>
              <w:rPr>
                <w:sz w:val="18"/>
              </w:rPr>
            </w:pPr>
          </w:p>
        </w:tc>
        <w:tc>
          <w:tcPr>
            <w:tcW w:w="900" w:type="dxa"/>
            <w:tcBorders>
              <w:left w:val="single" w:sz="6" w:space="0" w:color="auto"/>
              <w:bottom w:val="single" w:sz="18" w:space="0" w:color="auto"/>
            </w:tcBorders>
          </w:tcPr>
          <w:p w14:paraId="63166BCF" w14:textId="77777777" w:rsidR="00616F34" w:rsidRDefault="00616F34" w:rsidP="00D057C3">
            <w:pPr>
              <w:jc w:val="center"/>
              <w:rPr>
                <w:sz w:val="18"/>
              </w:rPr>
            </w:pPr>
          </w:p>
        </w:tc>
        <w:tc>
          <w:tcPr>
            <w:tcW w:w="1080" w:type="dxa"/>
            <w:tcBorders>
              <w:bottom w:val="single" w:sz="18" w:space="0" w:color="auto"/>
            </w:tcBorders>
          </w:tcPr>
          <w:p w14:paraId="6E32C587" w14:textId="77777777" w:rsidR="00616F34" w:rsidRDefault="00616F34" w:rsidP="00D057C3">
            <w:pPr>
              <w:jc w:val="center"/>
              <w:rPr>
                <w:sz w:val="18"/>
              </w:rPr>
            </w:pPr>
          </w:p>
        </w:tc>
        <w:tc>
          <w:tcPr>
            <w:tcW w:w="2808" w:type="dxa"/>
            <w:tcBorders>
              <w:bottom w:val="single" w:sz="18" w:space="0" w:color="auto"/>
              <w:right w:val="single" w:sz="6" w:space="0" w:color="auto"/>
            </w:tcBorders>
          </w:tcPr>
          <w:p w14:paraId="2CD0CA60" w14:textId="77777777" w:rsidR="00616F34" w:rsidRDefault="00616F34" w:rsidP="00D057C3">
            <w:pPr>
              <w:rPr>
                <w:sz w:val="18"/>
              </w:rPr>
            </w:pPr>
          </w:p>
        </w:tc>
      </w:tr>
      <w:tr w:rsidR="00074CBB" w:rsidRPr="001F3468" w14:paraId="391394F8" w14:textId="77777777" w:rsidTr="0040030B">
        <w:trPr>
          <w:gridBefore w:val="1"/>
          <w:wBefore w:w="8" w:type="dxa"/>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59C665F8"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40030B">
        <w:trPr>
          <w:gridBefore w:val="1"/>
          <w:wBefore w:w="8" w:type="dxa"/>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B97896">
        <w:trPr>
          <w:gridBefore w:val="1"/>
          <w:wBefore w:w="8" w:type="dxa"/>
          <w:trHeight w:val="432"/>
          <w:jc w:val="center"/>
        </w:trPr>
        <w:tc>
          <w:tcPr>
            <w:tcW w:w="2268" w:type="dxa"/>
            <w:gridSpan w:val="2"/>
            <w:tcBorders>
              <w:left w:val="single" w:sz="6" w:space="0" w:color="auto"/>
              <w:right w:val="single" w:sz="6" w:space="0" w:color="auto"/>
            </w:tcBorders>
          </w:tcPr>
          <w:p w14:paraId="13867A6C" w14:textId="5769B421" w:rsidR="000C16DD" w:rsidRPr="00F41F91" w:rsidRDefault="00B97896" w:rsidP="00D057C3">
            <w:pPr>
              <w:rPr>
                <w:sz w:val="18"/>
              </w:rPr>
            </w:pPr>
            <w:r>
              <w:rPr>
                <w:sz w:val="18"/>
              </w:rPr>
              <w:t>Boron</w:t>
            </w:r>
          </w:p>
        </w:tc>
        <w:tc>
          <w:tcPr>
            <w:tcW w:w="990" w:type="dxa"/>
            <w:tcBorders>
              <w:left w:val="single" w:sz="6" w:space="0" w:color="auto"/>
              <w:right w:val="single" w:sz="6" w:space="0" w:color="auto"/>
            </w:tcBorders>
          </w:tcPr>
          <w:p w14:paraId="29134B0A" w14:textId="0D304676" w:rsidR="000C16DD" w:rsidRPr="00F41F91" w:rsidRDefault="00B97896" w:rsidP="00D057C3">
            <w:pPr>
              <w:rPr>
                <w:sz w:val="18"/>
              </w:rPr>
            </w:pPr>
            <w:r>
              <w:rPr>
                <w:sz w:val="18"/>
              </w:rPr>
              <w:t>2003</w:t>
            </w:r>
          </w:p>
        </w:tc>
        <w:tc>
          <w:tcPr>
            <w:tcW w:w="1350" w:type="dxa"/>
            <w:tcBorders>
              <w:left w:val="single" w:sz="6" w:space="0" w:color="auto"/>
              <w:right w:val="single" w:sz="6" w:space="0" w:color="auto"/>
            </w:tcBorders>
          </w:tcPr>
          <w:p w14:paraId="6432953F" w14:textId="2E36894F" w:rsidR="000C16DD" w:rsidRPr="00F41F91" w:rsidRDefault="000C16DD" w:rsidP="00D057C3">
            <w:pPr>
              <w:rPr>
                <w:sz w:val="18"/>
              </w:rPr>
            </w:pPr>
          </w:p>
        </w:tc>
        <w:tc>
          <w:tcPr>
            <w:tcW w:w="1440" w:type="dxa"/>
            <w:tcBorders>
              <w:left w:val="single" w:sz="6" w:space="0" w:color="auto"/>
              <w:right w:val="single" w:sz="6" w:space="0" w:color="auto"/>
            </w:tcBorders>
            <w:shd w:val="clear" w:color="auto" w:fill="auto"/>
          </w:tcPr>
          <w:p w14:paraId="03949132" w14:textId="5FF756EE" w:rsidR="000C16DD" w:rsidRPr="00F41F91" w:rsidRDefault="00A74386" w:rsidP="00D057C3">
            <w:pPr>
              <w:rPr>
                <w:sz w:val="18"/>
              </w:rPr>
            </w:pPr>
            <w:r>
              <w:rPr>
                <w:sz w:val="18"/>
              </w:rPr>
              <w:t xml:space="preserve">    </w:t>
            </w:r>
            <w:r w:rsidR="00B97896">
              <w:rPr>
                <w:sz w:val="18"/>
              </w:rPr>
              <w:t>&lt;.03-.110</w:t>
            </w:r>
          </w:p>
        </w:tc>
        <w:tc>
          <w:tcPr>
            <w:tcW w:w="1980" w:type="dxa"/>
            <w:gridSpan w:val="2"/>
            <w:tcBorders>
              <w:left w:val="single" w:sz="6" w:space="0" w:color="auto"/>
              <w:right w:val="single" w:sz="6" w:space="0" w:color="auto"/>
            </w:tcBorders>
            <w:shd w:val="clear" w:color="auto" w:fill="auto"/>
          </w:tcPr>
          <w:p w14:paraId="7592CF94" w14:textId="7D3E67F9" w:rsidR="000C16DD" w:rsidRPr="00F41F91" w:rsidRDefault="00B97896" w:rsidP="00D057C3">
            <w:pPr>
              <w:rPr>
                <w:sz w:val="18"/>
              </w:rPr>
            </w:pPr>
            <w:r>
              <w:rPr>
                <w:sz w:val="18"/>
              </w:rPr>
              <w:t>1 ppm</w:t>
            </w:r>
          </w:p>
        </w:tc>
        <w:tc>
          <w:tcPr>
            <w:tcW w:w="2808" w:type="dxa"/>
            <w:tcBorders>
              <w:top w:val="single" w:sz="6" w:space="0" w:color="auto"/>
              <w:left w:val="single" w:sz="6" w:space="0" w:color="auto"/>
              <w:bottom w:val="single" w:sz="6" w:space="0" w:color="auto"/>
              <w:right w:val="single" w:sz="6" w:space="0" w:color="auto"/>
            </w:tcBorders>
          </w:tcPr>
          <w:p w14:paraId="1C32453F" w14:textId="39E246D5" w:rsidR="000C16DD" w:rsidRPr="00F41F91" w:rsidRDefault="00B97896" w:rsidP="00D057C3">
            <w:pPr>
              <w:rPr>
                <w:sz w:val="18"/>
              </w:rPr>
            </w:pPr>
            <w:r>
              <w:rPr>
                <w:sz w:val="18"/>
              </w:rPr>
              <w:t>Some men who water containing boron in excess of the notification level over many years may experience reproductive effects, based on studies in dogs</w:t>
            </w:r>
          </w:p>
        </w:tc>
      </w:tr>
      <w:tr w:rsidR="00B97896" w:rsidRPr="001F3468" w14:paraId="0E0A004B" w14:textId="77777777" w:rsidTr="00FB6110">
        <w:trPr>
          <w:gridBefore w:val="1"/>
          <w:wBefore w:w="8" w:type="dxa"/>
          <w:trHeight w:val="432"/>
          <w:jc w:val="center"/>
        </w:trPr>
        <w:tc>
          <w:tcPr>
            <w:tcW w:w="2268" w:type="dxa"/>
            <w:gridSpan w:val="2"/>
            <w:tcBorders>
              <w:left w:val="single" w:sz="6" w:space="0" w:color="auto"/>
              <w:right w:val="single" w:sz="6" w:space="0" w:color="auto"/>
            </w:tcBorders>
          </w:tcPr>
          <w:p w14:paraId="3EDB7D98" w14:textId="5F1B82A8" w:rsidR="00B97896" w:rsidRDefault="00B97896" w:rsidP="00D057C3">
            <w:pPr>
              <w:rPr>
                <w:sz w:val="18"/>
              </w:rPr>
            </w:pPr>
            <w:r>
              <w:rPr>
                <w:sz w:val="18"/>
              </w:rPr>
              <w:t>Va</w:t>
            </w:r>
            <w:r w:rsidR="00FB6110">
              <w:rPr>
                <w:sz w:val="18"/>
              </w:rPr>
              <w:t>nadium</w:t>
            </w:r>
          </w:p>
        </w:tc>
        <w:tc>
          <w:tcPr>
            <w:tcW w:w="990" w:type="dxa"/>
            <w:tcBorders>
              <w:left w:val="single" w:sz="6" w:space="0" w:color="auto"/>
              <w:right w:val="single" w:sz="6" w:space="0" w:color="auto"/>
            </w:tcBorders>
          </w:tcPr>
          <w:p w14:paraId="056E068A" w14:textId="3D70430B" w:rsidR="00B97896" w:rsidRDefault="00FB6110" w:rsidP="00D057C3">
            <w:pPr>
              <w:rPr>
                <w:sz w:val="18"/>
              </w:rPr>
            </w:pPr>
            <w:r>
              <w:rPr>
                <w:sz w:val="18"/>
              </w:rPr>
              <w:t>2003</w:t>
            </w:r>
          </w:p>
        </w:tc>
        <w:tc>
          <w:tcPr>
            <w:tcW w:w="1350" w:type="dxa"/>
            <w:tcBorders>
              <w:left w:val="single" w:sz="6" w:space="0" w:color="auto"/>
              <w:right w:val="single" w:sz="6" w:space="0" w:color="auto"/>
            </w:tcBorders>
          </w:tcPr>
          <w:p w14:paraId="68FD9932" w14:textId="77777777" w:rsidR="00B97896" w:rsidRPr="00F41F91" w:rsidRDefault="00B97896" w:rsidP="00D057C3">
            <w:pPr>
              <w:rPr>
                <w:sz w:val="18"/>
              </w:rPr>
            </w:pPr>
          </w:p>
        </w:tc>
        <w:tc>
          <w:tcPr>
            <w:tcW w:w="1440" w:type="dxa"/>
            <w:tcBorders>
              <w:left w:val="single" w:sz="6" w:space="0" w:color="auto"/>
              <w:right w:val="single" w:sz="6" w:space="0" w:color="auto"/>
            </w:tcBorders>
            <w:shd w:val="clear" w:color="auto" w:fill="auto"/>
          </w:tcPr>
          <w:p w14:paraId="63EB14CA" w14:textId="4F2E7C8E" w:rsidR="00B97896" w:rsidRDefault="00A74386" w:rsidP="00D057C3">
            <w:pPr>
              <w:rPr>
                <w:sz w:val="18"/>
              </w:rPr>
            </w:pPr>
            <w:r>
              <w:rPr>
                <w:sz w:val="18"/>
              </w:rPr>
              <w:t xml:space="preserve">        </w:t>
            </w:r>
            <w:r w:rsidR="00FB6110">
              <w:rPr>
                <w:sz w:val="18"/>
              </w:rPr>
              <w:t>&lt;5-21</w:t>
            </w:r>
          </w:p>
        </w:tc>
        <w:tc>
          <w:tcPr>
            <w:tcW w:w="1980" w:type="dxa"/>
            <w:gridSpan w:val="2"/>
            <w:tcBorders>
              <w:left w:val="single" w:sz="6" w:space="0" w:color="auto"/>
              <w:right w:val="single" w:sz="6" w:space="0" w:color="auto"/>
            </w:tcBorders>
            <w:shd w:val="clear" w:color="auto" w:fill="auto"/>
          </w:tcPr>
          <w:p w14:paraId="4C896C5D" w14:textId="077ECDD7" w:rsidR="00B97896" w:rsidRDefault="00FB6110" w:rsidP="00D057C3">
            <w:pPr>
              <w:rPr>
                <w:sz w:val="18"/>
              </w:rPr>
            </w:pPr>
            <w:r>
              <w:rPr>
                <w:sz w:val="18"/>
              </w:rPr>
              <w:t>50ppb</w:t>
            </w:r>
          </w:p>
        </w:tc>
        <w:tc>
          <w:tcPr>
            <w:tcW w:w="2808" w:type="dxa"/>
            <w:tcBorders>
              <w:top w:val="single" w:sz="6" w:space="0" w:color="auto"/>
              <w:left w:val="single" w:sz="6" w:space="0" w:color="auto"/>
              <w:bottom w:val="single" w:sz="6" w:space="0" w:color="auto"/>
              <w:right w:val="single" w:sz="6" w:space="0" w:color="auto"/>
            </w:tcBorders>
          </w:tcPr>
          <w:p w14:paraId="4F0F039A" w14:textId="196CC0CF" w:rsidR="00B97896" w:rsidRDefault="00FB6110" w:rsidP="00D057C3">
            <w:pPr>
              <w:rPr>
                <w:sz w:val="18"/>
              </w:rPr>
            </w:pPr>
            <w:r>
              <w:rPr>
                <w:sz w:val="18"/>
              </w:rPr>
              <w:t>The babies of some pregnant women who drink water containing vanadium in excess of the notification level may have an increased risk of developmental effects, based on studies in laboratory animals</w:t>
            </w:r>
          </w:p>
        </w:tc>
      </w:tr>
      <w:tr w:rsidR="00FB6110" w:rsidRPr="001F3468" w14:paraId="795D4D35" w14:textId="77777777" w:rsidTr="0040030B">
        <w:trPr>
          <w:gridBefore w:val="1"/>
          <w:wBefore w:w="8" w:type="dxa"/>
          <w:trHeight w:val="432"/>
          <w:jc w:val="center"/>
        </w:trPr>
        <w:tc>
          <w:tcPr>
            <w:tcW w:w="2268" w:type="dxa"/>
            <w:gridSpan w:val="2"/>
            <w:tcBorders>
              <w:left w:val="single" w:sz="6" w:space="0" w:color="auto"/>
              <w:bottom w:val="single" w:sz="18" w:space="0" w:color="auto"/>
              <w:right w:val="single" w:sz="6" w:space="0" w:color="auto"/>
            </w:tcBorders>
          </w:tcPr>
          <w:p w14:paraId="732F202F" w14:textId="0A2506EB" w:rsidR="00FB6110" w:rsidRDefault="00FB6110" w:rsidP="00D057C3">
            <w:pPr>
              <w:rPr>
                <w:sz w:val="18"/>
              </w:rPr>
            </w:pPr>
            <w:r>
              <w:rPr>
                <w:sz w:val="18"/>
              </w:rPr>
              <w:t>Trichloropropane (1,2,3TCP)*</w:t>
            </w:r>
          </w:p>
        </w:tc>
        <w:tc>
          <w:tcPr>
            <w:tcW w:w="990" w:type="dxa"/>
            <w:tcBorders>
              <w:left w:val="single" w:sz="6" w:space="0" w:color="auto"/>
              <w:bottom w:val="single" w:sz="18" w:space="0" w:color="auto"/>
              <w:right w:val="single" w:sz="6" w:space="0" w:color="auto"/>
            </w:tcBorders>
          </w:tcPr>
          <w:p w14:paraId="71F294DF" w14:textId="498722BD" w:rsidR="00FB6110" w:rsidRDefault="00FB6110" w:rsidP="00D057C3">
            <w:pPr>
              <w:rPr>
                <w:sz w:val="18"/>
              </w:rPr>
            </w:pPr>
            <w:r>
              <w:rPr>
                <w:sz w:val="18"/>
              </w:rPr>
              <w:t>10/8/19</w:t>
            </w:r>
          </w:p>
        </w:tc>
        <w:tc>
          <w:tcPr>
            <w:tcW w:w="1350" w:type="dxa"/>
            <w:tcBorders>
              <w:left w:val="single" w:sz="6" w:space="0" w:color="auto"/>
              <w:bottom w:val="single" w:sz="18" w:space="0" w:color="auto"/>
              <w:right w:val="single" w:sz="6" w:space="0" w:color="auto"/>
            </w:tcBorders>
          </w:tcPr>
          <w:p w14:paraId="02461B23" w14:textId="77777777" w:rsidR="00FB6110" w:rsidRPr="00F41F91" w:rsidRDefault="00FB6110"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568BC563" w14:textId="6741BCDD" w:rsidR="00FB6110" w:rsidRDefault="00A74386" w:rsidP="00D057C3">
            <w:pPr>
              <w:rPr>
                <w:sz w:val="18"/>
              </w:rPr>
            </w:pPr>
            <w:r>
              <w:rPr>
                <w:sz w:val="18"/>
              </w:rPr>
              <w:t xml:space="preserve">         .03</w:t>
            </w:r>
          </w:p>
        </w:tc>
        <w:tc>
          <w:tcPr>
            <w:tcW w:w="1980" w:type="dxa"/>
            <w:gridSpan w:val="2"/>
            <w:tcBorders>
              <w:left w:val="single" w:sz="6" w:space="0" w:color="auto"/>
              <w:bottom w:val="single" w:sz="18" w:space="0" w:color="auto"/>
              <w:right w:val="single" w:sz="6" w:space="0" w:color="auto"/>
            </w:tcBorders>
            <w:shd w:val="clear" w:color="auto" w:fill="auto"/>
          </w:tcPr>
          <w:p w14:paraId="4B203F3B" w14:textId="604C7D6E" w:rsidR="00FB6110" w:rsidRDefault="00FB6110" w:rsidP="00D057C3">
            <w:pPr>
              <w:rPr>
                <w:sz w:val="18"/>
              </w:rPr>
            </w:pPr>
            <w:r>
              <w:rPr>
                <w:sz w:val="18"/>
              </w:rPr>
              <w:t>5 ppt</w:t>
            </w:r>
          </w:p>
        </w:tc>
        <w:tc>
          <w:tcPr>
            <w:tcW w:w="2808" w:type="dxa"/>
            <w:tcBorders>
              <w:top w:val="single" w:sz="6" w:space="0" w:color="auto"/>
              <w:left w:val="single" w:sz="6" w:space="0" w:color="auto"/>
              <w:bottom w:val="single" w:sz="18" w:space="0" w:color="auto"/>
              <w:right w:val="single" w:sz="6" w:space="0" w:color="auto"/>
            </w:tcBorders>
          </w:tcPr>
          <w:p w14:paraId="2F26AA3A" w14:textId="69A4D9D3" w:rsidR="00FB6110" w:rsidRDefault="00FB6110" w:rsidP="00D057C3">
            <w:pPr>
              <w:rPr>
                <w:sz w:val="18"/>
              </w:rPr>
            </w:pPr>
            <w:r>
              <w:rPr>
                <w:sz w:val="18"/>
              </w:rPr>
              <w:t>Some people who use water containing 1,2,3- trichloropropane in excess of the public health goal or notification levels over many years may have an increased risk of cancer, based on studies in laboratory animals</w:t>
            </w:r>
          </w:p>
        </w:tc>
      </w:tr>
    </w:tbl>
    <w:p w14:paraId="7C2D9359" w14:textId="77777777" w:rsidR="00FB6110" w:rsidRDefault="00FB6110" w:rsidP="00294205">
      <w:pPr>
        <w:spacing w:before="240" w:after="240"/>
        <w:jc w:val="center"/>
        <w:rPr>
          <w:b/>
          <w:sz w:val="26"/>
        </w:rPr>
      </w:pPr>
    </w:p>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D5847F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FB6110">
        <w:rPr>
          <w:rFonts w:ascii="Times New Roman" w:hAnsi="Times New Roman"/>
          <w:b/>
          <w:i/>
          <w:u w:val="single"/>
        </w:rPr>
        <w:t>Winton Water and Sanitary District</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048"/>
        <w:gridCol w:w="2203"/>
        <w:gridCol w:w="2049"/>
        <w:gridCol w:w="225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A34EF5">
        <w:tc>
          <w:tcPr>
            <w:tcW w:w="225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048"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049"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25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A34EF5">
        <w:trPr>
          <w:trHeight w:val="504"/>
        </w:trPr>
        <w:tc>
          <w:tcPr>
            <w:tcW w:w="2250" w:type="dxa"/>
            <w:tcBorders>
              <w:top w:val="double" w:sz="6" w:space="0" w:color="auto"/>
              <w:bottom w:val="single" w:sz="4" w:space="0" w:color="auto"/>
            </w:tcBorders>
            <w:shd w:val="clear" w:color="auto" w:fill="auto"/>
          </w:tcPr>
          <w:p w14:paraId="35EA1BB1" w14:textId="2624ADE5" w:rsidR="00803861" w:rsidRDefault="00FB6110" w:rsidP="00AC41BE">
            <w:pPr>
              <w:pStyle w:val="BodyText"/>
              <w:spacing w:before="0"/>
              <w:jc w:val="left"/>
              <w:rPr>
                <w:rFonts w:ascii="Times New Roman" w:hAnsi="Times New Roman"/>
                <w:b/>
                <w:sz w:val="26"/>
              </w:rPr>
            </w:pPr>
            <w:r>
              <w:rPr>
                <w:rFonts w:ascii="Times New Roman" w:hAnsi="Times New Roman"/>
                <w:b/>
                <w:sz w:val="26"/>
              </w:rPr>
              <w:t>1,2,3-TCP</w:t>
            </w:r>
          </w:p>
          <w:p w14:paraId="7C17E3AC" w14:textId="77777777" w:rsidR="00FB6110" w:rsidRDefault="00FB6110" w:rsidP="00AC41BE">
            <w:pPr>
              <w:pStyle w:val="BodyText"/>
              <w:spacing w:before="0"/>
              <w:jc w:val="left"/>
              <w:rPr>
                <w:rFonts w:ascii="Times New Roman" w:hAnsi="Times New Roman"/>
                <w:b/>
                <w:sz w:val="26"/>
              </w:rPr>
            </w:pPr>
            <w:r>
              <w:rPr>
                <w:rFonts w:ascii="Times New Roman" w:hAnsi="Times New Roman"/>
                <w:b/>
                <w:sz w:val="26"/>
              </w:rPr>
              <w:t>Trichloropropan</w:t>
            </w:r>
            <w:r w:rsidR="00A34EF5">
              <w:rPr>
                <w:rFonts w:ascii="Times New Roman" w:hAnsi="Times New Roman"/>
                <w:b/>
                <w:sz w:val="26"/>
              </w:rPr>
              <w:t>e</w:t>
            </w:r>
          </w:p>
          <w:p w14:paraId="219682CD" w14:textId="77777777" w:rsidR="00A34EF5" w:rsidRDefault="00A34EF5" w:rsidP="00AC41BE">
            <w:pPr>
              <w:pStyle w:val="BodyText"/>
              <w:spacing w:before="0"/>
              <w:jc w:val="left"/>
              <w:rPr>
                <w:rFonts w:ascii="Times New Roman" w:hAnsi="Times New Roman"/>
                <w:b/>
                <w:sz w:val="26"/>
              </w:rPr>
            </w:pPr>
            <w:r>
              <w:rPr>
                <w:rFonts w:ascii="Times New Roman" w:hAnsi="Times New Roman"/>
                <w:b/>
                <w:sz w:val="26"/>
              </w:rPr>
              <w:t>Notification Level</w:t>
            </w:r>
          </w:p>
          <w:p w14:paraId="29967769" w14:textId="3F6C86D7" w:rsidR="00A34EF5" w:rsidRPr="00F41F91" w:rsidRDefault="00A34EF5" w:rsidP="00AC41BE">
            <w:pPr>
              <w:pStyle w:val="BodyText"/>
              <w:spacing w:before="0"/>
              <w:jc w:val="left"/>
              <w:rPr>
                <w:rFonts w:ascii="Times New Roman" w:hAnsi="Times New Roman"/>
                <w:b/>
                <w:sz w:val="26"/>
              </w:rPr>
            </w:pPr>
            <w:r>
              <w:rPr>
                <w:rFonts w:ascii="Times New Roman" w:hAnsi="Times New Roman"/>
                <w:b/>
                <w:sz w:val="26"/>
              </w:rPr>
              <w:t xml:space="preserve">         Only</w:t>
            </w:r>
          </w:p>
        </w:tc>
        <w:tc>
          <w:tcPr>
            <w:tcW w:w="2048" w:type="dxa"/>
            <w:tcBorders>
              <w:top w:val="double" w:sz="6" w:space="0" w:color="auto"/>
              <w:bottom w:val="single" w:sz="4" w:space="0" w:color="auto"/>
            </w:tcBorders>
            <w:shd w:val="clear" w:color="auto" w:fill="auto"/>
          </w:tcPr>
          <w:p w14:paraId="0C6FD2A3" w14:textId="0FA9BF0E" w:rsidR="00803861" w:rsidRPr="00F41F91" w:rsidRDefault="00A34EF5" w:rsidP="00AC41BE">
            <w:pPr>
              <w:pStyle w:val="BodyText"/>
              <w:spacing w:before="0"/>
              <w:jc w:val="left"/>
              <w:rPr>
                <w:rFonts w:ascii="Times New Roman" w:hAnsi="Times New Roman"/>
                <w:b/>
                <w:sz w:val="26"/>
              </w:rPr>
            </w:pPr>
            <w:r>
              <w:rPr>
                <w:rFonts w:ascii="Times New Roman" w:hAnsi="Times New Roman"/>
                <w:b/>
                <w:sz w:val="26"/>
              </w:rPr>
              <w:t>Concentration level of a contaminant in drinking water delivered for human consumption that the department has determined, based on available scientific information may increase risk of cancer and warrants notification</w:t>
            </w:r>
          </w:p>
        </w:tc>
        <w:tc>
          <w:tcPr>
            <w:tcW w:w="2203" w:type="dxa"/>
            <w:tcBorders>
              <w:top w:val="double" w:sz="6" w:space="0" w:color="auto"/>
              <w:bottom w:val="single" w:sz="4" w:space="0" w:color="auto"/>
            </w:tcBorders>
            <w:shd w:val="clear" w:color="auto" w:fill="auto"/>
          </w:tcPr>
          <w:p w14:paraId="38F06260" w14:textId="43256130" w:rsidR="00803861" w:rsidRPr="00F41F91" w:rsidRDefault="00A34EF5" w:rsidP="00AC41BE">
            <w:pPr>
              <w:pStyle w:val="BodyText"/>
              <w:spacing w:before="0"/>
              <w:jc w:val="left"/>
              <w:rPr>
                <w:rFonts w:ascii="Times New Roman" w:hAnsi="Times New Roman"/>
                <w:b/>
                <w:sz w:val="26"/>
              </w:rPr>
            </w:pPr>
            <w:r>
              <w:rPr>
                <w:rFonts w:ascii="Times New Roman" w:hAnsi="Times New Roman"/>
                <w:b/>
                <w:sz w:val="26"/>
              </w:rPr>
              <w:t>Ongoing</w:t>
            </w:r>
          </w:p>
        </w:tc>
        <w:tc>
          <w:tcPr>
            <w:tcW w:w="2049" w:type="dxa"/>
            <w:tcBorders>
              <w:top w:val="double" w:sz="6" w:space="0" w:color="auto"/>
              <w:bottom w:val="single" w:sz="4" w:space="0" w:color="auto"/>
            </w:tcBorders>
            <w:shd w:val="clear" w:color="auto" w:fill="auto"/>
          </w:tcPr>
          <w:p w14:paraId="78FAC853" w14:textId="1C450E77" w:rsidR="00803861" w:rsidRPr="00F41F91" w:rsidRDefault="00A34EF5" w:rsidP="00AC41BE">
            <w:pPr>
              <w:pStyle w:val="BodyText"/>
              <w:spacing w:before="0"/>
              <w:jc w:val="left"/>
              <w:rPr>
                <w:rFonts w:ascii="Times New Roman" w:hAnsi="Times New Roman"/>
                <w:b/>
                <w:sz w:val="26"/>
              </w:rPr>
            </w:pPr>
            <w:r>
              <w:rPr>
                <w:rFonts w:ascii="Times New Roman" w:hAnsi="Times New Roman"/>
                <w:b/>
                <w:sz w:val="26"/>
              </w:rPr>
              <w:t>Public notification and notification of governing body; voluntary quarterly monitoring; feasibility study of treatment alternatives</w:t>
            </w:r>
          </w:p>
        </w:tc>
        <w:tc>
          <w:tcPr>
            <w:tcW w:w="2250" w:type="dxa"/>
            <w:tcBorders>
              <w:top w:val="double" w:sz="6" w:space="0" w:color="auto"/>
              <w:bottom w:val="single" w:sz="4" w:space="0" w:color="auto"/>
            </w:tcBorders>
            <w:shd w:val="clear" w:color="auto" w:fill="auto"/>
          </w:tcPr>
          <w:p w14:paraId="47E414FC" w14:textId="26630791" w:rsidR="00803861" w:rsidRPr="00F41F91" w:rsidRDefault="00A34EF5" w:rsidP="00AC41BE">
            <w:pPr>
              <w:pStyle w:val="BodyText"/>
              <w:spacing w:before="0"/>
              <w:jc w:val="left"/>
              <w:rPr>
                <w:rFonts w:ascii="Times New Roman" w:hAnsi="Times New Roman"/>
                <w:b/>
                <w:sz w:val="26"/>
              </w:rPr>
            </w:pPr>
            <w:r>
              <w:rPr>
                <w:rFonts w:ascii="Times New Roman" w:hAnsi="Times New Roman"/>
                <w:b/>
                <w:sz w:val="26"/>
              </w:rPr>
              <w:t>Some people who use water containing 1,2,3 trichloropropane in excess of notification level overmany years may have an increased risk of getting cancer, based on studies in laboratory animals</w:t>
            </w:r>
          </w:p>
        </w:tc>
      </w:tr>
      <w:tr w:rsidR="00BB3E43" w:rsidRPr="00F41F91" w14:paraId="28125CA4" w14:textId="77777777" w:rsidTr="00A34EF5">
        <w:trPr>
          <w:trHeight w:val="504"/>
        </w:trPr>
        <w:tc>
          <w:tcPr>
            <w:tcW w:w="2250" w:type="dxa"/>
            <w:tcBorders>
              <w:bottom w:val="single" w:sz="18" w:space="0" w:color="auto"/>
            </w:tcBorders>
            <w:shd w:val="clear" w:color="auto" w:fill="auto"/>
          </w:tcPr>
          <w:p w14:paraId="3E70FDFC" w14:textId="402606A4" w:rsidR="00BB3E43" w:rsidRPr="00F41F91" w:rsidRDefault="00A34EF5" w:rsidP="00AC41BE">
            <w:pPr>
              <w:pStyle w:val="BodyText"/>
              <w:spacing w:before="0"/>
              <w:jc w:val="left"/>
              <w:rPr>
                <w:rFonts w:ascii="Times New Roman" w:hAnsi="Times New Roman"/>
                <w:b/>
                <w:sz w:val="26"/>
              </w:rPr>
            </w:pPr>
            <w:r>
              <w:rPr>
                <w:rFonts w:ascii="Times New Roman" w:hAnsi="Times New Roman"/>
                <w:b/>
                <w:sz w:val="26"/>
              </w:rPr>
              <w:t>NONE</w:t>
            </w:r>
          </w:p>
        </w:tc>
        <w:tc>
          <w:tcPr>
            <w:tcW w:w="2048"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049"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250"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35512026" w:rsidR="00181F3E" w:rsidRPr="00F41F91" w:rsidRDefault="00A74386"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5C3CEBCE" w:rsidR="00181F3E" w:rsidRPr="00F41F91" w:rsidRDefault="00A74386"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F81869C" w:rsidR="00181F3E" w:rsidRPr="00F41F91" w:rsidRDefault="00A74386"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lastRenderedPageBreak/>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lastRenderedPageBreak/>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6CE8D" w14:textId="77777777" w:rsidR="00684588" w:rsidRDefault="00684588">
      <w:r>
        <w:separator/>
      </w:r>
    </w:p>
  </w:endnote>
  <w:endnote w:type="continuationSeparator" w:id="0">
    <w:p w14:paraId="7C9D6B01" w14:textId="77777777" w:rsidR="00684588" w:rsidRDefault="0068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381F69" w:rsidRDefault="00381F69">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381F69" w:rsidRDefault="00381F69">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C3DF5" w14:textId="77777777" w:rsidR="00684588" w:rsidRDefault="00684588">
      <w:r>
        <w:separator/>
      </w:r>
    </w:p>
  </w:footnote>
  <w:footnote w:type="continuationSeparator" w:id="0">
    <w:p w14:paraId="7CE71868" w14:textId="77777777" w:rsidR="00684588" w:rsidRDefault="00684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381F69" w:rsidRDefault="00381F69"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9</w:t>
    </w:r>
    <w:r w:rsidRPr="00246D6E">
      <w:rPr>
        <w:rStyle w:val="PageNumber"/>
        <w:i/>
        <w:u w:val="single"/>
      </w:rPr>
      <w:fldChar w:fldCharType="end"/>
    </w:r>
  </w:p>
  <w:p w14:paraId="07793DB4" w14:textId="77777777" w:rsidR="00381F69" w:rsidRDefault="00381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381F69" w:rsidRDefault="00381F69"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61FD5">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61FD5">
      <w:rPr>
        <w:rStyle w:val="PageNumber"/>
        <w:i/>
        <w:noProof/>
        <w:u w:val="single"/>
      </w:rPr>
      <w:t>9</w:t>
    </w:r>
    <w:r w:rsidRPr="00246D6E">
      <w:rPr>
        <w:rStyle w:val="PageNumber"/>
        <w:i/>
        <w:u w:val="single"/>
      </w:rPr>
      <w:fldChar w:fldCharType="end"/>
    </w:r>
  </w:p>
  <w:p w14:paraId="565CDDE1" w14:textId="77777777" w:rsidR="00381F69" w:rsidRPr="00E45705" w:rsidRDefault="00381F69"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1DAD"/>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260"/>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1F69"/>
    <w:rsid w:val="00383730"/>
    <w:rsid w:val="00391089"/>
    <w:rsid w:val="00391E62"/>
    <w:rsid w:val="00397893"/>
    <w:rsid w:val="003A5EB5"/>
    <w:rsid w:val="003B1F6B"/>
    <w:rsid w:val="003B3381"/>
    <w:rsid w:val="003C2FCC"/>
    <w:rsid w:val="003C7E02"/>
    <w:rsid w:val="003E7032"/>
    <w:rsid w:val="003F23AC"/>
    <w:rsid w:val="003F3A38"/>
    <w:rsid w:val="003F5E00"/>
    <w:rsid w:val="0040030B"/>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16F34"/>
    <w:rsid w:val="00623849"/>
    <w:rsid w:val="00630AE6"/>
    <w:rsid w:val="00633A17"/>
    <w:rsid w:val="00640676"/>
    <w:rsid w:val="0064205A"/>
    <w:rsid w:val="00643C66"/>
    <w:rsid w:val="00652F8C"/>
    <w:rsid w:val="006537F6"/>
    <w:rsid w:val="0066456C"/>
    <w:rsid w:val="006672EF"/>
    <w:rsid w:val="0067168B"/>
    <w:rsid w:val="00680846"/>
    <w:rsid w:val="0068272C"/>
    <w:rsid w:val="00684588"/>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3AA5"/>
    <w:rsid w:val="008B4698"/>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21D45"/>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07ACB"/>
    <w:rsid w:val="00A107E3"/>
    <w:rsid w:val="00A15ACB"/>
    <w:rsid w:val="00A1682E"/>
    <w:rsid w:val="00A24839"/>
    <w:rsid w:val="00A259A6"/>
    <w:rsid w:val="00A34EF5"/>
    <w:rsid w:val="00A44246"/>
    <w:rsid w:val="00A72ADF"/>
    <w:rsid w:val="00A74386"/>
    <w:rsid w:val="00A84D50"/>
    <w:rsid w:val="00A93A21"/>
    <w:rsid w:val="00A94D32"/>
    <w:rsid w:val="00A9766F"/>
    <w:rsid w:val="00AB01B0"/>
    <w:rsid w:val="00AB5E87"/>
    <w:rsid w:val="00AC0BC2"/>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97896"/>
    <w:rsid w:val="00BA6254"/>
    <w:rsid w:val="00BB3E43"/>
    <w:rsid w:val="00BB412C"/>
    <w:rsid w:val="00BC2F95"/>
    <w:rsid w:val="00BC4EA7"/>
    <w:rsid w:val="00BC6327"/>
    <w:rsid w:val="00BD55BB"/>
    <w:rsid w:val="00BD5F31"/>
    <w:rsid w:val="00BE4E5D"/>
    <w:rsid w:val="00BE555D"/>
    <w:rsid w:val="00BE6564"/>
    <w:rsid w:val="00BE6AD7"/>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5F6F"/>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1FD5"/>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110"/>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3192</Words>
  <Characters>18200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21350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Jennifercaldera</cp:lastModifiedBy>
  <cp:revision>2</cp:revision>
  <cp:lastPrinted>2020-06-16T23:01:00Z</cp:lastPrinted>
  <dcterms:created xsi:type="dcterms:W3CDTF">2020-06-17T18:01:00Z</dcterms:created>
  <dcterms:modified xsi:type="dcterms:W3CDTF">2020-06-17T18:01:00Z</dcterms:modified>
</cp:coreProperties>
</file>