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97A7FF9"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B0485">
        <w:rPr>
          <w:rFonts w:ascii="Arial" w:hAnsi="Arial" w:cs="Arial"/>
          <w:sz w:val="24"/>
          <w:szCs w:val="24"/>
        </w:rPr>
        <w:t>JS WEST MILLING</w:t>
      </w:r>
      <w:r w:rsidR="00494C7A">
        <w:rPr>
          <w:rFonts w:ascii="Arial" w:hAnsi="Arial" w:cs="Arial"/>
          <w:sz w:val="24"/>
          <w:szCs w:val="24"/>
        </w:rPr>
        <w:t xml:space="preserve"> </w:t>
      </w:r>
    </w:p>
    <w:p w14:paraId="65A99AB1" w14:textId="58AFC4E2"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B0485">
        <w:rPr>
          <w:rFonts w:ascii="Arial" w:hAnsi="Arial" w:cs="Arial"/>
          <w:sz w:val="24"/>
          <w:szCs w:val="24"/>
        </w:rPr>
        <w:t>6/7/2021</w:t>
      </w:r>
    </w:p>
    <w:p w14:paraId="21C05768" w14:textId="528D27DA"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w:t>
      </w:r>
      <w:r w:rsidR="00F66C38">
        <w:rPr>
          <w:rFonts w:ascii="Arial" w:hAnsi="Arial" w:cs="Arial"/>
          <w:sz w:val="24"/>
          <w:szCs w:val="24"/>
        </w:rPr>
        <w:t xml:space="preserve"> Ground Water</w:t>
      </w:r>
    </w:p>
    <w:p w14:paraId="46E54761" w14:textId="77777777" w:rsidR="00F66C38" w:rsidRPr="005F082E" w:rsidRDefault="004263A6" w:rsidP="00F66C38">
      <w:pPr>
        <w:spacing w:after="240"/>
        <w:rPr>
          <w:rFonts w:ascii="Arial" w:hAnsi="Arial" w:cs="Arial"/>
          <w:sz w:val="24"/>
          <w:szCs w:val="24"/>
        </w:rPr>
      </w:pPr>
      <w:r w:rsidRPr="005F082E">
        <w:rPr>
          <w:rFonts w:ascii="Arial" w:hAnsi="Arial" w:cs="Arial"/>
          <w:sz w:val="24"/>
          <w:szCs w:val="24"/>
        </w:rPr>
        <w:t xml:space="preserve">Name and General Location of Source(s): </w:t>
      </w:r>
      <w:r w:rsidR="00F66C38">
        <w:rPr>
          <w:rFonts w:ascii="Arial" w:hAnsi="Arial" w:cs="Arial"/>
          <w:sz w:val="24"/>
          <w:szCs w:val="24"/>
        </w:rPr>
        <w:t xml:space="preserve">WELL #1, Located at 7406 Griffith Ave., Hilmar CA </w:t>
      </w:r>
    </w:p>
    <w:p w14:paraId="11D6F99D" w14:textId="64F03664"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6391F839"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4F5902" w:rsidRPr="005F082E">
        <w:rPr>
          <w:rFonts w:ascii="Arial" w:hAnsi="Arial" w:cs="Arial"/>
          <w:sz w:val="24"/>
          <w:szCs w:val="24"/>
        </w:rPr>
        <w:t>Enter</w:t>
      </w:r>
      <w:r w:rsidRPr="005F082E">
        <w:rPr>
          <w:rFonts w:ascii="Arial" w:hAnsi="Arial" w:cs="Arial"/>
          <w:sz w:val="24"/>
          <w:szCs w:val="24"/>
        </w:rPr>
        <w:t xml:space="preserve"> Time and Place of Regularly Scheduled Board Meetings for Public Participation]</w:t>
      </w:r>
    </w:p>
    <w:p w14:paraId="175FE9EF" w14:textId="15888F17"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B0485">
        <w:rPr>
          <w:rFonts w:ascii="Arial" w:hAnsi="Arial" w:cs="Arial"/>
          <w:sz w:val="24"/>
          <w:szCs w:val="24"/>
        </w:rPr>
        <w:t xml:space="preserve">MIKE SILVA/ DIRECTOR OF AG </w:t>
      </w:r>
      <w:proofErr w:type="gramStart"/>
      <w:r w:rsidR="00BB0485">
        <w:rPr>
          <w:rFonts w:ascii="Arial" w:hAnsi="Arial" w:cs="Arial"/>
          <w:sz w:val="24"/>
          <w:szCs w:val="24"/>
        </w:rPr>
        <w:t>OPERATIONS  (</w:t>
      </w:r>
      <w:proofErr w:type="gramEnd"/>
      <w:r w:rsidR="00BB0485">
        <w:rPr>
          <w:rFonts w:ascii="Arial" w:hAnsi="Arial" w:cs="Arial"/>
          <w:sz w:val="24"/>
          <w:szCs w:val="24"/>
        </w:rPr>
        <w:t>209) 664-3980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594D3FF"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BB0485">
        <w:rPr>
          <w:rFonts w:ascii="Arial" w:hAnsi="Arial" w:cs="Arial"/>
          <w:sz w:val="24"/>
          <w:szCs w:val="24"/>
          <w:lang w:val="es-MX"/>
        </w:rPr>
        <w:t>[ JS WEST MILLING</w:t>
      </w:r>
      <w:r w:rsidR="00442D66" w:rsidRPr="0050755D">
        <w:rPr>
          <w:rFonts w:ascii="Arial" w:hAnsi="Arial" w:cs="Arial"/>
          <w:sz w:val="24"/>
          <w:szCs w:val="24"/>
          <w:lang w:val="es-MX"/>
        </w:rPr>
        <w:t>] a [</w:t>
      </w:r>
      <w:r w:rsidR="00BB0485">
        <w:rPr>
          <w:rFonts w:ascii="Arial" w:hAnsi="Arial" w:cs="Arial"/>
          <w:sz w:val="24"/>
          <w:szCs w:val="24"/>
          <w:lang w:val="es-MX"/>
        </w:rPr>
        <w:t>7406 GRIFFITH AVE HILMAR, CA 95324</w:t>
      </w:r>
      <w:r w:rsidR="00442D66" w:rsidRPr="0050755D">
        <w:rPr>
          <w:rFonts w:ascii="Arial" w:hAnsi="Arial" w:cs="Arial"/>
          <w:sz w:val="24"/>
          <w:szCs w:val="24"/>
          <w:lang w:val="es-MX"/>
        </w:rPr>
        <w:t>] para asistirlo en español.</w:t>
      </w:r>
    </w:p>
    <w:p w14:paraId="72C2ECD4" w14:textId="3CF16C8E"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BB0485">
        <w:rPr>
          <w:rFonts w:ascii="Arial" w:eastAsia="PMingLiU" w:hAnsi="Arial" w:cs="Arial"/>
          <w:sz w:val="24"/>
          <w:szCs w:val="24"/>
        </w:rPr>
        <w:t xml:space="preserve"> JS WEST MILLING</w:t>
      </w:r>
      <w:r w:rsidR="00BA6254" w:rsidRPr="00D10A7C">
        <w:rPr>
          <w:rFonts w:ascii="Arial" w:eastAsia="PMingLiU" w:hAnsi="Arial" w:cs="Arial"/>
          <w:sz w:val="24"/>
          <w:szCs w:val="24"/>
        </w:rPr>
        <w:t>]</w:t>
      </w:r>
      <w:r w:rsidR="00BB0485">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BB0485">
        <w:rPr>
          <w:rFonts w:ascii="Arial" w:eastAsia="PMingLiU" w:hAnsi="Arial" w:cs="Arial"/>
          <w:sz w:val="24"/>
          <w:szCs w:val="24"/>
        </w:rPr>
        <w:t>7406 GRIFFITH AVE HILMAR, CA 95324</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0CF1443C"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BB0485">
        <w:rPr>
          <w:rFonts w:ascii="Arial" w:hAnsi="Arial" w:cs="Arial"/>
          <w:sz w:val="24"/>
          <w:szCs w:val="24"/>
        </w:rPr>
        <w:t xml:space="preserve"> JS WEST MILLING 7406 GRIFFITH AVE HILMAR, CA 95324</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761F30F"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BB0485">
        <w:rPr>
          <w:rFonts w:ascii="Arial" w:hAnsi="Arial" w:cs="Arial"/>
          <w:sz w:val="24"/>
          <w:szCs w:val="24"/>
        </w:rPr>
        <w:t xml:space="preserve"> JS WEST MILLING</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BB0485">
        <w:rPr>
          <w:rFonts w:ascii="Arial" w:hAnsi="Arial" w:cs="Arial"/>
          <w:sz w:val="24"/>
          <w:szCs w:val="24"/>
        </w:rPr>
        <w:t>7406 GRIFFITH AVE HILMAR, CA 95324</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6E11AEE9"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BB0485">
        <w:rPr>
          <w:rFonts w:ascii="Arial" w:hAnsi="Arial" w:cs="Arial"/>
          <w:sz w:val="24"/>
          <w:szCs w:val="24"/>
        </w:rPr>
        <w:t>JS WEST MILLING</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BB0485">
        <w:rPr>
          <w:rFonts w:ascii="Arial" w:hAnsi="Arial" w:cs="Arial"/>
          <w:sz w:val="24"/>
          <w:szCs w:val="24"/>
        </w:rPr>
        <w:t xml:space="preserve">7406 GRIFFITH AVE HILMAR, CA </w:t>
      </w:r>
      <w:proofErr w:type="gramStart"/>
      <w:r w:rsidR="00BB0485">
        <w:rPr>
          <w:rFonts w:ascii="Arial" w:hAnsi="Arial" w:cs="Arial"/>
          <w:sz w:val="24"/>
          <w:szCs w:val="24"/>
        </w:rPr>
        <w:t>95324</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fldSimple w:instr=" SEQ Table \* ARABIC ">
        <w:r w:rsidR="00397D90">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F66C38" w:rsidRDefault="00095AAC" w:rsidP="005D3BD9">
            <w:pPr>
              <w:spacing w:before="40" w:after="40"/>
              <w:rPr>
                <w:rFonts w:ascii="Arial" w:hAnsi="Arial" w:cs="Arial"/>
              </w:rPr>
            </w:pPr>
            <w:r w:rsidRPr="00F66C38">
              <w:rPr>
                <w:rFonts w:ascii="Arial" w:hAnsi="Arial" w:cs="Arial"/>
              </w:rPr>
              <w:t>Total Coliform Bacteria</w:t>
            </w:r>
            <w:r w:rsidRPr="00F66C38">
              <w:rPr>
                <w:rFonts w:ascii="Arial" w:hAnsi="Arial" w:cs="Arial"/>
              </w:rPr>
              <w:br/>
              <w:t>(</w:t>
            </w:r>
            <w:r w:rsidR="00052743" w:rsidRPr="00F66C38">
              <w:rPr>
                <w:rFonts w:ascii="Arial" w:hAnsi="Arial" w:cs="Arial"/>
              </w:rPr>
              <w:t>S</w:t>
            </w:r>
            <w:r w:rsidRPr="00F66C38">
              <w:rPr>
                <w:rFonts w:ascii="Arial" w:hAnsi="Arial" w:cs="Arial"/>
              </w:rPr>
              <w:t>tate Total Coliform Rule)</w:t>
            </w:r>
          </w:p>
        </w:tc>
        <w:tc>
          <w:tcPr>
            <w:tcW w:w="1617" w:type="dxa"/>
          </w:tcPr>
          <w:p w14:paraId="0E6615E2" w14:textId="08E19063" w:rsidR="00095AAC" w:rsidRPr="00F66C38" w:rsidRDefault="00F66C38" w:rsidP="008572DA">
            <w:pPr>
              <w:spacing w:before="40" w:after="40"/>
              <w:jc w:val="center"/>
              <w:rPr>
                <w:rFonts w:ascii="Arial" w:hAnsi="Arial" w:cs="Arial"/>
                <w:u w:val="single"/>
              </w:rPr>
            </w:pPr>
            <w:r w:rsidRPr="00F66C38">
              <w:rPr>
                <w:rFonts w:ascii="Arial" w:hAnsi="Arial" w:cs="Arial"/>
              </w:rPr>
              <w:t xml:space="preserve">N/A </w:t>
            </w:r>
          </w:p>
        </w:tc>
        <w:tc>
          <w:tcPr>
            <w:tcW w:w="1443" w:type="dxa"/>
            <w:shd w:val="clear" w:color="auto" w:fill="auto"/>
          </w:tcPr>
          <w:p w14:paraId="7D6226CF" w14:textId="7B4EB0AD" w:rsidR="00095AAC" w:rsidRPr="00F66C38" w:rsidRDefault="00F66C38" w:rsidP="00052743">
            <w:pPr>
              <w:spacing w:before="40" w:after="40"/>
              <w:jc w:val="center"/>
              <w:rPr>
                <w:rFonts w:ascii="Arial" w:hAnsi="Arial" w:cs="Arial"/>
                <w:color w:val="000000" w:themeColor="text1"/>
              </w:rPr>
            </w:pPr>
            <w:r w:rsidRPr="00F66C38">
              <w:rPr>
                <w:rFonts w:ascii="Arial" w:hAnsi="Arial" w:cs="Arial"/>
                <w:color w:val="000000" w:themeColor="text1"/>
              </w:rPr>
              <w:t>0</w:t>
            </w:r>
          </w:p>
        </w:tc>
        <w:tc>
          <w:tcPr>
            <w:tcW w:w="2610" w:type="dxa"/>
          </w:tcPr>
          <w:p w14:paraId="3977DDBE" w14:textId="73639F99" w:rsidR="00095AAC" w:rsidRPr="00F66C38" w:rsidRDefault="00095AAC" w:rsidP="005D3BD9">
            <w:pPr>
              <w:spacing w:before="40" w:after="40"/>
              <w:rPr>
                <w:rFonts w:ascii="Arial" w:hAnsi="Arial" w:cs="Arial"/>
              </w:rPr>
            </w:pPr>
            <w:r w:rsidRPr="00F66C38">
              <w:rPr>
                <w:rFonts w:ascii="Arial" w:hAnsi="Arial" w:cs="Arial"/>
              </w:rPr>
              <w:t>1 positive monthly sample</w:t>
            </w:r>
            <w:r w:rsidR="008404C1" w:rsidRPr="00F66C38">
              <w:rPr>
                <w:rFonts w:ascii="Arial" w:hAnsi="Arial" w:cs="Arial"/>
              </w:rPr>
              <w:t xml:space="preserve"> </w:t>
            </w:r>
            <w:r w:rsidR="00D62607" w:rsidRPr="00F66C38">
              <w:rPr>
                <w:rFonts w:ascii="Arial" w:hAnsi="Arial" w:cs="Arial"/>
                <w:vertAlign w:val="superscript"/>
              </w:rPr>
              <w:t>(a)</w:t>
            </w:r>
          </w:p>
        </w:tc>
        <w:tc>
          <w:tcPr>
            <w:tcW w:w="990" w:type="dxa"/>
          </w:tcPr>
          <w:p w14:paraId="46829651" w14:textId="77777777" w:rsidR="00095AAC" w:rsidRPr="00F66C38" w:rsidRDefault="00095AAC" w:rsidP="008572DA">
            <w:pPr>
              <w:spacing w:before="40" w:after="40"/>
              <w:jc w:val="center"/>
              <w:rPr>
                <w:rFonts w:ascii="Arial" w:hAnsi="Arial" w:cs="Arial"/>
              </w:rPr>
            </w:pPr>
            <w:r w:rsidRPr="00F66C38">
              <w:rPr>
                <w:rFonts w:ascii="Arial" w:hAnsi="Arial" w:cs="Arial"/>
              </w:rPr>
              <w:t>0</w:t>
            </w:r>
          </w:p>
        </w:tc>
        <w:tc>
          <w:tcPr>
            <w:tcW w:w="2071" w:type="dxa"/>
          </w:tcPr>
          <w:p w14:paraId="1ACD8888" w14:textId="77777777" w:rsidR="00095AAC" w:rsidRPr="00F66C38" w:rsidRDefault="00095AAC" w:rsidP="005D3BD9">
            <w:pPr>
              <w:spacing w:before="40" w:after="40"/>
              <w:rPr>
                <w:rFonts w:ascii="Arial" w:hAnsi="Arial" w:cs="Arial"/>
              </w:rPr>
            </w:pPr>
            <w:r w:rsidRPr="00F66C38">
              <w:rPr>
                <w:rFonts w:ascii="Arial" w:hAnsi="Arial" w:cs="Arial"/>
              </w:rPr>
              <w:t>Naturally present in the environment</w:t>
            </w:r>
          </w:p>
        </w:tc>
      </w:tr>
      <w:tr w:rsidR="00095AAC" w:rsidRPr="005F082E" w14:paraId="18258C69" w14:textId="77777777" w:rsidTr="00960466">
        <w:tc>
          <w:tcPr>
            <w:tcW w:w="2065" w:type="dxa"/>
          </w:tcPr>
          <w:p w14:paraId="1F96BFEA" w14:textId="32A09997" w:rsidR="00095AAC" w:rsidRPr="00F66C38" w:rsidRDefault="00095AAC" w:rsidP="005D3BD9">
            <w:pPr>
              <w:spacing w:before="40" w:after="40"/>
              <w:rPr>
                <w:rFonts w:ascii="Arial" w:hAnsi="Arial" w:cs="Arial"/>
              </w:rPr>
            </w:pPr>
            <w:r w:rsidRPr="00F66C38">
              <w:rPr>
                <w:rFonts w:ascii="Arial" w:hAnsi="Arial" w:cs="Arial"/>
              </w:rPr>
              <w:t xml:space="preserve">Fecal Coliform or </w:t>
            </w:r>
            <w:r w:rsidRPr="00F66C38">
              <w:rPr>
                <w:rFonts w:ascii="Arial" w:hAnsi="Arial" w:cs="Arial"/>
                <w:i/>
              </w:rPr>
              <w:t>E. coli</w:t>
            </w:r>
            <w:r w:rsidRPr="00F66C38">
              <w:rPr>
                <w:rFonts w:ascii="Arial" w:hAnsi="Arial" w:cs="Arial"/>
                <w:i/>
              </w:rPr>
              <w:br/>
            </w:r>
            <w:r w:rsidRPr="00F66C38">
              <w:rPr>
                <w:rFonts w:ascii="Arial" w:hAnsi="Arial" w:cs="Arial"/>
              </w:rPr>
              <w:t>(</w:t>
            </w:r>
            <w:r w:rsidR="00052743" w:rsidRPr="00F66C38">
              <w:rPr>
                <w:rFonts w:ascii="Arial" w:hAnsi="Arial" w:cs="Arial"/>
              </w:rPr>
              <w:t>S</w:t>
            </w:r>
            <w:r w:rsidRPr="00F66C38">
              <w:rPr>
                <w:rFonts w:ascii="Arial" w:hAnsi="Arial" w:cs="Arial"/>
              </w:rPr>
              <w:t>tate Total Coliform Rule)</w:t>
            </w:r>
          </w:p>
        </w:tc>
        <w:tc>
          <w:tcPr>
            <w:tcW w:w="1617" w:type="dxa"/>
          </w:tcPr>
          <w:p w14:paraId="754D37D1" w14:textId="3B041A0C" w:rsidR="008572DA" w:rsidRPr="00F66C38" w:rsidRDefault="00F66C38" w:rsidP="008572DA">
            <w:pPr>
              <w:spacing w:after="40"/>
              <w:jc w:val="center"/>
              <w:rPr>
                <w:rFonts w:ascii="Arial" w:hAnsi="Arial" w:cs="Arial"/>
              </w:rPr>
            </w:pPr>
            <w:r w:rsidRPr="00F66C38">
              <w:rPr>
                <w:rFonts w:ascii="Arial" w:hAnsi="Arial" w:cs="Arial"/>
              </w:rPr>
              <w:t xml:space="preserve">N/A </w:t>
            </w:r>
          </w:p>
        </w:tc>
        <w:tc>
          <w:tcPr>
            <w:tcW w:w="1443" w:type="dxa"/>
          </w:tcPr>
          <w:p w14:paraId="2E633587" w14:textId="7E6A01A9" w:rsidR="00095AAC" w:rsidRPr="00F66C38" w:rsidRDefault="00F66C38" w:rsidP="00052743">
            <w:pPr>
              <w:spacing w:before="40" w:after="40"/>
              <w:jc w:val="center"/>
              <w:rPr>
                <w:rFonts w:ascii="Arial" w:hAnsi="Arial" w:cs="Arial"/>
                <w:color w:val="000000" w:themeColor="text1"/>
              </w:rPr>
            </w:pPr>
            <w:r w:rsidRPr="00F66C38">
              <w:rPr>
                <w:rFonts w:ascii="Arial" w:hAnsi="Arial" w:cs="Arial"/>
                <w:color w:val="000000" w:themeColor="text1"/>
              </w:rPr>
              <w:t>0</w:t>
            </w:r>
          </w:p>
        </w:tc>
        <w:tc>
          <w:tcPr>
            <w:tcW w:w="2610" w:type="dxa"/>
          </w:tcPr>
          <w:p w14:paraId="2F094566" w14:textId="77777777" w:rsidR="00095AAC" w:rsidRPr="00F66C38" w:rsidRDefault="00095AAC" w:rsidP="005D3BD9">
            <w:pPr>
              <w:spacing w:before="40" w:after="40"/>
              <w:rPr>
                <w:rFonts w:ascii="Arial" w:hAnsi="Arial" w:cs="Arial"/>
              </w:rPr>
            </w:pPr>
            <w:r w:rsidRPr="00F66C38">
              <w:rPr>
                <w:rFonts w:ascii="Arial" w:hAnsi="Arial" w:cs="Arial"/>
              </w:rPr>
              <w:t xml:space="preserve">A routine sample and a repeat sample are total coliform positive, and one of these is also fecal coliform or </w:t>
            </w:r>
            <w:r w:rsidRPr="00F66C38">
              <w:rPr>
                <w:rFonts w:ascii="Arial" w:hAnsi="Arial" w:cs="Arial"/>
                <w:i/>
              </w:rPr>
              <w:t>E. coli</w:t>
            </w:r>
            <w:r w:rsidRPr="00F66C38">
              <w:rPr>
                <w:rFonts w:ascii="Arial" w:hAnsi="Arial" w:cs="Arial"/>
              </w:rPr>
              <w:t xml:space="preserve"> positive</w:t>
            </w:r>
          </w:p>
        </w:tc>
        <w:tc>
          <w:tcPr>
            <w:tcW w:w="990" w:type="dxa"/>
          </w:tcPr>
          <w:p w14:paraId="11B82D3A" w14:textId="2DDA949F" w:rsidR="00095AAC" w:rsidRPr="00F66C38" w:rsidRDefault="008572DA" w:rsidP="008572DA">
            <w:pPr>
              <w:spacing w:before="40" w:after="40"/>
              <w:jc w:val="center"/>
              <w:rPr>
                <w:rFonts w:ascii="Arial" w:hAnsi="Arial" w:cs="Arial"/>
                <w:color w:val="000000" w:themeColor="text1"/>
              </w:rPr>
            </w:pPr>
            <w:r w:rsidRPr="00F66C38">
              <w:rPr>
                <w:rFonts w:ascii="Arial" w:hAnsi="Arial" w:cs="Arial"/>
                <w:color w:val="000000" w:themeColor="text1"/>
              </w:rPr>
              <w:t>None</w:t>
            </w:r>
          </w:p>
        </w:tc>
        <w:tc>
          <w:tcPr>
            <w:tcW w:w="2071" w:type="dxa"/>
          </w:tcPr>
          <w:p w14:paraId="61ABD55F" w14:textId="77777777" w:rsidR="00095AAC" w:rsidRPr="00F66C38" w:rsidRDefault="00095AAC" w:rsidP="005D3BD9">
            <w:pPr>
              <w:spacing w:before="40" w:after="40"/>
              <w:rPr>
                <w:rFonts w:ascii="Arial" w:hAnsi="Arial" w:cs="Arial"/>
              </w:rPr>
            </w:pPr>
            <w:r w:rsidRPr="00F66C38">
              <w:rPr>
                <w:rFonts w:ascii="Arial" w:hAnsi="Arial" w:cs="Arial"/>
              </w:rPr>
              <w:t>Human and animal fecal waste</w:t>
            </w:r>
          </w:p>
        </w:tc>
      </w:tr>
      <w:tr w:rsidR="00095AAC" w:rsidRPr="005F082E" w14:paraId="6D5D8707" w14:textId="77777777" w:rsidTr="00960466">
        <w:tc>
          <w:tcPr>
            <w:tcW w:w="2065" w:type="dxa"/>
          </w:tcPr>
          <w:p w14:paraId="4DCCEFD0" w14:textId="69502858" w:rsidR="00095AAC" w:rsidRPr="00F66C38" w:rsidRDefault="00095AAC" w:rsidP="0073000F">
            <w:pPr>
              <w:spacing w:before="40" w:after="40"/>
              <w:rPr>
                <w:rFonts w:ascii="Arial" w:hAnsi="Arial" w:cs="Arial"/>
              </w:rPr>
            </w:pPr>
            <w:r w:rsidRPr="00F66C38">
              <w:rPr>
                <w:rFonts w:ascii="Arial" w:hAnsi="Arial" w:cs="Arial"/>
                <w:i/>
              </w:rPr>
              <w:t>E. coli</w:t>
            </w:r>
            <w:r w:rsidR="0073000F" w:rsidRPr="00F66C38">
              <w:rPr>
                <w:rFonts w:ascii="Arial" w:hAnsi="Arial" w:cs="Arial"/>
                <w:i/>
              </w:rPr>
              <w:br/>
            </w:r>
            <w:r w:rsidRPr="00F66C38">
              <w:rPr>
                <w:rFonts w:ascii="Arial" w:hAnsi="Arial" w:cs="Arial"/>
              </w:rPr>
              <w:t>(</w:t>
            </w:r>
            <w:r w:rsidR="00052743" w:rsidRPr="00F66C38">
              <w:rPr>
                <w:rFonts w:ascii="Arial" w:hAnsi="Arial" w:cs="Arial"/>
              </w:rPr>
              <w:t>F</w:t>
            </w:r>
            <w:r w:rsidRPr="00F66C38">
              <w:rPr>
                <w:rFonts w:ascii="Arial" w:hAnsi="Arial" w:cs="Arial"/>
              </w:rPr>
              <w:t>ederal Revised Total Coliform Rule)</w:t>
            </w:r>
          </w:p>
        </w:tc>
        <w:tc>
          <w:tcPr>
            <w:tcW w:w="1617" w:type="dxa"/>
          </w:tcPr>
          <w:p w14:paraId="4A18E97C" w14:textId="0C7E1024" w:rsidR="008572DA" w:rsidRPr="00F66C38" w:rsidRDefault="00F66C38" w:rsidP="008572DA">
            <w:pPr>
              <w:spacing w:before="40" w:after="40"/>
              <w:jc w:val="center"/>
              <w:rPr>
                <w:rFonts w:ascii="Arial" w:hAnsi="Arial" w:cs="Arial"/>
              </w:rPr>
            </w:pPr>
            <w:r w:rsidRPr="00F66C38">
              <w:rPr>
                <w:rFonts w:ascii="Arial" w:hAnsi="Arial" w:cs="Arial"/>
              </w:rPr>
              <w:t xml:space="preserve">N/A </w:t>
            </w:r>
          </w:p>
        </w:tc>
        <w:tc>
          <w:tcPr>
            <w:tcW w:w="1443" w:type="dxa"/>
          </w:tcPr>
          <w:p w14:paraId="38C21B9B" w14:textId="7240138C" w:rsidR="00095AAC" w:rsidRPr="00F66C38" w:rsidRDefault="00F66C38" w:rsidP="008572DA">
            <w:pPr>
              <w:spacing w:before="40" w:after="40"/>
              <w:jc w:val="center"/>
              <w:rPr>
                <w:rFonts w:ascii="Arial" w:hAnsi="Arial" w:cs="Arial"/>
                <w:color w:val="000000" w:themeColor="text1"/>
              </w:rPr>
            </w:pPr>
            <w:r w:rsidRPr="00F66C38">
              <w:rPr>
                <w:rFonts w:ascii="Arial" w:hAnsi="Arial" w:cs="Arial"/>
                <w:color w:val="000000" w:themeColor="text1"/>
              </w:rPr>
              <w:t>0</w:t>
            </w:r>
          </w:p>
        </w:tc>
        <w:tc>
          <w:tcPr>
            <w:tcW w:w="2610" w:type="dxa"/>
          </w:tcPr>
          <w:p w14:paraId="09A9CFD2" w14:textId="77777777" w:rsidR="00095AAC" w:rsidRPr="00F66C38" w:rsidRDefault="00095AAC" w:rsidP="005D3BD9">
            <w:pPr>
              <w:spacing w:before="40" w:after="40"/>
              <w:rPr>
                <w:rFonts w:ascii="Arial" w:hAnsi="Arial" w:cs="Arial"/>
              </w:rPr>
            </w:pPr>
            <w:r w:rsidRPr="00F66C38">
              <w:rPr>
                <w:rFonts w:ascii="Arial" w:hAnsi="Arial" w:cs="Arial"/>
              </w:rPr>
              <w:t>(b)</w:t>
            </w:r>
          </w:p>
        </w:tc>
        <w:tc>
          <w:tcPr>
            <w:tcW w:w="990" w:type="dxa"/>
          </w:tcPr>
          <w:p w14:paraId="52965BD7" w14:textId="77777777" w:rsidR="00095AAC" w:rsidRPr="00F66C38" w:rsidRDefault="00095AAC" w:rsidP="008572DA">
            <w:pPr>
              <w:spacing w:before="40" w:after="40"/>
              <w:jc w:val="center"/>
              <w:rPr>
                <w:rFonts w:ascii="Arial" w:hAnsi="Arial" w:cs="Arial"/>
              </w:rPr>
            </w:pPr>
            <w:r w:rsidRPr="00F66C38">
              <w:rPr>
                <w:rFonts w:ascii="Arial" w:hAnsi="Arial" w:cs="Arial"/>
              </w:rPr>
              <w:t>0</w:t>
            </w:r>
          </w:p>
        </w:tc>
        <w:tc>
          <w:tcPr>
            <w:tcW w:w="2071" w:type="dxa"/>
          </w:tcPr>
          <w:p w14:paraId="6D4E3BEB" w14:textId="77777777" w:rsidR="00095AAC" w:rsidRPr="00F66C38" w:rsidRDefault="00095AAC" w:rsidP="005D3BD9">
            <w:pPr>
              <w:spacing w:before="40" w:after="40"/>
              <w:rPr>
                <w:rFonts w:ascii="Arial" w:hAnsi="Arial" w:cs="Arial"/>
              </w:rPr>
            </w:pPr>
            <w:r w:rsidRPr="00F66C38">
              <w:rPr>
                <w:rFonts w:ascii="Arial" w:hAnsi="Arial" w:cs="Arial"/>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fldSimple w:instr=" SEQ Table \* ARABIC ">
        <w:r w:rsidR="00397D90">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170"/>
        <w:gridCol w:w="900"/>
        <w:gridCol w:w="810"/>
        <w:gridCol w:w="720"/>
        <w:gridCol w:w="630"/>
        <w:gridCol w:w="630"/>
        <w:gridCol w:w="900"/>
        <w:gridCol w:w="4140"/>
      </w:tblGrid>
      <w:tr w:rsidR="00ED6A23" w:rsidRPr="005F082E" w14:paraId="36B51181" w14:textId="77777777" w:rsidTr="00D436D7">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17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81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72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63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63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90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41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D436D7">
        <w:tc>
          <w:tcPr>
            <w:tcW w:w="985" w:type="dxa"/>
            <w:tcMar>
              <w:left w:w="86" w:type="dxa"/>
              <w:right w:w="86" w:type="dxa"/>
            </w:tcMar>
          </w:tcPr>
          <w:p w14:paraId="5B6D4539" w14:textId="77777777" w:rsidR="008572DA" w:rsidRPr="00F66C38" w:rsidRDefault="008572DA" w:rsidP="00960466">
            <w:pPr>
              <w:spacing w:before="40" w:after="40"/>
              <w:rPr>
                <w:rFonts w:ascii="Arial" w:hAnsi="Arial" w:cs="Arial"/>
              </w:rPr>
            </w:pPr>
            <w:r w:rsidRPr="00F66C38">
              <w:rPr>
                <w:rFonts w:ascii="Arial" w:hAnsi="Arial" w:cs="Arial"/>
              </w:rPr>
              <w:t>Lead (ppb)</w:t>
            </w:r>
          </w:p>
        </w:tc>
        <w:tc>
          <w:tcPr>
            <w:tcW w:w="1170" w:type="dxa"/>
            <w:tcMar>
              <w:left w:w="86" w:type="dxa"/>
              <w:right w:w="86" w:type="dxa"/>
            </w:tcMar>
          </w:tcPr>
          <w:p w14:paraId="0A0580DD" w14:textId="5B6AECC3" w:rsidR="008572DA" w:rsidRPr="00F66C38" w:rsidRDefault="00F66C38" w:rsidP="00960466">
            <w:pPr>
              <w:spacing w:before="40" w:after="40"/>
              <w:jc w:val="center"/>
              <w:rPr>
                <w:rFonts w:ascii="Arial" w:hAnsi="Arial" w:cs="Arial"/>
                <w:color w:val="000000" w:themeColor="text1"/>
              </w:rPr>
            </w:pPr>
            <w:r w:rsidRPr="00F66C38">
              <w:rPr>
                <w:rFonts w:ascii="Arial" w:hAnsi="Arial" w:cs="Arial"/>
                <w:color w:val="000000" w:themeColor="text1"/>
              </w:rPr>
              <w:t>6-27-19</w:t>
            </w:r>
          </w:p>
        </w:tc>
        <w:tc>
          <w:tcPr>
            <w:tcW w:w="900" w:type="dxa"/>
            <w:tcMar>
              <w:left w:w="86" w:type="dxa"/>
              <w:right w:w="86" w:type="dxa"/>
            </w:tcMar>
          </w:tcPr>
          <w:p w14:paraId="102D5A02" w14:textId="04646E36" w:rsidR="008572DA" w:rsidRPr="00F66C38" w:rsidRDefault="00F66C38" w:rsidP="00960466">
            <w:pPr>
              <w:spacing w:before="40" w:after="40"/>
              <w:jc w:val="center"/>
              <w:rPr>
                <w:rFonts w:ascii="Arial" w:hAnsi="Arial" w:cs="Arial"/>
                <w:color w:val="FFFFFF" w:themeColor="background1"/>
              </w:rPr>
            </w:pPr>
            <w:r w:rsidRPr="00F66C38">
              <w:rPr>
                <w:rFonts w:ascii="Arial" w:hAnsi="Arial" w:cs="Arial"/>
                <w:color w:val="000000" w:themeColor="text1"/>
              </w:rPr>
              <w:t>5</w:t>
            </w:r>
          </w:p>
        </w:tc>
        <w:tc>
          <w:tcPr>
            <w:tcW w:w="810" w:type="dxa"/>
            <w:tcMar>
              <w:left w:w="86" w:type="dxa"/>
              <w:right w:w="86" w:type="dxa"/>
            </w:tcMar>
          </w:tcPr>
          <w:p w14:paraId="36E2A949" w14:textId="50D07EEA" w:rsidR="008572DA" w:rsidRPr="00F66C38" w:rsidRDefault="00F66C38" w:rsidP="00960466">
            <w:pPr>
              <w:spacing w:before="40" w:after="40"/>
              <w:jc w:val="center"/>
              <w:rPr>
                <w:rFonts w:ascii="Arial" w:hAnsi="Arial" w:cs="Arial"/>
                <w:color w:val="FFFFFF" w:themeColor="background1"/>
              </w:rPr>
            </w:pPr>
            <w:r w:rsidRPr="00F66C38">
              <w:rPr>
                <w:rFonts w:ascii="Arial" w:hAnsi="Arial" w:cs="Arial"/>
                <w:color w:val="000000" w:themeColor="text1"/>
              </w:rPr>
              <w:t>ND</w:t>
            </w:r>
          </w:p>
        </w:tc>
        <w:tc>
          <w:tcPr>
            <w:tcW w:w="720" w:type="dxa"/>
            <w:tcMar>
              <w:left w:w="86" w:type="dxa"/>
              <w:right w:w="86" w:type="dxa"/>
            </w:tcMar>
          </w:tcPr>
          <w:p w14:paraId="308535F4" w14:textId="7B0D265F" w:rsidR="008572DA" w:rsidRPr="00F66C38" w:rsidRDefault="00F66C38" w:rsidP="00960466">
            <w:pPr>
              <w:spacing w:before="40" w:after="40"/>
              <w:jc w:val="center"/>
              <w:rPr>
                <w:rFonts w:ascii="Arial" w:hAnsi="Arial" w:cs="Arial"/>
                <w:color w:val="FFFFFF" w:themeColor="background1"/>
              </w:rPr>
            </w:pPr>
            <w:r w:rsidRPr="00F66C38">
              <w:rPr>
                <w:rFonts w:ascii="Arial" w:hAnsi="Arial" w:cs="Arial"/>
                <w:color w:val="000000" w:themeColor="text1"/>
              </w:rPr>
              <w:t>0</w:t>
            </w:r>
          </w:p>
        </w:tc>
        <w:tc>
          <w:tcPr>
            <w:tcW w:w="630" w:type="dxa"/>
            <w:tcMar>
              <w:left w:w="86" w:type="dxa"/>
              <w:right w:w="86" w:type="dxa"/>
            </w:tcMar>
          </w:tcPr>
          <w:p w14:paraId="0173A2B8" w14:textId="77777777" w:rsidR="008572DA" w:rsidRPr="00F66C38" w:rsidRDefault="008572DA" w:rsidP="00960466">
            <w:pPr>
              <w:spacing w:before="40" w:after="40"/>
              <w:jc w:val="center"/>
              <w:rPr>
                <w:rFonts w:ascii="Arial" w:hAnsi="Arial" w:cs="Arial"/>
              </w:rPr>
            </w:pPr>
            <w:r w:rsidRPr="00F66C38">
              <w:rPr>
                <w:rFonts w:ascii="Arial" w:hAnsi="Arial" w:cs="Arial"/>
              </w:rPr>
              <w:t>15</w:t>
            </w:r>
          </w:p>
        </w:tc>
        <w:tc>
          <w:tcPr>
            <w:tcW w:w="630" w:type="dxa"/>
            <w:tcMar>
              <w:left w:w="86" w:type="dxa"/>
              <w:right w:w="86" w:type="dxa"/>
            </w:tcMar>
          </w:tcPr>
          <w:p w14:paraId="4C360E7C" w14:textId="77777777" w:rsidR="008572DA" w:rsidRPr="00F66C38" w:rsidRDefault="008572DA" w:rsidP="00960466">
            <w:pPr>
              <w:spacing w:before="40" w:after="40"/>
              <w:jc w:val="center"/>
              <w:rPr>
                <w:rFonts w:ascii="Arial" w:hAnsi="Arial" w:cs="Arial"/>
              </w:rPr>
            </w:pPr>
            <w:r w:rsidRPr="00F66C38">
              <w:rPr>
                <w:rFonts w:ascii="Arial" w:hAnsi="Arial" w:cs="Arial"/>
              </w:rPr>
              <w:t>0.2</w:t>
            </w:r>
          </w:p>
        </w:tc>
        <w:tc>
          <w:tcPr>
            <w:tcW w:w="900" w:type="dxa"/>
            <w:tcMar>
              <w:left w:w="86" w:type="dxa"/>
              <w:right w:w="86" w:type="dxa"/>
            </w:tcMar>
          </w:tcPr>
          <w:p w14:paraId="2A95BBE1" w14:textId="65C574BD" w:rsidR="008572DA" w:rsidRPr="00F66C38" w:rsidRDefault="008572DA" w:rsidP="00960466">
            <w:pPr>
              <w:spacing w:before="40" w:after="40"/>
              <w:jc w:val="center"/>
              <w:rPr>
                <w:rFonts w:ascii="Arial" w:hAnsi="Arial" w:cs="Arial"/>
              </w:rPr>
            </w:pPr>
            <w:r w:rsidRPr="00F66C38">
              <w:rPr>
                <w:rFonts w:ascii="Arial" w:hAnsi="Arial" w:cs="Arial"/>
                <w:color w:val="000000" w:themeColor="text1"/>
              </w:rPr>
              <w:t>[Enter No.]</w:t>
            </w:r>
          </w:p>
        </w:tc>
        <w:tc>
          <w:tcPr>
            <w:tcW w:w="4140" w:type="dxa"/>
          </w:tcPr>
          <w:p w14:paraId="53E810BE" w14:textId="23D40162" w:rsidR="008572DA" w:rsidRPr="00F66C38" w:rsidRDefault="008572DA" w:rsidP="00960466">
            <w:pPr>
              <w:spacing w:before="40" w:after="40"/>
              <w:rPr>
                <w:rFonts w:ascii="Arial" w:hAnsi="Arial" w:cs="Arial"/>
              </w:rPr>
            </w:pPr>
            <w:r w:rsidRPr="00F66C38">
              <w:rPr>
                <w:rFonts w:ascii="Arial" w:hAnsi="Arial" w:cs="Arial"/>
              </w:rPr>
              <w:t>Internal corrosion of household water plumbing systems; discharges from industrial manufacturers; erosion of natural deposits</w:t>
            </w:r>
          </w:p>
        </w:tc>
      </w:tr>
      <w:tr w:rsidR="00FC33C4" w:rsidRPr="005F082E" w14:paraId="3E0C72DE" w14:textId="77777777" w:rsidTr="00D436D7">
        <w:tc>
          <w:tcPr>
            <w:tcW w:w="985" w:type="dxa"/>
            <w:tcMar>
              <w:left w:w="86" w:type="dxa"/>
              <w:right w:w="86" w:type="dxa"/>
            </w:tcMar>
          </w:tcPr>
          <w:p w14:paraId="4152BF18" w14:textId="77777777" w:rsidR="00FC33C4" w:rsidRPr="00F66C38" w:rsidRDefault="00FC33C4" w:rsidP="00FC33C4">
            <w:pPr>
              <w:spacing w:before="40" w:after="40"/>
              <w:rPr>
                <w:rFonts w:ascii="Arial" w:hAnsi="Arial" w:cs="Arial"/>
              </w:rPr>
            </w:pPr>
            <w:r w:rsidRPr="00F66C38">
              <w:rPr>
                <w:rFonts w:ascii="Arial" w:hAnsi="Arial" w:cs="Arial"/>
              </w:rPr>
              <w:t>Copper (ppm)</w:t>
            </w:r>
          </w:p>
        </w:tc>
        <w:tc>
          <w:tcPr>
            <w:tcW w:w="1170" w:type="dxa"/>
            <w:tcMar>
              <w:left w:w="86" w:type="dxa"/>
              <w:right w:w="86" w:type="dxa"/>
            </w:tcMar>
          </w:tcPr>
          <w:p w14:paraId="1E79D436" w14:textId="6A2AD391" w:rsidR="00FC33C4" w:rsidRPr="00F66C38" w:rsidRDefault="00F66C38" w:rsidP="00FC33C4">
            <w:pPr>
              <w:spacing w:before="40" w:after="40"/>
              <w:jc w:val="center"/>
              <w:rPr>
                <w:rFonts w:ascii="Arial" w:hAnsi="Arial" w:cs="Arial"/>
                <w:color w:val="FFFFFF" w:themeColor="background1"/>
              </w:rPr>
            </w:pPr>
            <w:r w:rsidRPr="00F66C38">
              <w:rPr>
                <w:rFonts w:ascii="Arial" w:hAnsi="Arial" w:cs="Arial"/>
                <w:color w:val="000000" w:themeColor="text1"/>
              </w:rPr>
              <w:t>6-27-19</w:t>
            </w:r>
          </w:p>
        </w:tc>
        <w:tc>
          <w:tcPr>
            <w:tcW w:w="900" w:type="dxa"/>
            <w:tcMar>
              <w:left w:w="86" w:type="dxa"/>
              <w:right w:w="86" w:type="dxa"/>
            </w:tcMar>
          </w:tcPr>
          <w:p w14:paraId="42CEE2F3" w14:textId="7FF21E68" w:rsidR="00FC33C4" w:rsidRPr="00F66C38" w:rsidRDefault="00F66C38" w:rsidP="00FC33C4">
            <w:pPr>
              <w:spacing w:before="40" w:after="40"/>
              <w:jc w:val="center"/>
              <w:rPr>
                <w:rFonts w:ascii="Arial" w:hAnsi="Arial" w:cs="Arial"/>
                <w:color w:val="FFFFFF" w:themeColor="background1"/>
              </w:rPr>
            </w:pPr>
            <w:r w:rsidRPr="00F66C38">
              <w:rPr>
                <w:rFonts w:ascii="Arial" w:hAnsi="Arial" w:cs="Arial"/>
                <w:color w:val="000000" w:themeColor="text1"/>
              </w:rPr>
              <w:t>5</w:t>
            </w:r>
          </w:p>
        </w:tc>
        <w:tc>
          <w:tcPr>
            <w:tcW w:w="810" w:type="dxa"/>
            <w:tcMar>
              <w:left w:w="86" w:type="dxa"/>
              <w:right w:w="86" w:type="dxa"/>
            </w:tcMar>
          </w:tcPr>
          <w:p w14:paraId="15E55B1F" w14:textId="2B7A6457" w:rsidR="00FC33C4" w:rsidRPr="00F66C38" w:rsidRDefault="00F66C38" w:rsidP="00FC33C4">
            <w:pPr>
              <w:spacing w:before="40" w:after="40"/>
              <w:jc w:val="center"/>
              <w:rPr>
                <w:rFonts w:ascii="Arial" w:hAnsi="Arial" w:cs="Arial"/>
                <w:color w:val="FFFFFF" w:themeColor="background1"/>
              </w:rPr>
            </w:pPr>
            <w:r w:rsidRPr="00F66C38">
              <w:rPr>
                <w:rFonts w:ascii="Arial" w:hAnsi="Arial" w:cs="Arial"/>
                <w:color w:val="000000" w:themeColor="text1"/>
              </w:rPr>
              <w:t>0.21</w:t>
            </w:r>
          </w:p>
        </w:tc>
        <w:tc>
          <w:tcPr>
            <w:tcW w:w="720" w:type="dxa"/>
            <w:tcMar>
              <w:left w:w="86" w:type="dxa"/>
              <w:right w:w="86" w:type="dxa"/>
            </w:tcMar>
          </w:tcPr>
          <w:p w14:paraId="1AE57BBF" w14:textId="63D97C77" w:rsidR="00FC33C4" w:rsidRPr="00F66C38" w:rsidRDefault="00F66C38" w:rsidP="00FC33C4">
            <w:pPr>
              <w:spacing w:before="40" w:after="40"/>
              <w:jc w:val="center"/>
              <w:rPr>
                <w:rFonts w:ascii="Arial" w:hAnsi="Arial" w:cs="Arial"/>
                <w:color w:val="FFFFFF" w:themeColor="background1"/>
              </w:rPr>
            </w:pPr>
            <w:r w:rsidRPr="00F66C38">
              <w:rPr>
                <w:rFonts w:ascii="Arial" w:hAnsi="Arial" w:cs="Arial"/>
                <w:color w:val="000000" w:themeColor="text1"/>
              </w:rPr>
              <w:t>0</w:t>
            </w:r>
          </w:p>
        </w:tc>
        <w:tc>
          <w:tcPr>
            <w:tcW w:w="630" w:type="dxa"/>
            <w:tcMar>
              <w:left w:w="86" w:type="dxa"/>
              <w:right w:w="86" w:type="dxa"/>
            </w:tcMar>
          </w:tcPr>
          <w:p w14:paraId="70C90CCD" w14:textId="77777777" w:rsidR="00FC33C4" w:rsidRPr="00F66C38" w:rsidRDefault="00FC33C4" w:rsidP="00FC33C4">
            <w:pPr>
              <w:spacing w:before="40" w:after="40"/>
              <w:jc w:val="center"/>
              <w:rPr>
                <w:rFonts w:ascii="Arial" w:hAnsi="Arial" w:cs="Arial"/>
              </w:rPr>
            </w:pPr>
            <w:r w:rsidRPr="00F66C38">
              <w:rPr>
                <w:rFonts w:ascii="Arial" w:hAnsi="Arial" w:cs="Arial"/>
              </w:rPr>
              <w:t>1.3</w:t>
            </w:r>
          </w:p>
        </w:tc>
        <w:tc>
          <w:tcPr>
            <w:tcW w:w="630" w:type="dxa"/>
            <w:tcMar>
              <w:left w:w="86" w:type="dxa"/>
              <w:right w:w="86" w:type="dxa"/>
            </w:tcMar>
          </w:tcPr>
          <w:p w14:paraId="6BFCFA13" w14:textId="77777777" w:rsidR="00FC33C4" w:rsidRPr="00F66C38" w:rsidRDefault="00FC33C4" w:rsidP="00FC33C4">
            <w:pPr>
              <w:spacing w:before="40" w:after="40"/>
              <w:jc w:val="center"/>
              <w:rPr>
                <w:rFonts w:ascii="Arial" w:hAnsi="Arial" w:cs="Arial"/>
              </w:rPr>
            </w:pPr>
            <w:r w:rsidRPr="00F66C38">
              <w:rPr>
                <w:rFonts w:ascii="Arial" w:hAnsi="Arial" w:cs="Arial"/>
              </w:rPr>
              <w:t>0.3</w:t>
            </w:r>
          </w:p>
        </w:tc>
        <w:tc>
          <w:tcPr>
            <w:tcW w:w="900" w:type="dxa"/>
            <w:tcMar>
              <w:left w:w="86" w:type="dxa"/>
              <w:right w:w="86" w:type="dxa"/>
            </w:tcMar>
          </w:tcPr>
          <w:p w14:paraId="0C5D1F0F" w14:textId="77777777" w:rsidR="00FC33C4" w:rsidRPr="00F66C38" w:rsidRDefault="00FC33C4" w:rsidP="00FC33C4">
            <w:pPr>
              <w:spacing w:before="40" w:after="40"/>
              <w:jc w:val="center"/>
              <w:rPr>
                <w:rFonts w:ascii="Arial" w:hAnsi="Arial" w:cs="Arial"/>
              </w:rPr>
            </w:pPr>
            <w:r w:rsidRPr="00F66C38">
              <w:rPr>
                <w:rFonts w:ascii="Arial" w:hAnsi="Arial" w:cs="Arial"/>
              </w:rPr>
              <w:t>Not</w:t>
            </w:r>
          </w:p>
          <w:p w14:paraId="60640B47" w14:textId="0040228E" w:rsidR="00FC33C4" w:rsidRPr="00F66C38" w:rsidRDefault="00FC33C4" w:rsidP="00FC33C4">
            <w:pPr>
              <w:spacing w:before="40" w:after="40"/>
              <w:jc w:val="center"/>
              <w:rPr>
                <w:rFonts w:ascii="Arial" w:hAnsi="Arial" w:cs="Arial"/>
              </w:rPr>
            </w:pPr>
            <w:r w:rsidRPr="00F66C38">
              <w:rPr>
                <w:rFonts w:ascii="Arial" w:hAnsi="Arial" w:cs="Arial"/>
              </w:rPr>
              <w:t>applicable</w:t>
            </w:r>
          </w:p>
        </w:tc>
        <w:tc>
          <w:tcPr>
            <w:tcW w:w="4140" w:type="dxa"/>
          </w:tcPr>
          <w:p w14:paraId="5A3BAA98" w14:textId="4D55672D" w:rsidR="00FC33C4" w:rsidRPr="00F66C38" w:rsidRDefault="00FC33C4" w:rsidP="00FC33C4">
            <w:pPr>
              <w:spacing w:before="40" w:after="40"/>
              <w:rPr>
                <w:rFonts w:ascii="Arial" w:hAnsi="Arial" w:cs="Arial"/>
              </w:rPr>
            </w:pPr>
            <w:r w:rsidRPr="00F66C38">
              <w:rPr>
                <w:rFonts w:ascii="Arial" w:hAnsi="Arial" w:cs="Arial"/>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t xml:space="preserve">Table </w:t>
      </w:r>
      <w:fldSimple w:instr=" SEQ Table \* ARABIC ">
        <w:r w:rsidR="00397D90">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900"/>
        <w:gridCol w:w="1170"/>
        <w:gridCol w:w="1170"/>
        <w:gridCol w:w="810"/>
        <w:gridCol w:w="3191"/>
      </w:tblGrid>
      <w:tr w:rsidR="005D3708" w:rsidRPr="005F082E" w14:paraId="6B0CD754" w14:textId="77777777" w:rsidTr="00D436D7">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90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17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117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81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319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D436D7">
        <w:trPr>
          <w:trHeight w:val="432"/>
        </w:trPr>
        <w:tc>
          <w:tcPr>
            <w:tcW w:w="2250" w:type="dxa"/>
          </w:tcPr>
          <w:p w14:paraId="66AD9F49" w14:textId="77777777" w:rsidR="00684C7E" w:rsidRPr="00F66C38" w:rsidRDefault="00684C7E" w:rsidP="00684C7E">
            <w:pPr>
              <w:spacing w:before="40" w:after="40"/>
              <w:rPr>
                <w:rFonts w:ascii="Arial" w:hAnsi="Arial" w:cs="Arial"/>
              </w:rPr>
            </w:pPr>
            <w:r w:rsidRPr="00F66C38">
              <w:rPr>
                <w:rFonts w:ascii="Arial" w:hAnsi="Arial" w:cs="Arial"/>
              </w:rPr>
              <w:t>Sodium (ppm)</w:t>
            </w:r>
          </w:p>
        </w:tc>
        <w:tc>
          <w:tcPr>
            <w:tcW w:w="1345" w:type="dxa"/>
            <w:tcMar>
              <w:left w:w="58" w:type="dxa"/>
              <w:right w:w="58" w:type="dxa"/>
            </w:tcMar>
          </w:tcPr>
          <w:p w14:paraId="2DC49168" w14:textId="3DEC5D03" w:rsidR="00684C7E" w:rsidRPr="00F66C38" w:rsidRDefault="00F66C38" w:rsidP="00684C7E">
            <w:pPr>
              <w:spacing w:before="40" w:after="40"/>
              <w:jc w:val="center"/>
              <w:rPr>
                <w:rFonts w:ascii="Arial" w:hAnsi="Arial" w:cs="Arial"/>
                <w:color w:val="000000" w:themeColor="text1"/>
              </w:rPr>
            </w:pPr>
            <w:r w:rsidRPr="00F66C38">
              <w:rPr>
                <w:rFonts w:ascii="Arial" w:hAnsi="Arial" w:cs="Arial"/>
                <w:color w:val="000000" w:themeColor="text1"/>
              </w:rPr>
              <w:t>12-13-18</w:t>
            </w:r>
          </w:p>
        </w:tc>
        <w:tc>
          <w:tcPr>
            <w:tcW w:w="900" w:type="dxa"/>
            <w:tcMar>
              <w:left w:w="58" w:type="dxa"/>
              <w:right w:w="58" w:type="dxa"/>
            </w:tcMar>
          </w:tcPr>
          <w:p w14:paraId="690B0D1C" w14:textId="46EDD908" w:rsidR="00684C7E" w:rsidRPr="00F66C38" w:rsidRDefault="00F66C38" w:rsidP="00684C7E">
            <w:pPr>
              <w:spacing w:before="40" w:after="40"/>
              <w:jc w:val="center"/>
              <w:rPr>
                <w:rFonts w:ascii="Arial" w:hAnsi="Arial" w:cs="Arial"/>
                <w:color w:val="FFFFFF" w:themeColor="background1"/>
              </w:rPr>
            </w:pPr>
            <w:r w:rsidRPr="00F66C38">
              <w:rPr>
                <w:rFonts w:ascii="Arial" w:hAnsi="Arial" w:cs="Arial"/>
                <w:color w:val="000000" w:themeColor="text1"/>
              </w:rPr>
              <w:t>59</w:t>
            </w:r>
          </w:p>
        </w:tc>
        <w:tc>
          <w:tcPr>
            <w:tcW w:w="1170" w:type="dxa"/>
            <w:tcMar>
              <w:left w:w="58" w:type="dxa"/>
              <w:right w:w="58" w:type="dxa"/>
            </w:tcMar>
          </w:tcPr>
          <w:p w14:paraId="6802CC34" w14:textId="46C3C663" w:rsidR="00684C7E" w:rsidRPr="00F66C38" w:rsidRDefault="00F66C38" w:rsidP="00684C7E">
            <w:pPr>
              <w:spacing w:before="40" w:after="40"/>
              <w:jc w:val="center"/>
              <w:rPr>
                <w:rFonts w:ascii="Arial" w:hAnsi="Arial" w:cs="Arial"/>
                <w:color w:val="FFFFFF" w:themeColor="background1"/>
              </w:rPr>
            </w:pPr>
            <w:r w:rsidRPr="00F66C38">
              <w:rPr>
                <w:rFonts w:ascii="Arial" w:hAnsi="Arial" w:cs="Arial"/>
                <w:color w:val="000000" w:themeColor="text1"/>
              </w:rPr>
              <w:t xml:space="preserve">N/A </w:t>
            </w:r>
          </w:p>
        </w:tc>
        <w:tc>
          <w:tcPr>
            <w:tcW w:w="1170" w:type="dxa"/>
            <w:tcMar>
              <w:left w:w="58" w:type="dxa"/>
              <w:right w:w="58" w:type="dxa"/>
            </w:tcMar>
          </w:tcPr>
          <w:p w14:paraId="4E60C959" w14:textId="77777777" w:rsidR="00684C7E" w:rsidRPr="00F66C38" w:rsidRDefault="00684C7E" w:rsidP="00684C7E">
            <w:pPr>
              <w:spacing w:before="40" w:after="40"/>
              <w:jc w:val="center"/>
              <w:rPr>
                <w:rFonts w:ascii="Arial" w:hAnsi="Arial" w:cs="Arial"/>
              </w:rPr>
            </w:pPr>
            <w:r w:rsidRPr="00F66C38">
              <w:rPr>
                <w:rFonts w:ascii="Arial" w:hAnsi="Arial" w:cs="Arial"/>
              </w:rPr>
              <w:t>None</w:t>
            </w:r>
          </w:p>
        </w:tc>
        <w:tc>
          <w:tcPr>
            <w:tcW w:w="810" w:type="dxa"/>
            <w:tcMar>
              <w:left w:w="58" w:type="dxa"/>
              <w:right w:w="58" w:type="dxa"/>
            </w:tcMar>
          </w:tcPr>
          <w:p w14:paraId="721928BB" w14:textId="77777777" w:rsidR="00684C7E" w:rsidRPr="00F66C38" w:rsidRDefault="00684C7E" w:rsidP="00684C7E">
            <w:pPr>
              <w:spacing w:before="40" w:after="40"/>
              <w:jc w:val="center"/>
              <w:rPr>
                <w:rFonts w:ascii="Arial" w:hAnsi="Arial" w:cs="Arial"/>
              </w:rPr>
            </w:pPr>
            <w:r w:rsidRPr="00F66C38">
              <w:rPr>
                <w:rFonts w:ascii="Arial" w:hAnsi="Arial" w:cs="Arial"/>
              </w:rPr>
              <w:t>None</w:t>
            </w:r>
          </w:p>
        </w:tc>
        <w:tc>
          <w:tcPr>
            <w:tcW w:w="3191" w:type="dxa"/>
            <w:tcMar>
              <w:left w:w="58" w:type="dxa"/>
              <w:right w:w="58" w:type="dxa"/>
            </w:tcMar>
          </w:tcPr>
          <w:p w14:paraId="4A3C8020" w14:textId="77777777" w:rsidR="00684C7E" w:rsidRPr="00F66C38" w:rsidRDefault="00684C7E" w:rsidP="00684C7E">
            <w:pPr>
              <w:spacing w:before="40" w:after="40"/>
              <w:rPr>
                <w:rFonts w:ascii="Arial" w:hAnsi="Arial" w:cs="Arial"/>
              </w:rPr>
            </w:pPr>
            <w:r w:rsidRPr="00F66C38">
              <w:rPr>
                <w:rFonts w:ascii="Arial" w:hAnsi="Arial" w:cs="Arial"/>
              </w:rPr>
              <w:t>Salt present in the water and is generally naturally occurring</w:t>
            </w:r>
          </w:p>
        </w:tc>
      </w:tr>
      <w:tr w:rsidR="00684C7E" w:rsidRPr="005F082E" w14:paraId="2ACD2463" w14:textId="77777777" w:rsidTr="00D436D7">
        <w:tc>
          <w:tcPr>
            <w:tcW w:w="2250" w:type="dxa"/>
          </w:tcPr>
          <w:p w14:paraId="01FDA3CE" w14:textId="77777777" w:rsidR="00684C7E" w:rsidRPr="00F66C38" w:rsidRDefault="00684C7E" w:rsidP="00684C7E">
            <w:pPr>
              <w:spacing w:before="40" w:after="40"/>
              <w:rPr>
                <w:rFonts w:ascii="Arial" w:hAnsi="Arial" w:cs="Arial"/>
              </w:rPr>
            </w:pPr>
            <w:r w:rsidRPr="00F66C38">
              <w:rPr>
                <w:rFonts w:ascii="Arial" w:hAnsi="Arial" w:cs="Arial"/>
              </w:rPr>
              <w:t>Hardness (ppm)</w:t>
            </w:r>
          </w:p>
        </w:tc>
        <w:tc>
          <w:tcPr>
            <w:tcW w:w="1345" w:type="dxa"/>
            <w:tcMar>
              <w:left w:w="58" w:type="dxa"/>
              <w:right w:w="58" w:type="dxa"/>
            </w:tcMar>
          </w:tcPr>
          <w:p w14:paraId="7A81C45D" w14:textId="66A28C49" w:rsidR="00684C7E" w:rsidRPr="00F66C38" w:rsidRDefault="00F66C38" w:rsidP="00684C7E">
            <w:pPr>
              <w:spacing w:before="40" w:after="40"/>
              <w:jc w:val="center"/>
              <w:rPr>
                <w:rFonts w:ascii="Arial" w:hAnsi="Arial" w:cs="Arial"/>
                <w:color w:val="FFFFFF" w:themeColor="background1"/>
              </w:rPr>
            </w:pPr>
            <w:r w:rsidRPr="00F66C38">
              <w:rPr>
                <w:rFonts w:ascii="Arial" w:hAnsi="Arial" w:cs="Arial"/>
                <w:color w:val="000000" w:themeColor="text1"/>
              </w:rPr>
              <w:t>12-13-18</w:t>
            </w:r>
          </w:p>
        </w:tc>
        <w:tc>
          <w:tcPr>
            <w:tcW w:w="900" w:type="dxa"/>
            <w:tcMar>
              <w:left w:w="58" w:type="dxa"/>
              <w:right w:w="58" w:type="dxa"/>
            </w:tcMar>
          </w:tcPr>
          <w:p w14:paraId="5F571C45" w14:textId="19FA77D8" w:rsidR="00684C7E" w:rsidRPr="00F66C38" w:rsidRDefault="00F66C38" w:rsidP="00684C7E">
            <w:pPr>
              <w:spacing w:before="40" w:after="40"/>
              <w:jc w:val="center"/>
              <w:rPr>
                <w:rFonts w:ascii="Arial" w:hAnsi="Arial" w:cs="Arial"/>
                <w:color w:val="FFFFFF" w:themeColor="background1"/>
              </w:rPr>
            </w:pPr>
            <w:r w:rsidRPr="00F66C38">
              <w:rPr>
                <w:rFonts w:ascii="Arial" w:hAnsi="Arial" w:cs="Arial"/>
                <w:color w:val="000000" w:themeColor="text1"/>
              </w:rPr>
              <w:t>110</w:t>
            </w:r>
          </w:p>
        </w:tc>
        <w:tc>
          <w:tcPr>
            <w:tcW w:w="1170" w:type="dxa"/>
            <w:tcMar>
              <w:left w:w="58" w:type="dxa"/>
              <w:right w:w="58" w:type="dxa"/>
            </w:tcMar>
          </w:tcPr>
          <w:p w14:paraId="2BE476FB" w14:textId="0E076E25" w:rsidR="00684C7E" w:rsidRPr="00F66C38" w:rsidRDefault="00F66C38" w:rsidP="00684C7E">
            <w:pPr>
              <w:spacing w:before="40" w:after="40"/>
              <w:jc w:val="center"/>
              <w:rPr>
                <w:rFonts w:ascii="Arial" w:hAnsi="Arial" w:cs="Arial"/>
                <w:color w:val="FFFFFF" w:themeColor="background1"/>
              </w:rPr>
            </w:pPr>
            <w:r w:rsidRPr="00F66C38">
              <w:rPr>
                <w:rFonts w:ascii="Arial" w:hAnsi="Arial" w:cs="Arial"/>
                <w:color w:val="000000" w:themeColor="text1"/>
              </w:rPr>
              <w:t xml:space="preserve">N/A </w:t>
            </w:r>
          </w:p>
        </w:tc>
        <w:tc>
          <w:tcPr>
            <w:tcW w:w="1170" w:type="dxa"/>
            <w:tcMar>
              <w:left w:w="58" w:type="dxa"/>
              <w:right w:w="58" w:type="dxa"/>
            </w:tcMar>
          </w:tcPr>
          <w:p w14:paraId="76B554F2" w14:textId="77777777" w:rsidR="00684C7E" w:rsidRPr="00F66C38" w:rsidRDefault="00684C7E" w:rsidP="00684C7E">
            <w:pPr>
              <w:spacing w:before="40" w:after="40"/>
              <w:jc w:val="center"/>
              <w:rPr>
                <w:rFonts w:ascii="Arial" w:hAnsi="Arial" w:cs="Arial"/>
              </w:rPr>
            </w:pPr>
            <w:r w:rsidRPr="00F66C38">
              <w:rPr>
                <w:rFonts w:ascii="Arial" w:hAnsi="Arial" w:cs="Arial"/>
              </w:rPr>
              <w:t>None</w:t>
            </w:r>
          </w:p>
        </w:tc>
        <w:tc>
          <w:tcPr>
            <w:tcW w:w="810" w:type="dxa"/>
            <w:tcMar>
              <w:left w:w="58" w:type="dxa"/>
              <w:right w:w="58" w:type="dxa"/>
            </w:tcMar>
          </w:tcPr>
          <w:p w14:paraId="2588B8FC" w14:textId="77777777" w:rsidR="00684C7E" w:rsidRPr="00F66C38" w:rsidRDefault="00684C7E" w:rsidP="00684C7E">
            <w:pPr>
              <w:spacing w:before="40" w:after="40"/>
              <w:jc w:val="center"/>
              <w:rPr>
                <w:rFonts w:ascii="Arial" w:hAnsi="Arial" w:cs="Arial"/>
              </w:rPr>
            </w:pPr>
            <w:r w:rsidRPr="00F66C38">
              <w:rPr>
                <w:rFonts w:ascii="Arial" w:hAnsi="Arial" w:cs="Arial"/>
              </w:rPr>
              <w:t>None</w:t>
            </w:r>
          </w:p>
        </w:tc>
        <w:tc>
          <w:tcPr>
            <w:tcW w:w="3191" w:type="dxa"/>
            <w:tcMar>
              <w:left w:w="58" w:type="dxa"/>
              <w:right w:w="58" w:type="dxa"/>
            </w:tcMar>
          </w:tcPr>
          <w:p w14:paraId="092D52C6" w14:textId="77777777" w:rsidR="00684C7E" w:rsidRPr="00F66C38" w:rsidRDefault="00684C7E" w:rsidP="00684C7E">
            <w:pPr>
              <w:spacing w:before="40" w:after="40"/>
              <w:rPr>
                <w:rFonts w:ascii="Arial" w:hAnsi="Arial" w:cs="Arial"/>
              </w:rPr>
            </w:pPr>
            <w:r w:rsidRPr="00F66C38">
              <w:rPr>
                <w:rFonts w:ascii="Arial" w:hAnsi="Arial" w:cs="Arial"/>
              </w:rPr>
              <w:t xml:space="preserve">Sum of polyvalent cations present in the water, generally magnesium </w:t>
            </w:r>
            <w:r w:rsidRPr="00F66C38">
              <w:rPr>
                <w:rFonts w:ascii="Arial" w:hAnsi="Arial" w:cs="Arial"/>
              </w:rPr>
              <w:lastRenderedPageBreak/>
              <w:t>and calcium, and are usually naturally occurring</w:t>
            </w:r>
          </w:p>
        </w:tc>
      </w:tr>
    </w:tbl>
    <w:p w14:paraId="26E86F03" w14:textId="792DCD26" w:rsidR="005D3708" w:rsidRPr="005F082E" w:rsidRDefault="005D3708" w:rsidP="00070C22">
      <w:pPr>
        <w:pStyle w:val="Caption"/>
      </w:pPr>
      <w:r w:rsidRPr="005F082E">
        <w:lastRenderedPageBreak/>
        <w:t xml:space="preserve">Table </w:t>
      </w:r>
      <w:fldSimple w:instr=" SEQ Table \* ARABIC ">
        <w:r w:rsidR="00397D90">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F66C38" w:rsidRPr="005F082E" w14:paraId="7C96DD6F" w14:textId="77777777" w:rsidTr="00512D8C">
        <w:trPr>
          <w:trHeight w:val="432"/>
        </w:trPr>
        <w:tc>
          <w:tcPr>
            <w:tcW w:w="2245" w:type="dxa"/>
            <w:tcMar>
              <w:left w:w="58" w:type="dxa"/>
              <w:right w:w="58" w:type="dxa"/>
            </w:tcMar>
          </w:tcPr>
          <w:p w14:paraId="29E71AAC" w14:textId="21A4D674" w:rsidR="00F66C38" w:rsidRPr="005F082E" w:rsidRDefault="00F66C38" w:rsidP="00F66C38">
            <w:pPr>
              <w:keepNext/>
              <w:keepLines/>
              <w:spacing w:before="40" w:after="40"/>
              <w:ind w:left="30"/>
              <w:jc w:val="both"/>
              <w:rPr>
                <w:rFonts w:ascii="Arial" w:hAnsi="Arial" w:cs="Arial"/>
                <w:color w:val="000000" w:themeColor="text1"/>
                <w:sz w:val="24"/>
                <w:szCs w:val="24"/>
              </w:rPr>
            </w:pPr>
            <w:r w:rsidRPr="003B2540">
              <w:rPr>
                <w:rFonts w:ascii="Arial" w:hAnsi="Arial" w:cs="Arial"/>
                <w:szCs w:val="24"/>
              </w:rPr>
              <w:t>Nitrate (mg/L)</w:t>
            </w:r>
          </w:p>
        </w:tc>
        <w:tc>
          <w:tcPr>
            <w:tcW w:w="1440" w:type="dxa"/>
          </w:tcPr>
          <w:p w14:paraId="21F7006B" w14:textId="5A3D8899" w:rsidR="00F66C38" w:rsidRPr="004C36D3" w:rsidRDefault="00F66C38" w:rsidP="00F66C38">
            <w:pPr>
              <w:keepNext/>
              <w:keepLines/>
              <w:spacing w:before="40" w:after="40"/>
              <w:jc w:val="center"/>
              <w:rPr>
                <w:rFonts w:ascii="Arial" w:hAnsi="Arial" w:cs="Arial"/>
                <w:color w:val="000000" w:themeColor="text1"/>
              </w:rPr>
            </w:pPr>
            <w:r w:rsidRPr="004C36D3">
              <w:rPr>
                <w:rFonts w:ascii="Arial" w:hAnsi="Arial" w:cs="Arial"/>
                <w:color w:val="000000" w:themeColor="text1"/>
              </w:rPr>
              <w:t>1-6-20</w:t>
            </w:r>
          </w:p>
        </w:tc>
        <w:tc>
          <w:tcPr>
            <w:tcW w:w="1260" w:type="dxa"/>
          </w:tcPr>
          <w:p w14:paraId="1BD7CABC" w14:textId="49477A26" w:rsidR="00F66C38" w:rsidRPr="004C36D3" w:rsidRDefault="00F66C38" w:rsidP="00F66C38">
            <w:pPr>
              <w:keepNext/>
              <w:keepLines/>
              <w:spacing w:before="40" w:after="40"/>
              <w:jc w:val="center"/>
              <w:rPr>
                <w:rFonts w:ascii="Arial" w:hAnsi="Arial" w:cs="Arial"/>
                <w:color w:val="000000" w:themeColor="text1"/>
              </w:rPr>
            </w:pPr>
            <w:r w:rsidRPr="004C36D3">
              <w:rPr>
                <w:rFonts w:ascii="Arial" w:hAnsi="Arial" w:cs="Arial"/>
                <w:color w:val="000000" w:themeColor="text1"/>
              </w:rPr>
              <w:t>1.2</w:t>
            </w:r>
          </w:p>
        </w:tc>
        <w:tc>
          <w:tcPr>
            <w:tcW w:w="1530" w:type="dxa"/>
          </w:tcPr>
          <w:p w14:paraId="40895B2C" w14:textId="51B91D0F" w:rsidR="00F66C38" w:rsidRPr="004C36D3" w:rsidRDefault="00F66C38" w:rsidP="00F66C38">
            <w:pPr>
              <w:keepNext/>
              <w:keepLines/>
              <w:spacing w:before="40" w:after="40"/>
              <w:jc w:val="center"/>
              <w:rPr>
                <w:rFonts w:ascii="Arial" w:hAnsi="Arial" w:cs="Arial"/>
                <w:color w:val="000000" w:themeColor="text1"/>
              </w:rPr>
            </w:pPr>
            <w:r w:rsidRPr="004C36D3">
              <w:rPr>
                <w:rFonts w:ascii="Arial" w:hAnsi="Arial" w:cs="Arial"/>
                <w:color w:val="000000" w:themeColor="text1"/>
              </w:rPr>
              <w:t>N/A</w:t>
            </w:r>
          </w:p>
        </w:tc>
        <w:tc>
          <w:tcPr>
            <w:tcW w:w="1170" w:type="dxa"/>
          </w:tcPr>
          <w:p w14:paraId="707B8EC2" w14:textId="341825E3" w:rsidR="00F66C38" w:rsidRPr="004C36D3" w:rsidRDefault="00F66C38" w:rsidP="00F66C38">
            <w:pPr>
              <w:keepNext/>
              <w:keepLines/>
              <w:spacing w:before="40" w:after="40"/>
              <w:jc w:val="center"/>
              <w:rPr>
                <w:rFonts w:ascii="Arial" w:hAnsi="Arial" w:cs="Arial"/>
                <w:color w:val="000000" w:themeColor="text1"/>
              </w:rPr>
            </w:pPr>
            <w:r w:rsidRPr="004C36D3">
              <w:rPr>
                <w:rFonts w:ascii="Arial" w:hAnsi="Arial" w:cs="Arial"/>
              </w:rPr>
              <w:t>10</w:t>
            </w:r>
            <w:r w:rsidRPr="004C36D3">
              <w:rPr>
                <w:rFonts w:ascii="Arial" w:hAnsi="Arial" w:cs="Arial"/>
              </w:rPr>
              <w:br/>
              <w:t>(as N)</w:t>
            </w:r>
          </w:p>
        </w:tc>
        <w:tc>
          <w:tcPr>
            <w:tcW w:w="1260" w:type="dxa"/>
          </w:tcPr>
          <w:p w14:paraId="4F209845" w14:textId="45E8EE8B" w:rsidR="00F66C38" w:rsidRPr="004C36D3" w:rsidRDefault="00F66C38" w:rsidP="00F66C38">
            <w:pPr>
              <w:keepNext/>
              <w:keepLines/>
              <w:spacing w:before="40" w:after="40"/>
              <w:jc w:val="center"/>
              <w:rPr>
                <w:rFonts w:ascii="Arial" w:hAnsi="Arial" w:cs="Arial"/>
                <w:color w:val="000000" w:themeColor="text1"/>
              </w:rPr>
            </w:pPr>
            <w:r w:rsidRPr="004C36D3">
              <w:rPr>
                <w:rFonts w:ascii="Arial" w:hAnsi="Arial" w:cs="Arial"/>
              </w:rPr>
              <w:t>10</w:t>
            </w:r>
            <w:r w:rsidRPr="004C36D3">
              <w:rPr>
                <w:rFonts w:ascii="Arial" w:hAnsi="Arial" w:cs="Arial"/>
              </w:rPr>
              <w:br/>
              <w:t>(as N)</w:t>
            </w:r>
          </w:p>
        </w:tc>
        <w:tc>
          <w:tcPr>
            <w:tcW w:w="1931" w:type="dxa"/>
          </w:tcPr>
          <w:p w14:paraId="307E6935" w14:textId="618F6243" w:rsidR="00F66C38" w:rsidRPr="004C36D3" w:rsidRDefault="00F66C38" w:rsidP="004C36D3">
            <w:pPr>
              <w:keepNext/>
              <w:keepLines/>
              <w:spacing w:before="40" w:after="40"/>
              <w:rPr>
                <w:rFonts w:ascii="Arial" w:hAnsi="Arial" w:cs="Arial"/>
                <w:color w:val="000000" w:themeColor="text1"/>
              </w:rPr>
            </w:pPr>
            <w:r w:rsidRPr="004C36D3">
              <w:rPr>
                <w:rFonts w:ascii="Arial" w:hAnsi="Arial" w:cs="Arial"/>
              </w:rPr>
              <w:t>Runoff and leaching from fertilizer use; leaching from septic tanks and sewage; erosion of natural deposits</w:t>
            </w:r>
          </w:p>
        </w:tc>
      </w:tr>
      <w:tr w:rsidR="004C36D3" w:rsidRPr="005F082E" w14:paraId="0BF3324E" w14:textId="77777777" w:rsidTr="00512D8C">
        <w:trPr>
          <w:trHeight w:val="432"/>
        </w:trPr>
        <w:tc>
          <w:tcPr>
            <w:tcW w:w="2245" w:type="dxa"/>
            <w:tcMar>
              <w:left w:w="58" w:type="dxa"/>
              <w:right w:w="58" w:type="dxa"/>
            </w:tcMar>
          </w:tcPr>
          <w:p w14:paraId="1BFBA91E" w14:textId="54011A88" w:rsidR="004C36D3" w:rsidRPr="003B2540" w:rsidRDefault="004C36D3" w:rsidP="004C36D3">
            <w:pPr>
              <w:keepNext/>
              <w:keepLines/>
              <w:spacing w:before="40" w:after="40"/>
              <w:ind w:left="30"/>
              <w:jc w:val="both"/>
              <w:rPr>
                <w:rFonts w:ascii="Arial" w:hAnsi="Arial" w:cs="Arial"/>
                <w:szCs w:val="24"/>
              </w:rPr>
            </w:pPr>
            <w:r w:rsidRPr="003B2540">
              <w:rPr>
                <w:rFonts w:ascii="Arial" w:hAnsi="Arial" w:cs="Arial"/>
                <w:szCs w:val="24"/>
              </w:rPr>
              <w:t>Arsenic (µg/L)</w:t>
            </w:r>
          </w:p>
        </w:tc>
        <w:tc>
          <w:tcPr>
            <w:tcW w:w="1440" w:type="dxa"/>
          </w:tcPr>
          <w:p w14:paraId="139DC2D0" w14:textId="77777777" w:rsidR="004C36D3" w:rsidRPr="004C36D3" w:rsidRDefault="004C36D3" w:rsidP="004C36D3">
            <w:pPr>
              <w:keepNext/>
              <w:keepLines/>
              <w:spacing w:before="40" w:after="40"/>
              <w:jc w:val="center"/>
              <w:rPr>
                <w:rFonts w:ascii="Arial" w:hAnsi="Arial" w:cs="Arial"/>
                <w:color w:val="000000" w:themeColor="text1"/>
              </w:rPr>
            </w:pPr>
            <w:r w:rsidRPr="004C36D3">
              <w:rPr>
                <w:rFonts w:ascii="Arial" w:hAnsi="Arial" w:cs="Arial"/>
                <w:color w:val="000000" w:themeColor="text1"/>
              </w:rPr>
              <w:t>1-6-20</w:t>
            </w:r>
          </w:p>
          <w:p w14:paraId="4F0F0AE8" w14:textId="77777777" w:rsidR="004C36D3" w:rsidRPr="004C36D3" w:rsidRDefault="004C36D3" w:rsidP="004C36D3">
            <w:pPr>
              <w:keepNext/>
              <w:keepLines/>
              <w:spacing w:before="40" w:after="40"/>
              <w:jc w:val="center"/>
              <w:rPr>
                <w:rFonts w:ascii="Arial" w:hAnsi="Arial" w:cs="Arial"/>
                <w:color w:val="000000" w:themeColor="text1"/>
              </w:rPr>
            </w:pPr>
            <w:r w:rsidRPr="004C36D3">
              <w:rPr>
                <w:rFonts w:ascii="Arial" w:hAnsi="Arial" w:cs="Arial"/>
                <w:color w:val="000000" w:themeColor="text1"/>
              </w:rPr>
              <w:t>4-20-20</w:t>
            </w:r>
          </w:p>
          <w:p w14:paraId="11E69B17" w14:textId="77777777" w:rsidR="004C36D3" w:rsidRPr="004C36D3" w:rsidRDefault="004C36D3" w:rsidP="004C36D3">
            <w:pPr>
              <w:keepNext/>
              <w:keepLines/>
              <w:spacing w:before="40" w:after="40"/>
              <w:jc w:val="center"/>
              <w:rPr>
                <w:rFonts w:ascii="Arial" w:hAnsi="Arial" w:cs="Arial"/>
                <w:color w:val="000000" w:themeColor="text1"/>
              </w:rPr>
            </w:pPr>
            <w:r w:rsidRPr="004C36D3">
              <w:rPr>
                <w:rFonts w:ascii="Arial" w:hAnsi="Arial" w:cs="Arial"/>
                <w:color w:val="000000" w:themeColor="text1"/>
              </w:rPr>
              <w:t>9-24-20</w:t>
            </w:r>
          </w:p>
          <w:p w14:paraId="20939E1F" w14:textId="5466CF98" w:rsidR="004C36D3" w:rsidRPr="004C36D3" w:rsidRDefault="004C36D3" w:rsidP="004C36D3">
            <w:pPr>
              <w:keepNext/>
              <w:keepLines/>
              <w:spacing w:before="40" w:after="40"/>
              <w:jc w:val="center"/>
              <w:rPr>
                <w:rFonts w:ascii="Arial" w:hAnsi="Arial" w:cs="Arial"/>
                <w:color w:val="000000" w:themeColor="text1"/>
              </w:rPr>
            </w:pPr>
            <w:r w:rsidRPr="004C36D3">
              <w:rPr>
                <w:rFonts w:ascii="Arial" w:hAnsi="Arial" w:cs="Arial"/>
                <w:color w:val="000000" w:themeColor="text1"/>
              </w:rPr>
              <w:t>12-18-20</w:t>
            </w:r>
          </w:p>
        </w:tc>
        <w:tc>
          <w:tcPr>
            <w:tcW w:w="1260" w:type="dxa"/>
          </w:tcPr>
          <w:p w14:paraId="5A25C3E8" w14:textId="27FDB0EE" w:rsidR="004C36D3" w:rsidRPr="004C36D3" w:rsidRDefault="004C36D3" w:rsidP="004C36D3">
            <w:pPr>
              <w:keepNext/>
              <w:keepLines/>
              <w:spacing w:before="40" w:after="40"/>
              <w:jc w:val="center"/>
              <w:rPr>
                <w:rFonts w:ascii="Arial" w:hAnsi="Arial" w:cs="Arial"/>
                <w:color w:val="000000" w:themeColor="text1"/>
              </w:rPr>
            </w:pPr>
            <w:r w:rsidRPr="004C36D3">
              <w:rPr>
                <w:rFonts w:ascii="Arial" w:hAnsi="Arial" w:cs="Arial"/>
                <w:color w:val="000000" w:themeColor="text1"/>
              </w:rPr>
              <w:t>12.85</w:t>
            </w:r>
          </w:p>
        </w:tc>
        <w:tc>
          <w:tcPr>
            <w:tcW w:w="1530" w:type="dxa"/>
          </w:tcPr>
          <w:p w14:paraId="75D98168" w14:textId="72D6D057" w:rsidR="004C36D3" w:rsidRPr="004C36D3" w:rsidRDefault="004C36D3" w:rsidP="004C36D3">
            <w:pPr>
              <w:keepNext/>
              <w:keepLines/>
              <w:spacing w:before="40" w:after="40"/>
              <w:jc w:val="center"/>
              <w:rPr>
                <w:rFonts w:ascii="Arial" w:hAnsi="Arial" w:cs="Arial"/>
                <w:color w:val="000000" w:themeColor="text1"/>
              </w:rPr>
            </w:pPr>
            <w:r w:rsidRPr="004C36D3">
              <w:rPr>
                <w:rFonts w:ascii="Arial" w:hAnsi="Arial" w:cs="Arial"/>
                <w:color w:val="000000" w:themeColor="text1"/>
              </w:rPr>
              <w:t>8.4-16</w:t>
            </w:r>
          </w:p>
        </w:tc>
        <w:tc>
          <w:tcPr>
            <w:tcW w:w="1170" w:type="dxa"/>
          </w:tcPr>
          <w:p w14:paraId="344662BA" w14:textId="18CC0223" w:rsidR="004C36D3" w:rsidRPr="004C36D3" w:rsidRDefault="004C36D3" w:rsidP="004C36D3">
            <w:pPr>
              <w:keepNext/>
              <w:keepLines/>
              <w:spacing w:before="40" w:after="40"/>
              <w:jc w:val="center"/>
              <w:rPr>
                <w:rFonts w:ascii="Arial" w:hAnsi="Arial" w:cs="Arial"/>
              </w:rPr>
            </w:pPr>
            <w:r w:rsidRPr="004C36D3">
              <w:rPr>
                <w:rFonts w:ascii="Arial" w:hAnsi="Arial" w:cs="Arial"/>
              </w:rPr>
              <w:t>10</w:t>
            </w:r>
          </w:p>
        </w:tc>
        <w:tc>
          <w:tcPr>
            <w:tcW w:w="1260" w:type="dxa"/>
          </w:tcPr>
          <w:p w14:paraId="0B463B70" w14:textId="657AA8BE" w:rsidR="004C36D3" w:rsidRPr="004C36D3" w:rsidRDefault="004C36D3" w:rsidP="004C36D3">
            <w:pPr>
              <w:keepNext/>
              <w:keepLines/>
              <w:spacing w:before="40" w:after="40"/>
              <w:jc w:val="center"/>
              <w:rPr>
                <w:rFonts w:ascii="Arial" w:hAnsi="Arial" w:cs="Arial"/>
              </w:rPr>
            </w:pPr>
            <w:r w:rsidRPr="004C36D3">
              <w:rPr>
                <w:rFonts w:ascii="Arial" w:hAnsi="Arial" w:cs="Arial"/>
              </w:rPr>
              <w:t>0.004</w:t>
            </w:r>
          </w:p>
        </w:tc>
        <w:tc>
          <w:tcPr>
            <w:tcW w:w="1931" w:type="dxa"/>
          </w:tcPr>
          <w:p w14:paraId="2062DE34" w14:textId="2DA86B6C" w:rsidR="004C36D3" w:rsidRPr="004C36D3" w:rsidRDefault="004C36D3" w:rsidP="004C36D3">
            <w:pPr>
              <w:keepNext/>
              <w:keepLines/>
              <w:spacing w:before="40" w:after="40"/>
              <w:rPr>
                <w:rFonts w:ascii="Arial" w:hAnsi="Arial" w:cs="Arial"/>
              </w:rPr>
            </w:pPr>
            <w:r w:rsidRPr="004C36D3">
              <w:rPr>
                <w:rFonts w:ascii="Arial" w:hAnsi="Arial" w:cs="Arial"/>
              </w:rPr>
              <w:t>Erosion of natural deposits; runoff from orchards; glass and electronics production wastes</w:t>
            </w:r>
          </w:p>
        </w:tc>
      </w:tr>
      <w:tr w:rsidR="004C36D3" w:rsidRPr="005F082E" w14:paraId="1056D174" w14:textId="77777777" w:rsidTr="00512D8C">
        <w:trPr>
          <w:trHeight w:val="432"/>
        </w:trPr>
        <w:tc>
          <w:tcPr>
            <w:tcW w:w="2245" w:type="dxa"/>
            <w:tcMar>
              <w:left w:w="58" w:type="dxa"/>
              <w:right w:w="58" w:type="dxa"/>
            </w:tcMar>
          </w:tcPr>
          <w:p w14:paraId="65928A00" w14:textId="77777777" w:rsidR="004C36D3" w:rsidRDefault="004C36D3" w:rsidP="004C36D3">
            <w:pPr>
              <w:keepNext/>
              <w:keepLines/>
              <w:spacing w:before="40" w:after="40"/>
              <w:ind w:left="30"/>
              <w:jc w:val="both"/>
              <w:rPr>
                <w:rFonts w:ascii="Arial" w:hAnsi="Arial" w:cs="Arial"/>
                <w:szCs w:val="24"/>
              </w:rPr>
            </w:pPr>
            <w:r w:rsidRPr="003B2540">
              <w:rPr>
                <w:rFonts w:ascii="Arial" w:hAnsi="Arial" w:cs="Arial"/>
                <w:szCs w:val="24"/>
              </w:rPr>
              <w:t>Arsenic (µg/L)</w:t>
            </w:r>
          </w:p>
          <w:p w14:paraId="736F1387" w14:textId="2F1C51EA" w:rsidR="004C36D3" w:rsidRPr="003B2540" w:rsidRDefault="004C36D3" w:rsidP="004C36D3">
            <w:pPr>
              <w:keepNext/>
              <w:keepLines/>
              <w:spacing w:before="40" w:after="40"/>
              <w:ind w:left="30"/>
              <w:jc w:val="both"/>
              <w:rPr>
                <w:rFonts w:ascii="Arial" w:hAnsi="Arial" w:cs="Arial"/>
                <w:szCs w:val="24"/>
              </w:rPr>
            </w:pPr>
            <w:r>
              <w:rPr>
                <w:rFonts w:ascii="Arial" w:hAnsi="Arial" w:cs="Arial"/>
                <w:szCs w:val="24"/>
              </w:rPr>
              <w:t xml:space="preserve">POU-ARSENIC REMOVAL </w:t>
            </w:r>
          </w:p>
        </w:tc>
        <w:tc>
          <w:tcPr>
            <w:tcW w:w="1440" w:type="dxa"/>
          </w:tcPr>
          <w:p w14:paraId="6C0DC4EE" w14:textId="4CA9CAE2" w:rsidR="004C36D3" w:rsidRDefault="004C36D3" w:rsidP="004C36D3">
            <w:pPr>
              <w:keepNext/>
              <w:keepLines/>
              <w:spacing w:before="40" w:after="40"/>
              <w:jc w:val="center"/>
              <w:rPr>
                <w:rFonts w:ascii="Arial" w:hAnsi="Arial" w:cs="Arial"/>
                <w:color w:val="000000" w:themeColor="text1"/>
              </w:rPr>
            </w:pPr>
            <w:r>
              <w:rPr>
                <w:rFonts w:ascii="Arial" w:hAnsi="Arial" w:cs="Arial"/>
                <w:color w:val="000000" w:themeColor="text1"/>
              </w:rPr>
              <w:t>11-24-20</w:t>
            </w:r>
          </w:p>
          <w:p w14:paraId="5E1F369D" w14:textId="42E934CD" w:rsidR="004C36D3" w:rsidRDefault="004C36D3" w:rsidP="004C36D3">
            <w:pPr>
              <w:keepNext/>
              <w:keepLines/>
              <w:spacing w:before="40" w:after="40"/>
              <w:jc w:val="center"/>
              <w:rPr>
                <w:rFonts w:ascii="Arial" w:hAnsi="Arial" w:cs="Arial"/>
                <w:color w:val="000000" w:themeColor="text1"/>
              </w:rPr>
            </w:pPr>
            <w:r>
              <w:rPr>
                <w:rFonts w:ascii="Arial" w:hAnsi="Arial" w:cs="Arial"/>
                <w:color w:val="000000" w:themeColor="text1"/>
              </w:rPr>
              <w:t>12-18-20</w:t>
            </w:r>
          </w:p>
          <w:p w14:paraId="074D215A" w14:textId="6C7F55DC" w:rsidR="004C36D3" w:rsidRPr="004C36D3" w:rsidRDefault="004C36D3" w:rsidP="004C36D3">
            <w:pPr>
              <w:jc w:val="center"/>
              <w:rPr>
                <w:rFonts w:ascii="Arial" w:hAnsi="Arial" w:cs="Arial"/>
              </w:rPr>
            </w:pPr>
          </w:p>
        </w:tc>
        <w:tc>
          <w:tcPr>
            <w:tcW w:w="1260" w:type="dxa"/>
          </w:tcPr>
          <w:p w14:paraId="35051E30" w14:textId="58D86B33" w:rsidR="004C36D3" w:rsidRPr="004C36D3" w:rsidRDefault="004C36D3" w:rsidP="004C36D3">
            <w:pPr>
              <w:keepNext/>
              <w:keepLines/>
              <w:spacing w:before="40" w:after="40"/>
              <w:jc w:val="center"/>
              <w:rPr>
                <w:rFonts w:ascii="Arial" w:hAnsi="Arial" w:cs="Arial"/>
                <w:color w:val="000000" w:themeColor="text1"/>
              </w:rPr>
            </w:pPr>
            <w:r>
              <w:rPr>
                <w:rFonts w:ascii="Arial" w:hAnsi="Arial" w:cs="Arial"/>
                <w:color w:val="000000" w:themeColor="text1"/>
              </w:rPr>
              <w:t>ND</w:t>
            </w:r>
          </w:p>
        </w:tc>
        <w:tc>
          <w:tcPr>
            <w:tcW w:w="1530" w:type="dxa"/>
          </w:tcPr>
          <w:p w14:paraId="2063DC86" w14:textId="5DC0A790" w:rsidR="004C36D3" w:rsidRPr="004C36D3" w:rsidRDefault="004C36D3" w:rsidP="004C36D3">
            <w:pPr>
              <w:keepNext/>
              <w:keepLines/>
              <w:spacing w:before="40" w:after="40"/>
              <w:jc w:val="center"/>
              <w:rPr>
                <w:rFonts w:ascii="Arial" w:hAnsi="Arial" w:cs="Arial"/>
                <w:color w:val="000000" w:themeColor="text1"/>
              </w:rPr>
            </w:pPr>
            <w:r>
              <w:rPr>
                <w:rFonts w:ascii="Arial" w:hAnsi="Arial" w:cs="Arial"/>
                <w:color w:val="000000" w:themeColor="text1"/>
              </w:rPr>
              <w:t>ND</w:t>
            </w:r>
          </w:p>
        </w:tc>
        <w:tc>
          <w:tcPr>
            <w:tcW w:w="1170" w:type="dxa"/>
          </w:tcPr>
          <w:p w14:paraId="320FC64A" w14:textId="4AFF165B" w:rsidR="004C36D3" w:rsidRPr="004C36D3" w:rsidRDefault="004C36D3" w:rsidP="004C36D3">
            <w:pPr>
              <w:keepNext/>
              <w:keepLines/>
              <w:spacing w:before="40" w:after="40"/>
              <w:jc w:val="center"/>
              <w:rPr>
                <w:rFonts w:ascii="Arial" w:hAnsi="Arial" w:cs="Arial"/>
              </w:rPr>
            </w:pPr>
            <w:r w:rsidRPr="004C36D3">
              <w:rPr>
                <w:rFonts w:ascii="Arial" w:hAnsi="Arial" w:cs="Arial"/>
              </w:rPr>
              <w:t>10</w:t>
            </w:r>
          </w:p>
        </w:tc>
        <w:tc>
          <w:tcPr>
            <w:tcW w:w="1260" w:type="dxa"/>
          </w:tcPr>
          <w:p w14:paraId="2236D4E9" w14:textId="37097DD2" w:rsidR="004C36D3" w:rsidRPr="004C36D3" w:rsidRDefault="004C36D3" w:rsidP="004C36D3">
            <w:pPr>
              <w:keepNext/>
              <w:keepLines/>
              <w:spacing w:before="40" w:after="40"/>
              <w:jc w:val="center"/>
              <w:rPr>
                <w:rFonts w:ascii="Arial" w:hAnsi="Arial" w:cs="Arial"/>
              </w:rPr>
            </w:pPr>
            <w:r w:rsidRPr="004C36D3">
              <w:rPr>
                <w:rFonts w:ascii="Arial" w:hAnsi="Arial" w:cs="Arial"/>
              </w:rPr>
              <w:t>0.004</w:t>
            </w:r>
          </w:p>
        </w:tc>
        <w:tc>
          <w:tcPr>
            <w:tcW w:w="1931" w:type="dxa"/>
          </w:tcPr>
          <w:p w14:paraId="2C92A1D2" w14:textId="022CB630" w:rsidR="004C36D3" w:rsidRPr="004C36D3" w:rsidRDefault="004C36D3" w:rsidP="004C36D3">
            <w:pPr>
              <w:keepNext/>
              <w:keepLines/>
              <w:spacing w:before="40" w:after="40"/>
              <w:rPr>
                <w:rFonts w:ascii="Arial" w:hAnsi="Arial" w:cs="Arial"/>
              </w:rPr>
            </w:pPr>
            <w:r w:rsidRPr="004C36D3">
              <w:rPr>
                <w:rFonts w:ascii="Arial" w:hAnsi="Arial" w:cs="Arial"/>
              </w:rPr>
              <w:t>Erosion of natural deposits; runoff from orchards; glass and electronics production wastes</w:t>
            </w:r>
          </w:p>
        </w:tc>
      </w:tr>
      <w:tr w:rsidR="00F66C38" w:rsidRPr="005F082E" w14:paraId="7E778FAF" w14:textId="77777777" w:rsidTr="00512D8C">
        <w:trPr>
          <w:trHeight w:val="432"/>
        </w:trPr>
        <w:tc>
          <w:tcPr>
            <w:tcW w:w="2245" w:type="dxa"/>
            <w:tcMar>
              <w:left w:w="58" w:type="dxa"/>
              <w:right w:w="58" w:type="dxa"/>
            </w:tcMar>
          </w:tcPr>
          <w:p w14:paraId="2BC454A4" w14:textId="51FFAE96" w:rsidR="00F66C38" w:rsidRPr="005F082E" w:rsidRDefault="00F66C38" w:rsidP="00F66C38">
            <w:pPr>
              <w:spacing w:before="40" w:after="40"/>
              <w:ind w:left="30"/>
              <w:rPr>
                <w:rFonts w:ascii="Arial" w:hAnsi="Arial" w:cs="Arial"/>
                <w:color w:val="000000" w:themeColor="text1"/>
                <w:sz w:val="24"/>
                <w:szCs w:val="24"/>
              </w:rPr>
            </w:pPr>
            <w:r w:rsidRPr="003B2540">
              <w:rPr>
                <w:rFonts w:ascii="Arial" w:hAnsi="Arial" w:cs="Arial"/>
                <w:szCs w:val="24"/>
              </w:rPr>
              <w:t>Gross Alpha Particle Activity (</w:t>
            </w:r>
            <w:proofErr w:type="spellStart"/>
            <w:r w:rsidRPr="003B2540">
              <w:rPr>
                <w:rFonts w:ascii="Arial" w:hAnsi="Arial" w:cs="Arial"/>
                <w:szCs w:val="24"/>
              </w:rPr>
              <w:t>pCi</w:t>
            </w:r>
            <w:proofErr w:type="spellEnd"/>
            <w:r w:rsidRPr="003B2540">
              <w:rPr>
                <w:rFonts w:ascii="Arial" w:hAnsi="Arial" w:cs="Arial"/>
                <w:szCs w:val="24"/>
              </w:rPr>
              <w:t>/L)</w:t>
            </w:r>
          </w:p>
        </w:tc>
        <w:tc>
          <w:tcPr>
            <w:tcW w:w="1440" w:type="dxa"/>
          </w:tcPr>
          <w:p w14:paraId="68BD45F4" w14:textId="77777777" w:rsidR="00F66C38" w:rsidRPr="004C36D3" w:rsidRDefault="00F66C38" w:rsidP="00F66C38">
            <w:pPr>
              <w:spacing w:before="40" w:after="40"/>
              <w:jc w:val="center"/>
              <w:rPr>
                <w:rFonts w:ascii="Arial" w:hAnsi="Arial" w:cs="Arial"/>
                <w:color w:val="000000" w:themeColor="text1"/>
              </w:rPr>
            </w:pPr>
            <w:r w:rsidRPr="004C36D3">
              <w:rPr>
                <w:rFonts w:ascii="Arial" w:hAnsi="Arial" w:cs="Arial"/>
                <w:color w:val="000000" w:themeColor="text1"/>
              </w:rPr>
              <w:t>3-16-20</w:t>
            </w:r>
          </w:p>
          <w:p w14:paraId="25EFD446" w14:textId="652CC2E0" w:rsidR="00F66C38" w:rsidRPr="004C36D3" w:rsidRDefault="00F66C38" w:rsidP="00F66C38">
            <w:pPr>
              <w:spacing w:before="40" w:after="40"/>
              <w:jc w:val="center"/>
              <w:rPr>
                <w:rFonts w:ascii="Arial" w:hAnsi="Arial" w:cs="Arial"/>
                <w:color w:val="000000" w:themeColor="text1"/>
              </w:rPr>
            </w:pPr>
            <w:r w:rsidRPr="004C36D3">
              <w:rPr>
                <w:rFonts w:ascii="Arial" w:hAnsi="Arial" w:cs="Arial"/>
                <w:color w:val="000000" w:themeColor="text1"/>
              </w:rPr>
              <w:t>6-22-20</w:t>
            </w:r>
          </w:p>
        </w:tc>
        <w:tc>
          <w:tcPr>
            <w:tcW w:w="1260" w:type="dxa"/>
          </w:tcPr>
          <w:p w14:paraId="7CAF39D9" w14:textId="0F2F1FD4" w:rsidR="00F66C38" w:rsidRPr="004C36D3" w:rsidRDefault="004C36D3" w:rsidP="00F66C38">
            <w:pPr>
              <w:spacing w:before="40" w:after="40"/>
              <w:jc w:val="center"/>
              <w:rPr>
                <w:rFonts w:ascii="Arial" w:hAnsi="Arial" w:cs="Arial"/>
                <w:color w:val="000000" w:themeColor="text1"/>
              </w:rPr>
            </w:pPr>
            <w:r w:rsidRPr="004C36D3">
              <w:rPr>
                <w:rFonts w:ascii="Arial" w:hAnsi="Arial" w:cs="Arial"/>
                <w:color w:val="000000" w:themeColor="text1"/>
              </w:rPr>
              <w:t>4.32</w:t>
            </w:r>
          </w:p>
        </w:tc>
        <w:tc>
          <w:tcPr>
            <w:tcW w:w="1530" w:type="dxa"/>
          </w:tcPr>
          <w:p w14:paraId="694B316A" w14:textId="6DC7A477" w:rsidR="00F66C38" w:rsidRPr="004C36D3" w:rsidRDefault="004C36D3" w:rsidP="00F66C38">
            <w:pPr>
              <w:spacing w:before="40" w:after="40"/>
              <w:jc w:val="center"/>
              <w:rPr>
                <w:rFonts w:ascii="Arial" w:hAnsi="Arial" w:cs="Arial"/>
                <w:color w:val="000000" w:themeColor="text1"/>
              </w:rPr>
            </w:pPr>
            <w:r w:rsidRPr="004C36D3">
              <w:rPr>
                <w:rFonts w:ascii="Arial" w:hAnsi="Arial" w:cs="Arial"/>
                <w:color w:val="000000" w:themeColor="text1"/>
              </w:rPr>
              <w:t>2.08-6.56</w:t>
            </w:r>
          </w:p>
        </w:tc>
        <w:tc>
          <w:tcPr>
            <w:tcW w:w="1170" w:type="dxa"/>
          </w:tcPr>
          <w:p w14:paraId="04B3ABD1" w14:textId="54BEE3A0" w:rsidR="00F66C38" w:rsidRPr="004C36D3" w:rsidRDefault="00F66C38" w:rsidP="00F66C38">
            <w:pPr>
              <w:spacing w:before="40" w:after="40"/>
              <w:jc w:val="center"/>
              <w:rPr>
                <w:rFonts w:ascii="Arial" w:hAnsi="Arial" w:cs="Arial"/>
                <w:color w:val="000000" w:themeColor="text1"/>
              </w:rPr>
            </w:pPr>
            <w:r w:rsidRPr="004C36D3">
              <w:rPr>
                <w:rFonts w:ascii="Arial" w:hAnsi="Arial" w:cs="Arial"/>
              </w:rPr>
              <w:t>15</w:t>
            </w:r>
          </w:p>
        </w:tc>
        <w:tc>
          <w:tcPr>
            <w:tcW w:w="1260" w:type="dxa"/>
          </w:tcPr>
          <w:p w14:paraId="7BD33183" w14:textId="4746EA44" w:rsidR="00F66C38" w:rsidRPr="004C36D3" w:rsidRDefault="00F66C38" w:rsidP="00F66C38">
            <w:pPr>
              <w:spacing w:before="40" w:after="40"/>
              <w:jc w:val="center"/>
              <w:rPr>
                <w:rFonts w:ascii="Arial" w:hAnsi="Arial" w:cs="Arial"/>
                <w:color w:val="000000" w:themeColor="text1"/>
              </w:rPr>
            </w:pPr>
            <w:r w:rsidRPr="004C36D3">
              <w:rPr>
                <w:rFonts w:ascii="Arial" w:hAnsi="Arial" w:cs="Arial"/>
              </w:rPr>
              <w:t>(0)</w:t>
            </w:r>
          </w:p>
        </w:tc>
        <w:tc>
          <w:tcPr>
            <w:tcW w:w="1931" w:type="dxa"/>
          </w:tcPr>
          <w:p w14:paraId="701F5E75" w14:textId="48490131" w:rsidR="00F66C38" w:rsidRPr="004C36D3" w:rsidRDefault="00F66C38" w:rsidP="004C36D3">
            <w:pPr>
              <w:spacing w:before="40" w:after="40"/>
              <w:rPr>
                <w:rFonts w:ascii="Arial" w:hAnsi="Arial" w:cs="Arial"/>
                <w:color w:val="000000" w:themeColor="text1"/>
              </w:rPr>
            </w:pPr>
            <w:r w:rsidRPr="004C36D3">
              <w:rPr>
                <w:rFonts w:ascii="Arial" w:hAnsi="Arial" w:cs="Arial"/>
              </w:rPr>
              <w:t>Erosion of natural deposits</w:t>
            </w:r>
          </w:p>
        </w:tc>
      </w:tr>
      <w:tr w:rsidR="00F66C38" w:rsidRPr="005F082E" w14:paraId="5A2E4EDA" w14:textId="77777777" w:rsidTr="00512D8C">
        <w:trPr>
          <w:trHeight w:val="432"/>
        </w:trPr>
        <w:tc>
          <w:tcPr>
            <w:tcW w:w="2245" w:type="dxa"/>
            <w:tcMar>
              <w:left w:w="58" w:type="dxa"/>
              <w:right w:w="58" w:type="dxa"/>
            </w:tcMar>
          </w:tcPr>
          <w:p w14:paraId="10955E6E" w14:textId="77777777" w:rsidR="00F66C38" w:rsidRPr="003B2540" w:rsidRDefault="00F66C38" w:rsidP="00F66C38">
            <w:pPr>
              <w:rPr>
                <w:rFonts w:ascii="Arial" w:hAnsi="Arial" w:cs="Arial"/>
                <w:szCs w:val="24"/>
              </w:rPr>
            </w:pPr>
            <w:r w:rsidRPr="003B2540">
              <w:rPr>
                <w:rFonts w:ascii="Arial" w:hAnsi="Arial" w:cs="Arial"/>
                <w:szCs w:val="24"/>
              </w:rPr>
              <w:t>Total Radium (</w:t>
            </w:r>
            <w:proofErr w:type="spellStart"/>
            <w:r w:rsidRPr="003B2540">
              <w:rPr>
                <w:rFonts w:ascii="Arial" w:hAnsi="Arial" w:cs="Arial"/>
                <w:szCs w:val="24"/>
              </w:rPr>
              <w:t>pCi</w:t>
            </w:r>
            <w:proofErr w:type="spellEnd"/>
            <w:r w:rsidRPr="003B2540">
              <w:rPr>
                <w:rFonts w:ascii="Arial" w:hAnsi="Arial" w:cs="Arial"/>
                <w:szCs w:val="24"/>
              </w:rPr>
              <w:t>/L)</w:t>
            </w:r>
          </w:p>
          <w:p w14:paraId="490802B3" w14:textId="4D545E81" w:rsidR="00F66C38" w:rsidRPr="005F082E" w:rsidRDefault="00F66C38" w:rsidP="00F66C38">
            <w:pPr>
              <w:spacing w:before="40" w:after="40"/>
              <w:ind w:left="30"/>
              <w:rPr>
                <w:rFonts w:ascii="Arial" w:hAnsi="Arial" w:cs="Arial"/>
                <w:color w:val="000000" w:themeColor="text1"/>
                <w:sz w:val="24"/>
                <w:szCs w:val="24"/>
              </w:rPr>
            </w:pPr>
            <w:r w:rsidRPr="003B2540">
              <w:rPr>
                <w:rFonts w:ascii="Arial" w:hAnsi="Arial" w:cs="Arial"/>
                <w:szCs w:val="24"/>
              </w:rPr>
              <w:t>(</w:t>
            </w:r>
            <w:proofErr w:type="gramStart"/>
            <w:r w:rsidRPr="003B2540">
              <w:rPr>
                <w:rFonts w:ascii="Arial" w:hAnsi="Arial" w:cs="Arial"/>
                <w:szCs w:val="24"/>
              </w:rPr>
              <w:t>for</w:t>
            </w:r>
            <w:proofErr w:type="gramEnd"/>
            <w:r w:rsidRPr="003B2540">
              <w:rPr>
                <w:rFonts w:ascii="Arial" w:hAnsi="Arial" w:cs="Arial"/>
                <w:szCs w:val="24"/>
              </w:rPr>
              <w:t xml:space="preserve"> </w:t>
            </w:r>
            <w:proofErr w:type="spellStart"/>
            <w:r w:rsidRPr="003B2540">
              <w:rPr>
                <w:rFonts w:ascii="Arial" w:hAnsi="Arial" w:cs="Arial"/>
                <w:szCs w:val="24"/>
              </w:rPr>
              <w:t>nontransient</w:t>
            </w:r>
            <w:proofErr w:type="spellEnd"/>
            <w:r w:rsidRPr="003B2540">
              <w:rPr>
                <w:rFonts w:ascii="Arial" w:hAnsi="Arial" w:cs="Arial"/>
                <w:szCs w:val="24"/>
              </w:rPr>
              <w:t>-noncommunity water systems)</w:t>
            </w:r>
          </w:p>
        </w:tc>
        <w:tc>
          <w:tcPr>
            <w:tcW w:w="1440" w:type="dxa"/>
          </w:tcPr>
          <w:p w14:paraId="0C83D977" w14:textId="77777777" w:rsidR="00F66C38" w:rsidRPr="004C36D3" w:rsidRDefault="004C36D3" w:rsidP="00F66C38">
            <w:pPr>
              <w:spacing w:before="40" w:after="40"/>
              <w:jc w:val="center"/>
              <w:rPr>
                <w:rFonts w:ascii="Arial" w:hAnsi="Arial" w:cs="Arial"/>
                <w:color w:val="000000" w:themeColor="text1"/>
              </w:rPr>
            </w:pPr>
            <w:r w:rsidRPr="004C36D3">
              <w:rPr>
                <w:rFonts w:ascii="Arial" w:hAnsi="Arial" w:cs="Arial"/>
                <w:color w:val="000000" w:themeColor="text1"/>
              </w:rPr>
              <w:t>9-24-20</w:t>
            </w:r>
          </w:p>
          <w:p w14:paraId="535C6478" w14:textId="53E65042" w:rsidR="004C36D3" w:rsidRPr="004C36D3" w:rsidRDefault="004C36D3" w:rsidP="00F66C38">
            <w:pPr>
              <w:spacing w:before="40" w:after="40"/>
              <w:jc w:val="center"/>
              <w:rPr>
                <w:rFonts w:ascii="Arial" w:hAnsi="Arial" w:cs="Arial"/>
                <w:color w:val="000000" w:themeColor="text1"/>
              </w:rPr>
            </w:pPr>
            <w:r w:rsidRPr="004C36D3">
              <w:rPr>
                <w:rFonts w:ascii="Arial" w:hAnsi="Arial" w:cs="Arial"/>
                <w:color w:val="000000" w:themeColor="text1"/>
              </w:rPr>
              <w:t>12-18-20</w:t>
            </w:r>
          </w:p>
        </w:tc>
        <w:tc>
          <w:tcPr>
            <w:tcW w:w="1260" w:type="dxa"/>
          </w:tcPr>
          <w:p w14:paraId="1A872876" w14:textId="28A105A0" w:rsidR="00F66C38" w:rsidRPr="004C36D3" w:rsidRDefault="004C36D3" w:rsidP="00F66C38">
            <w:pPr>
              <w:spacing w:before="40" w:after="40"/>
              <w:jc w:val="center"/>
              <w:rPr>
                <w:rFonts w:ascii="Arial" w:hAnsi="Arial" w:cs="Arial"/>
                <w:color w:val="000000" w:themeColor="text1"/>
              </w:rPr>
            </w:pPr>
            <w:r w:rsidRPr="004C36D3">
              <w:rPr>
                <w:rFonts w:ascii="Arial" w:hAnsi="Arial" w:cs="Arial"/>
                <w:color w:val="000000" w:themeColor="text1"/>
              </w:rPr>
              <w:t>0.3115</w:t>
            </w:r>
          </w:p>
        </w:tc>
        <w:tc>
          <w:tcPr>
            <w:tcW w:w="1530" w:type="dxa"/>
          </w:tcPr>
          <w:p w14:paraId="4E27FAAD" w14:textId="02A14CBA" w:rsidR="00F66C38" w:rsidRPr="004C36D3" w:rsidRDefault="004C36D3" w:rsidP="00F66C38">
            <w:pPr>
              <w:spacing w:before="40" w:after="40"/>
              <w:jc w:val="center"/>
              <w:rPr>
                <w:rFonts w:ascii="Arial" w:hAnsi="Arial" w:cs="Arial"/>
                <w:color w:val="000000" w:themeColor="text1"/>
              </w:rPr>
            </w:pPr>
            <w:r w:rsidRPr="004C36D3">
              <w:rPr>
                <w:rFonts w:ascii="Arial" w:hAnsi="Arial" w:cs="Arial"/>
                <w:color w:val="000000" w:themeColor="text1"/>
              </w:rPr>
              <w:t>0.339-0.284</w:t>
            </w:r>
          </w:p>
        </w:tc>
        <w:tc>
          <w:tcPr>
            <w:tcW w:w="1170" w:type="dxa"/>
          </w:tcPr>
          <w:p w14:paraId="6EC8A772" w14:textId="1CF53B3A" w:rsidR="00F66C38" w:rsidRPr="004C36D3" w:rsidRDefault="00F66C38" w:rsidP="00F66C38">
            <w:pPr>
              <w:spacing w:before="40" w:after="40"/>
              <w:jc w:val="center"/>
              <w:rPr>
                <w:rFonts w:ascii="Arial" w:hAnsi="Arial" w:cs="Arial"/>
                <w:color w:val="000000" w:themeColor="text1"/>
              </w:rPr>
            </w:pPr>
            <w:r w:rsidRPr="004C36D3">
              <w:rPr>
                <w:rFonts w:ascii="Arial" w:hAnsi="Arial" w:cs="Arial"/>
              </w:rPr>
              <w:t>5</w:t>
            </w:r>
          </w:p>
        </w:tc>
        <w:tc>
          <w:tcPr>
            <w:tcW w:w="1260" w:type="dxa"/>
          </w:tcPr>
          <w:p w14:paraId="22CCB022" w14:textId="6C77B7ED" w:rsidR="00F66C38" w:rsidRPr="004C36D3" w:rsidRDefault="00F66C38" w:rsidP="00F66C38">
            <w:pPr>
              <w:spacing w:before="40" w:after="40"/>
              <w:jc w:val="center"/>
              <w:rPr>
                <w:rFonts w:ascii="Arial" w:hAnsi="Arial" w:cs="Arial"/>
                <w:color w:val="000000" w:themeColor="text1"/>
              </w:rPr>
            </w:pPr>
            <w:r w:rsidRPr="004C36D3">
              <w:rPr>
                <w:rFonts w:ascii="Arial" w:hAnsi="Arial" w:cs="Arial"/>
              </w:rPr>
              <w:t>N/A</w:t>
            </w:r>
          </w:p>
        </w:tc>
        <w:tc>
          <w:tcPr>
            <w:tcW w:w="1931" w:type="dxa"/>
          </w:tcPr>
          <w:p w14:paraId="218DDB99" w14:textId="42591684" w:rsidR="00F66C38" w:rsidRPr="004C36D3" w:rsidRDefault="00F66C38" w:rsidP="004C36D3">
            <w:pPr>
              <w:spacing w:before="40" w:after="40"/>
              <w:rPr>
                <w:rFonts w:ascii="Arial" w:hAnsi="Arial" w:cs="Arial"/>
                <w:color w:val="000000" w:themeColor="text1"/>
              </w:rPr>
            </w:pPr>
            <w:r w:rsidRPr="004C36D3">
              <w:rPr>
                <w:rFonts w:ascii="Arial" w:hAnsi="Arial" w:cs="Arial"/>
              </w:rPr>
              <w:t>Erosion of natural deposits</w:t>
            </w:r>
          </w:p>
        </w:tc>
      </w:tr>
      <w:tr w:rsidR="00F66C38" w:rsidRPr="005F082E" w14:paraId="1E460BBF" w14:textId="77777777" w:rsidTr="00512D8C">
        <w:trPr>
          <w:trHeight w:val="432"/>
        </w:trPr>
        <w:tc>
          <w:tcPr>
            <w:tcW w:w="2245" w:type="dxa"/>
            <w:tcMar>
              <w:left w:w="58" w:type="dxa"/>
              <w:right w:w="58" w:type="dxa"/>
            </w:tcMar>
          </w:tcPr>
          <w:p w14:paraId="3408A652" w14:textId="01092D8D" w:rsidR="00F66C38" w:rsidRPr="003B2540" w:rsidRDefault="00F66C38" w:rsidP="004C36D3">
            <w:pPr>
              <w:tabs>
                <w:tab w:val="right" w:pos="2129"/>
              </w:tabs>
              <w:rPr>
                <w:rFonts w:ascii="Arial" w:hAnsi="Arial" w:cs="Arial"/>
                <w:szCs w:val="24"/>
              </w:rPr>
            </w:pPr>
            <w:r w:rsidRPr="003B2540">
              <w:rPr>
                <w:rFonts w:ascii="Arial" w:hAnsi="Arial" w:cs="Arial"/>
                <w:szCs w:val="24"/>
              </w:rPr>
              <w:t>Uranium (</w:t>
            </w:r>
            <w:proofErr w:type="spellStart"/>
            <w:r w:rsidRPr="003B2540">
              <w:rPr>
                <w:rFonts w:ascii="Arial" w:hAnsi="Arial" w:cs="Arial"/>
                <w:szCs w:val="24"/>
              </w:rPr>
              <w:t>pCi</w:t>
            </w:r>
            <w:proofErr w:type="spellEnd"/>
            <w:r w:rsidRPr="003B2540">
              <w:rPr>
                <w:rFonts w:ascii="Arial" w:hAnsi="Arial" w:cs="Arial"/>
                <w:szCs w:val="24"/>
              </w:rPr>
              <w:t>/L)</w:t>
            </w:r>
            <w:r w:rsidR="004C36D3">
              <w:rPr>
                <w:rFonts w:ascii="Arial" w:hAnsi="Arial" w:cs="Arial"/>
                <w:szCs w:val="24"/>
              </w:rPr>
              <w:tab/>
            </w:r>
          </w:p>
        </w:tc>
        <w:tc>
          <w:tcPr>
            <w:tcW w:w="1440" w:type="dxa"/>
          </w:tcPr>
          <w:p w14:paraId="7FC886D7" w14:textId="77777777" w:rsidR="00F66C38" w:rsidRPr="004C36D3" w:rsidRDefault="004C36D3" w:rsidP="00F66C38">
            <w:pPr>
              <w:spacing w:before="40" w:after="40"/>
              <w:jc w:val="center"/>
              <w:rPr>
                <w:rFonts w:ascii="Arial" w:hAnsi="Arial" w:cs="Arial"/>
                <w:color w:val="000000" w:themeColor="text1"/>
              </w:rPr>
            </w:pPr>
            <w:r w:rsidRPr="004C36D3">
              <w:rPr>
                <w:rFonts w:ascii="Arial" w:hAnsi="Arial" w:cs="Arial"/>
                <w:color w:val="000000" w:themeColor="text1"/>
              </w:rPr>
              <w:t>6-22-20</w:t>
            </w:r>
          </w:p>
          <w:p w14:paraId="14A48D99" w14:textId="77777777" w:rsidR="004C36D3" w:rsidRPr="004C36D3" w:rsidRDefault="004C36D3" w:rsidP="00F66C38">
            <w:pPr>
              <w:spacing w:before="40" w:after="40"/>
              <w:jc w:val="center"/>
              <w:rPr>
                <w:rFonts w:ascii="Arial" w:hAnsi="Arial" w:cs="Arial"/>
                <w:color w:val="000000" w:themeColor="text1"/>
              </w:rPr>
            </w:pPr>
            <w:r w:rsidRPr="004C36D3">
              <w:rPr>
                <w:rFonts w:ascii="Arial" w:hAnsi="Arial" w:cs="Arial"/>
                <w:color w:val="000000" w:themeColor="text1"/>
              </w:rPr>
              <w:t>9-24-20</w:t>
            </w:r>
          </w:p>
          <w:p w14:paraId="4AE15F92" w14:textId="5EBF278A" w:rsidR="004C36D3" w:rsidRPr="004C36D3" w:rsidRDefault="004C36D3" w:rsidP="00F66C38">
            <w:pPr>
              <w:spacing w:before="40" w:after="40"/>
              <w:jc w:val="center"/>
              <w:rPr>
                <w:rFonts w:ascii="Arial" w:hAnsi="Arial" w:cs="Arial"/>
                <w:color w:val="000000" w:themeColor="text1"/>
              </w:rPr>
            </w:pPr>
            <w:r w:rsidRPr="004C36D3">
              <w:rPr>
                <w:rFonts w:ascii="Arial" w:hAnsi="Arial" w:cs="Arial"/>
                <w:color w:val="000000" w:themeColor="text1"/>
              </w:rPr>
              <w:t>12-18-20</w:t>
            </w:r>
          </w:p>
        </w:tc>
        <w:tc>
          <w:tcPr>
            <w:tcW w:w="1260" w:type="dxa"/>
          </w:tcPr>
          <w:p w14:paraId="431C3E54" w14:textId="3927093B" w:rsidR="00F66C38" w:rsidRPr="004C36D3" w:rsidRDefault="004C36D3" w:rsidP="00F66C38">
            <w:pPr>
              <w:spacing w:before="40" w:after="40"/>
              <w:jc w:val="center"/>
              <w:rPr>
                <w:rFonts w:ascii="Arial" w:hAnsi="Arial" w:cs="Arial"/>
                <w:color w:val="000000" w:themeColor="text1"/>
              </w:rPr>
            </w:pPr>
            <w:r w:rsidRPr="004C36D3">
              <w:rPr>
                <w:rFonts w:ascii="Arial" w:hAnsi="Arial" w:cs="Arial"/>
                <w:color w:val="000000" w:themeColor="text1"/>
              </w:rPr>
              <w:t>7.133</w:t>
            </w:r>
          </w:p>
        </w:tc>
        <w:tc>
          <w:tcPr>
            <w:tcW w:w="1530" w:type="dxa"/>
          </w:tcPr>
          <w:p w14:paraId="2D8FF1A3" w14:textId="378CDA53" w:rsidR="00F66C38" w:rsidRPr="004C36D3" w:rsidRDefault="004C36D3" w:rsidP="00F66C38">
            <w:pPr>
              <w:spacing w:before="40" w:after="40"/>
              <w:jc w:val="center"/>
              <w:rPr>
                <w:rFonts w:ascii="Arial" w:hAnsi="Arial" w:cs="Arial"/>
                <w:color w:val="000000" w:themeColor="text1"/>
              </w:rPr>
            </w:pPr>
            <w:r w:rsidRPr="004C36D3">
              <w:rPr>
                <w:rFonts w:ascii="Arial" w:hAnsi="Arial" w:cs="Arial"/>
                <w:color w:val="000000" w:themeColor="text1"/>
              </w:rPr>
              <w:t>6.4-8.10</w:t>
            </w:r>
          </w:p>
        </w:tc>
        <w:tc>
          <w:tcPr>
            <w:tcW w:w="1170" w:type="dxa"/>
          </w:tcPr>
          <w:p w14:paraId="0635BAE2" w14:textId="752E9887" w:rsidR="00F66C38" w:rsidRPr="004C36D3" w:rsidRDefault="00F66C38" w:rsidP="00F66C38">
            <w:pPr>
              <w:spacing w:before="40" w:after="40"/>
              <w:jc w:val="center"/>
              <w:rPr>
                <w:rFonts w:ascii="Arial" w:hAnsi="Arial" w:cs="Arial"/>
              </w:rPr>
            </w:pPr>
            <w:r w:rsidRPr="004C36D3">
              <w:rPr>
                <w:rFonts w:ascii="Arial" w:hAnsi="Arial" w:cs="Arial"/>
              </w:rPr>
              <w:t>20</w:t>
            </w:r>
          </w:p>
        </w:tc>
        <w:tc>
          <w:tcPr>
            <w:tcW w:w="1260" w:type="dxa"/>
          </w:tcPr>
          <w:p w14:paraId="564F1A36" w14:textId="179E71F9" w:rsidR="00F66C38" w:rsidRPr="004C36D3" w:rsidRDefault="00F66C38" w:rsidP="00F66C38">
            <w:pPr>
              <w:spacing w:before="40" w:after="40"/>
              <w:jc w:val="center"/>
              <w:rPr>
                <w:rFonts w:ascii="Arial" w:hAnsi="Arial" w:cs="Arial"/>
              </w:rPr>
            </w:pPr>
            <w:r w:rsidRPr="004C36D3">
              <w:rPr>
                <w:rFonts w:ascii="Arial" w:hAnsi="Arial" w:cs="Arial"/>
              </w:rPr>
              <w:t>0.43</w:t>
            </w:r>
          </w:p>
        </w:tc>
        <w:tc>
          <w:tcPr>
            <w:tcW w:w="1931" w:type="dxa"/>
          </w:tcPr>
          <w:p w14:paraId="33AD669B" w14:textId="34872BE8" w:rsidR="00F66C38" w:rsidRPr="004C36D3" w:rsidRDefault="00F66C38" w:rsidP="004C36D3">
            <w:pPr>
              <w:spacing w:before="40" w:after="40"/>
              <w:rPr>
                <w:rFonts w:ascii="Arial" w:hAnsi="Arial" w:cs="Arial"/>
              </w:rPr>
            </w:pPr>
            <w:r w:rsidRPr="004C36D3">
              <w:rPr>
                <w:rFonts w:ascii="Arial" w:hAnsi="Arial" w:cs="Arial"/>
              </w:rPr>
              <w:t>Erosion of natural deposits</w:t>
            </w:r>
          </w:p>
        </w:tc>
      </w:tr>
      <w:tr w:rsidR="00F66C38" w:rsidRPr="005F082E" w14:paraId="5B6B20DB" w14:textId="77777777" w:rsidTr="00512D8C">
        <w:trPr>
          <w:trHeight w:val="432"/>
        </w:trPr>
        <w:tc>
          <w:tcPr>
            <w:tcW w:w="2245" w:type="dxa"/>
            <w:tcMar>
              <w:left w:w="58" w:type="dxa"/>
              <w:right w:w="58" w:type="dxa"/>
            </w:tcMar>
          </w:tcPr>
          <w:p w14:paraId="502EF50F" w14:textId="33FD2D27" w:rsidR="00F66C38" w:rsidRPr="003B2540" w:rsidRDefault="00F66C38" w:rsidP="00F66C38">
            <w:pPr>
              <w:rPr>
                <w:rFonts w:ascii="Arial" w:hAnsi="Arial" w:cs="Arial"/>
                <w:szCs w:val="24"/>
              </w:rPr>
            </w:pPr>
            <w:r w:rsidRPr="003B2540">
              <w:rPr>
                <w:rFonts w:ascii="Arial" w:hAnsi="Arial" w:cs="Arial"/>
                <w:szCs w:val="24"/>
              </w:rPr>
              <w:t>1,2,3-Trichloropropane [TCP] (µg/L)</w:t>
            </w:r>
          </w:p>
        </w:tc>
        <w:tc>
          <w:tcPr>
            <w:tcW w:w="1440" w:type="dxa"/>
          </w:tcPr>
          <w:p w14:paraId="347C2D65" w14:textId="036D2601" w:rsidR="00F66C38" w:rsidRPr="004C36D3" w:rsidRDefault="004C36D3" w:rsidP="00F66C38">
            <w:pPr>
              <w:spacing w:before="40" w:after="40"/>
              <w:jc w:val="center"/>
              <w:rPr>
                <w:rFonts w:ascii="Arial" w:hAnsi="Arial" w:cs="Arial"/>
                <w:color w:val="000000" w:themeColor="text1"/>
              </w:rPr>
            </w:pPr>
            <w:r w:rsidRPr="004C36D3">
              <w:rPr>
                <w:rFonts w:ascii="Arial" w:hAnsi="Arial" w:cs="Arial"/>
                <w:color w:val="000000" w:themeColor="text1"/>
              </w:rPr>
              <w:t>1-6-20</w:t>
            </w:r>
          </w:p>
        </w:tc>
        <w:tc>
          <w:tcPr>
            <w:tcW w:w="1260" w:type="dxa"/>
          </w:tcPr>
          <w:p w14:paraId="1AE65994" w14:textId="784743D5" w:rsidR="00F66C38" w:rsidRPr="004C36D3" w:rsidRDefault="004C36D3" w:rsidP="00F66C38">
            <w:pPr>
              <w:spacing w:before="40" w:after="40"/>
              <w:jc w:val="center"/>
              <w:rPr>
                <w:rFonts w:ascii="Arial" w:hAnsi="Arial" w:cs="Arial"/>
                <w:color w:val="000000" w:themeColor="text1"/>
              </w:rPr>
            </w:pPr>
            <w:r w:rsidRPr="004C36D3">
              <w:rPr>
                <w:rFonts w:ascii="Arial" w:hAnsi="Arial" w:cs="Arial"/>
                <w:color w:val="000000" w:themeColor="text1"/>
              </w:rPr>
              <w:t>ND</w:t>
            </w:r>
          </w:p>
        </w:tc>
        <w:tc>
          <w:tcPr>
            <w:tcW w:w="1530" w:type="dxa"/>
          </w:tcPr>
          <w:p w14:paraId="12074D19" w14:textId="4E3A77CA" w:rsidR="00F66C38" w:rsidRPr="004C36D3" w:rsidRDefault="004C36D3" w:rsidP="00F66C38">
            <w:pPr>
              <w:spacing w:before="40" w:after="40"/>
              <w:jc w:val="center"/>
              <w:rPr>
                <w:rFonts w:ascii="Arial" w:hAnsi="Arial" w:cs="Arial"/>
                <w:color w:val="000000" w:themeColor="text1"/>
              </w:rPr>
            </w:pPr>
            <w:r w:rsidRPr="004C36D3">
              <w:rPr>
                <w:rFonts w:ascii="Arial" w:hAnsi="Arial" w:cs="Arial"/>
                <w:color w:val="000000" w:themeColor="text1"/>
              </w:rPr>
              <w:t xml:space="preserve">N/A </w:t>
            </w:r>
          </w:p>
        </w:tc>
        <w:tc>
          <w:tcPr>
            <w:tcW w:w="1170" w:type="dxa"/>
          </w:tcPr>
          <w:p w14:paraId="3D2572C0" w14:textId="55BA6336" w:rsidR="00F66C38" w:rsidRPr="004C36D3" w:rsidRDefault="00F66C38" w:rsidP="00F66C38">
            <w:pPr>
              <w:spacing w:before="40" w:after="40"/>
              <w:jc w:val="center"/>
              <w:rPr>
                <w:rFonts w:ascii="Arial" w:hAnsi="Arial" w:cs="Arial"/>
              </w:rPr>
            </w:pPr>
            <w:r w:rsidRPr="004C36D3">
              <w:rPr>
                <w:rFonts w:ascii="Arial" w:hAnsi="Arial" w:cs="Arial"/>
              </w:rPr>
              <w:t>0.005</w:t>
            </w:r>
          </w:p>
        </w:tc>
        <w:tc>
          <w:tcPr>
            <w:tcW w:w="1260" w:type="dxa"/>
          </w:tcPr>
          <w:p w14:paraId="60B01234" w14:textId="6A7CFB69" w:rsidR="00F66C38" w:rsidRPr="004C36D3" w:rsidRDefault="00F66C38" w:rsidP="00F66C38">
            <w:pPr>
              <w:spacing w:before="40" w:after="40"/>
              <w:jc w:val="center"/>
              <w:rPr>
                <w:rFonts w:ascii="Arial" w:hAnsi="Arial" w:cs="Arial"/>
              </w:rPr>
            </w:pPr>
            <w:r w:rsidRPr="004C36D3">
              <w:rPr>
                <w:rFonts w:ascii="Arial" w:hAnsi="Arial" w:cs="Arial"/>
              </w:rPr>
              <w:t>0.0007</w:t>
            </w:r>
          </w:p>
        </w:tc>
        <w:tc>
          <w:tcPr>
            <w:tcW w:w="1931" w:type="dxa"/>
          </w:tcPr>
          <w:p w14:paraId="5DB748A7" w14:textId="57C5E175" w:rsidR="00F66C38" w:rsidRPr="004C36D3" w:rsidRDefault="00F66C38" w:rsidP="004C36D3">
            <w:pPr>
              <w:spacing w:before="40" w:after="40"/>
              <w:rPr>
                <w:rFonts w:ascii="Arial" w:hAnsi="Arial" w:cs="Arial"/>
              </w:rPr>
            </w:pPr>
            <w:r w:rsidRPr="004C36D3">
              <w:rPr>
                <w:rFonts w:ascii="Arial" w:hAnsi="Arial" w:cs="Arial"/>
              </w:rPr>
              <w:t xml:space="preserve">Discharge from industrial and agricultural chemical factories; leaching from hazardous waste sites; used as cleaning and maintenance solvent, paint and varnish remover, and cleaning and degreasing agent; byproduct during the production of </w:t>
            </w:r>
            <w:r w:rsidRPr="004C36D3">
              <w:rPr>
                <w:rFonts w:ascii="Arial" w:hAnsi="Arial" w:cs="Arial"/>
              </w:rPr>
              <w:lastRenderedPageBreak/>
              <w:t>other compounds and pesticides.</w:t>
            </w:r>
          </w:p>
        </w:tc>
      </w:tr>
    </w:tbl>
    <w:p w14:paraId="7CEB1FE7" w14:textId="731E8B47" w:rsidR="005D3708" w:rsidRPr="005F082E" w:rsidRDefault="005D3708" w:rsidP="00070C22">
      <w:pPr>
        <w:pStyle w:val="Caption"/>
      </w:pPr>
      <w:r w:rsidRPr="005F082E">
        <w:lastRenderedPageBreak/>
        <w:t xml:space="preserve">Table </w:t>
      </w:r>
      <w:fldSimple w:instr=" SEQ Table \* ARABIC ">
        <w:r w:rsidR="00397D90">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F66C38" w:rsidRPr="005F082E" w14:paraId="029A4A7D" w14:textId="77777777" w:rsidTr="00640D92">
        <w:trPr>
          <w:trHeight w:val="432"/>
        </w:trPr>
        <w:tc>
          <w:tcPr>
            <w:tcW w:w="2245" w:type="dxa"/>
          </w:tcPr>
          <w:p w14:paraId="04C2A80B" w14:textId="10CFDC1B" w:rsidR="00F66C38" w:rsidRPr="005F082E" w:rsidRDefault="00F66C38" w:rsidP="00F66C38">
            <w:pPr>
              <w:spacing w:before="40" w:after="40"/>
              <w:ind w:left="187"/>
              <w:rPr>
                <w:rFonts w:ascii="Arial" w:hAnsi="Arial" w:cs="Arial"/>
                <w:color w:val="000000" w:themeColor="text1"/>
                <w:sz w:val="24"/>
                <w:szCs w:val="24"/>
              </w:rPr>
            </w:pPr>
            <w:r w:rsidRPr="009E272B">
              <w:rPr>
                <w:rFonts w:ascii="Arial" w:hAnsi="Arial" w:cs="Arial"/>
                <w:sz w:val="24"/>
                <w:szCs w:val="24"/>
              </w:rPr>
              <w:t>Specific Conductance</w:t>
            </w:r>
          </w:p>
        </w:tc>
        <w:tc>
          <w:tcPr>
            <w:tcW w:w="1440" w:type="dxa"/>
          </w:tcPr>
          <w:p w14:paraId="3AB56DE9" w14:textId="41AD1920" w:rsidR="00F66C38" w:rsidRPr="005F082E" w:rsidRDefault="00F66C38" w:rsidP="00F66C38">
            <w:pPr>
              <w:spacing w:before="40" w:after="40"/>
              <w:rPr>
                <w:rFonts w:ascii="Arial" w:hAnsi="Arial" w:cs="Arial"/>
                <w:color w:val="000000" w:themeColor="text1"/>
                <w:sz w:val="24"/>
                <w:szCs w:val="24"/>
              </w:rPr>
            </w:pPr>
            <w:r>
              <w:rPr>
                <w:rFonts w:ascii="Arial" w:hAnsi="Arial" w:cs="Arial"/>
                <w:color w:val="000000" w:themeColor="text1"/>
                <w:sz w:val="24"/>
                <w:szCs w:val="24"/>
              </w:rPr>
              <w:t>6-10-19</w:t>
            </w:r>
          </w:p>
        </w:tc>
        <w:tc>
          <w:tcPr>
            <w:tcW w:w="1260" w:type="dxa"/>
          </w:tcPr>
          <w:p w14:paraId="5D465B29" w14:textId="172179EB" w:rsidR="00F66C38" w:rsidRPr="005F082E" w:rsidRDefault="00F66C38" w:rsidP="00F66C38">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530" w:type="dxa"/>
          </w:tcPr>
          <w:p w14:paraId="6F2413BA" w14:textId="39546AF8" w:rsidR="00F66C38" w:rsidRPr="005F082E" w:rsidRDefault="00F66C38" w:rsidP="00F66C38">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 </w:t>
            </w:r>
          </w:p>
        </w:tc>
        <w:tc>
          <w:tcPr>
            <w:tcW w:w="900" w:type="dxa"/>
          </w:tcPr>
          <w:p w14:paraId="5615AC9F" w14:textId="4ECEF29A" w:rsidR="00F66C38" w:rsidRPr="005F082E" w:rsidRDefault="00F66C38" w:rsidP="00F66C38">
            <w:pPr>
              <w:spacing w:before="40" w:after="40"/>
              <w:rPr>
                <w:rFonts w:ascii="Arial" w:hAnsi="Arial" w:cs="Arial"/>
                <w:color w:val="000000" w:themeColor="text1"/>
                <w:sz w:val="24"/>
                <w:szCs w:val="24"/>
              </w:rPr>
            </w:pPr>
            <w:r w:rsidRPr="009E272B">
              <w:rPr>
                <w:rFonts w:ascii="Arial" w:hAnsi="Arial" w:cs="Arial"/>
                <w:sz w:val="24"/>
                <w:szCs w:val="24"/>
              </w:rPr>
              <w:t>1,600 µS/cm</w:t>
            </w:r>
          </w:p>
        </w:tc>
        <w:tc>
          <w:tcPr>
            <w:tcW w:w="1170" w:type="dxa"/>
          </w:tcPr>
          <w:p w14:paraId="188C38E4" w14:textId="43A95861" w:rsidR="00F66C38" w:rsidRPr="005F082E" w:rsidRDefault="00F66C38" w:rsidP="00F66C38">
            <w:pPr>
              <w:spacing w:before="40" w:after="40"/>
              <w:rPr>
                <w:rFonts w:ascii="Arial" w:hAnsi="Arial" w:cs="Arial"/>
                <w:color w:val="000000" w:themeColor="text1"/>
                <w:sz w:val="24"/>
                <w:szCs w:val="24"/>
              </w:rPr>
            </w:pPr>
            <w:r w:rsidRPr="009E272B">
              <w:rPr>
                <w:rFonts w:ascii="Arial" w:hAnsi="Arial" w:cs="Arial"/>
                <w:sz w:val="24"/>
                <w:szCs w:val="24"/>
              </w:rPr>
              <w:t>1,600 µS/cm</w:t>
            </w:r>
          </w:p>
        </w:tc>
        <w:tc>
          <w:tcPr>
            <w:tcW w:w="2291" w:type="dxa"/>
          </w:tcPr>
          <w:p w14:paraId="566F303C" w14:textId="54ED458E" w:rsidR="00F66C38" w:rsidRPr="005F082E" w:rsidRDefault="00F66C38" w:rsidP="00F66C38">
            <w:pPr>
              <w:spacing w:before="40" w:after="40"/>
              <w:rPr>
                <w:rFonts w:ascii="Arial" w:hAnsi="Arial" w:cs="Arial"/>
                <w:color w:val="000000" w:themeColor="text1"/>
                <w:sz w:val="24"/>
                <w:szCs w:val="24"/>
              </w:rPr>
            </w:pPr>
            <w:r w:rsidRPr="009E272B">
              <w:rPr>
                <w:rFonts w:ascii="Arial" w:hAnsi="Arial" w:cs="Arial"/>
                <w:sz w:val="24"/>
                <w:szCs w:val="24"/>
              </w:rPr>
              <w:t>Substances that form ions when in water;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67F3B03" w:rsidR="0020216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BB0485">
        <w:rPr>
          <w:rFonts w:ascii="Arial" w:hAnsi="Arial" w:cs="Arial"/>
          <w:bCs/>
          <w:sz w:val="24"/>
          <w:szCs w:val="24"/>
        </w:rPr>
        <w:t>JS WEST MILLING</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EB38D0" w:rsidRPr="001F3468" w14:paraId="1F23A001" w14:textId="77777777" w:rsidTr="00B432D3">
        <w:trPr>
          <w:cantSplit/>
        </w:trPr>
        <w:tc>
          <w:tcPr>
            <w:tcW w:w="10800" w:type="dxa"/>
          </w:tcPr>
          <w:p w14:paraId="6FAB713A" w14:textId="77777777" w:rsidR="00EB38D0" w:rsidRPr="00EB38D0" w:rsidRDefault="00EB38D0" w:rsidP="00B432D3">
            <w:pPr>
              <w:pStyle w:val="BodyText"/>
              <w:spacing w:before="0"/>
              <w:jc w:val="left"/>
              <w:rPr>
                <w:rFonts w:ascii="Arial" w:hAnsi="Arial" w:cs="Arial"/>
                <w:sz w:val="20"/>
              </w:rPr>
            </w:pPr>
            <w:r w:rsidRPr="00EB38D0">
              <w:rPr>
                <w:rFonts w:ascii="Arial" w:hAnsi="Arial" w:cs="Arial"/>
                <w:sz w:val="20"/>
              </w:rPr>
              <w:t>Secondary standards are in place to establish an acceptable aesthetic quality of the water due to color, taste, and odor</w:t>
            </w:r>
          </w:p>
        </w:tc>
      </w:tr>
      <w:tr w:rsidR="00EB38D0" w:rsidRPr="001F3468" w14:paraId="797C63E0" w14:textId="77777777" w:rsidTr="00B432D3">
        <w:trPr>
          <w:cantSplit/>
        </w:trPr>
        <w:tc>
          <w:tcPr>
            <w:tcW w:w="10800" w:type="dxa"/>
          </w:tcPr>
          <w:p w14:paraId="34BE096D" w14:textId="77777777" w:rsidR="00EB38D0" w:rsidRPr="00EB38D0" w:rsidRDefault="00EB38D0" w:rsidP="00B432D3">
            <w:pPr>
              <w:pStyle w:val="BodyText"/>
              <w:spacing w:before="0"/>
              <w:jc w:val="left"/>
              <w:rPr>
                <w:rFonts w:ascii="Arial" w:hAnsi="Arial" w:cs="Arial"/>
                <w:sz w:val="20"/>
              </w:rPr>
            </w:pPr>
            <w:r w:rsidRPr="00EB38D0">
              <w:rPr>
                <w:rFonts w:ascii="Arial" w:hAnsi="Arial" w:cs="Arial"/>
                <w:sz w:val="20"/>
              </w:rPr>
              <w:t xml:space="preserve">Leaching from natural deposits; industrial wastes. </w:t>
            </w:r>
          </w:p>
        </w:tc>
      </w:tr>
      <w:tr w:rsidR="00EB38D0" w:rsidRPr="006143F2" w14:paraId="77493F0C" w14:textId="77777777" w:rsidTr="00B432D3">
        <w:trPr>
          <w:cantSplit/>
        </w:trPr>
        <w:tc>
          <w:tcPr>
            <w:tcW w:w="10800" w:type="dxa"/>
          </w:tcPr>
          <w:p w14:paraId="34107AF1" w14:textId="2A5C24E9" w:rsidR="00EB38D0" w:rsidRPr="00EB38D0" w:rsidRDefault="00EB38D0" w:rsidP="00B432D3">
            <w:pPr>
              <w:pStyle w:val="BodyText"/>
              <w:spacing w:before="0"/>
              <w:jc w:val="left"/>
              <w:rPr>
                <w:rFonts w:ascii="Arial" w:hAnsi="Arial" w:cs="Arial"/>
                <w:b/>
                <w:bCs/>
                <w:sz w:val="20"/>
              </w:rPr>
            </w:pPr>
            <w:r w:rsidRPr="00EB38D0">
              <w:rPr>
                <w:rFonts w:ascii="Arial" w:hAnsi="Arial" w:cs="Arial"/>
                <w:b/>
                <w:bCs/>
                <w:sz w:val="20"/>
              </w:rPr>
              <w:t xml:space="preserve">Arsenic </w:t>
            </w:r>
            <w:r w:rsidRPr="00EB38D0">
              <w:rPr>
                <w:rFonts w:ascii="Arial" w:hAnsi="Arial" w:cs="Arial"/>
                <w:sz w:val="20"/>
              </w:rPr>
              <w:t xml:space="preserve">Some people who drink water containing arsenic </w:t>
            </w:r>
            <w:proofErr w:type="gramStart"/>
            <w:r w:rsidRPr="00EB38D0">
              <w:rPr>
                <w:rFonts w:ascii="Arial" w:hAnsi="Arial" w:cs="Arial"/>
                <w:sz w:val="20"/>
              </w:rPr>
              <w:t>in excess of</w:t>
            </w:r>
            <w:proofErr w:type="gramEnd"/>
            <w:r w:rsidRPr="00EB38D0">
              <w:rPr>
                <w:rFonts w:ascii="Arial" w:hAnsi="Arial" w:cs="Arial"/>
                <w:sz w:val="20"/>
              </w:rPr>
              <w:t xml:space="preserve"> the MCL over many years may experience skin </w:t>
            </w:r>
          </w:p>
        </w:tc>
      </w:tr>
      <w:tr w:rsidR="00EB38D0" w:rsidRPr="001F3468" w14:paraId="5D34EB7A" w14:textId="77777777" w:rsidTr="00B432D3">
        <w:trPr>
          <w:cantSplit/>
        </w:trPr>
        <w:tc>
          <w:tcPr>
            <w:tcW w:w="10800" w:type="dxa"/>
            <w:vAlign w:val="center"/>
          </w:tcPr>
          <w:p w14:paraId="5004A4D9" w14:textId="358F74F7" w:rsidR="00EB38D0" w:rsidRPr="00EB38D0" w:rsidRDefault="00EB38D0" w:rsidP="00B432D3">
            <w:pPr>
              <w:pStyle w:val="BodyText"/>
              <w:spacing w:before="0"/>
              <w:jc w:val="left"/>
              <w:rPr>
                <w:rFonts w:ascii="Arial" w:hAnsi="Arial" w:cs="Arial"/>
                <w:sz w:val="20"/>
              </w:rPr>
            </w:pPr>
            <w:r w:rsidRPr="00EB38D0">
              <w:rPr>
                <w:rFonts w:ascii="Arial" w:hAnsi="Arial" w:cs="Arial"/>
                <w:sz w:val="20"/>
              </w:rPr>
              <w:t xml:space="preserve">damage or circulatory system </w:t>
            </w:r>
            <w:proofErr w:type="gramStart"/>
            <w:r w:rsidRPr="00EB38D0">
              <w:rPr>
                <w:rFonts w:ascii="Arial" w:hAnsi="Arial" w:cs="Arial"/>
                <w:sz w:val="20"/>
              </w:rPr>
              <w:t>problems, and</w:t>
            </w:r>
            <w:proofErr w:type="gramEnd"/>
            <w:r w:rsidRPr="00EB38D0">
              <w:rPr>
                <w:rFonts w:ascii="Arial" w:hAnsi="Arial" w:cs="Arial"/>
                <w:sz w:val="20"/>
              </w:rPr>
              <w:t xml:space="preserve"> may have an increased risk of getting cancer.</w:t>
            </w:r>
          </w:p>
        </w:tc>
      </w:tr>
    </w:tbl>
    <w:p w14:paraId="5A079351" w14:textId="77777777" w:rsidR="00EB38D0" w:rsidRPr="005F082E" w:rsidRDefault="00EB38D0" w:rsidP="0025569C">
      <w:pPr>
        <w:spacing w:after="240"/>
        <w:rPr>
          <w:rFonts w:ascii="Arial" w:hAnsi="Arial" w:cs="Arial"/>
          <w:sz w:val="24"/>
          <w:szCs w:val="24"/>
        </w:rPr>
      </w:pP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EB38D0" w:rsidRPr="005F082E" w14:paraId="4DAE6475" w14:textId="77777777" w:rsidTr="007C0BEA">
        <w:trPr>
          <w:trHeight w:val="449"/>
        </w:trPr>
        <w:tc>
          <w:tcPr>
            <w:tcW w:w="1975" w:type="dxa"/>
            <w:tcMar>
              <w:left w:w="58" w:type="dxa"/>
              <w:right w:w="58" w:type="dxa"/>
            </w:tcMar>
          </w:tcPr>
          <w:p w14:paraId="6A92B731" w14:textId="77777777" w:rsidR="00EB38D0" w:rsidRPr="00EB38D0" w:rsidRDefault="00EB38D0" w:rsidP="00EB38D0">
            <w:pPr>
              <w:pStyle w:val="BodyText"/>
              <w:spacing w:before="0"/>
              <w:jc w:val="left"/>
              <w:rPr>
                <w:rFonts w:ascii="Arial" w:hAnsi="Arial" w:cs="Arial"/>
                <w:bCs/>
                <w:sz w:val="20"/>
              </w:rPr>
            </w:pPr>
            <w:r w:rsidRPr="00EB38D0">
              <w:rPr>
                <w:rFonts w:ascii="Arial" w:hAnsi="Arial" w:cs="Arial"/>
                <w:bCs/>
                <w:sz w:val="20"/>
              </w:rPr>
              <w:t xml:space="preserve">Compliance Order No. </w:t>
            </w:r>
          </w:p>
          <w:p w14:paraId="47CCBF74" w14:textId="198ABE07" w:rsidR="00EB38D0" w:rsidRPr="00EB38D0" w:rsidRDefault="00EB38D0" w:rsidP="00EB38D0">
            <w:pPr>
              <w:spacing w:before="40" w:after="40"/>
              <w:rPr>
                <w:rFonts w:ascii="Arial" w:hAnsi="Arial" w:cs="Arial"/>
                <w:color w:val="FFFFFF" w:themeColor="background1"/>
              </w:rPr>
            </w:pPr>
            <w:r w:rsidRPr="00EB38D0">
              <w:rPr>
                <w:rFonts w:ascii="Arial" w:hAnsi="Arial" w:cs="Arial"/>
                <w:bCs/>
              </w:rPr>
              <w:t>3-11-20R-002</w:t>
            </w:r>
          </w:p>
        </w:tc>
        <w:tc>
          <w:tcPr>
            <w:tcW w:w="2250" w:type="dxa"/>
            <w:tcMar>
              <w:left w:w="58" w:type="dxa"/>
              <w:right w:w="58" w:type="dxa"/>
            </w:tcMar>
          </w:tcPr>
          <w:p w14:paraId="14D9A9B3" w14:textId="376AA78E" w:rsidR="00EB38D0" w:rsidRPr="00EB38D0" w:rsidRDefault="00EB38D0" w:rsidP="00EB38D0">
            <w:pPr>
              <w:spacing w:before="40" w:after="40"/>
              <w:rPr>
                <w:rFonts w:ascii="Arial" w:hAnsi="Arial" w:cs="Arial"/>
                <w:color w:val="FFFFFF" w:themeColor="background1"/>
              </w:rPr>
            </w:pPr>
            <w:r>
              <w:rPr>
                <w:rFonts w:ascii="Arial" w:hAnsi="Arial" w:cs="Arial"/>
                <w:bCs/>
              </w:rPr>
              <w:t>Water samples e</w:t>
            </w:r>
            <w:r w:rsidRPr="00EB38D0">
              <w:rPr>
                <w:rFonts w:ascii="Arial" w:hAnsi="Arial" w:cs="Arial"/>
                <w:bCs/>
              </w:rPr>
              <w:t>xceed</w:t>
            </w:r>
            <w:r>
              <w:rPr>
                <w:rFonts w:ascii="Arial" w:hAnsi="Arial" w:cs="Arial"/>
                <w:bCs/>
              </w:rPr>
              <w:t xml:space="preserve">ed </w:t>
            </w:r>
            <w:r w:rsidRPr="00EB38D0">
              <w:rPr>
                <w:rFonts w:ascii="Arial" w:hAnsi="Arial" w:cs="Arial"/>
                <w:bCs/>
              </w:rPr>
              <w:t>the Arsenic MCL</w:t>
            </w:r>
          </w:p>
        </w:tc>
        <w:tc>
          <w:tcPr>
            <w:tcW w:w="1890" w:type="dxa"/>
            <w:tcMar>
              <w:left w:w="58" w:type="dxa"/>
              <w:right w:w="58" w:type="dxa"/>
            </w:tcMar>
          </w:tcPr>
          <w:p w14:paraId="7D4FE25C" w14:textId="48A6694C" w:rsidR="00EB38D0" w:rsidRPr="00EB38D0" w:rsidRDefault="00EB38D0" w:rsidP="00EB38D0">
            <w:pPr>
              <w:spacing w:before="40" w:after="40"/>
              <w:rPr>
                <w:rFonts w:ascii="Arial" w:hAnsi="Arial" w:cs="Arial"/>
                <w:color w:val="FFFFFF" w:themeColor="background1"/>
              </w:rPr>
            </w:pPr>
            <w:r>
              <w:rPr>
                <w:rFonts w:ascii="Arial" w:hAnsi="Arial" w:cs="Arial"/>
                <w:bCs/>
              </w:rPr>
              <w:t>1</w:t>
            </w:r>
            <w:r w:rsidRPr="00EB38D0">
              <w:rPr>
                <w:rFonts w:ascii="Arial" w:hAnsi="Arial" w:cs="Arial"/>
                <w:bCs/>
                <w:vertAlign w:val="superscript"/>
              </w:rPr>
              <w:t>st</w:t>
            </w:r>
            <w:r>
              <w:rPr>
                <w:rFonts w:ascii="Arial" w:hAnsi="Arial" w:cs="Arial"/>
                <w:bCs/>
              </w:rPr>
              <w:t>, 2</w:t>
            </w:r>
            <w:r w:rsidRPr="00EB38D0">
              <w:rPr>
                <w:rFonts w:ascii="Arial" w:hAnsi="Arial" w:cs="Arial"/>
                <w:bCs/>
                <w:vertAlign w:val="superscript"/>
              </w:rPr>
              <w:t>nd</w:t>
            </w:r>
            <w:r>
              <w:rPr>
                <w:rFonts w:ascii="Arial" w:hAnsi="Arial" w:cs="Arial"/>
                <w:bCs/>
              </w:rPr>
              <w:t>, 3</w:t>
            </w:r>
            <w:r w:rsidRPr="00EB38D0">
              <w:rPr>
                <w:rFonts w:ascii="Arial" w:hAnsi="Arial" w:cs="Arial"/>
                <w:bCs/>
                <w:vertAlign w:val="superscript"/>
              </w:rPr>
              <w:t>rd</w:t>
            </w:r>
            <w:r>
              <w:rPr>
                <w:rFonts w:ascii="Arial" w:hAnsi="Arial" w:cs="Arial"/>
                <w:bCs/>
              </w:rPr>
              <w:t>, 4</w:t>
            </w:r>
            <w:r w:rsidRPr="00EB38D0">
              <w:rPr>
                <w:rFonts w:ascii="Arial" w:hAnsi="Arial" w:cs="Arial"/>
                <w:bCs/>
                <w:vertAlign w:val="superscript"/>
              </w:rPr>
              <w:t>th</w:t>
            </w:r>
            <w:r>
              <w:rPr>
                <w:rFonts w:ascii="Arial" w:hAnsi="Arial" w:cs="Arial"/>
                <w:bCs/>
              </w:rPr>
              <w:t xml:space="preserve"> 2020 quarters. </w:t>
            </w:r>
          </w:p>
        </w:tc>
        <w:tc>
          <w:tcPr>
            <w:tcW w:w="2160" w:type="dxa"/>
            <w:tcMar>
              <w:left w:w="58" w:type="dxa"/>
              <w:right w:w="58" w:type="dxa"/>
            </w:tcMar>
          </w:tcPr>
          <w:p w14:paraId="7CABD54F" w14:textId="30D98BB3" w:rsidR="00EB38D0" w:rsidRPr="00EB38D0" w:rsidRDefault="00EB38D0" w:rsidP="00EB38D0">
            <w:pPr>
              <w:pStyle w:val="BodyText"/>
              <w:spacing w:before="0"/>
              <w:jc w:val="left"/>
              <w:rPr>
                <w:rFonts w:ascii="Arial" w:hAnsi="Arial" w:cs="Arial"/>
                <w:bCs/>
                <w:sz w:val="20"/>
              </w:rPr>
            </w:pPr>
            <w:r>
              <w:rPr>
                <w:rFonts w:ascii="Arial" w:hAnsi="Arial" w:cs="Arial"/>
                <w:bCs/>
                <w:sz w:val="20"/>
              </w:rPr>
              <w:t>Quarterly samples are taken to monitor the levels of Arsenic.  Public notifications are being posted and bottle drinking water is provided.  POU’s for treatment</w:t>
            </w:r>
            <w:r w:rsidRPr="00EB38D0">
              <w:rPr>
                <w:rFonts w:ascii="Arial" w:hAnsi="Arial" w:cs="Arial"/>
                <w:bCs/>
                <w:sz w:val="20"/>
              </w:rPr>
              <w:t xml:space="preserve"> </w:t>
            </w:r>
            <w:r>
              <w:rPr>
                <w:rFonts w:ascii="Arial" w:hAnsi="Arial" w:cs="Arial"/>
                <w:bCs/>
                <w:sz w:val="20"/>
              </w:rPr>
              <w:t xml:space="preserve">were installed in October 2020.  Treatment has been effective, and results have </w:t>
            </w:r>
            <w:proofErr w:type="gramStart"/>
            <w:r>
              <w:rPr>
                <w:rFonts w:ascii="Arial" w:hAnsi="Arial" w:cs="Arial"/>
                <w:bCs/>
                <w:sz w:val="20"/>
              </w:rPr>
              <w:t>be</w:t>
            </w:r>
            <w:proofErr w:type="gramEnd"/>
            <w:r>
              <w:rPr>
                <w:rFonts w:ascii="Arial" w:hAnsi="Arial" w:cs="Arial"/>
                <w:bCs/>
                <w:sz w:val="20"/>
              </w:rPr>
              <w:t xml:space="preserve"> ND. </w:t>
            </w:r>
            <w:r w:rsidRPr="00EB38D0">
              <w:rPr>
                <w:rFonts w:ascii="Arial" w:hAnsi="Arial" w:cs="Arial"/>
                <w:bCs/>
                <w:sz w:val="20"/>
              </w:rPr>
              <w:t xml:space="preserve"> </w:t>
            </w:r>
          </w:p>
        </w:tc>
        <w:tc>
          <w:tcPr>
            <w:tcW w:w="2367" w:type="dxa"/>
            <w:tcMar>
              <w:left w:w="58" w:type="dxa"/>
              <w:right w:w="58" w:type="dxa"/>
            </w:tcMar>
          </w:tcPr>
          <w:p w14:paraId="67233B7F" w14:textId="49C277F2" w:rsidR="00EB38D0" w:rsidRPr="00EB38D0" w:rsidRDefault="00EB38D0" w:rsidP="00EB38D0">
            <w:pPr>
              <w:spacing w:before="40" w:after="40"/>
              <w:rPr>
                <w:rFonts w:ascii="Arial" w:hAnsi="Arial" w:cs="Arial"/>
                <w:color w:val="FFFFFF" w:themeColor="background1"/>
              </w:rPr>
            </w:pPr>
            <w:r w:rsidRPr="00EB38D0">
              <w:rPr>
                <w:rFonts w:ascii="Arial" w:hAnsi="Arial" w:cs="Arial"/>
              </w:rPr>
              <w:t xml:space="preserve">Some people who drink water containing arsenic </w:t>
            </w:r>
            <w:proofErr w:type="gramStart"/>
            <w:r w:rsidRPr="00EB38D0">
              <w:rPr>
                <w:rFonts w:ascii="Arial" w:hAnsi="Arial" w:cs="Arial"/>
              </w:rPr>
              <w:t>in excess of</w:t>
            </w:r>
            <w:proofErr w:type="gramEnd"/>
            <w:r w:rsidRPr="00EB38D0">
              <w:rPr>
                <w:rFonts w:ascii="Arial" w:hAnsi="Arial" w:cs="Arial"/>
              </w:rPr>
              <w:t xml:space="preserve"> the MCL over many years may experience skin damage or circulatory system problems and may have an increased risk of getting cancer.</w:t>
            </w:r>
          </w:p>
        </w:tc>
      </w:tr>
    </w:tbl>
    <w:p w14:paraId="212DB69B" w14:textId="77777777" w:rsidR="001F503E" w:rsidRPr="005F082E" w:rsidRDefault="001F503E" w:rsidP="001F503E">
      <w:pPr>
        <w:rPr>
          <w:rFonts w:ascii="Arial" w:hAnsi="Arial" w:cs="Arial"/>
          <w:sz w:val="24"/>
          <w:szCs w:val="24"/>
        </w:rPr>
      </w:pPr>
    </w:p>
    <w:p w14:paraId="1385D6E6" w14:textId="4480627E" w:rsidR="001F503E" w:rsidRPr="005F082E" w:rsidRDefault="001F503E" w:rsidP="00BF628D">
      <w:pPr>
        <w:pStyle w:val="Heading3"/>
        <w:rPr>
          <w:sz w:val="28"/>
        </w:rPr>
      </w:pPr>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76470F1B" w14:textId="5B34F7AA"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7D37" w14:textId="77777777" w:rsidR="0019683D" w:rsidRDefault="0019683D">
      <w:r>
        <w:separator/>
      </w:r>
    </w:p>
    <w:p w14:paraId="15AF88C4" w14:textId="77777777" w:rsidR="0019683D" w:rsidRDefault="0019683D"/>
  </w:endnote>
  <w:endnote w:type="continuationSeparator" w:id="0">
    <w:p w14:paraId="4E947409" w14:textId="77777777" w:rsidR="0019683D" w:rsidRDefault="0019683D">
      <w:r>
        <w:continuationSeparator/>
      </w:r>
    </w:p>
    <w:p w14:paraId="30346F16" w14:textId="77777777" w:rsidR="0019683D" w:rsidRDefault="00196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9E2C" w14:textId="77777777" w:rsidR="0019683D" w:rsidRDefault="0019683D">
      <w:r>
        <w:separator/>
      </w:r>
    </w:p>
    <w:p w14:paraId="2C4CD654" w14:textId="77777777" w:rsidR="0019683D" w:rsidRDefault="0019683D"/>
  </w:footnote>
  <w:footnote w:type="continuationSeparator" w:id="0">
    <w:p w14:paraId="616D82BA" w14:textId="77777777" w:rsidR="0019683D" w:rsidRDefault="0019683D">
      <w:r>
        <w:continuationSeparator/>
      </w:r>
    </w:p>
    <w:p w14:paraId="413D06AB" w14:textId="77777777" w:rsidR="0019683D" w:rsidRDefault="001968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40E23"/>
    <w:multiLevelType w:val="hybridMultilevel"/>
    <w:tmpl w:val="DAC6801E"/>
    <w:lvl w:ilvl="0" w:tplc="7D246B5E">
      <w:start w:val="1"/>
      <w:numFmt w:val="decimal"/>
      <w:lvlText w:val="%1."/>
      <w:lvlJc w:val="left"/>
      <w:pPr>
        <w:ind w:left="720" w:hanging="360"/>
      </w:pPr>
      <w:rPr>
        <w:rFonts w:ascii="Footlight MT Light" w:eastAsia="Times New Roman" w:hAnsi="Footlight MT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4"/>
  </w:num>
  <w:num w:numId="4">
    <w:abstractNumId w:val="0"/>
  </w:num>
  <w:num w:numId="5">
    <w:abstractNumId w:val="3"/>
  </w:num>
  <w:num w:numId="6">
    <w:abstractNumId w:val="6"/>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9683D"/>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36D3"/>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0485"/>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36D7"/>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8D0"/>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6C38"/>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15169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 Water Water</cp:lastModifiedBy>
  <cp:revision>4</cp:revision>
  <cp:lastPrinted>2021-02-24T23:35:00Z</cp:lastPrinted>
  <dcterms:created xsi:type="dcterms:W3CDTF">2021-06-08T02:33:00Z</dcterms:created>
  <dcterms:modified xsi:type="dcterms:W3CDTF">2021-06-29T00:20:00Z</dcterms:modified>
</cp:coreProperties>
</file>