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0D2207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723E0">
        <w:rPr>
          <w:rFonts w:ascii="Arial" w:hAnsi="Arial" w:cs="Arial"/>
          <w:sz w:val="24"/>
          <w:szCs w:val="24"/>
        </w:rPr>
        <w:t>DOREVA PRODUCE</w:t>
      </w:r>
    </w:p>
    <w:p w14:paraId="65A99AB1" w14:textId="27B8A75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723E0">
        <w:rPr>
          <w:rFonts w:ascii="Arial" w:hAnsi="Arial" w:cs="Arial"/>
          <w:sz w:val="24"/>
          <w:szCs w:val="24"/>
        </w:rPr>
        <w:t>3/24/2022</w:t>
      </w:r>
    </w:p>
    <w:p w14:paraId="21C05768" w14:textId="76B6B01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723E0">
        <w:rPr>
          <w:rFonts w:ascii="Arial" w:hAnsi="Arial" w:cs="Arial"/>
          <w:sz w:val="24"/>
          <w:szCs w:val="24"/>
        </w:rPr>
        <w:t>GROUND WATER</w:t>
      </w:r>
    </w:p>
    <w:p w14:paraId="6AE5ED8C" w14:textId="284C704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723E0">
        <w:rPr>
          <w:rFonts w:ascii="Arial" w:hAnsi="Arial" w:cs="Arial"/>
          <w:sz w:val="24"/>
          <w:szCs w:val="24"/>
        </w:rPr>
        <w:t>WELL #1 located at 12437 W. Magnolia Ave Livingston, CA 95334</w:t>
      </w:r>
    </w:p>
    <w:p w14:paraId="11D6F99D" w14:textId="7598250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723E0" w:rsidRPr="00334141">
        <w:rPr>
          <w:rFonts w:ascii="Arial" w:hAnsi="Arial" w:cs="Arial"/>
          <w:sz w:val="24"/>
          <w:szCs w:val="24"/>
        </w:rPr>
        <w:t xml:space="preserve">The system is classified as a </w:t>
      </w:r>
      <w:proofErr w:type="spellStart"/>
      <w:r w:rsidR="007723E0" w:rsidRPr="00334141">
        <w:rPr>
          <w:rFonts w:ascii="Arial" w:hAnsi="Arial" w:cs="Arial"/>
          <w:sz w:val="24"/>
          <w:szCs w:val="24"/>
        </w:rPr>
        <w:t>nontransient</w:t>
      </w:r>
      <w:proofErr w:type="spellEnd"/>
      <w:r w:rsidR="007723E0" w:rsidRPr="00334141">
        <w:rPr>
          <w:rFonts w:ascii="Arial" w:hAnsi="Arial" w:cs="Arial"/>
          <w:sz w:val="24"/>
          <w:szCs w:val="24"/>
        </w:rPr>
        <w:t>-noncommunity water system</w:t>
      </w:r>
      <w:r w:rsidR="007723E0">
        <w:rPr>
          <w:rFonts w:ascii="Arial" w:hAnsi="Arial" w:cs="Arial"/>
          <w:sz w:val="24"/>
          <w:szCs w:val="24"/>
        </w:rPr>
        <w:t xml:space="preserve"> a</w:t>
      </w:r>
      <w:r w:rsidR="007723E0" w:rsidRPr="00334141">
        <w:rPr>
          <w:rFonts w:ascii="Arial" w:hAnsi="Arial" w:cs="Arial"/>
          <w:sz w:val="24"/>
          <w:szCs w:val="24"/>
        </w:rPr>
        <w:t>nd is located on Magnolia Avenue in Livingston, Ca. The system serves a population of approximately 45 staff every day. The System consists of one active domestic water supply well (Well No. 1) an inactive well, a steel pressure tank, a fire</w:t>
      </w:r>
      <w:r w:rsidR="007723E0">
        <w:rPr>
          <w:rFonts w:ascii="Arial" w:hAnsi="Arial" w:cs="Arial"/>
          <w:sz w:val="24"/>
          <w:szCs w:val="24"/>
        </w:rPr>
        <w:t xml:space="preserve"> s</w:t>
      </w:r>
      <w:r w:rsidR="007723E0" w:rsidRPr="00334141">
        <w:rPr>
          <w:rFonts w:ascii="Arial" w:hAnsi="Arial" w:cs="Arial"/>
          <w:sz w:val="24"/>
          <w:szCs w:val="24"/>
        </w:rPr>
        <w:t xml:space="preserve">uppression storage tank, and the associated distribution system. The System has a septic system on site that is located greater </w:t>
      </w:r>
      <w:r w:rsidR="007723E0">
        <w:rPr>
          <w:rFonts w:ascii="Arial" w:hAnsi="Arial" w:cs="Arial"/>
          <w:sz w:val="24"/>
          <w:szCs w:val="24"/>
        </w:rPr>
        <w:t>t</w:t>
      </w:r>
      <w:r w:rsidR="007723E0" w:rsidRPr="00334141">
        <w:rPr>
          <w:rFonts w:ascii="Arial" w:hAnsi="Arial" w:cs="Arial"/>
          <w:sz w:val="24"/>
          <w:szCs w:val="24"/>
        </w:rPr>
        <w:t xml:space="preserve">han 100 feet from the well. The Doreva Produce facility is used to grow and process organic yams and sweet potatoes and </w:t>
      </w:r>
      <w:r w:rsidR="007723E0">
        <w:rPr>
          <w:rFonts w:ascii="Arial" w:hAnsi="Arial" w:cs="Arial"/>
          <w:sz w:val="24"/>
          <w:szCs w:val="24"/>
        </w:rPr>
        <w:t>c</w:t>
      </w:r>
      <w:r w:rsidR="007723E0" w:rsidRPr="00334141">
        <w:rPr>
          <w:rFonts w:ascii="Arial" w:hAnsi="Arial" w:cs="Arial"/>
          <w:sz w:val="24"/>
          <w:szCs w:val="24"/>
        </w:rPr>
        <w:t>onsists of packing and processing operations as well as shipping operations</w:t>
      </w:r>
    </w:p>
    <w:p w14:paraId="55CC3D7E" w14:textId="12DD2D7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723E0">
        <w:rPr>
          <w:rFonts w:ascii="Arial" w:hAnsi="Arial" w:cs="Arial"/>
          <w:sz w:val="24"/>
          <w:szCs w:val="24"/>
        </w:rPr>
        <w:t>N/A</w:t>
      </w:r>
    </w:p>
    <w:p w14:paraId="175FE9EF" w14:textId="1A33CFF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723E0">
        <w:rPr>
          <w:rFonts w:ascii="Arial" w:hAnsi="Arial" w:cs="Arial"/>
          <w:sz w:val="24"/>
          <w:szCs w:val="24"/>
        </w:rPr>
        <w:t xml:space="preserve">BEN </w:t>
      </w:r>
      <w:proofErr w:type="gramStart"/>
      <w:r w:rsidR="007723E0">
        <w:rPr>
          <w:rFonts w:ascii="Arial" w:hAnsi="Arial" w:cs="Arial"/>
          <w:sz w:val="24"/>
          <w:szCs w:val="24"/>
        </w:rPr>
        <w:t>SILVA  (</w:t>
      </w:r>
      <w:proofErr w:type="gramEnd"/>
      <w:r w:rsidR="007723E0">
        <w:rPr>
          <w:rFonts w:ascii="Arial" w:hAnsi="Arial" w:cs="Arial"/>
          <w:sz w:val="24"/>
          <w:szCs w:val="24"/>
        </w:rPr>
        <w:t>209) 394-2777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w:t>
      </w:r>
      <w:r w:rsidRPr="007723E0">
        <w:rPr>
          <w:rFonts w:ascii="Arial" w:hAnsi="Arial" w:cs="Arial"/>
          <w:sz w:val="24"/>
          <w:szCs w:val="24"/>
        </w:rPr>
        <w:t xml:space="preserve">December 31, </w:t>
      </w:r>
      <w:proofErr w:type="gramStart"/>
      <w:r w:rsidRPr="007723E0">
        <w:rPr>
          <w:rFonts w:ascii="Arial" w:hAnsi="Arial" w:cs="Arial"/>
          <w:sz w:val="24"/>
          <w:szCs w:val="24"/>
        </w:rPr>
        <w:t>20</w:t>
      </w:r>
      <w:r w:rsidR="00E34F9C" w:rsidRPr="007723E0">
        <w:rPr>
          <w:rFonts w:ascii="Arial" w:hAnsi="Arial" w:cs="Arial"/>
          <w:sz w:val="24"/>
          <w:szCs w:val="24"/>
        </w:rPr>
        <w:t>2</w:t>
      </w:r>
      <w:r w:rsidR="00494E6C" w:rsidRPr="007723E0">
        <w:rPr>
          <w:rFonts w:ascii="Arial" w:hAnsi="Arial" w:cs="Arial"/>
          <w:sz w:val="24"/>
          <w:szCs w:val="24"/>
        </w:rPr>
        <w:t>1</w:t>
      </w:r>
      <w:proofErr w:type="gramEnd"/>
      <w:r w:rsidR="00D37E1F" w:rsidRPr="007723E0">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32FA552"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7723E0" w:rsidRPr="00334141">
        <w:rPr>
          <w:rFonts w:ascii="Arial" w:hAnsi="Arial" w:cs="Arial"/>
          <w:sz w:val="24"/>
          <w:szCs w:val="24"/>
          <w:lang w:val="es-MX"/>
        </w:rPr>
        <w:t>DOREVA PRODUCE</w:t>
      </w:r>
      <w:r w:rsidR="00442D66" w:rsidRPr="0050755D">
        <w:rPr>
          <w:rFonts w:ascii="Arial" w:hAnsi="Arial" w:cs="Arial"/>
          <w:sz w:val="24"/>
          <w:szCs w:val="24"/>
          <w:lang w:val="es-MX"/>
        </w:rPr>
        <w:t>] a [</w:t>
      </w:r>
      <w:r w:rsidR="007723E0" w:rsidRPr="00334141">
        <w:rPr>
          <w:rFonts w:ascii="Arial" w:eastAsia="PMingLiU" w:hAnsi="Arial" w:cs="Arial"/>
          <w:sz w:val="24"/>
          <w:szCs w:val="24"/>
        </w:rPr>
        <w:t>12437 W. Magnolia Livingston, CA 95334, (209) 394-2777</w:t>
      </w:r>
      <w:r w:rsidR="007723E0">
        <w:rPr>
          <w:rFonts w:ascii="Arial" w:eastAsia="PMingLiU" w:hAnsi="Arial" w:cs="Arial"/>
          <w:sz w:val="24"/>
          <w:szCs w:val="24"/>
        </w:rPr>
        <w:t xml:space="preserve">] </w:t>
      </w:r>
      <w:r w:rsidR="00442D66" w:rsidRPr="0050755D">
        <w:rPr>
          <w:rFonts w:ascii="Arial" w:hAnsi="Arial" w:cs="Arial"/>
          <w:sz w:val="24"/>
          <w:szCs w:val="24"/>
          <w:lang w:val="es-MX"/>
        </w:rPr>
        <w:t>para asistirlo en español.</w:t>
      </w:r>
    </w:p>
    <w:p w14:paraId="72C2ECD4" w14:textId="4741262E"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7723E0">
        <w:rPr>
          <w:rFonts w:ascii="Arial" w:eastAsia="PMingLiU" w:hAnsi="Arial" w:cs="Arial"/>
          <w:sz w:val="24"/>
          <w:szCs w:val="24"/>
        </w:rPr>
        <w:t xml:space="preserve">DOREVA PRODUCE]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7723E0" w:rsidRPr="00334141">
        <w:rPr>
          <w:rFonts w:ascii="Arial" w:eastAsia="PMingLiU" w:hAnsi="Arial" w:cs="Arial"/>
          <w:sz w:val="24"/>
          <w:szCs w:val="24"/>
        </w:rPr>
        <w:t>12437 W. Magnolia Livingston, CA 95334, (209) 394-2777</w:t>
      </w:r>
      <w:r w:rsidR="007723E0">
        <w:rPr>
          <w:rFonts w:ascii="Arial" w:eastAsia="PMingLiU" w:hAnsi="Arial" w:cs="Arial"/>
          <w:sz w:val="24"/>
          <w:szCs w:val="24"/>
        </w:rPr>
        <w:t>]</w:t>
      </w:r>
    </w:p>
    <w:p w14:paraId="7D3636E6" w14:textId="75B0472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723E0">
        <w:rPr>
          <w:rFonts w:ascii="Arial" w:hAnsi="Arial" w:cs="Arial"/>
          <w:sz w:val="24"/>
          <w:szCs w:val="24"/>
        </w:rPr>
        <w:t>DOREVA PRODUCE]</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723E0" w:rsidRPr="00334141">
        <w:rPr>
          <w:rFonts w:ascii="Arial" w:eastAsia="PMingLiU" w:hAnsi="Arial" w:cs="Arial"/>
          <w:sz w:val="24"/>
          <w:szCs w:val="24"/>
        </w:rPr>
        <w:t>12437 W. Magnolia Livingston, CA 95334, (209) 394-2777</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1A59F2F"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7723E0">
        <w:rPr>
          <w:rFonts w:ascii="Arial" w:hAnsi="Arial" w:cs="Arial"/>
          <w:sz w:val="24"/>
          <w:szCs w:val="24"/>
        </w:rPr>
        <w:t>DOREVA PRODUCE]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7723E0" w:rsidRPr="00334141">
        <w:rPr>
          <w:rFonts w:ascii="Arial" w:eastAsia="PMingLiU" w:hAnsi="Arial" w:cs="Arial"/>
          <w:sz w:val="24"/>
          <w:szCs w:val="24"/>
        </w:rPr>
        <w:t>12437 W. Magnolia Livingston, CA 95334, (209) 394-2777</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267AD6AF" w:rsidR="00095AAC" w:rsidRPr="00DC399A" w:rsidRDefault="00095AAC" w:rsidP="00115004">
      <w:pPr>
        <w:pStyle w:val="Caption"/>
      </w:pPr>
      <w:r w:rsidRPr="00DC399A">
        <w:t xml:space="preserve">Table </w:t>
      </w:r>
      <w:fldSimple w:instr=" SEQ Table \* ARABIC ">
        <w:r w:rsidR="00AF0E3B">
          <w:rPr>
            <w:noProof/>
          </w:rPr>
          <w:t>1</w:t>
        </w:r>
      </w:fldSimple>
      <w:r w:rsidRPr="00DC399A">
        <w:t>.  Samp</w:t>
      </w:r>
      <w:r w:rsidR="00DE240A" w:rsidRPr="00DC399A">
        <w:t>l</w:t>
      </w:r>
      <w:r w:rsidRPr="00DC399A">
        <w:t>ing Results Showing the Detection of Coliform Bacteria</w:t>
      </w:r>
    </w:p>
    <w:p w14:paraId="30F828A9" w14:textId="1217A3D9" w:rsidR="006B5CF2" w:rsidRPr="00DC399A" w:rsidRDefault="006B5CF2" w:rsidP="00115004">
      <w:pPr>
        <w:keepNext/>
        <w:rPr>
          <w:rFonts w:ascii="Arial" w:hAnsi="Arial" w:cs="Arial"/>
          <w:sz w:val="24"/>
          <w:szCs w:val="24"/>
        </w:rPr>
      </w:pPr>
      <w:r w:rsidRPr="00DC399A">
        <w:rPr>
          <w:rFonts w:ascii="Arial" w:hAnsi="Arial" w:cs="Arial"/>
          <w:sz w:val="24"/>
          <w:szCs w:val="24"/>
        </w:rPr>
        <w:t xml:space="preserve">Complete if bacteria </w:t>
      </w:r>
      <w:r w:rsidR="00174975" w:rsidRPr="00DC399A">
        <w:rPr>
          <w:rFonts w:ascii="Arial" w:hAnsi="Arial" w:cs="Arial"/>
          <w:sz w:val="24"/>
          <w:szCs w:val="24"/>
        </w:rPr>
        <w:t xml:space="preserve">are </w:t>
      </w:r>
      <w:r w:rsidRPr="00DC399A">
        <w:rPr>
          <w:rFonts w:ascii="Arial" w:hAnsi="Arial" w:cs="Arial"/>
          <w:sz w:val="24"/>
          <w:szCs w:val="24"/>
        </w:rPr>
        <w:t>detected.</w:t>
      </w:r>
    </w:p>
    <w:p w14:paraId="53753A25" w14:textId="77777777" w:rsidR="006B5CF2" w:rsidRPr="00DC399A"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DC399A" w14:paraId="6769928C" w14:textId="77777777" w:rsidTr="00960466">
        <w:trPr>
          <w:cantSplit/>
          <w:trHeight w:val="611"/>
          <w:tblHeader/>
        </w:trPr>
        <w:tc>
          <w:tcPr>
            <w:tcW w:w="2065" w:type="dxa"/>
            <w:vAlign w:val="center"/>
          </w:tcPr>
          <w:p w14:paraId="6DAD43D0" w14:textId="545BE729" w:rsidR="00095AAC" w:rsidRPr="00DC399A" w:rsidRDefault="00095AAC" w:rsidP="00F96FCF">
            <w:pPr>
              <w:spacing w:before="40" w:after="40"/>
              <w:jc w:val="center"/>
              <w:rPr>
                <w:rFonts w:ascii="Arial" w:hAnsi="Arial" w:cs="Arial"/>
                <w:b/>
                <w:bCs/>
                <w:sz w:val="24"/>
                <w:szCs w:val="24"/>
              </w:rPr>
            </w:pPr>
            <w:r w:rsidRPr="00DC399A">
              <w:rPr>
                <w:rFonts w:ascii="Arial" w:hAnsi="Arial" w:cs="Arial"/>
                <w:b/>
                <w:bCs/>
                <w:sz w:val="24"/>
                <w:szCs w:val="24"/>
              </w:rPr>
              <w:t>Microbiological Contaminants</w:t>
            </w:r>
            <w:r w:rsidR="00624516" w:rsidRPr="00DC399A">
              <w:rPr>
                <w:rFonts w:ascii="Arial" w:hAnsi="Arial" w:cs="Arial"/>
                <w:b/>
                <w:bCs/>
                <w:sz w:val="24"/>
                <w:szCs w:val="24"/>
              </w:rPr>
              <w:t xml:space="preserve"> </w:t>
            </w:r>
          </w:p>
        </w:tc>
        <w:tc>
          <w:tcPr>
            <w:tcW w:w="1617" w:type="dxa"/>
            <w:vAlign w:val="center"/>
          </w:tcPr>
          <w:p w14:paraId="2B0F6A6A" w14:textId="77777777" w:rsidR="00095AAC" w:rsidRPr="00DC399A" w:rsidRDefault="00095AAC" w:rsidP="00F96FCF">
            <w:pPr>
              <w:spacing w:before="40" w:after="40"/>
              <w:jc w:val="center"/>
              <w:rPr>
                <w:rFonts w:ascii="Arial" w:hAnsi="Arial" w:cs="Arial"/>
                <w:b/>
                <w:bCs/>
                <w:sz w:val="24"/>
                <w:szCs w:val="24"/>
              </w:rPr>
            </w:pPr>
            <w:r w:rsidRPr="00DC399A">
              <w:rPr>
                <w:rFonts w:ascii="Arial" w:hAnsi="Arial" w:cs="Arial"/>
                <w:b/>
                <w:bCs/>
                <w:sz w:val="24"/>
                <w:szCs w:val="24"/>
              </w:rPr>
              <w:t>Highest No. of Detections</w:t>
            </w:r>
          </w:p>
        </w:tc>
        <w:tc>
          <w:tcPr>
            <w:tcW w:w="1443" w:type="dxa"/>
            <w:vAlign w:val="center"/>
          </w:tcPr>
          <w:p w14:paraId="0972350F" w14:textId="77777777" w:rsidR="00095AAC" w:rsidRPr="00DC399A" w:rsidRDefault="00095AAC" w:rsidP="00F96FCF">
            <w:pPr>
              <w:spacing w:before="40" w:after="40"/>
              <w:jc w:val="center"/>
              <w:rPr>
                <w:rFonts w:ascii="Arial" w:hAnsi="Arial" w:cs="Arial"/>
                <w:b/>
                <w:bCs/>
                <w:sz w:val="24"/>
                <w:szCs w:val="24"/>
              </w:rPr>
            </w:pPr>
            <w:r w:rsidRPr="00DC399A">
              <w:rPr>
                <w:rFonts w:ascii="Arial" w:hAnsi="Arial" w:cs="Arial"/>
                <w:b/>
                <w:bCs/>
                <w:sz w:val="24"/>
                <w:szCs w:val="24"/>
              </w:rPr>
              <w:t>No. of Months in Violation</w:t>
            </w:r>
          </w:p>
        </w:tc>
        <w:tc>
          <w:tcPr>
            <w:tcW w:w="2610" w:type="dxa"/>
            <w:vAlign w:val="center"/>
          </w:tcPr>
          <w:p w14:paraId="7D6A3E09" w14:textId="77777777" w:rsidR="00095AAC" w:rsidRPr="00DC399A" w:rsidRDefault="00095AAC" w:rsidP="00F96FCF">
            <w:pPr>
              <w:spacing w:before="40" w:after="40"/>
              <w:jc w:val="center"/>
              <w:rPr>
                <w:rFonts w:ascii="Arial" w:hAnsi="Arial" w:cs="Arial"/>
                <w:b/>
                <w:bCs/>
                <w:sz w:val="24"/>
                <w:szCs w:val="24"/>
              </w:rPr>
            </w:pPr>
            <w:r w:rsidRPr="00DC399A">
              <w:rPr>
                <w:rFonts w:ascii="Arial" w:hAnsi="Arial" w:cs="Arial"/>
                <w:b/>
                <w:bCs/>
                <w:sz w:val="24"/>
                <w:szCs w:val="24"/>
              </w:rPr>
              <w:t>MCL</w:t>
            </w:r>
          </w:p>
        </w:tc>
        <w:tc>
          <w:tcPr>
            <w:tcW w:w="990" w:type="dxa"/>
            <w:vAlign w:val="center"/>
          </w:tcPr>
          <w:p w14:paraId="6FDAEB4F" w14:textId="77777777" w:rsidR="00095AAC" w:rsidRPr="00DC399A" w:rsidRDefault="00095AAC" w:rsidP="00F96FCF">
            <w:pPr>
              <w:spacing w:before="40" w:after="40"/>
              <w:jc w:val="center"/>
              <w:rPr>
                <w:rFonts w:ascii="Arial" w:hAnsi="Arial" w:cs="Arial"/>
                <w:b/>
                <w:bCs/>
                <w:sz w:val="24"/>
                <w:szCs w:val="24"/>
              </w:rPr>
            </w:pPr>
            <w:r w:rsidRPr="00DC399A">
              <w:rPr>
                <w:rFonts w:ascii="Arial" w:hAnsi="Arial" w:cs="Arial"/>
                <w:b/>
                <w:bCs/>
                <w:sz w:val="24"/>
                <w:szCs w:val="24"/>
              </w:rPr>
              <w:t>MCLG</w:t>
            </w:r>
          </w:p>
        </w:tc>
        <w:tc>
          <w:tcPr>
            <w:tcW w:w="2071" w:type="dxa"/>
            <w:vAlign w:val="center"/>
          </w:tcPr>
          <w:p w14:paraId="3C822245" w14:textId="77777777" w:rsidR="00095AAC" w:rsidRPr="00DC399A" w:rsidRDefault="00095AAC" w:rsidP="00F96FCF">
            <w:pPr>
              <w:spacing w:before="40" w:after="40"/>
              <w:jc w:val="center"/>
              <w:rPr>
                <w:rFonts w:ascii="Arial" w:hAnsi="Arial" w:cs="Arial"/>
                <w:b/>
                <w:bCs/>
                <w:sz w:val="24"/>
                <w:szCs w:val="24"/>
              </w:rPr>
            </w:pPr>
            <w:r w:rsidRPr="00DC399A">
              <w:rPr>
                <w:rFonts w:ascii="Arial" w:hAnsi="Arial" w:cs="Arial"/>
                <w:b/>
                <w:bCs/>
                <w:sz w:val="24"/>
                <w:szCs w:val="24"/>
              </w:rPr>
              <w:t>Typical Source of Bacteria</w:t>
            </w:r>
          </w:p>
        </w:tc>
      </w:tr>
      <w:tr w:rsidR="00095AAC" w:rsidRPr="00DC399A" w14:paraId="6D5D8707" w14:textId="77777777" w:rsidTr="00960466">
        <w:tc>
          <w:tcPr>
            <w:tcW w:w="2065" w:type="dxa"/>
          </w:tcPr>
          <w:p w14:paraId="4DCCEFD0" w14:textId="52AE50D9" w:rsidR="00095AAC" w:rsidRPr="00DC399A" w:rsidRDefault="00095AAC" w:rsidP="0073000F">
            <w:pPr>
              <w:spacing w:before="40" w:after="40"/>
              <w:rPr>
                <w:rFonts w:ascii="Arial" w:hAnsi="Arial" w:cs="Arial"/>
                <w:sz w:val="24"/>
                <w:szCs w:val="24"/>
              </w:rPr>
            </w:pPr>
            <w:r w:rsidRPr="00DC399A">
              <w:rPr>
                <w:rFonts w:ascii="Arial" w:hAnsi="Arial" w:cs="Arial"/>
                <w:i/>
                <w:sz w:val="24"/>
                <w:szCs w:val="24"/>
              </w:rPr>
              <w:t>E. coli</w:t>
            </w:r>
            <w:r w:rsidR="0073000F" w:rsidRPr="00DC399A">
              <w:rPr>
                <w:rFonts w:ascii="Arial" w:hAnsi="Arial" w:cs="Arial"/>
                <w:i/>
                <w:sz w:val="24"/>
                <w:szCs w:val="24"/>
              </w:rPr>
              <w:br/>
            </w:r>
          </w:p>
        </w:tc>
        <w:tc>
          <w:tcPr>
            <w:tcW w:w="1617" w:type="dxa"/>
          </w:tcPr>
          <w:p w14:paraId="54205FE5" w14:textId="77777777" w:rsidR="00095AAC" w:rsidRPr="00DC399A" w:rsidRDefault="00095AAC" w:rsidP="008572DA">
            <w:pPr>
              <w:spacing w:before="40" w:after="40"/>
              <w:jc w:val="center"/>
              <w:rPr>
                <w:rFonts w:ascii="Arial" w:hAnsi="Arial" w:cs="Arial"/>
                <w:sz w:val="24"/>
                <w:szCs w:val="24"/>
              </w:rPr>
            </w:pPr>
            <w:r w:rsidRPr="00DC399A">
              <w:rPr>
                <w:rFonts w:ascii="Arial" w:hAnsi="Arial" w:cs="Arial"/>
                <w:sz w:val="24"/>
                <w:szCs w:val="24"/>
              </w:rPr>
              <w:t>(In the year)</w:t>
            </w:r>
          </w:p>
          <w:p w14:paraId="1A9FD420" w14:textId="77777777" w:rsidR="00DC399A" w:rsidRPr="00DC399A" w:rsidRDefault="00DC399A" w:rsidP="00DC399A">
            <w:pPr>
              <w:spacing w:before="40" w:after="40"/>
              <w:jc w:val="center"/>
              <w:rPr>
                <w:rFonts w:ascii="Arial" w:hAnsi="Arial" w:cs="Arial"/>
                <w:color w:val="000000" w:themeColor="text1"/>
              </w:rPr>
            </w:pPr>
            <w:r w:rsidRPr="00DC399A">
              <w:rPr>
                <w:rFonts w:ascii="Arial" w:hAnsi="Arial" w:cs="Arial"/>
                <w:color w:val="000000" w:themeColor="text1"/>
              </w:rPr>
              <w:t>4/1/2016-</w:t>
            </w:r>
          </w:p>
          <w:p w14:paraId="4A18E97C" w14:textId="385F4275" w:rsidR="00DC399A" w:rsidRPr="00DC399A" w:rsidRDefault="00DC399A" w:rsidP="00DC399A">
            <w:pPr>
              <w:spacing w:before="40" w:after="40"/>
              <w:jc w:val="center"/>
              <w:rPr>
                <w:rFonts w:ascii="Arial" w:hAnsi="Arial" w:cs="Arial"/>
                <w:color w:val="000000" w:themeColor="text1"/>
                <w:sz w:val="24"/>
                <w:szCs w:val="24"/>
              </w:rPr>
            </w:pPr>
            <w:r w:rsidRPr="00DC399A">
              <w:rPr>
                <w:rFonts w:ascii="Arial" w:hAnsi="Arial" w:cs="Arial"/>
                <w:color w:val="000000" w:themeColor="text1"/>
              </w:rPr>
              <w:t>12/31/2016</w:t>
            </w:r>
          </w:p>
        </w:tc>
        <w:tc>
          <w:tcPr>
            <w:tcW w:w="1443" w:type="dxa"/>
          </w:tcPr>
          <w:p w14:paraId="38C21B9B" w14:textId="28D21193" w:rsidR="00095AAC" w:rsidRPr="00DC399A" w:rsidRDefault="00DC399A" w:rsidP="008572DA">
            <w:pPr>
              <w:spacing w:before="40" w:after="40"/>
              <w:jc w:val="center"/>
              <w:rPr>
                <w:rFonts w:ascii="Arial" w:hAnsi="Arial" w:cs="Arial"/>
                <w:color w:val="000000" w:themeColor="text1"/>
                <w:sz w:val="24"/>
                <w:szCs w:val="24"/>
              </w:rPr>
            </w:pPr>
            <w:r w:rsidRPr="00DC399A">
              <w:rPr>
                <w:rFonts w:ascii="Arial" w:hAnsi="Arial" w:cs="Arial"/>
                <w:color w:val="000000" w:themeColor="text1"/>
                <w:sz w:val="24"/>
                <w:szCs w:val="24"/>
              </w:rPr>
              <w:t>0</w:t>
            </w:r>
          </w:p>
        </w:tc>
        <w:tc>
          <w:tcPr>
            <w:tcW w:w="2610" w:type="dxa"/>
          </w:tcPr>
          <w:p w14:paraId="09A9CFD2" w14:textId="0460835B" w:rsidR="00095AAC" w:rsidRPr="00DC399A" w:rsidRDefault="00095AAC" w:rsidP="00827994">
            <w:pPr>
              <w:spacing w:before="40" w:after="40"/>
              <w:jc w:val="center"/>
              <w:rPr>
                <w:rFonts w:ascii="Arial" w:hAnsi="Arial" w:cs="Arial"/>
                <w:sz w:val="24"/>
                <w:szCs w:val="24"/>
              </w:rPr>
            </w:pPr>
            <w:r w:rsidRPr="00DC399A">
              <w:rPr>
                <w:rFonts w:ascii="Arial" w:hAnsi="Arial" w:cs="Arial"/>
                <w:sz w:val="24"/>
                <w:szCs w:val="24"/>
              </w:rPr>
              <w:t>(</w:t>
            </w:r>
            <w:r w:rsidR="00020032" w:rsidRPr="00DC399A">
              <w:rPr>
                <w:rFonts w:ascii="Arial" w:hAnsi="Arial" w:cs="Arial"/>
                <w:sz w:val="24"/>
                <w:szCs w:val="24"/>
              </w:rPr>
              <w:t>a</w:t>
            </w:r>
            <w:r w:rsidRPr="00DC399A">
              <w:rPr>
                <w:rFonts w:ascii="Arial" w:hAnsi="Arial" w:cs="Arial"/>
                <w:sz w:val="24"/>
                <w:szCs w:val="24"/>
              </w:rPr>
              <w:t>)</w:t>
            </w:r>
          </w:p>
        </w:tc>
        <w:tc>
          <w:tcPr>
            <w:tcW w:w="990" w:type="dxa"/>
          </w:tcPr>
          <w:p w14:paraId="52965BD7" w14:textId="77777777" w:rsidR="00095AAC" w:rsidRPr="00DC399A" w:rsidRDefault="00095AAC" w:rsidP="008572DA">
            <w:pPr>
              <w:spacing w:before="40" w:after="40"/>
              <w:jc w:val="center"/>
              <w:rPr>
                <w:rFonts w:ascii="Arial" w:hAnsi="Arial" w:cs="Arial"/>
                <w:sz w:val="24"/>
                <w:szCs w:val="24"/>
              </w:rPr>
            </w:pPr>
            <w:r w:rsidRPr="00DC399A">
              <w:rPr>
                <w:rFonts w:ascii="Arial" w:hAnsi="Arial" w:cs="Arial"/>
                <w:sz w:val="24"/>
                <w:szCs w:val="24"/>
              </w:rPr>
              <w:t>0</w:t>
            </w:r>
          </w:p>
        </w:tc>
        <w:tc>
          <w:tcPr>
            <w:tcW w:w="2071" w:type="dxa"/>
          </w:tcPr>
          <w:p w14:paraId="6D4E3BEB" w14:textId="77777777" w:rsidR="00095AAC" w:rsidRPr="00DC399A" w:rsidRDefault="00095AAC" w:rsidP="005D3BD9">
            <w:pPr>
              <w:spacing w:before="40" w:after="40"/>
              <w:rPr>
                <w:rFonts w:ascii="Arial" w:hAnsi="Arial" w:cs="Arial"/>
                <w:sz w:val="24"/>
                <w:szCs w:val="24"/>
              </w:rPr>
            </w:pPr>
            <w:r w:rsidRPr="00DC399A">
              <w:rPr>
                <w:rFonts w:ascii="Arial" w:hAnsi="Arial" w:cs="Arial"/>
                <w:sz w:val="24"/>
                <w:szCs w:val="24"/>
              </w:rPr>
              <w:t>Human and animal fecal waste</w:t>
            </w:r>
          </w:p>
        </w:tc>
      </w:tr>
    </w:tbl>
    <w:p w14:paraId="5AF47EF1" w14:textId="059BEA77" w:rsidR="00BF6317" w:rsidRPr="00DC399A" w:rsidRDefault="00BF6317" w:rsidP="00E1732D">
      <w:pPr>
        <w:rPr>
          <w:rFonts w:ascii="Arial" w:hAnsi="Arial" w:cs="Arial"/>
          <w:sz w:val="24"/>
          <w:szCs w:val="24"/>
        </w:rPr>
      </w:pPr>
    </w:p>
    <w:p w14:paraId="0F753E9D" w14:textId="497E97BE" w:rsidR="00095AAC" w:rsidRPr="00DC399A" w:rsidRDefault="00BF6317" w:rsidP="00E1732D">
      <w:pPr>
        <w:rPr>
          <w:rFonts w:ascii="Arial" w:hAnsi="Arial" w:cs="Arial"/>
          <w:sz w:val="24"/>
          <w:szCs w:val="24"/>
        </w:rPr>
      </w:pPr>
      <w:r w:rsidRPr="00DC399A">
        <w:rPr>
          <w:rFonts w:ascii="Arial" w:hAnsi="Arial" w:cs="Arial"/>
          <w:sz w:val="24"/>
          <w:szCs w:val="24"/>
        </w:rPr>
        <w:t>(</w:t>
      </w:r>
      <w:r w:rsidR="00020032" w:rsidRPr="00DC399A">
        <w:rPr>
          <w:rFonts w:ascii="Arial" w:hAnsi="Arial" w:cs="Arial"/>
          <w:sz w:val="24"/>
          <w:szCs w:val="24"/>
        </w:rPr>
        <w:t>a</w:t>
      </w:r>
      <w:r w:rsidRPr="00DC399A">
        <w:rPr>
          <w:rFonts w:ascii="Arial" w:hAnsi="Arial" w:cs="Arial"/>
          <w:sz w:val="24"/>
          <w:szCs w:val="24"/>
        </w:rPr>
        <w:t xml:space="preserve">) Routine and repeat samples are total coliform-positive and either is </w:t>
      </w:r>
      <w:r w:rsidRPr="00DC399A">
        <w:rPr>
          <w:rFonts w:ascii="Arial" w:hAnsi="Arial" w:cs="Arial"/>
          <w:i/>
          <w:sz w:val="24"/>
          <w:szCs w:val="24"/>
        </w:rPr>
        <w:t>E. coli</w:t>
      </w:r>
      <w:r w:rsidRPr="00DC399A">
        <w:rPr>
          <w:rFonts w:ascii="Arial" w:hAnsi="Arial" w:cs="Arial"/>
          <w:sz w:val="24"/>
          <w:szCs w:val="24"/>
        </w:rPr>
        <w:t>-</w:t>
      </w:r>
      <w:proofErr w:type="gramStart"/>
      <w:r w:rsidRPr="00DC399A">
        <w:rPr>
          <w:rFonts w:ascii="Arial" w:hAnsi="Arial" w:cs="Arial"/>
          <w:sz w:val="24"/>
          <w:szCs w:val="24"/>
        </w:rPr>
        <w:t>positive</w:t>
      </w:r>
      <w:proofErr w:type="gramEnd"/>
      <w:r w:rsidRPr="00DC399A">
        <w:rPr>
          <w:rFonts w:ascii="Arial" w:hAnsi="Arial" w:cs="Arial"/>
          <w:sz w:val="24"/>
          <w:szCs w:val="24"/>
        </w:rPr>
        <w:t xml:space="preserve"> or system fails to take repeat samples following </w:t>
      </w:r>
      <w:r w:rsidRPr="00DC399A">
        <w:rPr>
          <w:rFonts w:ascii="Arial" w:hAnsi="Arial" w:cs="Arial"/>
          <w:i/>
          <w:sz w:val="24"/>
          <w:szCs w:val="24"/>
        </w:rPr>
        <w:t>E. coli</w:t>
      </w:r>
      <w:r w:rsidRPr="00DC399A">
        <w:rPr>
          <w:rFonts w:ascii="Arial" w:hAnsi="Arial" w:cs="Arial"/>
          <w:sz w:val="24"/>
          <w:szCs w:val="24"/>
        </w:rPr>
        <w:t xml:space="preserve">-positive routine sample or system fails to analyze total coliform-positive repeat sample for </w:t>
      </w:r>
      <w:r w:rsidRPr="00DC399A">
        <w:rPr>
          <w:rFonts w:ascii="Arial" w:hAnsi="Arial" w:cs="Arial"/>
          <w:i/>
          <w:sz w:val="24"/>
          <w:szCs w:val="24"/>
        </w:rPr>
        <w:t>E. coli</w:t>
      </w:r>
      <w:r w:rsidRPr="00DC399A">
        <w:rPr>
          <w:rFonts w:ascii="Arial" w:hAnsi="Arial" w:cs="Arial"/>
          <w:sz w:val="24"/>
          <w:szCs w:val="24"/>
        </w:rPr>
        <w:t>.</w:t>
      </w:r>
    </w:p>
    <w:p w14:paraId="19F1AA7D" w14:textId="67264AF5" w:rsidR="00E0214A" w:rsidRPr="00DC399A" w:rsidRDefault="00E0214A" w:rsidP="00E1732D">
      <w:pPr>
        <w:rPr>
          <w:rFonts w:ascii="Arial" w:hAnsi="Arial" w:cs="Arial"/>
          <w:sz w:val="24"/>
          <w:szCs w:val="24"/>
        </w:rPr>
      </w:pPr>
    </w:p>
    <w:p w14:paraId="43169922" w14:textId="0556D863" w:rsidR="00E0214A" w:rsidRPr="00DC399A" w:rsidRDefault="00E0214A" w:rsidP="00E1732D">
      <w:pPr>
        <w:rPr>
          <w:rFonts w:ascii="Arial" w:hAnsi="Arial" w:cs="Arial"/>
          <w:b/>
          <w:bCs/>
          <w:sz w:val="24"/>
          <w:szCs w:val="24"/>
        </w:rPr>
      </w:pPr>
      <w:r w:rsidRPr="00DC399A">
        <w:rPr>
          <w:rFonts w:ascii="Arial" w:hAnsi="Arial" w:cs="Arial"/>
          <w:b/>
          <w:bCs/>
          <w:sz w:val="24"/>
          <w:szCs w:val="24"/>
        </w:rPr>
        <w:t xml:space="preserve">Table 1.A. Compliance with Total Coliform MCL </w:t>
      </w:r>
      <w:r w:rsidR="003D622F" w:rsidRPr="00DC399A">
        <w:rPr>
          <w:rFonts w:ascii="Arial" w:hAnsi="Arial" w:cs="Arial"/>
          <w:b/>
          <w:bCs/>
          <w:sz w:val="24"/>
          <w:szCs w:val="24"/>
        </w:rPr>
        <w:t xml:space="preserve">between January 1, </w:t>
      </w:r>
      <w:proofErr w:type="gramStart"/>
      <w:r w:rsidR="003D622F" w:rsidRPr="00DC399A">
        <w:rPr>
          <w:rFonts w:ascii="Arial" w:hAnsi="Arial" w:cs="Arial"/>
          <w:b/>
          <w:bCs/>
          <w:sz w:val="24"/>
          <w:szCs w:val="24"/>
        </w:rPr>
        <w:t>2021</w:t>
      </w:r>
      <w:proofErr w:type="gramEnd"/>
      <w:r w:rsidR="003D622F" w:rsidRPr="00DC399A">
        <w:rPr>
          <w:rFonts w:ascii="Arial" w:hAnsi="Arial" w:cs="Arial"/>
          <w:b/>
          <w:bCs/>
          <w:sz w:val="24"/>
          <w:szCs w:val="24"/>
        </w:rPr>
        <w:t xml:space="preserve"> and June 30, 2021 (</w:t>
      </w:r>
      <w:r w:rsidR="007F6E56" w:rsidRPr="00DC399A">
        <w:rPr>
          <w:rFonts w:ascii="Arial" w:hAnsi="Arial" w:cs="Arial"/>
          <w:b/>
          <w:bCs/>
          <w:sz w:val="24"/>
          <w:szCs w:val="24"/>
        </w:rPr>
        <w:t>i</w:t>
      </w:r>
      <w:r w:rsidR="003D622F" w:rsidRPr="00DC399A">
        <w:rPr>
          <w:rFonts w:ascii="Arial" w:hAnsi="Arial" w:cs="Arial"/>
          <w:b/>
          <w:bCs/>
          <w:sz w:val="24"/>
          <w:szCs w:val="24"/>
        </w:rPr>
        <w:t>nclusive)</w:t>
      </w:r>
    </w:p>
    <w:p w14:paraId="15DFE267" w14:textId="48FD45BC" w:rsidR="00E0214A" w:rsidRPr="00DC399A"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DC399A" w14:paraId="221E3497" w14:textId="77777777" w:rsidTr="0019131E">
        <w:trPr>
          <w:cantSplit/>
          <w:trHeight w:val="611"/>
          <w:tblHeader/>
        </w:trPr>
        <w:tc>
          <w:tcPr>
            <w:tcW w:w="2065" w:type="dxa"/>
            <w:vAlign w:val="center"/>
          </w:tcPr>
          <w:p w14:paraId="56EE3CC6" w14:textId="77777777" w:rsidR="00E0214A" w:rsidRPr="00DC399A" w:rsidRDefault="00E0214A" w:rsidP="0019131E">
            <w:pPr>
              <w:spacing w:before="40" w:after="40"/>
              <w:jc w:val="center"/>
              <w:rPr>
                <w:rFonts w:ascii="Arial" w:hAnsi="Arial" w:cs="Arial"/>
                <w:b/>
                <w:bCs/>
                <w:sz w:val="24"/>
                <w:szCs w:val="24"/>
              </w:rPr>
            </w:pPr>
            <w:r w:rsidRPr="00DC399A">
              <w:rPr>
                <w:rFonts w:ascii="Arial" w:hAnsi="Arial" w:cs="Arial"/>
                <w:b/>
                <w:bCs/>
                <w:sz w:val="24"/>
                <w:szCs w:val="24"/>
              </w:rPr>
              <w:t xml:space="preserve">Microbiological Contaminants </w:t>
            </w:r>
          </w:p>
        </w:tc>
        <w:tc>
          <w:tcPr>
            <w:tcW w:w="1617" w:type="dxa"/>
            <w:vAlign w:val="center"/>
          </w:tcPr>
          <w:p w14:paraId="0C9E4C01" w14:textId="77777777" w:rsidR="00E0214A" w:rsidRPr="00DC399A" w:rsidRDefault="00E0214A" w:rsidP="0019131E">
            <w:pPr>
              <w:spacing w:before="40" w:after="40"/>
              <w:jc w:val="center"/>
              <w:rPr>
                <w:rFonts w:ascii="Arial" w:hAnsi="Arial" w:cs="Arial"/>
                <w:b/>
                <w:bCs/>
                <w:sz w:val="24"/>
                <w:szCs w:val="24"/>
              </w:rPr>
            </w:pPr>
            <w:r w:rsidRPr="00DC399A">
              <w:rPr>
                <w:rFonts w:ascii="Arial" w:hAnsi="Arial" w:cs="Arial"/>
                <w:b/>
                <w:bCs/>
                <w:sz w:val="24"/>
                <w:szCs w:val="24"/>
              </w:rPr>
              <w:t>Highest No. of Detections</w:t>
            </w:r>
          </w:p>
        </w:tc>
        <w:tc>
          <w:tcPr>
            <w:tcW w:w="1443" w:type="dxa"/>
            <w:vAlign w:val="center"/>
          </w:tcPr>
          <w:p w14:paraId="2FD66E33" w14:textId="77777777" w:rsidR="00E0214A" w:rsidRPr="00DC399A" w:rsidRDefault="00E0214A" w:rsidP="0019131E">
            <w:pPr>
              <w:spacing w:before="40" w:after="40"/>
              <w:jc w:val="center"/>
              <w:rPr>
                <w:rFonts w:ascii="Arial" w:hAnsi="Arial" w:cs="Arial"/>
                <w:b/>
                <w:bCs/>
                <w:sz w:val="24"/>
                <w:szCs w:val="24"/>
              </w:rPr>
            </w:pPr>
            <w:r w:rsidRPr="00DC399A">
              <w:rPr>
                <w:rFonts w:ascii="Arial" w:hAnsi="Arial" w:cs="Arial"/>
                <w:b/>
                <w:bCs/>
                <w:sz w:val="24"/>
                <w:szCs w:val="24"/>
              </w:rPr>
              <w:t>No. of Months in Violation</w:t>
            </w:r>
          </w:p>
        </w:tc>
        <w:tc>
          <w:tcPr>
            <w:tcW w:w="2610" w:type="dxa"/>
            <w:vAlign w:val="center"/>
          </w:tcPr>
          <w:p w14:paraId="504E57F8" w14:textId="77777777" w:rsidR="00E0214A" w:rsidRPr="00DC399A" w:rsidRDefault="00E0214A" w:rsidP="0019131E">
            <w:pPr>
              <w:spacing w:before="40" w:after="40"/>
              <w:jc w:val="center"/>
              <w:rPr>
                <w:rFonts w:ascii="Arial" w:hAnsi="Arial" w:cs="Arial"/>
                <w:b/>
                <w:bCs/>
                <w:sz w:val="24"/>
                <w:szCs w:val="24"/>
              </w:rPr>
            </w:pPr>
            <w:r w:rsidRPr="00DC399A">
              <w:rPr>
                <w:rFonts w:ascii="Arial" w:hAnsi="Arial" w:cs="Arial"/>
                <w:b/>
                <w:bCs/>
                <w:sz w:val="24"/>
                <w:szCs w:val="24"/>
              </w:rPr>
              <w:t>MCL</w:t>
            </w:r>
          </w:p>
        </w:tc>
        <w:tc>
          <w:tcPr>
            <w:tcW w:w="990" w:type="dxa"/>
            <w:vAlign w:val="center"/>
          </w:tcPr>
          <w:p w14:paraId="68919CD5" w14:textId="77777777" w:rsidR="00E0214A" w:rsidRPr="00DC399A" w:rsidRDefault="00E0214A" w:rsidP="0019131E">
            <w:pPr>
              <w:spacing w:before="40" w:after="40"/>
              <w:jc w:val="center"/>
              <w:rPr>
                <w:rFonts w:ascii="Arial" w:hAnsi="Arial" w:cs="Arial"/>
                <w:b/>
                <w:bCs/>
                <w:sz w:val="24"/>
                <w:szCs w:val="24"/>
              </w:rPr>
            </w:pPr>
            <w:r w:rsidRPr="00DC399A">
              <w:rPr>
                <w:rFonts w:ascii="Arial" w:hAnsi="Arial" w:cs="Arial"/>
                <w:b/>
                <w:bCs/>
                <w:sz w:val="24"/>
                <w:szCs w:val="24"/>
              </w:rPr>
              <w:t>MCLG</w:t>
            </w:r>
          </w:p>
        </w:tc>
        <w:tc>
          <w:tcPr>
            <w:tcW w:w="2071" w:type="dxa"/>
            <w:vAlign w:val="center"/>
          </w:tcPr>
          <w:p w14:paraId="353A8C1E" w14:textId="77777777" w:rsidR="00E0214A" w:rsidRPr="00DC399A" w:rsidRDefault="00E0214A" w:rsidP="0019131E">
            <w:pPr>
              <w:spacing w:before="40" w:after="40"/>
              <w:jc w:val="center"/>
              <w:rPr>
                <w:rFonts w:ascii="Arial" w:hAnsi="Arial" w:cs="Arial"/>
                <w:b/>
                <w:bCs/>
                <w:sz w:val="24"/>
                <w:szCs w:val="24"/>
              </w:rPr>
            </w:pPr>
            <w:r w:rsidRPr="00DC399A">
              <w:rPr>
                <w:rFonts w:ascii="Arial" w:hAnsi="Arial" w:cs="Arial"/>
                <w:b/>
                <w:bCs/>
                <w:sz w:val="24"/>
                <w:szCs w:val="24"/>
              </w:rPr>
              <w:t>Typical Source of Bacteria</w:t>
            </w:r>
          </w:p>
        </w:tc>
      </w:tr>
      <w:tr w:rsidR="00015E3A" w:rsidRPr="00DC399A" w14:paraId="25C2E342" w14:textId="77777777" w:rsidTr="009E4BDC">
        <w:trPr>
          <w:cantSplit/>
          <w:trHeight w:val="611"/>
          <w:tblHeader/>
        </w:trPr>
        <w:tc>
          <w:tcPr>
            <w:tcW w:w="2065" w:type="dxa"/>
          </w:tcPr>
          <w:p w14:paraId="014BE714" w14:textId="4EAF24D8" w:rsidR="00015E3A" w:rsidRPr="00DC399A" w:rsidRDefault="00015E3A" w:rsidP="009E4BDC">
            <w:pPr>
              <w:spacing w:before="40" w:after="40"/>
              <w:rPr>
                <w:rFonts w:ascii="Arial" w:hAnsi="Arial" w:cs="Arial"/>
                <w:sz w:val="24"/>
                <w:szCs w:val="24"/>
              </w:rPr>
            </w:pPr>
            <w:r w:rsidRPr="00DC399A">
              <w:rPr>
                <w:rFonts w:ascii="Arial" w:hAnsi="Arial" w:cs="Arial"/>
                <w:sz w:val="24"/>
                <w:szCs w:val="24"/>
              </w:rPr>
              <w:t xml:space="preserve">Total Coliform Bacteria </w:t>
            </w:r>
          </w:p>
        </w:tc>
        <w:tc>
          <w:tcPr>
            <w:tcW w:w="1617" w:type="dxa"/>
          </w:tcPr>
          <w:p w14:paraId="08C90173" w14:textId="77777777" w:rsidR="00015E3A" w:rsidRPr="00DC399A" w:rsidRDefault="00015E3A" w:rsidP="005D48A3">
            <w:pPr>
              <w:spacing w:before="40" w:after="40"/>
              <w:jc w:val="center"/>
              <w:rPr>
                <w:rFonts w:ascii="Arial" w:hAnsi="Arial" w:cs="Arial"/>
                <w:sz w:val="24"/>
                <w:szCs w:val="24"/>
              </w:rPr>
            </w:pPr>
            <w:r w:rsidRPr="00DC399A">
              <w:rPr>
                <w:rFonts w:ascii="Arial" w:hAnsi="Arial" w:cs="Arial"/>
                <w:sz w:val="24"/>
                <w:szCs w:val="24"/>
              </w:rPr>
              <w:t>(In a month)</w:t>
            </w:r>
          </w:p>
          <w:p w14:paraId="57ECA3E2" w14:textId="7556C132" w:rsidR="00015E3A" w:rsidRPr="00DC399A" w:rsidRDefault="00DC399A" w:rsidP="005D48A3">
            <w:pPr>
              <w:spacing w:before="40" w:after="40"/>
              <w:jc w:val="center"/>
              <w:rPr>
                <w:rFonts w:ascii="Arial" w:hAnsi="Arial" w:cs="Arial"/>
                <w:sz w:val="24"/>
                <w:szCs w:val="24"/>
              </w:rPr>
            </w:pPr>
            <w:r w:rsidRPr="00DC399A">
              <w:rPr>
                <w:rFonts w:ascii="Arial" w:hAnsi="Arial" w:cs="Arial"/>
                <w:sz w:val="24"/>
                <w:szCs w:val="24"/>
              </w:rPr>
              <w:t>0</w:t>
            </w:r>
          </w:p>
        </w:tc>
        <w:tc>
          <w:tcPr>
            <w:tcW w:w="1443" w:type="dxa"/>
          </w:tcPr>
          <w:p w14:paraId="2C580918" w14:textId="25B09B5E" w:rsidR="00015E3A" w:rsidRPr="00DC399A" w:rsidRDefault="00DC399A" w:rsidP="00DC399A">
            <w:pPr>
              <w:spacing w:before="40" w:after="40"/>
              <w:jc w:val="center"/>
              <w:rPr>
                <w:rFonts w:ascii="Arial" w:hAnsi="Arial" w:cs="Arial"/>
                <w:sz w:val="24"/>
                <w:szCs w:val="24"/>
              </w:rPr>
            </w:pPr>
            <w:r w:rsidRPr="00DC399A">
              <w:rPr>
                <w:rFonts w:ascii="Arial" w:hAnsi="Arial" w:cs="Arial"/>
                <w:sz w:val="24"/>
                <w:szCs w:val="24"/>
              </w:rPr>
              <w:t>0</w:t>
            </w:r>
          </w:p>
        </w:tc>
        <w:tc>
          <w:tcPr>
            <w:tcW w:w="2610" w:type="dxa"/>
          </w:tcPr>
          <w:p w14:paraId="4861A38D" w14:textId="7F9271C4" w:rsidR="00015E3A" w:rsidRPr="00DC399A" w:rsidRDefault="009E4BDC" w:rsidP="009E4BDC">
            <w:pPr>
              <w:spacing w:before="40" w:after="40"/>
              <w:rPr>
                <w:rFonts w:ascii="Arial" w:hAnsi="Arial" w:cs="Arial"/>
                <w:sz w:val="24"/>
                <w:szCs w:val="24"/>
              </w:rPr>
            </w:pPr>
            <w:r w:rsidRPr="00DC399A">
              <w:rPr>
                <w:rFonts w:ascii="Arial" w:hAnsi="Arial" w:cs="Arial"/>
                <w:sz w:val="24"/>
                <w:szCs w:val="24"/>
              </w:rPr>
              <w:t>1 positive monthly sample (a)</w:t>
            </w:r>
          </w:p>
        </w:tc>
        <w:tc>
          <w:tcPr>
            <w:tcW w:w="990" w:type="dxa"/>
          </w:tcPr>
          <w:p w14:paraId="64CC3D26" w14:textId="6310AAC8" w:rsidR="00015E3A" w:rsidRPr="00DC399A" w:rsidRDefault="009E4BDC" w:rsidP="009E4BDC">
            <w:pPr>
              <w:spacing w:before="40" w:after="40"/>
              <w:rPr>
                <w:rFonts w:ascii="Arial" w:hAnsi="Arial" w:cs="Arial"/>
                <w:sz w:val="24"/>
                <w:szCs w:val="24"/>
              </w:rPr>
            </w:pPr>
            <w:r w:rsidRPr="00DC399A">
              <w:rPr>
                <w:rFonts w:ascii="Arial" w:hAnsi="Arial" w:cs="Arial"/>
                <w:sz w:val="24"/>
                <w:szCs w:val="24"/>
              </w:rPr>
              <w:t>0</w:t>
            </w:r>
          </w:p>
        </w:tc>
        <w:tc>
          <w:tcPr>
            <w:tcW w:w="2071" w:type="dxa"/>
          </w:tcPr>
          <w:p w14:paraId="0A52CE59" w14:textId="1ED79575" w:rsidR="00015E3A" w:rsidRPr="00DC399A" w:rsidRDefault="009E4BDC" w:rsidP="009E4BDC">
            <w:pPr>
              <w:spacing w:before="40" w:after="40"/>
              <w:rPr>
                <w:rFonts w:ascii="Arial" w:hAnsi="Arial" w:cs="Arial"/>
                <w:sz w:val="24"/>
                <w:szCs w:val="24"/>
              </w:rPr>
            </w:pPr>
            <w:r w:rsidRPr="00DC399A">
              <w:rPr>
                <w:rFonts w:ascii="Arial" w:hAnsi="Arial" w:cs="Arial"/>
                <w:sz w:val="24"/>
                <w:szCs w:val="24"/>
              </w:rPr>
              <w:t>Naturally present in the environment</w:t>
            </w:r>
          </w:p>
        </w:tc>
      </w:tr>
      <w:tr w:rsidR="009E4BDC" w:rsidRPr="00DC399A" w14:paraId="10AB91A4" w14:textId="77777777" w:rsidTr="009E4BDC">
        <w:trPr>
          <w:cantSplit/>
          <w:trHeight w:val="611"/>
          <w:tblHeader/>
        </w:trPr>
        <w:tc>
          <w:tcPr>
            <w:tcW w:w="2065" w:type="dxa"/>
          </w:tcPr>
          <w:p w14:paraId="082A8E41" w14:textId="4BEE5AE0" w:rsidR="009E4BDC" w:rsidRPr="00DC399A" w:rsidRDefault="009E4BDC" w:rsidP="009E4BDC">
            <w:pPr>
              <w:spacing w:before="40" w:after="40"/>
              <w:rPr>
                <w:rFonts w:ascii="Arial" w:hAnsi="Arial" w:cs="Arial"/>
                <w:sz w:val="24"/>
                <w:szCs w:val="24"/>
              </w:rPr>
            </w:pPr>
            <w:r w:rsidRPr="00DC399A">
              <w:rPr>
                <w:rFonts w:ascii="Arial" w:hAnsi="Arial" w:cs="Arial"/>
                <w:sz w:val="24"/>
                <w:szCs w:val="24"/>
              </w:rPr>
              <w:t xml:space="preserve">Fecal Coliform </w:t>
            </w:r>
            <w:r w:rsidR="00BE7ABC" w:rsidRPr="00DC399A">
              <w:rPr>
                <w:rFonts w:ascii="Arial" w:hAnsi="Arial" w:cs="Arial"/>
                <w:sz w:val="24"/>
                <w:szCs w:val="24"/>
              </w:rPr>
              <w:t>and</w:t>
            </w:r>
            <w:r w:rsidRPr="00DC399A">
              <w:rPr>
                <w:rFonts w:ascii="Arial" w:hAnsi="Arial" w:cs="Arial"/>
                <w:sz w:val="24"/>
                <w:szCs w:val="24"/>
              </w:rPr>
              <w:t xml:space="preserve"> </w:t>
            </w:r>
            <w:r w:rsidRPr="00DC399A">
              <w:rPr>
                <w:rFonts w:ascii="Arial" w:hAnsi="Arial" w:cs="Arial"/>
                <w:i/>
                <w:iCs/>
                <w:sz w:val="24"/>
                <w:szCs w:val="24"/>
              </w:rPr>
              <w:t xml:space="preserve">E. coli </w:t>
            </w:r>
          </w:p>
        </w:tc>
        <w:tc>
          <w:tcPr>
            <w:tcW w:w="1617" w:type="dxa"/>
          </w:tcPr>
          <w:p w14:paraId="3A6D8E6A" w14:textId="77777777" w:rsidR="009E4BDC" w:rsidRPr="00DC399A" w:rsidRDefault="009E4BDC" w:rsidP="005D48A3">
            <w:pPr>
              <w:spacing w:before="40" w:after="40"/>
              <w:jc w:val="center"/>
              <w:rPr>
                <w:rFonts w:ascii="Arial" w:hAnsi="Arial" w:cs="Arial"/>
                <w:sz w:val="24"/>
                <w:szCs w:val="24"/>
              </w:rPr>
            </w:pPr>
            <w:r w:rsidRPr="00DC399A">
              <w:rPr>
                <w:rFonts w:ascii="Arial" w:hAnsi="Arial" w:cs="Arial"/>
                <w:sz w:val="24"/>
                <w:szCs w:val="24"/>
              </w:rPr>
              <w:t>(</w:t>
            </w:r>
            <w:proofErr w:type="gramStart"/>
            <w:r w:rsidRPr="00DC399A">
              <w:rPr>
                <w:rFonts w:ascii="Arial" w:hAnsi="Arial" w:cs="Arial"/>
                <w:sz w:val="24"/>
                <w:szCs w:val="24"/>
              </w:rPr>
              <w:t>in</w:t>
            </w:r>
            <w:proofErr w:type="gramEnd"/>
            <w:r w:rsidRPr="00DC399A">
              <w:rPr>
                <w:rFonts w:ascii="Arial" w:hAnsi="Arial" w:cs="Arial"/>
                <w:sz w:val="24"/>
                <w:szCs w:val="24"/>
              </w:rPr>
              <w:t xml:space="preserve"> the year)</w:t>
            </w:r>
          </w:p>
          <w:p w14:paraId="63A01207" w14:textId="0F77C526" w:rsidR="005D48A3" w:rsidRPr="00DC399A" w:rsidRDefault="00DC399A" w:rsidP="00B01942">
            <w:pPr>
              <w:spacing w:before="40" w:after="40"/>
              <w:jc w:val="center"/>
              <w:rPr>
                <w:rFonts w:ascii="Arial" w:hAnsi="Arial" w:cs="Arial"/>
                <w:sz w:val="24"/>
                <w:szCs w:val="24"/>
              </w:rPr>
            </w:pPr>
            <w:r w:rsidRPr="00DC399A">
              <w:rPr>
                <w:rFonts w:ascii="Arial" w:hAnsi="Arial" w:cs="Arial"/>
                <w:sz w:val="24"/>
                <w:szCs w:val="24"/>
              </w:rPr>
              <w:t>0</w:t>
            </w:r>
          </w:p>
        </w:tc>
        <w:tc>
          <w:tcPr>
            <w:tcW w:w="1443" w:type="dxa"/>
          </w:tcPr>
          <w:p w14:paraId="0EE07C26" w14:textId="3B4A0DC9" w:rsidR="009E4BDC" w:rsidRPr="00DC399A" w:rsidRDefault="00DC399A" w:rsidP="00DC399A">
            <w:pPr>
              <w:spacing w:before="40" w:after="40"/>
              <w:jc w:val="center"/>
              <w:rPr>
                <w:rFonts w:ascii="Arial" w:hAnsi="Arial" w:cs="Arial"/>
                <w:sz w:val="24"/>
                <w:szCs w:val="24"/>
              </w:rPr>
            </w:pPr>
            <w:r w:rsidRPr="00DC399A">
              <w:rPr>
                <w:rFonts w:ascii="Arial" w:hAnsi="Arial" w:cs="Arial"/>
                <w:sz w:val="24"/>
                <w:szCs w:val="24"/>
              </w:rPr>
              <w:t>0</w:t>
            </w:r>
          </w:p>
        </w:tc>
        <w:tc>
          <w:tcPr>
            <w:tcW w:w="2610" w:type="dxa"/>
          </w:tcPr>
          <w:p w14:paraId="55077CF8" w14:textId="2BFF9276" w:rsidR="009E4BDC" w:rsidRPr="00DC399A" w:rsidRDefault="00020032" w:rsidP="00DC399A">
            <w:pPr>
              <w:spacing w:before="40" w:after="40"/>
              <w:jc w:val="center"/>
              <w:rPr>
                <w:rFonts w:ascii="Arial" w:hAnsi="Arial" w:cs="Arial"/>
                <w:sz w:val="24"/>
                <w:szCs w:val="24"/>
              </w:rPr>
            </w:pPr>
            <w:r w:rsidRPr="00DC399A">
              <w:rPr>
                <w:rFonts w:ascii="Arial" w:hAnsi="Arial" w:cs="Arial"/>
                <w:sz w:val="24"/>
                <w:szCs w:val="24"/>
              </w:rPr>
              <w:t>0</w:t>
            </w:r>
          </w:p>
        </w:tc>
        <w:tc>
          <w:tcPr>
            <w:tcW w:w="990" w:type="dxa"/>
          </w:tcPr>
          <w:p w14:paraId="1B5214A8" w14:textId="10CC3AF3" w:rsidR="009E4BDC" w:rsidRPr="00DC399A" w:rsidRDefault="009E4BDC" w:rsidP="009E4BDC">
            <w:pPr>
              <w:spacing w:before="40" w:after="40"/>
              <w:rPr>
                <w:rFonts w:ascii="Arial" w:hAnsi="Arial" w:cs="Arial"/>
                <w:sz w:val="24"/>
                <w:szCs w:val="24"/>
              </w:rPr>
            </w:pPr>
            <w:r w:rsidRPr="00DC399A">
              <w:rPr>
                <w:rFonts w:ascii="Arial" w:hAnsi="Arial" w:cs="Arial"/>
                <w:sz w:val="24"/>
                <w:szCs w:val="24"/>
              </w:rPr>
              <w:t>None</w:t>
            </w:r>
          </w:p>
        </w:tc>
        <w:tc>
          <w:tcPr>
            <w:tcW w:w="2071" w:type="dxa"/>
          </w:tcPr>
          <w:p w14:paraId="36EF2D59" w14:textId="21C4FC57" w:rsidR="009E4BDC" w:rsidRPr="00DC399A" w:rsidRDefault="009E4BDC" w:rsidP="009E4BDC">
            <w:pPr>
              <w:spacing w:before="40" w:after="40"/>
              <w:rPr>
                <w:rFonts w:ascii="Arial" w:hAnsi="Arial" w:cs="Arial"/>
                <w:sz w:val="24"/>
                <w:szCs w:val="24"/>
              </w:rPr>
            </w:pPr>
            <w:r w:rsidRPr="00DC399A">
              <w:rPr>
                <w:rFonts w:ascii="Arial" w:hAnsi="Arial" w:cs="Arial"/>
                <w:sz w:val="24"/>
                <w:szCs w:val="24"/>
              </w:rPr>
              <w:t>Human and animal fecal waste</w:t>
            </w:r>
          </w:p>
        </w:tc>
      </w:tr>
    </w:tbl>
    <w:p w14:paraId="79F33091" w14:textId="226CF236" w:rsidR="005D48A3" w:rsidRPr="00DC399A" w:rsidRDefault="009E4BDC" w:rsidP="000E693A">
      <w:pPr>
        <w:rPr>
          <w:rFonts w:ascii="Arial" w:hAnsi="Arial" w:cs="Arial"/>
          <w:sz w:val="24"/>
          <w:szCs w:val="24"/>
        </w:rPr>
      </w:pPr>
      <w:r w:rsidRPr="00DC399A">
        <w:rPr>
          <w:rFonts w:ascii="Arial" w:hAnsi="Arial" w:cs="Arial"/>
          <w:sz w:val="24"/>
          <w:szCs w:val="24"/>
        </w:rPr>
        <w:t>(a)</w:t>
      </w:r>
      <w:r w:rsidR="000A0347" w:rsidRPr="00DC399A">
        <w:rPr>
          <w:rFonts w:ascii="Arial" w:hAnsi="Arial" w:cs="Arial"/>
          <w:sz w:val="24"/>
          <w:szCs w:val="24"/>
        </w:rPr>
        <w:t xml:space="preserve"> For systems collecting fewer than 40 samples per month: </w:t>
      </w:r>
      <w:r w:rsidR="00FA2B3B" w:rsidRPr="00DC399A">
        <w:rPr>
          <w:rFonts w:ascii="Arial" w:hAnsi="Arial" w:cs="Arial"/>
          <w:sz w:val="24"/>
          <w:szCs w:val="24"/>
        </w:rPr>
        <w:t>t</w:t>
      </w:r>
      <w:r w:rsidR="009D5D09" w:rsidRPr="00DC399A">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DC399A">
        <w:rPr>
          <w:b w:val="0"/>
          <w:bCs/>
        </w:rPr>
        <w:t>For violation of the total coliform MCL, i</w:t>
      </w:r>
      <w:r w:rsidR="00E614E6" w:rsidRPr="00DC399A">
        <w:rPr>
          <w:b w:val="0"/>
          <w:bCs/>
        </w:rPr>
        <w:t xml:space="preserve">nclude </w:t>
      </w:r>
      <w:r w:rsidR="00FC1912" w:rsidRPr="00DC399A">
        <w:rPr>
          <w:b w:val="0"/>
          <w:bCs/>
        </w:rPr>
        <w:t xml:space="preserve">potential adverse health effects, </w:t>
      </w:r>
      <w:r w:rsidRPr="00DC399A">
        <w:rPr>
          <w:b w:val="0"/>
          <w:bCs/>
        </w:rPr>
        <w:t xml:space="preserve">and </w:t>
      </w:r>
      <w:r w:rsidR="00FC1912" w:rsidRPr="00DC399A">
        <w:rPr>
          <w:b w:val="0"/>
          <w:bCs/>
        </w:rPr>
        <w:t>actions taken by water system to address the violation</w:t>
      </w:r>
      <w:r w:rsidR="001654B0" w:rsidRPr="00DC399A">
        <w:t xml:space="preserve">: </w:t>
      </w:r>
      <w:r w:rsidR="001654B0" w:rsidRPr="00DC399A">
        <w:rPr>
          <w:b w:val="0"/>
          <w:bCs/>
        </w:rPr>
        <w:t xml:space="preserve">[Enter </w:t>
      </w:r>
      <w:r w:rsidR="00FC1912" w:rsidRPr="00DC399A">
        <w:rPr>
          <w:b w:val="0"/>
          <w:bCs/>
        </w:rPr>
        <w:t>information</w:t>
      </w:r>
      <w:r w:rsidR="001654B0" w:rsidRPr="00DC399A">
        <w:rPr>
          <w:b w:val="0"/>
          <w:bCs/>
        </w:rPr>
        <w:t>]</w:t>
      </w:r>
    </w:p>
    <w:p w14:paraId="643E57A7" w14:textId="7DC11346" w:rsidR="005210D2" w:rsidRPr="005F082E" w:rsidRDefault="005210D2" w:rsidP="00070C22">
      <w:pPr>
        <w:pStyle w:val="Caption"/>
      </w:pPr>
      <w:r w:rsidRPr="005F082E">
        <w:t xml:space="preserve">Table </w:t>
      </w:r>
      <w:r w:rsidR="00AF0E3B">
        <w:fldChar w:fldCharType="begin"/>
      </w:r>
      <w:r w:rsidR="00AF0E3B">
        <w:instrText xml:space="preserve"> SEQ Table \* ARABIC </w:instrText>
      </w:r>
      <w:r w:rsidR="00AF0E3B">
        <w:fldChar w:fldCharType="separate"/>
      </w:r>
      <w:r w:rsidR="00AF0E3B">
        <w:rPr>
          <w:noProof/>
        </w:rPr>
        <w:t>2</w:t>
      </w:r>
      <w:r w:rsidR="00AF0E3B">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DC399A" w:rsidRPr="005F082E" w14:paraId="08D72929" w14:textId="77777777" w:rsidTr="006D480B">
        <w:tc>
          <w:tcPr>
            <w:tcW w:w="985" w:type="dxa"/>
            <w:tcMar>
              <w:left w:w="86" w:type="dxa"/>
              <w:right w:w="86" w:type="dxa"/>
            </w:tcMar>
          </w:tcPr>
          <w:p w14:paraId="5B6D4539" w14:textId="77777777" w:rsidR="00DC399A" w:rsidRPr="005F082E" w:rsidRDefault="00DC399A" w:rsidP="00DC399A">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F98CE11" w:rsidR="00DC399A" w:rsidRPr="005F082E" w:rsidRDefault="00DC399A" w:rsidP="00DC399A">
            <w:pPr>
              <w:spacing w:before="40" w:after="40"/>
              <w:jc w:val="center"/>
              <w:rPr>
                <w:rFonts w:ascii="Arial" w:hAnsi="Arial" w:cs="Arial"/>
                <w:color w:val="000000" w:themeColor="text1"/>
                <w:sz w:val="24"/>
                <w:szCs w:val="24"/>
              </w:rPr>
            </w:pPr>
            <w:r w:rsidRPr="00B87E5E">
              <w:rPr>
                <w:rFonts w:ascii="Arial" w:hAnsi="Arial" w:cs="Arial"/>
                <w:color w:val="000000" w:themeColor="text1"/>
                <w:sz w:val="22"/>
                <w:szCs w:val="22"/>
              </w:rPr>
              <w:t>7</w:t>
            </w:r>
            <w:r>
              <w:rPr>
                <w:rFonts w:ascii="Arial" w:hAnsi="Arial" w:cs="Arial"/>
                <w:color w:val="000000" w:themeColor="text1"/>
                <w:sz w:val="22"/>
                <w:szCs w:val="22"/>
              </w:rPr>
              <w:t>/28/2020</w:t>
            </w:r>
          </w:p>
        </w:tc>
        <w:tc>
          <w:tcPr>
            <w:tcW w:w="900" w:type="dxa"/>
            <w:tcMar>
              <w:left w:w="86" w:type="dxa"/>
              <w:right w:w="86" w:type="dxa"/>
            </w:tcMar>
          </w:tcPr>
          <w:p w14:paraId="102D5A02" w14:textId="7771F86F" w:rsidR="00DC399A" w:rsidRPr="005F082E" w:rsidRDefault="00DC399A" w:rsidP="00DC399A">
            <w:pPr>
              <w:spacing w:before="40" w:after="40"/>
              <w:jc w:val="center"/>
              <w:rPr>
                <w:rFonts w:ascii="Arial" w:hAnsi="Arial" w:cs="Arial"/>
                <w:color w:val="FFFFFF" w:themeColor="background1"/>
                <w:sz w:val="24"/>
                <w:szCs w:val="24"/>
              </w:rPr>
            </w:pPr>
            <w:r w:rsidRPr="00B87E5E">
              <w:rPr>
                <w:rFonts w:ascii="Arial" w:hAnsi="Arial" w:cs="Arial"/>
                <w:color w:val="000000" w:themeColor="text1"/>
                <w:sz w:val="22"/>
                <w:szCs w:val="22"/>
              </w:rPr>
              <w:t>5</w:t>
            </w:r>
          </w:p>
        </w:tc>
        <w:tc>
          <w:tcPr>
            <w:tcW w:w="990" w:type="dxa"/>
            <w:tcMar>
              <w:left w:w="86" w:type="dxa"/>
              <w:right w:w="86" w:type="dxa"/>
            </w:tcMar>
          </w:tcPr>
          <w:p w14:paraId="36E2A949" w14:textId="4BE148B1" w:rsidR="00DC399A" w:rsidRPr="005F082E" w:rsidRDefault="00DC399A" w:rsidP="00DC399A">
            <w:pPr>
              <w:spacing w:before="40" w:after="40"/>
              <w:jc w:val="center"/>
              <w:rPr>
                <w:rFonts w:ascii="Arial" w:hAnsi="Arial" w:cs="Arial"/>
                <w:color w:val="FFFFFF" w:themeColor="background1"/>
                <w:sz w:val="24"/>
                <w:szCs w:val="24"/>
              </w:rPr>
            </w:pPr>
            <w:r w:rsidRPr="00B87E5E">
              <w:rPr>
                <w:rFonts w:ascii="Arial" w:hAnsi="Arial" w:cs="Arial"/>
                <w:color w:val="000000" w:themeColor="text1"/>
                <w:sz w:val="22"/>
                <w:szCs w:val="22"/>
              </w:rPr>
              <w:t>0</w:t>
            </w:r>
          </w:p>
        </w:tc>
        <w:tc>
          <w:tcPr>
            <w:tcW w:w="900" w:type="dxa"/>
            <w:tcMar>
              <w:left w:w="86" w:type="dxa"/>
              <w:right w:w="86" w:type="dxa"/>
            </w:tcMar>
          </w:tcPr>
          <w:p w14:paraId="308535F4" w14:textId="6E84406E" w:rsidR="00DC399A" w:rsidRPr="005F082E" w:rsidRDefault="00DC399A" w:rsidP="00DC399A">
            <w:pPr>
              <w:spacing w:before="40" w:after="40"/>
              <w:jc w:val="center"/>
              <w:rPr>
                <w:rFonts w:ascii="Arial" w:hAnsi="Arial" w:cs="Arial"/>
                <w:color w:val="FFFFFF" w:themeColor="background1"/>
                <w:sz w:val="24"/>
                <w:szCs w:val="24"/>
              </w:rPr>
            </w:pPr>
            <w:r w:rsidRPr="00B87E5E">
              <w:rPr>
                <w:rFonts w:ascii="Arial" w:hAnsi="Arial" w:cs="Arial"/>
                <w:color w:val="000000" w:themeColor="text1"/>
                <w:sz w:val="22"/>
                <w:szCs w:val="22"/>
              </w:rPr>
              <w:t>0</w:t>
            </w:r>
          </w:p>
        </w:tc>
        <w:tc>
          <w:tcPr>
            <w:tcW w:w="540" w:type="dxa"/>
            <w:tcMar>
              <w:left w:w="86" w:type="dxa"/>
              <w:right w:w="86" w:type="dxa"/>
            </w:tcMar>
          </w:tcPr>
          <w:p w14:paraId="0173A2B8" w14:textId="77777777" w:rsidR="00DC399A" w:rsidRPr="005F082E" w:rsidRDefault="00DC399A" w:rsidP="00DC399A">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DC399A" w:rsidRPr="005F082E" w:rsidRDefault="00DC399A" w:rsidP="00DC399A">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33E1952" w:rsidR="00DC399A" w:rsidRPr="005F082E" w:rsidRDefault="00DC399A" w:rsidP="00DC399A">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DC399A" w:rsidRPr="005F082E" w:rsidRDefault="00DC399A" w:rsidP="00DC399A">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DC399A" w:rsidRPr="005F082E" w14:paraId="3E0C72DE" w14:textId="77777777" w:rsidTr="006D480B">
        <w:tc>
          <w:tcPr>
            <w:tcW w:w="985" w:type="dxa"/>
            <w:tcMar>
              <w:left w:w="86" w:type="dxa"/>
              <w:right w:w="86" w:type="dxa"/>
            </w:tcMar>
          </w:tcPr>
          <w:p w14:paraId="4152BF18" w14:textId="77777777" w:rsidR="00DC399A" w:rsidRPr="005F082E" w:rsidRDefault="00DC399A" w:rsidP="00DC399A">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32CB3E3" w:rsidR="00DC399A" w:rsidRPr="005F082E" w:rsidRDefault="00DC399A" w:rsidP="00DC399A">
            <w:pPr>
              <w:spacing w:before="40" w:after="40"/>
              <w:jc w:val="center"/>
              <w:rPr>
                <w:rFonts w:ascii="Arial" w:hAnsi="Arial" w:cs="Arial"/>
                <w:color w:val="FFFFFF" w:themeColor="background1"/>
                <w:sz w:val="24"/>
                <w:szCs w:val="24"/>
              </w:rPr>
            </w:pPr>
            <w:r w:rsidRPr="00B87E5E">
              <w:rPr>
                <w:rFonts w:ascii="Arial" w:hAnsi="Arial" w:cs="Arial"/>
                <w:color w:val="000000" w:themeColor="text1"/>
                <w:sz w:val="22"/>
                <w:szCs w:val="22"/>
              </w:rPr>
              <w:t>7</w:t>
            </w:r>
            <w:r>
              <w:rPr>
                <w:rFonts w:ascii="Arial" w:hAnsi="Arial" w:cs="Arial"/>
                <w:color w:val="000000" w:themeColor="text1"/>
                <w:sz w:val="22"/>
                <w:szCs w:val="22"/>
              </w:rPr>
              <w:t>/28/2020</w:t>
            </w:r>
          </w:p>
        </w:tc>
        <w:tc>
          <w:tcPr>
            <w:tcW w:w="900" w:type="dxa"/>
            <w:tcMar>
              <w:left w:w="86" w:type="dxa"/>
              <w:right w:w="86" w:type="dxa"/>
            </w:tcMar>
          </w:tcPr>
          <w:p w14:paraId="42CEE2F3" w14:textId="163108B4" w:rsidR="00DC399A" w:rsidRPr="005F082E" w:rsidRDefault="00DC399A" w:rsidP="00DC399A">
            <w:pPr>
              <w:spacing w:before="40" w:after="40"/>
              <w:jc w:val="center"/>
              <w:rPr>
                <w:rFonts w:ascii="Arial" w:hAnsi="Arial" w:cs="Arial"/>
                <w:color w:val="FFFFFF" w:themeColor="background1"/>
                <w:sz w:val="24"/>
                <w:szCs w:val="24"/>
              </w:rPr>
            </w:pPr>
            <w:r w:rsidRPr="00B87E5E">
              <w:rPr>
                <w:rFonts w:ascii="Arial" w:hAnsi="Arial" w:cs="Arial"/>
                <w:color w:val="000000" w:themeColor="text1"/>
                <w:sz w:val="22"/>
                <w:szCs w:val="22"/>
              </w:rPr>
              <w:t>5</w:t>
            </w:r>
          </w:p>
        </w:tc>
        <w:tc>
          <w:tcPr>
            <w:tcW w:w="990" w:type="dxa"/>
            <w:tcMar>
              <w:left w:w="86" w:type="dxa"/>
              <w:right w:w="86" w:type="dxa"/>
            </w:tcMar>
          </w:tcPr>
          <w:p w14:paraId="15E55B1F" w14:textId="73058023" w:rsidR="00DC399A" w:rsidRPr="005F082E" w:rsidRDefault="00DC399A" w:rsidP="00DC399A">
            <w:pPr>
              <w:spacing w:before="40" w:after="40"/>
              <w:jc w:val="center"/>
              <w:rPr>
                <w:rFonts w:ascii="Arial" w:hAnsi="Arial" w:cs="Arial"/>
                <w:color w:val="FFFFFF" w:themeColor="background1"/>
                <w:sz w:val="24"/>
                <w:szCs w:val="24"/>
              </w:rPr>
            </w:pPr>
            <w:r w:rsidRPr="00B87E5E">
              <w:rPr>
                <w:rFonts w:ascii="Arial" w:hAnsi="Arial" w:cs="Arial"/>
                <w:color w:val="000000" w:themeColor="text1"/>
                <w:sz w:val="22"/>
                <w:szCs w:val="22"/>
              </w:rPr>
              <w:t>0</w:t>
            </w:r>
          </w:p>
        </w:tc>
        <w:tc>
          <w:tcPr>
            <w:tcW w:w="900" w:type="dxa"/>
            <w:tcMar>
              <w:left w:w="86" w:type="dxa"/>
              <w:right w:w="86" w:type="dxa"/>
            </w:tcMar>
          </w:tcPr>
          <w:p w14:paraId="1AE57BBF" w14:textId="03D35AC3" w:rsidR="00DC399A" w:rsidRPr="005F082E" w:rsidRDefault="00DC399A" w:rsidP="00DC399A">
            <w:pPr>
              <w:spacing w:before="40" w:after="40"/>
              <w:jc w:val="center"/>
              <w:rPr>
                <w:rFonts w:ascii="Arial" w:hAnsi="Arial" w:cs="Arial"/>
                <w:color w:val="FFFFFF" w:themeColor="background1"/>
                <w:sz w:val="24"/>
                <w:szCs w:val="24"/>
              </w:rPr>
            </w:pPr>
            <w:r w:rsidRPr="00B87E5E">
              <w:rPr>
                <w:rFonts w:ascii="Arial" w:hAnsi="Arial" w:cs="Arial"/>
                <w:color w:val="000000" w:themeColor="text1"/>
                <w:sz w:val="22"/>
                <w:szCs w:val="22"/>
              </w:rPr>
              <w:t>0</w:t>
            </w:r>
          </w:p>
        </w:tc>
        <w:tc>
          <w:tcPr>
            <w:tcW w:w="540" w:type="dxa"/>
            <w:tcMar>
              <w:left w:w="86" w:type="dxa"/>
              <w:right w:w="86" w:type="dxa"/>
            </w:tcMar>
          </w:tcPr>
          <w:p w14:paraId="70C90CCD" w14:textId="77777777" w:rsidR="00DC399A" w:rsidRPr="005F082E" w:rsidRDefault="00DC399A" w:rsidP="00DC399A">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DC399A" w:rsidRPr="005F082E" w:rsidRDefault="00DC399A" w:rsidP="00DC399A">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DC399A" w:rsidRPr="005F082E" w:rsidRDefault="00DC399A" w:rsidP="00DC399A">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DC399A" w:rsidRPr="005F082E" w:rsidRDefault="00DC399A" w:rsidP="00DC399A">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DC399A" w:rsidRPr="005F082E" w:rsidRDefault="00DC399A" w:rsidP="00DC399A">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2B7B1D5" w:rsidR="005D3708" w:rsidRPr="005F082E" w:rsidRDefault="005D3708" w:rsidP="00070C22">
      <w:pPr>
        <w:pStyle w:val="Caption"/>
      </w:pPr>
      <w:r w:rsidRPr="005F082E">
        <w:t xml:space="preserve">Table </w:t>
      </w:r>
      <w:r w:rsidR="00AF0E3B">
        <w:fldChar w:fldCharType="begin"/>
      </w:r>
      <w:r w:rsidR="00AF0E3B">
        <w:instrText xml:space="preserve"> SEQ Table \* ARABIC </w:instrText>
      </w:r>
      <w:r w:rsidR="00AF0E3B">
        <w:fldChar w:fldCharType="separate"/>
      </w:r>
      <w:r w:rsidR="00AF0E3B">
        <w:rPr>
          <w:noProof/>
        </w:rPr>
        <w:t>3</w:t>
      </w:r>
      <w:r w:rsidR="00AF0E3B">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DC399A" w:rsidRPr="005F082E" w14:paraId="0E0C1E93" w14:textId="77777777" w:rsidTr="00CD78A4">
        <w:trPr>
          <w:trHeight w:val="432"/>
        </w:trPr>
        <w:tc>
          <w:tcPr>
            <w:tcW w:w="2250" w:type="dxa"/>
          </w:tcPr>
          <w:p w14:paraId="66AD9F49" w14:textId="77777777" w:rsidR="00DC399A" w:rsidRPr="005F082E" w:rsidRDefault="00DC399A" w:rsidP="00DC399A">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4ECA975" w:rsidR="00DC399A" w:rsidRPr="005F082E" w:rsidRDefault="00DC399A" w:rsidP="00DC39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4/21/16</w:t>
            </w:r>
          </w:p>
        </w:tc>
        <w:tc>
          <w:tcPr>
            <w:tcW w:w="1260" w:type="dxa"/>
            <w:tcMar>
              <w:left w:w="58" w:type="dxa"/>
              <w:right w:w="58" w:type="dxa"/>
            </w:tcMar>
          </w:tcPr>
          <w:p w14:paraId="690B0D1C" w14:textId="2F7F4126" w:rsidR="00DC399A" w:rsidRPr="005F082E" w:rsidRDefault="00DC399A" w:rsidP="00DC39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w:t>
            </w:r>
          </w:p>
        </w:tc>
        <w:tc>
          <w:tcPr>
            <w:tcW w:w="1530" w:type="dxa"/>
            <w:tcMar>
              <w:left w:w="58" w:type="dxa"/>
              <w:right w:w="58" w:type="dxa"/>
            </w:tcMar>
          </w:tcPr>
          <w:p w14:paraId="6802CC34" w14:textId="6D23625B" w:rsidR="00DC399A" w:rsidRPr="005F082E" w:rsidRDefault="00DC399A" w:rsidP="00DC39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DC399A" w:rsidRPr="005F082E" w:rsidRDefault="00DC399A" w:rsidP="00DC399A">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DC399A" w:rsidRPr="005F082E" w:rsidRDefault="00DC399A" w:rsidP="00DC399A">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DC399A" w:rsidRPr="005F082E" w:rsidRDefault="00DC399A" w:rsidP="00DC399A">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DC399A" w:rsidRPr="005F082E" w14:paraId="2ACD2463" w14:textId="77777777" w:rsidTr="00CD78A4">
        <w:tc>
          <w:tcPr>
            <w:tcW w:w="2250" w:type="dxa"/>
          </w:tcPr>
          <w:p w14:paraId="01FDA3CE" w14:textId="77777777" w:rsidR="00DC399A" w:rsidRPr="005F082E" w:rsidRDefault="00DC399A" w:rsidP="00DC399A">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2EC6204" w:rsidR="00DC399A" w:rsidRPr="005F082E" w:rsidRDefault="00DC399A" w:rsidP="00DC39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4/21/16</w:t>
            </w:r>
          </w:p>
        </w:tc>
        <w:tc>
          <w:tcPr>
            <w:tcW w:w="1260" w:type="dxa"/>
            <w:tcMar>
              <w:left w:w="58" w:type="dxa"/>
              <w:right w:w="58" w:type="dxa"/>
            </w:tcMar>
          </w:tcPr>
          <w:p w14:paraId="5F571C45" w14:textId="59346BC7" w:rsidR="00DC399A" w:rsidRPr="005F082E" w:rsidRDefault="00DC399A" w:rsidP="00DC39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w:t>
            </w:r>
          </w:p>
        </w:tc>
        <w:tc>
          <w:tcPr>
            <w:tcW w:w="1530" w:type="dxa"/>
            <w:tcMar>
              <w:left w:w="58" w:type="dxa"/>
              <w:right w:w="58" w:type="dxa"/>
            </w:tcMar>
          </w:tcPr>
          <w:p w14:paraId="2BE476FB" w14:textId="63A88D59" w:rsidR="00DC399A" w:rsidRPr="005F082E" w:rsidRDefault="00DC399A" w:rsidP="00DC39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DC399A" w:rsidRPr="005F082E" w:rsidRDefault="00DC399A" w:rsidP="00DC399A">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DC399A" w:rsidRPr="005F082E" w:rsidRDefault="00DC399A" w:rsidP="00DC399A">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DC399A" w:rsidRPr="005F082E" w:rsidRDefault="00DC399A" w:rsidP="00DC399A">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65D6B99B" w:rsidR="005D3708" w:rsidRPr="005F082E" w:rsidRDefault="005D3708" w:rsidP="00070C22">
      <w:pPr>
        <w:pStyle w:val="Caption"/>
      </w:pPr>
      <w:r w:rsidRPr="005F082E">
        <w:lastRenderedPageBreak/>
        <w:t xml:space="preserve">Table </w:t>
      </w:r>
      <w:r w:rsidR="00AF0E3B">
        <w:fldChar w:fldCharType="begin"/>
      </w:r>
      <w:r w:rsidR="00AF0E3B">
        <w:instrText xml:space="preserve"> SEQ Table \* ARABIC </w:instrText>
      </w:r>
      <w:r w:rsidR="00AF0E3B">
        <w:fldChar w:fldCharType="separate"/>
      </w:r>
      <w:r w:rsidR="00AF0E3B">
        <w:rPr>
          <w:noProof/>
        </w:rPr>
        <w:t>4</w:t>
      </w:r>
      <w:r w:rsidR="00AF0E3B">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DC399A" w:rsidRPr="005F082E" w14:paraId="7C96DD6F" w14:textId="77777777" w:rsidTr="00512D8C">
        <w:trPr>
          <w:trHeight w:val="432"/>
        </w:trPr>
        <w:tc>
          <w:tcPr>
            <w:tcW w:w="2245" w:type="dxa"/>
            <w:tcMar>
              <w:left w:w="58" w:type="dxa"/>
              <w:right w:w="58" w:type="dxa"/>
            </w:tcMar>
          </w:tcPr>
          <w:p w14:paraId="29E71AAC" w14:textId="7762ECA4" w:rsidR="00DC399A" w:rsidRPr="005F082E" w:rsidRDefault="00DC399A" w:rsidP="00DC399A">
            <w:pPr>
              <w:keepNext/>
              <w:keepLines/>
              <w:spacing w:before="40" w:after="40"/>
              <w:ind w:left="30"/>
              <w:jc w:val="both"/>
              <w:rPr>
                <w:rFonts w:ascii="Arial" w:hAnsi="Arial" w:cs="Arial"/>
                <w:color w:val="000000" w:themeColor="text1"/>
                <w:sz w:val="24"/>
                <w:szCs w:val="24"/>
              </w:rPr>
            </w:pPr>
            <w:r w:rsidRPr="003B2540">
              <w:rPr>
                <w:rFonts w:ascii="Arial" w:hAnsi="Arial" w:cs="Arial"/>
                <w:szCs w:val="24"/>
              </w:rPr>
              <w:t>Nitrate (mg/L)</w:t>
            </w:r>
          </w:p>
        </w:tc>
        <w:tc>
          <w:tcPr>
            <w:tcW w:w="1440" w:type="dxa"/>
          </w:tcPr>
          <w:p w14:paraId="5ACD66A3" w14:textId="77777777" w:rsidR="00DC399A" w:rsidRDefault="004711E9" w:rsidP="00DC399A">
            <w:pPr>
              <w:keepNext/>
              <w:keepLines/>
              <w:spacing w:before="40" w:after="40"/>
              <w:jc w:val="center"/>
              <w:rPr>
                <w:rFonts w:ascii="Arial" w:hAnsi="Arial" w:cs="Arial"/>
                <w:color w:val="000000" w:themeColor="text1"/>
              </w:rPr>
            </w:pPr>
            <w:r>
              <w:rPr>
                <w:rFonts w:ascii="Arial" w:hAnsi="Arial" w:cs="Arial"/>
                <w:color w:val="000000" w:themeColor="text1"/>
              </w:rPr>
              <w:t>1/12/2021</w:t>
            </w:r>
          </w:p>
          <w:p w14:paraId="414C7659" w14:textId="77777777" w:rsidR="004711E9" w:rsidRDefault="004711E9" w:rsidP="00DC399A">
            <w:pPr>
              <w:keepNext/>
              <w:keepLines/>
              <w:spacing w:before="40" w:after="40"/>
              <w:jc w:val="center"/>
              <w:rPr>
                <w:rFonts w:ascii="Arial" w:hAnsi="Arial" w:cs="Arial"/>
                <w:color w:val="000000" w:themeColor="text1"/>
              </w:rPr>
            </w:pPr>
            <w:r>
              <w:rPr>
                <w:rFonts w:ascii="Arial" w:hAnsi="Arial" w:cs="Arial"/>
                <w:color w:val="000000" w:themeColor="text1"/>
              </w:rPr>
              <w:t>4/20/2021</w:t>
            </w:r>
          </w:p>
          <w:p w14:paraId="05A0EE44" w14:textId="6D569C4D" w:rsidR="004711E9" w:rsidRDefault="004711E9" w:rsidP="00DC399A">
            <w:pPr>
              <w:keepNext/>
              <w:keepLines/>
              <w:spacing w:before="40" w:after="40"/>
              <w:jc w:val="center"/>
              <w:rPr>
                <w:rFonts w:ascii="Arial" w:hAnsi="Arial" w:cs="Arial"/>
                <w:color w:val="000000" w:themeColor="text1"/>
              </w:rPr>
            </w:pPr>
            <w:r>
              <w:rPr>
                <w:rFonts w:ascii="Arial" w:hAnsi="Arial" w:cs="Arial"/>
                <w:color w:val="000000" w:themeColor="text1"/>
              </w:rPr>
              <w:t>7/19/2021</w:t>
            </w:r>
          </w:p>
          <w:p w14:paraId="2EB7307B" w14:textId="1016861A" w:rsidR="004711E9" w:rsidRDefault="004711E9" w:rsidP="00DC399A">
            <w:pPr>
              <w:keepNext/>
              <w:keepLines/>
              <w:spacing w:before="40" w:after="40"/>
              <w:jc w:val="center"/>
              <w:rPr>
                <w:rFonts w:ascii="Arial" w:hAnsi="Arial" w:cs="Arial"/>
                <w:color w:val="000000" w:themeColor="text1"/>
              </w:rPr>
            </w:pPr>
            <w:r>
              <w:rPr>
                <w:rFonts w:ascii="Arial" w:hAnsi="Arial" w:cs="Arial"/>
                <w:color w:val="000000" w:themeColor="text1"/>
              </w:rPr>
              <w:t>9/23/2021</w:t>
            </w:r>
          </w:p>
          <w:p w14:paraId="5B654912" w14:textId="13B7ED61" w:rsidR="004711E9" w:rsidRDefault="004711E9" w:rsidP="004711E9">
            <w:pPr>
              <w:keepNext/>
              <w:keepLines/>
              <w:spacing w:before="40" w:after="40"/>
              <w:jc w:val="center"/>
              <w:rPr>
                <w:rFonts w:ascii="Arial" w:hAnsi="Arial" w:cs="Arial"/>
                <w:color w:val="000000" w:themeColor="text1"/>
              </w:rPr>
            </w:pPr>
            <w:r>
              <w:rPr>
                <w:rFonts w:ascii="Arial" w:hAnsi="Arial" w:cs="Arial"/>
                <w:color w:val="000000" w:themeColor="text1"/>
              </w:rPr>
              <w:t>10/29/2021</w:t>
            </w:r>
          </w:p>
          <w:p w14:paraId="51EFE403" w14:textId="77777777" w:rsidR="004711E9" w:rsidRDefault="004711E9" w:rsidP="004711E9">
            <w:pPr>
              <w:keepNext/>
              <w:keepLines/>
              <w:spacing w:before="40" w:after="40"/>
              <w:jc w:val="center"/>
              <w:rPr>
                <w:rFonts w:ascii="Arial" w:hAnsi="Arial" w:cs="Arial"/>
                <w:color w:val="000000" w:themeColor="text1"/>
              </w:rPr>
            </w:pPr>
            <w:r>
              <w:rPr>
                <w:rFonts w:ascii="Arial" w:hAnsi="Arial" w:cs="Arial"/>
                <w:color w:val="000000" w:themeColor="text1"/>
              </w:rPr>
              <w:t>11/23/2021</w:t>
            </w:r>
          </w:p>
          <w:p w14:paraId="21F7006B" w14:textId="3D1922AB" w:rsidR="004711E9" w:rsidRPr="004711E9" w:rsidRDefault="004711E9" w:rsidP="004711E9">
            <w:pPr>
              <w:keepNext/>
              <w:keepLines/>
              <w:spacing w:before="40" w:after="40"/>
              <w:jc w:val="center"/>
              <w:rPr>
                <w:rFonts w:ascii="Arial" w:hAnsi="Arial" w:cs="Arial"/>
                <w:color w:val="000000" w:themeColor="text1"/>
              </w:rPr>
            </w:pPr>
            <w:r>
              <w:rPr>
                <w:rFonts w:ascii="Arial" w:hAnsi="Arial" w:cs="Arial"/>
                <w:color w:val="000000" w:themeColor="text1"/>
              </w:rPr>
              <w:t>12/20/2021</w:t>
            </w:r>
          </w:p>
        </w:tc>
        <w:tc>
          <w:tcPr>
            <w:tcW w:w="1260" w:type="dxa"/>
          </w:tcPr>
          <w:p w14:paraId="1BD7CABC" w14:textId="5C6553BD" w:rsidR="00DC399A" w:rsidRPr="005F082E" w:rsidRDefault="004711E9" w:rsidP="00DC399A">
            <w:pPr>
              <w:keepNext/>
              <w:keepLines/>
              <w:spacing w:before="40" w:after="40"/>
              <w:jc w:val="center"/>
              <w:rPr>
                <w:rFonts w:ascii="Arial" w:hAnsi="Arial" w:cs="Arial"/>
                <w:color w:val="000000" w:themeColor="text1"/>
                <w:sz w:val="24"/>
                <w:szCs w:val="24"/>
              </w:rPr>
            </w:pPr>
            <w:r>
              <w:rPr>
                <w:rFonts w:ascii="Arial" w:hAnsi="Arial" w:cs="Arial"/>
                <w:color w:val="000000" w:themeColor="text1"/>
              </w:rPr>
              <w:t>27.25</w:t>
            </w:r>
          </w:p>
        </w:tc>
        <w:tc>
          <w:tcPr>
            <w:tcW w:w="1530" w:type="dxa"/>
          </w:tcPr>
          <w:p w14:paraId="40895B2C" w14:textId="2439F4DA" w:rsidR="00DC399A" w:rsidRPr="005F082E" w:rsidRDefault="004711E9" w:rsidP="00DC399A">
            <w:pPr>
              <w:keepNext/>
              <w:keepLines/>
              <w:spacing w:before="40" w:after="40"/>
              <w:jc w:val="center"/>
              <w:rPr>
                <w:rFonts w:ascii="Arial" w:hAnsi="Arial" w:cs="Arial"/>
                <w:color w:val="000000" w:themeColor="text1"/>
                <w:sz w:val="24"/>
                <w:szCs w:val="24"/>
              </w:rPr>
            </w:pPr>
            <w:r>
              <w:rPr>
                <w:rFonts w:ascii="Arial" w:hAnsi="Arial" w:cs="Arial"/>
                <w:color w:val="000000" w:themeColor="text1"/>
              </w:rPr>
              <w:t>26.5-28</w:t>
            </w:r>
          </w:p>
        </w:tc>
        <w:tc>
          <w:tcPr>
            <w:tcW w:w="1170" w:type="dxa"/>
          </w:tcPr>
          <w:p w14:paraId="707B8EC2" w14:textId="7A2DF9D0" w:rsidR="00DC399A" w:rsidRPr="005F082E" w:rsidRDefault="00DC399A" w:rsidP="00DC399A">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260" w:type="dxa"/>
          </w:tcPr>
          <w:p w14:paraId="4F209845" w14:textId="2BE78F29" w:rsidR="00DC399A" w:rsidRPr="005F082E" w:rsidRDefault="00DC399A" w:rsidP="00DC399A">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931" w:type="dxa"/>
          </w:tcPr>
          <w:p w14:paraId="307E6935" w14:textId="5D9653F7" w:rsidR="00DC399A" w:rsidRPr="005F082E" w:rsidRDefault="00DC399A" w:rsidP="00DC399A">
            <w:pPr>
              <w:keepNext/>
              <w:keepLines/>
              <w:spacing w:before="40" w:after="40"/>
              <w:jc w:val="center"/>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DC399A" w:rsidRPr="005F082E" w14:paraId="7E778FAF" w14:textId="77777777" w:rsidTr="00512D8C">
        <w:trPr>
          <w:trHeight w:val="432"/>
        </w:trPr>
        <w:tc>
          <w:tcPr>
            <w:tcW w:w="2245" w:type="dxa"/>
            <w:tcMar>
              <w:left w:w="58" w:type="dxa"/>
              <w:right w:w="58" w:type="dxa"/>
            </w:tcMar>
          </w:tcPr>
          <w:p w14:paraId="2BC454A4" w14:textId="469B63DE" w:rsidR="00DC399A" w:rsidRPr="005F082E" w:rsidRDefault="00DC399A" w:rsidP="00DC399A">
            <w:pPr>
              <w:spacing w:before="40" w:after="40"/>
              <w:ind w:left="30"/>
              <w:jc w:val="both"/>
              <w:rPr>
                <w:rFonts w:ascii="Arial" w:hAnsi="Arial" w:cs="Arial"/>
                <w:color w:val="000000" w:themeColor="text1"/>
                <w:sz w:val="24"/>
                <w:szCs w:val="24"/>
              </w:rPr>
            </w:pPr>
            <w:r w:rsidRPr="003B2540">
              <w:rPr>
                <w:rFonts w:ascii="Arial" w:hAnsi="Arial" w:cs="Arial"/>
                <w:szCs w:val="24"/>
              </w:rPr>
              <w:t>Nitrate</w:t>
            </w:r>
            <w:r>
              <w:rPr>
                <w:rFonts w:ascii="Arial" w:hAnsi="Arial" w:cs="Arial"/>
                <w:szCs w:val="24"/>
              </w:rPr>
              <w:t xml:space="preserve"> Raw POW RO Filtration System (mg/L)</w:t>
            </w:r>
          </w:p>
        </w:tc>
        <w:tc>
          <w:tcPr>
            <w:tcW w:w="1440" w:type="dxa"/>
          </w:tcPr>
          <w:p w14:paraId="564446E9" w14:textId="77777777" w:rsidR="00DC399A" w:rsidRPr="003F6E6B" w:rsidRDefault="00DC399A" w:rsidP="00DC399A">
            <w:pPr>
              <w:spacing w:before="40" w:after="40"/>
              <w:jc w:val="center"/>
              <w:rPr>
                <w:rFonts w:ascii="Arial" w:hAnsi="Arial" w:cs="Arial"/>
                <w:color w:val="000000" w:themeColor="text1"/>
              </w:rPr>
            </w:pPr>
            <w:r w:rsidRPr="003F6E6B">
              <w:rPr>
                <w:rFonts w:ascii="Arial" w:hAnsi="Arial" w:cs="Arial"/>
                <w:color w:val="000000" w:themeColor="text1"/>
              </w:rPr>
              <w:t>JAN-DEC</w:t>
            </w:r>
          </w:p>
          <w:p w14:paraId="25EFD446" w14:textId="7DBBAC55" w:rsidR="00DC399A" w:rsidRPr="005F082E" w:rsidRDefault="00DC399A" w:rsidP="00DC399A">
            <w:pPr>
              <w:spacing w:before="40" w:after="40"/>
              <w:jc w:val="center"/>
              <w:rPr>
                <w:rFonts w:ascii="Arial" w:hAnsi="Arial" w:cs="Arial"/>
                <w:color w:val="000000" w:themeColor="text1"/>
                <w:sz w:val="24"/>
                <w:szCs w:val="24"/>
              </w:rPr>
            </w:pPr>
            <w:r w:rsidRPr="003F6E6B">
              <w:rPr>
                <w:rFonts w:ascii="Arial" w:hAnsi="Arial" w:cs="Arial"/>
                <w:color w:val="000000" w:themeColor="text1"/>
              </w:rPr>
              <w:t>202</w:t>
            </w:r>
            <w:r w:rsidR="004711E9">
              <w:rPr>
                <w:rFonts w:ascii="Arial" w:hAnsi="Arial" w:cs="Arial"/>
                <w:color w:val="000000" w:themeColor="text1"/>
              </w:rPr>
              <w:t>1</w:t>
            </w:r>
          </w:p>
        </w:tc>
        <w:tc>
          <w:tcPr>
            <w:tcW w:w="1260" w:type="dxa"/>
          </w:tcPr>
          <w:p w14:paraId="7CAF39D9" w14:textId="0C062DBD" w:rsidR="00DC399A" w:rsidRPr="005F082E" w:rsidRDefault="004711E9" w:rsidP="00DC399A">
            <w:pPr>
              <w:spacing w:before="40" w:after="40"/>
              <w:jc w:val="center"/>
              <w:rPr>
                <w:rFonts w:ascii="Arial" w:hAnsi="Arial" w:cs="Arial"/>
                <w:color w:val="000000" w:themeColor="text1"/>
                <w:sz w:val="24"/>
                <w:szCs w:val="24"/>
              </w:rPr>
            </w:pPr>
            <w:r>
              <w:rPr>
                <w:rFonts w:ascii="Arial" w:hAnsi="Arial" w:cs="Arial"/>
                <w:color w:val="000000" w:themeColor="text1"/>
              </w:rPr>
              <w:t>3.54</w:t>
            </w:r>
          </w:p>
        </w:tc>
        <w:tc>
          <w:tcPr>
            <w:tcW w:w="1530" w:type="dxa"/>
          </w:tcPr>
          <w:p w14:paraId="694B316A" w14:textId="2664EB8E" w:rsidR="00DC399A" w:rsidRPr="005F082E" w:rsidRDefault="004711E9" w:rsidP="00DC399A">
            <w:pPr>
              <w:spacing w:before="40" w:after="40"/>
              <w:jc w:val="center"/>
              <w:rPr>
                <w:rFonts w:ascii="Arial" w:hAnsi="Arial" w:cs="Arial"/>
                <w:color w:val="000000" w:themeColor="text1"/>
                <w:sz w:val="24"/>
                <w:szCs w:val="24"/>
              </w:rPr>
            </w:pPr>
            <w:r>
              <w:rPr>
                <w:rFonts w:ascii="Arial" w:hAnsi="Arial" w:cs="Arial"/>
                <w:color w:val="000000" w:themeColor="text1"/>
              </w:rPr>
              <w:t>0-13</w:t>
            </w:r>
          </w:p>
        </w:tc>
        <w:tc>
          <w:tcPr>
            <w:tcW w:w="1170" w:type="dxa"/>
          </w:tcPr>
          <w:p w14:paraId="04B3ABD1" w14:textId="15C820F3" w:rsidR="00DC399A" w:rsidRPr="005F082E" w:rsidRDefault="00DC399A" w:rsidP="00DC399A">
            <w:pPr>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260" w:type="dxa"/>
          </w:tcPr>
          <w:p w14:paraId="7BD33183" w14:textId="03D91B35" w:rsidR="00DC399A" w:rsidRPr="005F082E" w:rsidRDefault="00DC399A" w:rsidP="00DC399A">
            <w:pPr>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931" w:type="dxa"/>
          </w:tcPr>
          <w:p w14:paraId="701F5E75" w14:textId="742C4CB3" w:rsidR="00DC399A" w:rsidRPr="005F082E" w:rsidRDefault="00DC399A" w:rsidP="00DC399A">
            <w:pPr>
              <w:spacing w:before="40" w:after="40"/>
              <w:jc w:val="center"/>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DC399A" w:rsidRPr="005F082E" w14:paraId="5A2E4EDA" w14:textId="77777777" w:rsidTr="00512D8C">
        <w:trPr>
          <w:trHeight w:val="432"/>
        </w:trPr>
        <w:tc>
          <w:tcPr>
            <w:tcW w:w="2245" w:type="dxa"/>
            <w:tcMar>
              <w:left w:w="58" w:type="dxa"/>
              <w:right w:w="58" w:type="dxa"/>
            </w:tcMar>
          </w:tcPr>
          <w:p w14:paraId="490802B3" w14:textId="7F057026" w:rsidR="00DC399A" w:rsidRPr="005F082E" w:rsidRDefault="00DC399A" w:rsidP="00DC399A">
            <w:pPr>
              <w:spacing w:before="40" w:after="40"/>
              <w:ind w:left="30"/>
              <w:jc w:val="both"/>
              <w:rPr>
                <w:rFonts w:ascii="Arial" w:hAnsi="Arial" w:cs="Arial"/>
                <w:color w:val="000000" w:themeColor="text1"/>
                <w:sz w:val="24"/>
                <w:szCs w:val="24"/>
              </w:rPr>
            </w:pPr>
            <w:r w:rsidRPr="003B2540">
              <w:rPr>
                <w:rFonts w:ascii="Arial" w:hAnsi="Arial" w:cs="Arial"/>
                <w:szCs w:val="24"/>
              </w:rPr>
              <w:t>1,2,3-Trichloropropane [TCP] (µg/L)</w:t>
            </w:r>
          </w:p>
        </w:tc>
        <w:tc>
          <w:tcPr>
            <w:tcW w:w="1440" w:type="dxa"/>
          </w:tcPr>
          <w:p w14:paraId="3A477BA8" w14:textId="77777777" w:rsidR="00DC399A" w:rsidRDefault="004711E9" w:rsidP="00DC399A">
            <w:pPr>
              <w:spacing w:before="40" w:after="40"/>
              <w:jc w:val="center"/>
              <w:rPr>
                <w:rFonts w:ascii="Arial" w:hAnsi="Arial" w:cs="Arial"/>
                <w:color w:val="000000" w:themeColor="text1"/>
              </w:rPr>
            </w:pPr>
            <w:r>
              <w:rPr>
                <w:rFonts w:ascii="Arial" w:hAnsi="Arial" w:cs="Arial"/>
                <w:color w:val="000000" w:themeColor="text1"/>
              </w:rPr>
              <w:t>2/8/2021</w:t>
            </w:r>
          </w:p>
          <w:p w14:paraId="5376EFCE" w14:textId="77777777" w:rsidR="004711E9" w:rsidRDefault="004711E9" w:rsidP="00DC399A">
            <w:pPr>
              <w:spacing w:before="40" w:after="40"/>
              <w:jc w:val="center"/>
              <w:rPr>
                <w:rFonts w:ascii="Arial" w:hAnsi="Arial" w:cs="Arial"/>
                <w:color w:val="000000" w:themeColor="text1"/>
              </w:rPr>
            </w:pPr>
            <w:r>
              <w:rPr>
                <w:rFonts w:ascii="Arial" w:hAnsi="Arial" w:cs="Arial"/>
                <w:color w:val="000000" w:themeColor="text1"/>
              </w:rPr>
              <w:t>3/8/2021</w:t>
            </w:r>
          </w:p>
          <w:p w14:paraId="67191210" w14:textId="77777777" w:rsidR="004711E9" w:rsidRDefault="004711E9" w:rsidP="00DC399A">
            <w:pPr>
              <w:spacing w:before="40" w:after="40"/>
              <w:jc w:val="center"/>
              <w:rPr>
                <w:rFonts w:ascii="Arial" w:hAnsi="Arial" w:cs="Arial"/>
                <w:color w:val="000000" w:themeColor="text1"/>
              </w:rPr>
            </w:pPr>
            <w:r>
              <w:rPr>
                <w:rFonts w:ascii="Arial" w:hAnsi="Arial" w:cs="Arial"/>
                <w:color w:val="000000" w:themeColor="text1"/>
              </w:rPr>
              <w:t>4/20/2021</w:t>
            </w:r>
          </w:p>
          <w:p w14:paraId="75779C14" w14:textId="77777777" w:rsidR="004711E9" w:rsidRDefault="004711E9" w:rsidP="00DC399A">
            <w:pPr>
              <w:spacing w:before="40" w:after="40"/>
              <w:jc w:val="center"/>
              <w:rPr>
                <w:rFonts w:ascii="Arial" w:hAnsi="Arial" w:cs="Arial"/>
                <w:color w:val="000000" w:themeColor="text1"/>
              </w:rPr>
            </w:pPr>
            <w:r>
              <w:rPr>
                <w:rFonts w:ascii="Arial" w:hAnsi="Arial" w:cs="Arial"/>
                <w:color w:val="000000" w:themeColor="text1"/>
              </w:rPr>
              <w:t>7/19/2021</w:t>
            </w:r>
          </w:p>
          <w:p w14:paraId="6FB2583C" w14:textId="77777777" w:rsidR="004711E9" w:rsidRDefault="004711E9" w:rsidP="00DC399A">
            <w:pPr>
              <w:spacing w:before="40" w:after="40"/>
              <w:jc w:val="center"/>
              <w:rPr>
                <w:rFonts w:ascii="Arial" w:hAnsi="Arial" w:cs="Arial"/>
                <w:color w:val="000000" w:themeColor="text1"/>
              </w:rPr>
            </w:pPr>
            <w:r>
              <w:rPr>
                <w:rFonts w:ascii="Arial" w:hAnsi="Arial" w:cs="Arial"/>
                <w:color w:val="000000" w:themeColor="text1"/>
              </w:rPr>
              <w:t>9/23/2021</w:t>
            </w:r>
          </w:p>
          <w:p w14:paraId="61D164D1" w14:textId="77777777" w:rsidR="004711E9" w:rsidRDefault="004711E9" w:rsidP="00DC399A">
            <w:pPr>
              <w:spacing w:before="40" w:after="40"/>
              <w:jc w:val="center"/>
              <w:rPr>
                <w:rFonts w:ascii="Arial" w:hAnsi="Arial" w:cs="Arial"/>
                <w:color w:val="000000" w:themeColor="text1"/>
              </w:rPr>
            </w:pPr>
            <w:r>
              <w:rPr>
                <w:rFonts w:ascii="Arial" w:hAnsi="Arial" w:cs="Arial"/>
                <w:color w:val="000000" w:themeColor="text1"/>
              </w:rPr>
              <w:t>10/26/2021</w:t>
            </w:r>
          </w:p>
          <w:p w14:paraId="79BA5FD9" w14:textId="77777777" w:rsidR="004711E9" w:rsidRDefault="004711E9" w:rsidP="00DC399A">
            <w:pPr>
              <w:spacing w:before="40" w:after="40"/>
              <w:jc w:val="center"/>
              <w:rPr>
                <w:rFonts w:ascii="Arial" w:hAnsi="Arial" w:cs="Arial"/>
                <w:color w:val="000000" w:themeColor="text1"/>
              </w:rPr>
            </w:pPr>
            <w:r>
              <w:rPr>
                <w:rFonts w:ascii="Arial" w:hAnsi="Arial" w:cs="Arial"/>
                <w:color w:val="000000" w:themeColor="text1"/>
              </w:rPr>
              <w:t>11/23/2021</w:t>
            </w:r>
          </w:p>
          <w:p w14:paraId="535C6478" w14:textId="771F36A9" w:rsidR="004711E9" w:rsidRPr="004711E9" w:rsidRDefault="004711E9" w:rsidP="004711E9">
            <w:pPr>
              <w:spacing w:before="40" w:after="40"/>
              <w:jc w:val="center"/>
              <w:rPr>
                <w:rFonts w:ascii="Arial" w:hAnsi="Arial" w:cs="Arial"/>
                <w:color w:val="000000" w:themeColor="text1"/>
              </w:rPr>
            </w:pPr>
            <w:r>
              <w:rPr>
                <w:rFonts w:ascii="Arial" w:hAnsi="Arial" w:cs="Arial"/>
                <w:color w:val="000000" w:themeColor="text1"/>
              </w:rPr>
              <w:t>12/20/2021</w:t>
            </w:r>
          </w:p>
        </w:tc>
        <w:tc>
          <w:tcPr>
            <w:tcW w:w="1260" w:type="dxa"/>
          </w:tcPr>
          <w:p w14:paraId="1A872876" w14:textId="657961D9" w:rsidR="00DC399A" w:rsidRPr="005F082E" w:rsidRDefault="00BD1BB3" w:rsidP="00DC399A">
            <w:pPr>
              <w:spacing w:before="40" w:after="40"/>
              <w:jc w:val="center"/>
              <w:rPr>
                <w:rFonts w:ascii="Arial" w:hAnsi="Arial" w:cs="Arial"/>
                <w:color w:val="000000" w:themeColor="text1"/>
                <w:sz w:val="24"/>
                <w:szCs w:val="24"/>
              </w:rPr>
            </w:pPr>
            <w:r>
              <w:rPr>
                <w:rFonts w:ascii="Arial" w:hAnsi="Arial" w:cs="Arial"/>
                <w:color w:val="000000" w:themeColor="text1"/>
              </w:rPr>
              <w:t>.422</w:t>
            </w:r>
          </w:p>
        </w:tc>
        <w:tc>
          <w:tcPr>
            <w:tcW w:w="1530" w:type="dxa"/>
          </w:tcPr>
          <w:p w14:paraId="4E27FAAD" w14:textId="7E579083" w:rsidR="00DC399A" w:rsidRPr="005F082E" w:rsidRDefault="00DC399A" w:rsidP="00DC399A">
            <w:pPr>
              <w:spacing w:before="40" w:after="40"/>
              <w:jc w:val="center"/>
              <w:rPr>
                <w:rFonts w:ascii="Arial" w:hAnsi="Arial" w:cs="Arial"/>
                <w:color w:val="000000" w:themeColor="text1"/>
                <w:sz w:val="24"/>
                <w:szCs w:val="24"/>
              </w:rPr>
            </w:pPr>
            <w:r w:rsidRPr="004C6052">
              <w:rPr>
                <w:rFonts w:ascii="Arial" w:hAnsi="Arial" w:cs="Arial"/>
                <w:color w:val="000000" w:themeColor="text1"/>
              </w:rPr>
              <w:t>0.</w:t>
            </w:r>
            <w:r w:rsidR="00BD1BB3">
              <w:rPr>
                <w:rFonts w:ascii="Arial" w:hAnsi="Arial" w:cs="Arial"/>
                <w:color w:val="000000" w:themeColor="text1"/>
              </w:rPr>
              <w:t>4-0.48</w:t>
            </w:r>
          </w:p>
        </w:tc>
        <w:tc>
          <w:tcPr>
            <w:tcW w:w="1170" w:type="dxa"/>
          </w:tcPr>
          <w:p w14:paraId="6EC8A772" w14:textId="66D560EE" w:rsidR="00DC399A" w:rsidRPr="005F082E" w:rsidRDefault="00DC399A" w:rsidP="00DC399A">
            <w:pPr>
              <w:spacing w:before="40" w:after="40"/>
              <w:jc w:val="center"/>
              <w:rPr>
                <w:rFonts w:ascii="Arial" w:hAnsi="Arial" w:cs="Arial"/>
                <w:color w:val="000000" w:themeColor="text1"/>
                <w:sz w:val="24"/>
                <w:szCs w:val="24"/>
              </w:rPr>
            </w:pPr>
            <w:r w:rsidRPr="004C6052">
              <w:rPr>
                <w:rFonts w:ascii="Arial" w:hAnsi="Arial" w:cs="Arial"/>
              </w:rPr>
              <w:t>0.005</w:t>
            </w:r>
          </w:p>
        </w:tc>
        <w:tc>
          <w:tcPr>
            <w:tcW w:w="1260" w:type="dxa"/>
          </w:tcPr>
          <w:p w14:paraId="22CCB022" w14:textId="152BAA79" w:rsidR="00DC399A" w:rsidRPr="005F082E" w:rsidRDefault="00DC399A" w:rsidP="00DC399A">
            <w:pPr>
              <w:spacing w:before="40" w:after="40"/>
              <w:jc w:val="center"/>
              <w:rPr>
                <w:rFonts w:ascii="Arial" w:hAnsi="Arial" w:cs="Arial"/>
                <w:color w:val="000000" w:themeColor="text1"/>
                <w:sz w:val="24"/>
                <w:szCs w:val="24"/>
              </w:rPr>
            </w:pPr>
            <w:r w:rsidRPr="004C6052">
              <w:rPr>
                <w:rFonts w:ascii="Arial" w:hAnsi="Arial" w:cs="Arial"/>
              </w:rPr>
              <w:t>0.0007</w:t>
            </w:r>
          </w:p>
        </w:tc>
        <w:tc>
          <w:tcPr>
            <w:tcW w:w="1931" w:type="dxa"/>
          </w:tcPr>
          <w:p w14:paraId="218DDB99" w14:textId="3EB2E137" w:rsidR="00DC399A" w:rsidRPr="005F082E" w:rsidRDefault="00DC399A" w:rsidP="00DC399A">
            <w:pPr>
              <w:spacing w:before="40" w:after="40"/>
              <w:jc w:val="center"/>
              <w:rPr>
                <w:rFonts w:ascii="Arial" w:hAnsi="Arial" w:cs="Arial"/>
                <w:color w:val="000000" w:themeColor="text1"/>
                <w:sz w:val="24"/>
                <w:szCs w:val="24"/>
              </w:rPr>
            </w:pPr>
            <w:r w:rsidRPr="003B2540">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DC399A" w:rsidRPr="005F082E" w14:paraId="669431A6" w14:textId="77777777" w:rsidTr="00512D8C">
        <w:trPr>
          <w:trHeight w:val="432"/>
        </w:trPr>
        <w:tc>
          <w:tcPr>
            <w:tcW w:w="2245" w:type="dxa"/>
            <w:tcMar>
              <w:left w:w="58" w:type="dxa"/>
              <w:right w:w="58" w:type="dxa"/>
            </w:tcMar>
          </w:tcPr>
          <w:p w14:paraId="5DAF05A3" w14:textId="6F76D351" w:rsidR="00DC399A" w:rsidRPr="005F082E" w:rsidRDefault="00DC399A" w:rsidP="00DC399A">
            <w:pPr>
              <w:spacing w:before="40" w:after="40"/>
              <w:ind w:left="30"/>
              <w:jc w:val="both"/>
              <w:rPr>
                <w:rFonts w:ascii="Arial" w:hAnsi="Arial" w:cs="Arial"/>
                <w:color w:val="000000" w:themeColor="text1"/>
                <w:sz w:val="24"/>
                <w:szCs w:val="24"/>
              </w:rPr>
            </w:pPr>
            <w:r w:rsidRPr="003B2540">
              <w:rPr>
                <w:rFonts w:ascii="Arial" w:hAnsi="Arial" w:cs="Arial"/>
                <w:szCs w:val="24"/>
              </w:rPr>
              <w:t>1,2,3-Trichloropropane [TCP] (µg/L)</w:t>
            </w:r>
            <w:r>
              <w:rPr>
                <w:rFonts w:ascii="Arial" w:hAnsi="Arial" w:cs="Arial"/>
                <w:szCs w:val="24"/>
              </w:rPr>
              <w:t xml:space="preserve"> POU RO FILTRATION SYSTEM</w:t>
            </w:r>
          </w:p>
        </w:tc>
        <w:tc>
          <w:tcPr>
            <w:tcW w:w="1440" w:type="dxa"/>
          </w:tcPr>
          <w:p w14:paraId="2E116B6A" w14:textId="77777777" w:rsidR="00BD1BB3" w:rsidRDefault="00BD1BB3" w:rsidP="00BD1BB3">
            <w:pPr>
              <w:spacing w:before="40" w:after="40"/>
              <w:jc w:val="center"/>
              <w:rPr>
                <w:rFonts w:ascii="Arial" w:hAnsi="Arial" w:cs="Arial"/>
                <w:color w:val="000000" w:themeColor="text1"/>
              </w:rPr>
            </w:pPr>
            <w:r>
              <w:rPr>
                <w:rFonts w:ascii="Arial" w:hAnsi="Arial" w:cs="Arial"/>
                <w:color w:val="000000" w:themeColor="text1"/>
              </w:rPr>
              <w:t>2/8/2021</w:t>
            </w:r>
          </w:p>
          <w:p w14:paraId="6D52859D" w14:textId="77777777" w:rsidR="00BD1BB3" w:rsidRDefault="00BD1BB3" w:rsidP="00BD1BB3">
            <w:pPr>
              <w:spacing w:before="40" w:after="40"/>
              <w:jc w:val="center"/>
              <w:rPr>
                <w:rFonts w:ascii="Arial" w:hAnsi="Arial" w:cs="Arial"/>
                <w:color w:val="000000" w:themeColor="text1"/>
              </w:rPr>
            </w:pPr>
            <w:r>
              <w:rPr>
                <w:rFonts w:ascii="Arial" w:hAnsi="Arial" w:cs="Arial"/>
                <w:color w:val="000000" w:themeColor="text1"/>
              </w:rPr>
              <w:t>3/8/2021</w:t>
            </w:r>
          </w:p>
          <w:p w14:paraId="11DCDC83" w14:textId="77777777" w:rsidR="00BD1BB3" w:rsidRDefault="00BD1BB3" w:rsidP="00BD1BB3">
            <w:pPr>
              <w:spacing w:before="40" w:after="40"/>
              <w:jc w:val="center"/>
              <w:rPr>
                <w:rFonts w:ascii="Arial" w:hAnsi="Arial" w:cs="Arial"/>
                <w:color w:val="000000" w:themeColor="text1"/>
              </w:rPr>
            </w:pPr>
            <w:r>
              <w:rPr>
                <w:rFonts w:ascii="Arial" w:hAnsi="Arial" w:cs="Arial"/>
                <w:color w:val="000000" w:themeColor="text1"/>
              </w:rPr>
              <w:t>4/20/2021</w:t>
            </w:r>
          </w:p>
          <w:p w14:paraId="61044675" w14:textId="23ABE8E6" w:rsidR="00BD1BB3" w:rsidRDefault="00BD1BB3" w:rsidP="00BD1BB3">
            <w:pPr>
              <w:spacing w:before="40" w:after="40"/>
              <w:jc w:val="center"/>
              <w:rPr>
                <w:rFonts w:ascii="Arial" w:hAnsi="Arial" w:cs="Arial"/>
                <w:color w:val="000000" w:themeColor="text1"/>
              </w:rPr>
            </w:pPr>
            <w:r>
              <w:rPr>
                <w:rFonts w:ascii="Arial" w:hAnsi="Arial" w:cs="Arial"/>
                <w:color w:val="000000" w:themeColor="text1"/>
              </w:rPr>
              <w:t>7/19/2021</w:t>
            </w:r>
          </w:p>
          <w:p w14:paraId="15128E3B" w14:textId="1D98A0B1" w:rsidR="00BD1BB3" w:rsidRDefault="00BD1BB3" w:rsidP="00BD1BB3">
            <w:pPr>
              <w:spacing w:before="40" w:after="40"/>
              <w:jc w:val="center"/>
              <w:rPr>
                <w:rFonts w:ascii="Arial" w:hAnsi="Arial" w:cs="Arial"/>
                <w:color w:val="000000" w:themeColor="text1"/>
              </w:rPr>
            </w:pPr>
            <w:r>
              <w:rPr>
                <w:rFonts w:ascii="Arial" w:hAnsi="Arial" w:cs="Arial"/>
                <w:color w:val="000000" w:themeColor="text1"/>
              </w:rPr>
              <w:t>7/26/2021</w:t>
            </w:r>
          </w:p>
          <w:p w14:paraId="03595702" w14:textId="2F15C541" w:rsidR="00BD1BB3" w:rsidRDefault="00BD1BB3" w:rsidP="00BD1BB3">
            <w:pPr>
              <w:spacing w:before="40" w:after="40"/>
              <w:jc w:val="center"/>
              <w:rPr>
                <w:rFonts w:ascii="Arial" w:hAnsi="Arial" w:cs="Arial"/>
                <w:color w:val="000000" w:themeColor="text1"/>
              </w:rPr>
            </w:pPr>
            <w:r>
              <w:rPr>
                <w:rFonts w:ascii="Arial" w:hAnsi="Arial" w:cs="Arial"/>
                <w:color w:val="000000" w:themeColor="text1"/>
              </w:rPr>
              <w:t>7/30/2021</w:t>
            </w:r>
          </w:p>
          <w:p w14:paraId="7C0FF188" w14:textId="77777777" w:rsidR="00BD1BB3" w:rsidRDefault="00BD1BB3" w:rsidP="00BD1BB3">
            <w:pPr>
              <w:spacing w:before="40" w:after="40"/>
              <w:jc w:val="center"/>
              <w:rPr>
                <w:rFonts w:ascii="Arial" w:hAnsi="Arial" w:cs="Arial"/>
                <w:color w:val="000000" w:themeColor="text1"/>
              </w:rPr>
            </w:pPr>
            <w:r>
              <w:rPr>
                <w:rFonts w:ascii="Arial" w:hAnsi="Arial" w:cs="Arial"/>
                <w:color w:val="000000" w:themeColor="text1"/>
              </w:rPr>
              <w:t>9/23/2021</w:t>
            </w:r>
          </w:p>
          <w:p w14:paraId="0AB1F85A" w14:textId="77777777" w:rsidR="00BD1BB3" w:rsidRDefault="00BD1BB3" w:rsidP="00BD1BB3">
            <w:pPr>
              <w:spacing w:before="40" w:after="40"/>
              <w:jc w:val="center"/>
              <w:rPr>
                <w:rFonts w:ascii="Arial" w:hAnsi="Arial" w:cs="Arial"/>
                <w:color w:val="000000" w:themeColor="text1"/>
              </w:rPr>
            </w:pPr>
            <w:r>
              <w:rPr>
                <w:rFonts w:ascii="Arial" w:hAnsi="Arial" w:cs="Arial"/>
                <w:color w:val="000000" w:themeColor="text1"/>
              </w:rPr>
              <w:t>10/26/2021</w:t>
            </w:r>
          </w:p>
          <w:p w14:paraId="6891579B" w14:textId="77777777" w:rsidR="00BD1BB3" w:rsidRDefault="00BD1BB3" w:rsidP="00BD1BB3">
            <w:pPr>
              <w:spacing w:before="40" w:after="40"/>
              <w:jc w:val="center"/>
              <w:rPr>
                <w:rFonts w:ascii="Arial" w:hAnsi="Arial" w:cs="Arial"/>
                <w:color w:val="000000" w:themeColor="text1"/>
              </w:rPr>
            </w:pPr>
            <w:r>
              <w:rPr>
                <w:rFonts w:ascii="Arial" w:hAnsi="Arial" w:cs="Arial"/>
                <w:color w:val="000000" w:themeColor="text1"/>
              </w:rPr>
              <w:t>11/23/2021</w:t>
            </w:r>
          </w:p>
          <w:p w14:paraId="1E782F5C" w14:textId="2ADAB704" w:rsidR="00DC399A" w:rsidRPr="005F082E" w:rsidRDefault="00BD1BB3" w:rsidP="00BD1BB3">
            <w:pPr>
              <w:spacing w:before="40" w:after="40"/>
              <w:jc w:val="center"/>
              <w:rPr>
                <w:rFonts w:ascii="Arial" w:hAnsi="Arial" w:cs="Arial"/>
                <w:color w:val="000000" w:themeColor="text1"/>
                <w:sz w:val="24"/>
                <w:szCs w:val="24"/>
              </w:rPr>
            </w:pPr>
            <w:r>
              <w:rPr>
                <w:rFonts w:ascii="Arial" w:hAnsi="Arial" w:cs="Arial"/>
                <w:color w:val="000000" w:themeColor="text1"/>
              </w:rPr>
              <w:t>12/20/2021</w:t>
            </w:r>
          </w:p>
        </w:tc>
        <w:tc>
          <w:tcPr>
            <w:tcW w:w="1260" w:type="dxa"/>
          </w:tcPr>
          <w:p w14:paraId="03BD9A8B" w14:textId="634B4D4C" w:rsidR="00DC399A" w:rsidRPr="005F082E" w:rsidRDefault="00BD1BB3" w:rsidP="00DC399A">
            <w:pPr>
              <w:spacing w:before="40" w:after="40"/>
              <w:jc w:val="center"/>
              <w:rPr>
                <w:rFonts w:ascii="Arial" w:hAnsi="Arial" w:cs="Arial"/>
                <w:color w:val="000000" w:themeColor="text1"/>
                <w:sz w:val="24"/>
                <w:szCs w:val="24"/>
              </w:rPr>
            </w:pPr>
            <w:r>
              <w:rPr>
                <w:rFonts w:ascii="Arial" w:hAnsi="Arial" w:cs="Arial"/>
                <w:color w:val="000000" w:themeColor="text1"/>
              </w:rPr>
              <w:t>0.043</w:t>
            </w:r>
          </w:p>
        </w:tc>
        <w:tc>
          <w:tcPr>
            <w:tcW w:w="1530" w:type="dxa"/>
          </w:tcPr>
          <w:p w14:paraId="1BDE69DD" w14:textId="30F68628" w:rsidR="00DC399A" w:rsidRPr="005F082E" w:rsidRDefault="00BD1BB3" w:rsidP="00DC399A">
            <w:pPr>
              <w:spacing w:before="40" w:after="40"/>
              <w:jc w:val="center"/>
              <w:rPr>
                <w:rFonts w:ascii="Arial" w:hAnsi="Arial" w:cs="Arial"/>
                <w:color w:val="000000" w:themeColor="text1"/>
                <w:sz w:val="24"/>
                <w:szCs w:val="24"/>
              </w:rPr>
            </w:pPr>
            <w:r>
              <w:rPr>
                <w:rFonts w:ascii="Arial" w:hAnsi="Arial" w:cs="Arial"/>
                <w:color w:val="000000" w:themeColor="text1"/>
              </w:rPr>
              <w:t>0-.041</w:t>
            </w:r>
          </w:p>
        </w:tc>
        <w:tc>
          <w:tcPr>
            <w:tcW w:w="1170" w:type="dxa"/>
          </w:tcPr>
          <w:p w14:paraId="3E9012EF" w14:textId="107E184F" w:rsidR="00DC399A" w:rsidRPr="005F082E" w:rsidRDefault="00DC399A" w:rsidP="00DC399A">
            <w:pPr>
              <w:spacing w:before="40" w:after="40"/>
              <w:jc w:val="center"/>
              <w:rPr>
                <w:rFonts w:ascii="Arial" w:hAnsi="Arial" w:cs="Arial"/>
                <w:color w:val="000000" w:themeColor="text1"/>
                <w:sz w:val="24"/>
                <w:szCs w:val="24"/>
              </w:rPr>
            </w:pPr>
            <w:r w:rsidRPr="004C6052">
              <w:rPr>
                <w:rFonts w:ascii="Arial" w:hAnsi="Arial" w:cs="Arial"/>
              </w:rPr>
              <w:t>0.005</w:t>
            </w:r>
          </w:p>
        </w:tc>
        <w:tc>
          <w:tcPr>
            <w:tcW w:w="1260" w:type="dxa"/>
          </w:tcPr>
          <w:p w14:paraId="383337E3" w14:textId="507748C5" w:rsidR="00DC399A" w:rsidRPr="005F082E" w:rsidRDefault="00DC399A" w:rsidP="00DC399A">
            <w:pPr>
              <w:spacing w:before="40" w:after="40"/>
              <w:jc w:val="center"/>
              <w:rPr>
                <w:rFonts w:ascii="Arial" w:hAnsi="Arial" w:cs="Arial"/>
                <w:color w:val="000000" w:themeColor="text1"/>
                <w:sz w:val="24"/>
                <w:szCs w:val="24"/>
              </w:rPr>
            </w:pPr>
            <w:r w:rsidRPr="004C6052">
              <w:rPr>
                <w:rFonts w:ascii="Arial" w:hAnsi="Arial" w:cs="Arial"/>
              </w:rPr>
              <w:t>0.0007</w:t>
            </w:r>
          </w:p>
        </w:tc>
        <w:tc>
          <w:tcPr>
            <w:tcW w:w="1931" w:type="dxa"/>
          </w:tcPr>
          <w:p w14:paraId="1FF3C9DF" w14:textId="0B2F7EA4" w:rsidR="00DC399A" w:rsidRPr="005F082E" w:rsidRDefault="00DC399A" w:rsidP="00DC399A">
            <w:pPr>
              <w:spacing w:before="40" w:after="40"/>
              <w:jc w:val="center"/>
              <w:rPr>
                <w:rFonts w:ascii="Arial" w:hAnsi="Arial" w:cs="Arial"/>
                <w:color w:val="000000" w:themeColor="text1"/>
                <w:sz w:val="24"/>
                <w:szCs w:val="24"/>
              </w:rPr>
            </w:pPr>
            <w:r w:rsidRPr="003B2540">
              <w:rPr>
                <w:rFonts w:ascii="Arial" w:hAnsi="Arial" w:cs="Arial"/>
                <w:szCs w:val="24"/>
              </w:rPr>
              <w:t xml:space="preserve">Discharge from industrial and agricultural chemical factories; leaching from hazardous waste sites; used as cleaning and maintenance solvent, paint and varnish remover, and cleaning and degreasing agent; byproduct during the production of </w:t>
            </w:r>
            <w:r w:rsidRPr="003B2540">
              <w:rPr>
                <w:rFonts w:ascii="Arial" w:hAnsi="Arial" w:cs="Arial"/>
                <w:szCs w:val="24"/>
              </w:rPr>
              <w:lastRenderedPageBreak/>
              <w:t>other compounds and pesticides.</w:t>
            </w:r>
          </w:p>
        </w:tc>
      </w:tr>
      <w:tr w:rsidR="00DC399A" w:rsidRPr="005F082E" w14:paraId="22751B7A" w14:textId="77777777" w:rsidTr="00512D8C">
        <w:trPr>
          <w:trHeight w:val="432"/>
        </w:trPr>
        <w:tc>
          <w:tcPr>
            <w:tcW w:w="2245" w:type="dxa"/>
            <w:tcMar>
              <w:left w:w="58" w:type="dxa"/>
              <w:right w:w="58" w:type="dxa"/>
            </w:tcMar>
          </w:tcPr>
          <w:p w14:paraId="6938A4A7" w14:textId="381A2196" w:rsidR="00DC399A" w:rsidRPr="005F082E" w:rsidRDefault="00DC399A" w:rsidP="00DC399A">
            <w:pPr>
              <w:spacing w:before="40" w:after="40"/>
              <w:ind w:left="30"/>
              <w:jc w:val="both"/>
              <w:rPr>
                <w:rFonts w:ascii="Arial" w:hAnsi="Arial" w:cs="Arial"/>
                <w:color w:val="000000" w:themeColor="text1"/>
                <w:sz w:val="24"/>
                <w:szCs w:val="24"/>
              </w:rPr>
            </w:pPr>
            <w:r w:rsidRPr="003B2540">
              <w:rPr>
                <w:rFonts w:ascii="Arial" w:hAnsi="Arial" w:cs="Arial"/>
                <w:szCs w:val="24"/>
              </w:rPr>
              <w:lastRenderedPageBreak/>
              <w:t>Perchlorate (µg/L)</w:t>
            </w:r>
          </w:p>
        </w:tc>
        <w:tc>
          <w:tcPr>
            <w:tcW w:w="1440" w:type="dxa"/>
          </w:tcPr>
          <w:p w14:paraId="3D117D80" w14:textId="6E837CC6" w:rsidR="00DC399A" w:rsidRPr="005F082E" w:rsidRDefault="00DC399A" w:rsidP="00DC399A">
            <w:pPr>
              <w:spacing w:before="40" w:after="40"/>
              <w:jc w:val="center"/>
              <w:rPr>
                <w:rFonts w:ascii="Arial" w:hAnsi="Arial" w:cs="Arial"/>
                <w:color w:val="000000" w:themeColor="text1"/>
                <w:sz w:val="24"/>
                <w:szCs w:val="24"/>
              </w:rPr>
            </w:pPr>
            <w:r>
              <w:rPr>
                <w:rFonts w:ascii="Arial" w:hAnsi="Arial" w:cs="Arial"/>
                <w:color w:val="000000" w:themeColor="text1"/>
              </w:rPr>
              <w:t>12/14/20</w:t>
            </w:r>
          </w:p>
        </w:tc>
        <w:tc>
          <w:tcPr>
            <w:tcW w:w="1260" w:type="dxa"/>
          </w:tcPr>
          <w:p w14:paraId="63086161" w14:textId="28BB78E9" w:rsidR="00DC399A" w:rsidRPr="005F082E" w:rsidRDefault="00DC399A" w:rsidP="00DC399A">
            <w:pPr>
              <w:spacing w:before="40" w:after="40"/>
              <w:jc w:val="center"/>
              <w:rPr>
                <w:rFonts w:ascii="Arial" w:hAnsi="Arial" w:cs="Arial"/>
                <w:color w:val="000000" w:themeColor="text1"/>
                <w:sz w:val="24"/>
                <w:szCs w:val="24"/>
              </w:rPr>
            </w:pPr>
            <w:r>
              <w:rPr>
                <w:rFonts w:ascii="Arial" w:hAnsi="Arial" w:cs="Arial"/>
                <w:color w:val="000000" w:themeColor="text1"/>
              </w:rPr>
              <w:t>4.0</w:t>
            </w:r>
          </w:p>
        </w:tc>
        <w:tc>
          <w:tcPr>
            <w:tcW w:w="1530" w:type="dxa"/>
          </w:tcPr>
          <w:p w14:paraId="538CA3D3" w14:textId="3B1A446F" w:rsidR="00DC399A" w:rsidRPr="005F082E" w:rsidRDefault="00DC399A" w:rsidP="00DC399A">
            <w:pPr>
              <w:spacing w:before="40" w:after="40"/>
              <w:jc w:val="center"/>
              <w:rPr>
                <w:rFonts w:ascii="Arial" w:hAnsi="Arial" w:cs="Arial"/>
                <w:color w:val="000000" w:themeColor="text1"/>
                <w:sz w:val="24"/>
                <w:szCs w:val="24"/>
              </w:rPr>
            </w:pPr>
            <w:r>
              <w:rPr>
                <w:rFonts w:ascii="Arial" w:hAnsi="Arial" w:cs="Arial"/>
                <w:color w:val="000000" w:themeColor="text1"/>
              </w:rPr>
              <w:t>N/A</w:t>
            </w:r>
          </w:p>
        </w:tc>
        <w:tc>
          <w:tcPr>
            <w:tcW w:w="1170" w:type="dxa"/>
          </w:tcPr>
          <w:p w14:paraId="5575AA78" w14:textId="79C01C3B" w:rsidR="00DC399A" w:rsidRPr="005F082E" w:rsidRDefault="00DC399A" w:rsidP="00DC399A">
            <w:pPr>
              <w:spacing w:before="40" w:after="40"/>
              <w:jc w:val="center"/>
              <w:rPr>
                <w:rFonts w:ascii="Arial" w:hAnsi="Arial" w:cs="Arial"/>
                <w:color w:val="000000" w:themeColor="text1"/>
                <w:sz w:val="24"/>
                <w:szCs w:val="24"/>
              </w:rPr>
            </w:pPr>
            <w:r w:rsidRPr="003B2540">
              <w:rPr>
                <w:rFonts w:ascii="Arial" w:hAnsi="Arial" w:cs="Arial"/>
                <w:szCs w:val="24"/>
              </w:rPr>
              <w:t>6</w:t>
            </w:r>
          </w:p>
        </w:tc>
        <w:tc>
          <w:tcPr>
            <w:tcW w:w="1260" w:type="dxa"/>
          </w:tcPr>
          <w:p w14:paraId="1E19AF1D" w14:textId="5A07EF54" w:rsidR="00DC399A" w:rsidRPr="005F082E" w:rsidRDefault="00DC399A" w:rsidP="00DC399A">
            <w:pPr>
              <w:spacing w:before="40" w:after="40"/>
              <w:jc w:val="center"/>
              <w:rPr>
                <w:rFonts w:ascii="Arial" w:hAnsi="Arial" w:cs="Arial"/>
                <w:color w:val="000000" w:themeColor="text1"/>
                <w:sz w:val="24"/>
                <w:szCs w:val="24"/>
              </w:rPr>
            </w:pPr>
            <w:r w:rsidRPr="003B2540">
              <w:rPr>
                <w:rFonts w:ascii="Arial" w:hAnsi="Arial" w:cs="Arial"/>
                <w:szCs w:val="24"/>
              </w:rPr>
              <w:t>1</w:t>
            </w:r>
          </w:p>
        </w:tc>
        <w:tc>
          <w:tcPr>
            <w:tcW w:w="1931" w:type="dxa"/>
          </w:tcPr>
          <w:p w14:paraId="5A5FA621" w14:textId="7D7558EE" w:rsidR="00DC399A" w:rsidRPr="005F082E" w:rsidRDefault="00DC399A" w:rsidP="00DC399A">
            <w:pPr>
              <w:spacing w:before="40" w:after="40"/>
              <w:jc w:val="center"/>
              <w:rPr>
                <w:rFonts w:ascii="Arial" w:hAnsi="Arial" w:cs="Arial"/>
                <w:color w:val="000000" w:themeColor="text1"/>
                <w:sz w:val="24"/>
                <w:szCs w:val="24"/>
              </w:rPr>
            </w:pPr>
            <w:r w:rsidRPr="003B2540">
              <w:rPr>
                <w:rFonts w:ascii="Arial" w:hAnsi="Arial" w:cs="Arial"/>
                <w:szCs w:val="24"/>
              </w:rPr>
              <w:t xml:space="preserve">Perchlorate is an inorganic chemical used in solid rocket propellant, fireworks, explosives, flares, matches, and a variety of industries.  It usually gets into drinking water </w:t>
            </w:r>
            <w:proofErr w:type="gramStart"/>
            <w:r w:rsidRPr="003B2540">
              <w:rPr>
                <w:rFonts w:ascii="Arial" w:hAnsi="Arial" w:cs="Arial"/>
                <w:szCs w:val="24"/>
              </w:rPr>
              <w:t>as a result of</w:t>
            </w:r>
            <w:proofErr w:type="gramEnd"/>
            <w:r w:rsidRPr="003B2540">
              <w:rPr>
                <w:rFonts w:ascii="Arial" w:hAnsi="Arial" w:cs="Arial"/>
                <w:szCs w:val="24"/>
              </w:rPr>
              <w:t xml:space="preserve"> environmental contamination from historic aerospace or other industrial operations that used or use, store, or dispose of perchlorate and its salts.</w:t>
            </w:r>
          </w:p>
        </w:tc>
      </w:tr>
      <w:tr w:rsidR="004A69A5" w:rsidRPr="005F082E" w14:paraId="48C97FED" w14:textId="77777777" w:rsidTr="00512D8C">
        <w:trPr>
          <w:trHeight w:val="432"/>
        </w:trPr>
        <w:tc>
          <w:tcPr>
            <w:tcW w:w="2245" w:type="dxa"/>
            <w:tcMar>
              <w:left w:w="58" w:type="dxa"/>
              <w:right w:w="58" w:type="dxa"/>
            </w:tcMar>
          </w:tcPr>
          <w:p w14:paraId="06432AC4" w14:textId="3F713C3A" w:rsidR="004A69A5" w:rsidRPr="005F082E" w:rsidRDefault="004A69A5" w:rsidP="004A69A5">
            <w:pPr>
              <w:spacing w:before="40" w:after="40"/>
              <w:ind w:left="30"/>
              <w:jc w:val="both"/>
              <w:rPr>
                <w:rFonts w:ascii="Arial" w:hAnsi="Arial" w:cs="Arial"/>
                <w:color w:val="000000" w:themeColor="text1"/>
                <w:sz w:val="24"/>
                <w:szCs w:val="24"/>
              </w:rPr>
            </w:pPr>
            <w:r w:rsidRPr="003177B2">
              <w:rPr>
                <w:rFonts w:ascii="Arial" w:hAnsi="Arial" w:cs="Arial"/>
                <w:sz w:val="24"/>
                <w:szCs w:val="24"/>
              </w:rPr>
              <w:t>Alachlor (µg/L)</w:t>
            </w:r>
          </w:p>
        </w:tc>
        <w:tc>
          <w:tcPr>
            <w:tcW w:w="1440" w:type="dxa"/>
          </w:tcPr>
          <w:p w14:paraId="59CC5DBE" w14:textId="05AA051D"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6/17/2021</w:t>
            </w:r>
          </w:p>
        </w:tc>
        <w:tc>
          <w:tcPr>
            <w:tcW w:w="1260" w:type="dxa"/>
          </w:tcPr>
          <w:p w14:paraId="1035393D" w14:textId="2B77AACA"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4E18C42" w14:textId="2D0A1953"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3BCEBB89" w14:textId="7F22901A"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2</w:t>
            </w:r>
          </w:p>
        </w:tc>
        <w:tc>
          <w:tcPr>
            <w:tcW w:w="1260" w:type="dxa"/>
          </w:tcPr>
          <w:p w14:paraId="04FD3E68" w14:textId="6BFF41A2"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4</w:t>
            </w:r>
          </w:p>
        </w:tc>
        <w:tc>
          <w:tcPr>
            <w:tcW w:w="1931" w:type="dxa"/>
          </w:tcPr>
          <w:p w14:paraId="024FC1C6" w14:textId="3A85DE5C"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Runoff from herbicide used on row crops</w:t>
            </w:r>
          </w:p>
        </w:tc>
      </w:tr>
      <w:tr w:rsidR="004A69A5" w:rsidRPr="005F082E" w14:paraId="15E8734F" w14:textId="77777777" w:rsidTr="00512D8C">
        <w:trPr>
          <w:trHeight w:val="432"/>
        </w:trPr>
        <w:tc>
          <w:tcPr>
            <w:tcW w:w="2245" w:type="dxa"/>
            <w:tcMar>
              <w:left w:w="58" w:type="dxa"/>
              <w:right w:w="58" w:type="dxa"/>
            </w:tcMar>
          </w:tcPr>
          <w:p w14:paraId="4721D409" w14:textId="29DAC7A2" w:rsidR="004A69A5" w:rsidRPr="005F082E" w:rsidRDefault="004A69A5" w:rsidP="004A69A5">
            <w:pPr>
              <w:spacing w:before="40" w:after="40"/>
              <w:ind w:left="30"/>
              <w:jc w:val="both"/>
              <w:rPr>
                <w:rFonts w:ascii="Arial" w:hAnsi="Arial" w:cs="Arial"/>
                <w:color w:val="000000" w:themeColor="text1"/>
                <w:sz w:val="24"/>
                <w:szCs w:val="24"/>
              </w:rPr>
            </w:pPr>
            <w:r w:rsidRPr="003177B2">
              <w:rPr>
                <w:rFonts w:ascii="Arial" w:hAnsi="Arial" w:cs="Arial"/>
                <w:sz w:val="24"/>
                <w:szCs w:val="24"/>
              </w:rPr>
              <w:t>Atrazine (µg/L)</w:t>
            </w:r>
          </w:p>
        </w:tc>
        <w:tc>
          <w:tcPr>
            <w:tcW w:w="1440" w:type="dxa"/>
          </w:tcPr>
          <w:p w14:paraId="77D026B2" w14:textId="09663D24"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6/17/2021</w:t>
            </w:r>
          </w:p>
        </w:tc>
        <w:tc>
          <w:tcPr>
            <w:tcW w:w="1260" w:type="dxa"/>
          </w:tcPr>
          <w:p w14:paraId="07697B2B" w14:textId="32444740"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74A6E7E0" w14:textId="006E2C6F"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421A729D" w14:textId="6A11941D"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1</w:t>
            </w:r>
          </w:p>
        </w:tc>
        <w:tc>
          <w:tcPr>
            <w:tcW w:w="1260" w:type="dxa"/>
          </w:tcPr>
          <w:p w14:paraId="0BABBCCB" w14:textId="3F6BF9E5"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0.15</w:t>
            </w:r>
          </w:p>
        </w:tc>
        <w:tc>
          <w:tcPr>
            <w:tcW w:w="1931" w:type="dxa"/>
          </w:tcPr>
          <w:p w14:paraId="56765D5C" w14:textId="2C5EAC78"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 xml:space="preserve">Runoff from herbicide used on row crops and along railroad and highway </w:t>
            </w:r>
            <w:proofErr w:type="spellStart"/>
            <w:r w:rsidRPr="003177B2">
              <w:rPr>
                <w:rFonts w:ascii="Arial" w:hAnsi="Arial" w:cs="Arial"/>
                <w:sz w:val="24"/>
                <w:szCs w:val="24"/>
              </w:rPr>
              <w:t>right-of-ways</w:t>
            </w:r>
            <w:proofErr w:type="spellEnd"/>
          </w:p>
        </w:tc>
      </w:tr>
      <w:tr w:rsidR="004A69A5" w:rsidRPr="005F082E" w14:paraId="4450BB9F" w14:textId="77777777" w:rsidTr="00512D8C">
        <w:trPr>
          <w:trHeight w:val="432"/>
        </w:trPr>
        <w:tc>
          <w:tcPr>
            <w:tcW w:w="2245" w:type="dxa"/>
            <w:tcMar>
              <w:left w:w="58" w:type="dxa"/>
              <w:right w:w="58" w:type="dxa"/>
            </w:tcMar>
          </w:tcPr>
          <w:p w14:paraId="13AAEE15" w14:textId="08280880" w:rsidR="004A69A5" w:rsidRPr="005F082E" w:rsidRDefault="004A69A5" w:rsidP="004A69A5">
            <w:pPr>
              <w:spacing w:before="40" w:after="40"/>
              <w:ind w:left="30"/>
              <w:jc w:val="both"/>
              <w:rPr>
                <w:rFonts w:ascii="Arial" w:hAnsi="Arial" w:cs="Arial"/>
                <w:color w:val="000000" w:themeColor="text1"/>
                <w:sz w:val="24"/>
                <w:szCs w:val="24"/>
              </w:rPr>
            </w:pPr>
            <w:r w:rsidRPr="003177B2">
              <w:rPr>
                <w:rFonts w:ascii="Arial" w:hAnsi="Arial" w:cs="Arial"/>
                <w:sz w:val="24"/>
                <w:szCs w:val="24"/>
              </w:rPr>
              <w:t>Simazine (µg/L)</w:t>
            </w:r>
          </w:p>
        </w:tc>
        <w:tc>
          <w:tcPr>
            <w:tcW w:w="1440" w:type="dxa"/>
          </w:tcPr>
          <w:p w14:paraId="1F7C65A9" w14:textId="69E9C900"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6/17/2021</w:t>
            </w:r>
          </w:p>
        </w:tc>
        <w:tc>
          <w:tcPr>
            <w:tcW w:w="1260" w:type="dxa"/>
          </w:tcPr>
          <w:p w14:paraId="0254C98F" w14:textId="48D10248"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9C5192B" w14:textId="1551529C"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69632C29" w14:textId="36151F84"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4</w:t>
            </w:r>
          </w:p>
        </w:tc>
        <w:tc>
          <w:tcPr>
            <w:tcW w:w="1260" w:type="dxa"/>
          </w:tcPr>
          <w:p w14:paraId="1CA211CE" w14:textId="6366E0F8"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4</w:t>
            </w:r>
          </w:p>
        </w:tc>
        <w:tc>
          <w:tcPr>
            <w:tcW w:w="1931" w:type="dxa"/>
          </w:tcPr>
          <w:p w14:paraId="1091CC21" w14:textId="7CD17803"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Herbicide runoff</w:t>
            </w:r>
          </w:p>
        </w:tc>
      </w:tr>
      <w:tr w:rsidR="004A69A5" w:rsidRPr="005F082E" w14:paraId="5FB2384D" w14:textId="77777777" w:rsidTr="00512D8C">
        <w:trPr>
          <w:trHeight w:val="432"/>
        </w:trPr>
        <w:tc>
          <w:tcPr>
            <w:tcW w:w="2245" w:type="dxa"/>
            <w:tcMar>
              <w:left w:w="58" w:type="dxa"/>
              <w:right w:w="58" w:type="dxa"/>
            </w:tcMar>
          </w:tcPr>
          <w:p w14:paraId="7B9303FC" w14:textId="190B5160" w:rsidR="004A69A5" w:rsidRPr="005F082E" w:rsidRDefault="004A69A5" w:rsidP="004A69A5">
            <w:pPr>
              <w:spacing w:before="40" w:after="40"/>
              <w:ind w:left="30"/>
              <w:jc w:val="both"/>
              <w:rPr>
                <w:rFonts w:ascii="Arial" w:hAnsi="Arial" w:cs="Arial"/>
                <w:color w:val="000000" w:themeColor="text1"/>
                <w:sz w:val="24"/>
                <w:szCs w:val="24"/>
              </w:rPr>
            </w:pPr>
            <w:r w:rsidRPr="003177B2">
              <w:rPr>
                <w:rFonts w:ascii="Arial" w:hAnsi="Arial" w:cs="Arial"/>
                <w:sz w:val="24"/>
                <w:szCs w:val="24"/>
              </w:rPr>
              <w:t>Ethylene Dibromide [EDB] (ng/L)</w:t>
            </w:r>
          </w:p>
        </w:tc>
        <w:tc>
          <w:tcPr>
            <w:tcW w:w="1440" w:type="dxa"/>
          </w:tcPr>
          <w:p w14:paraId="520CE41D" w14:textId="6E97EE30"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6/17/2021</w:t>
            </w:r>
          </w:p>
        </w:tc>
        <w:tc>
          <w:tcPr>
            <w:tcW w:w="1260" w:type="dxa"/>
          </w:tcPr>
          <w:p w14:paraId="53981941" w14:textId="55999EF2"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D0DC1F6" w14:textId="01739F55"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63D6AAB2" w14:textId="5BBC982F"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50</w:t>
            </w:r>
          </w:p>
        </w:tc>
        <w:tc>
          <w:tcPr>
            <w:tcW w:w="1260" w:type="dxa"/>
          </w:tcPr>
          <w:p w14:paraId="3D5F4E93" w14:textId="6D271CC3"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10</w:t>
            </w:r>
          </w:p>
        </w:tc>
        <w:tc>
          <w:tcPr>
            <w:tcW w:w="1931" w:type="dxa"/>
          </w:tcPr>
          <w:p w14:paraId="0C562410" w14:textId="10874EF1"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Discharge from petroleum refineries; underground gas tank leaks; banned nematocide that may still be present in soils due to runoff and leaching from grain and fruit crops</w:t>
            </w:r>
          </w:p>
        </w:tc>
      </w:tr>
      <w:tr w:rsidR="004A69A5" w:rsidRPr="005F082E" w14:paraId="6FDD13DA" w14:textId="77777777" w:rsidTr="00512D8C">
        <w:trPr>
          <w:trHeight w:val="432"/>
        </w:trPr>
        <w:tc>
          <w:tcPr>
            <w:tcW w:w="2245" w:type="dxa"/>
            <w:tcMar>
              <w:left w:w="58" w:type="dxa"/>
              <w:right w:w="58" w:type="dxa"/>
            </w:tcMar>
          </w:tcPr>
          <w:p w14:paraId="2C07340C" w14:textId="4D966878" w:rsidR="004A69A5" w:rsidRPr="005F082E" w:rsidRDefault="004A69A5" w:rsidP="004A69A5">
            <w:pPr>
              <w:spacing w:before="40" w:after="40"/>
              <w:ind w:left="30"/>
              <w:jc w:val="both"/>
              <w:rPr>
                <w:rFonts w:ascii="Arial" w:hAnsi="Arial" w:cs="Arial"/>
                <w:color w:val="000000" w:themeColor="text1"/>
                <w:sz w:val="24"/>
                <w:szCs w:val="24"/>
              </w:rPr>
            </w:pPr>
            <w:r w:rsidRPr="003177B2">
              <w:rPr>
                <w:rFonts w:ascii="Arial" w:hAnsi="Arial" w:cs="Arial"/>
                <w:sz w:val="24"/>
                <w:szCs w:val="24"/>
              </w:rPr>
              <w:t>Dibromochloropropane [DBCP] (ng/L)</w:t>
            </w:r>
          </w:p>
        </w:tc>
        <w:tc>
          <w:tcPr>
            <w:tcW w:w="1440" w:type="dxa"/>
          </w:tcPr>
          <w:p w14:paraId="2B64790B" w14:textId="13522186"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6/17/2021</w:t>
            </w:r>
          </w:p>
        </w:tc>
        <w:tc>
          <w:tcPr>
            <w:tcW w:w="1260" w:type="dxa"/>
          </w:tcPr>
          <w:p w14:paraId="488455D1" w14:textId="50DCDDF5"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17DCFCF5" w14:textId="443BD665" w:rsidR="004A69A5" w:rsidRPr="005F082E" w:rsidRDefault="004A69A5" w:rsidP="004A69A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13E1082A" w14:textId="14EAAA87"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200</w:t>
            </w:r>
          </w:p>
        </w:tc>
        <w:tc>
          <w:tcPr>
            <w:tcW w:w="1260" w:type="dxa"/>
          </w:tcPr>
          <w:p w14:paraId="3B02FFD6" w14:textId="099CAE93"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1.7</w:t>
            </w:r>
          </w:p>
        </w:tc>
        <w:tc>
          <w:tcPr>
            <w:tcW w:w="1931" w:type="dxa"/>
          </w:tcPr>
          <w:p w14:paraId="7D1D80A4" w14:textId="5AE1F359" w:rsidR="004A69A5" w:rsidRPr="005F082E" w:rsidRDefault="004A69A5" w:rsidP="004A69A5">
            <w:pPr>
              <w:spacing w:before="40" w:after="40"/>
              <w:jc w:val="center"/>
              <w:rPr>
                <w:rFonts w:ascii="Arial" w:hAnsi="Arial" w:cs="Arial"/>
                <w:color w:val="000000" w:themeColor="text1"/>
                <w:sz w:val="24"/>
                <w:szCs w:val="24"/>
              </w:rPr>
            </w:pPr>
            <w:r w:rsidRPr="003177B2">
              <w:rPr>
                <w:rFonts w:ascii="Arial" w:hAnsi="Arial" w:cs="Arial"/>
                <w:sz w:val="24"/>
                <w:szCs w:val="24"/>
              </w:rPr>
              <w:t xml:space="preserve">Banned nematocide that may still be present in soils </w:t>
            </w:r>
            <w:r w:rsidRPr="003177B2">
              <w:rPr>
                <w:rFonts w:ascii="Arial" w:hAnsi="Arial" w:cs="Arial"/>
                <w:sz w:val="24"/>
                <w:szCs w:val="24"/>
              </w:rPr>
              <w:lastRenderedPageBreak/>
              <w:t>due to runoff/leaching from former use on soybeans, cotton, vineyards, tomatoes, and tree fruit</w:t>
            </w:r>
          </w:p>
        </w:tc>
      </w:tr>
    </w:tbl>
    <w:p w14:paraId="7CEB1FE7" w14:textId="5E2A3CC5" w:rsidR="005D3708" w:rsidRPr="005F082E" w:rsidRDefault="005D3708" w:rsidP="00070C22">
      <w:pPr>
        <w:pStyle w:val="Caption"/>
      </w:pPr>
      <w:r w:rsidRPr="005F082E">
        <w:lastRenderedPageBreak/>
        <w:t xml:space="preserve">Table </w:t>
      </w:r>
      <w:r w:rsidR="00AF0E3B">
        <w:fldChar w:fldCharType="begin"/>
      </w:r>
      <w:r w:rsidR="00AF0E3B">
        <w:instrText xml:space="preserve"> SEQ Table \* ARABIC </w:instrText>
      </w:r>
      <w:r w:rsidR="00AF0E3B">
        <w:fldChar w:fldCharType="separate"/>
      </w:r>
      <w:r w:rsidR="00AF0E3B">
        <w:rPr>
          <w:noProof/>
        </w:rPr>
        <w:t>5</w:t>
      </w:r>
      <w:r w:rsidR="00AF0E3B">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4A69A5" w:rsidRPr="005F082E" w14:paraId="029A4A7D" w14:textId="77777777" w:rsidTr="00640D92">
        <w:trPr>
          <w:trHeight w:val="432"/>
        </w:trPr>
        <w:tc>
          <w:tcPr>
            <w:tcW w:w="2245" w:type="dxa"/>
          </w:tcPr>
          <w:p w14:paraId="04C2A80B" w14:textId="62A09A4D" w:rsidR="004A69A5" w:rsidRPr="005F082E" w:rsidRDefault="004A69A5" w:rsidP="004A69A5">
            <w:pPr>
              <w:spacing w:before="40" w:after="40"/>
              <w:ind w:left="187"/>
              <w:rPr>
                <w:rFonts w:ascii="Arial" w:hAnsi="Arial" w:cs="Arial"/>
                <w:color w:val="000000" w:themeColor="text1"/>
                <w:sz w:val="24"/>
                <w:szCs w:val="24"/>
              </w:rPr>
            </w:pPr>
            <w:r w:rsidRPr="009E272B">
              <w:rPr>
                <w:rFonts w:ascii="Arial" w:hAnsi="Arial" w:cs="Arial"/>
                <w:sz w:val="24"/>
                <w:szCs w:val="24"/>
              </w:rPr>
              <w:t>Specific Conductance</w:t>
            </w:r>
          </w:p>
        </w:tc>
        <w:tc>
          <w:tcPr>
            <w:tcW w:w="1440" w:type="dxa"/>
          </w:tcPr>
          <w:p w14:paraId="3AB56DE9" w14:textId="7EC69B00" w:rsidR="004A69A5" w:rsidRPr="005F082E" w:rsidRDefault="004A69A5" w:rsidP="004A69A5">
            <w:pPr>
              <w:spacing w:before="40" w:after="40"/>
              <w:rPr>
                <w:rFonts w:ascii="Arial" w:hAnsi="Arial" w:cs="Arial"/>
                <w:color w:val="000000" w:themeColor="text1"/>
                <w:sz w:val="24"/>
                <w:szCs w:val="24"/>
              </w:rPr>
            </w:pPr>
            <w:r>
              <w:rPr>
                <w:rFonts w:ascii="Arial" w:hAnsi="Arial" w:cs="Arial"/>
                <w:color w:val="000000" w:themeColor="text1"/>
                <w:sz w:val="24"/>
                <w:szCs w:val="24"/>
              </w:rPr>
              <w:t>11/28/2017</w:t>
            </w:r>
          </w:p>
        </w:tc>
        <w:tc>
          <w:tcPr>
            <w:tcW w:w="1260" w:type="dxa"/>
          </w:tcPr>
          <w:p w14:paraId="5D465B29" w14:textId="1951FB6A" w:rsidR="004A69A5" w:rsidRPr="005F082E" w:rsidRDefault="004A69A5" w:rsidP="004A69A5">
            <w:pPr>
              <w:spacing w:before="40" w:after="40"/>
              <w:rPr>
                <w:rFonts w:ascii="Arial" w:hAnsi="Arial" w:cs="Arial"/>
                <w:color w:val="000000" w:themeColor="text1"/>
                <w:sz w:val="24"/>
                <w:szCs w:val="24"/>
              </w:rPr>
            </w:pPr>
            <w:r>
              <w:rPr>
                <w:rFonts w:ascii="Arial" w:hAnsi="Arial" w:cs="Arial"/>
                <w:color w:val="000000" w:themeColor="text1"/>
                <w:sz w:val="24"/>
                <w:szCs w:val="24"/>
              </w:rPr>
              <w:t>560</w:t>
            </w:r>
          </w:p>
        </w:tc>
        <w:tc>
          <w:tcPr>
            <w:tcW w:w="1530" w:type="dxa"/>
          </w:tcPr>
          <w:p w14:paraId="6F2413BA" w14:textId="5EF56E01" w:rsidR="004A69A5" w:rsidRPr="005F082E" w:rsidRDefault="004A69A5" w:rsidP="004A69A5">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2F833CE4" w:rsidR="004A69A5" w:rsidRPr="005F082E" w:rsidRDefault="004A69A5" w:rsidP="004A69A5">
            <w:pPr>
              <w:spacing w:before="40" w:after="40"/>
              <w:rPr>
                <w:rFonts w:ascii="Arial" w:hAnsi="Arial" w:cs="Arial"/>
                <w:color w:val="000000" w:themeColor="text1"/>
                <w:sz w:val="24"/>
                <w:szCs w:val="24"/>
              </w:rPr>
            </w:pPr>
            <w:r w:rsidRPr="009E272B">
              <w:rPr>
                <w:rFonts w:ascii="Arial" w:hAnsi="Arial" w:cs="Arial"/>
                <w:sz w:val="24"/>
                <w:szCs w:val="24"/>
              </w:rPr>
              <w:t>1,600 µS/cm</w:t>
            </w:r>
          </w:p>
        </w:tc>
        <w:tc>
          <w:tcPr>
            <w:tcW w:w="1170" w:type="dxa"/>
          </w:tcPr>
          <w:p w14:paraId="188C38E4" w14:textId="6AB606F7" w:rsidR="004A69A5" w:rsidRPr="005F082E" w:rsidRDefault="004A69A5" w:rsidP="004A69A5">
            <w:pPr>
              <w:spacing w:before="40" w:after="40"/>
              <w:rPr>
                <w:rFonts w:ascii="Arial" w:hAnsi="Arial" w:cs="Arial"/>
                <w:color w:val="000000" w:themeColor="text1"/>
                <w:sz w:val="24"/>
                <w:szCs w:val="24"/>
              </w:rPr>
            </w:pPr>
            <w:r w:rsidRPr="009E272B">
              <w:rPr>
                <w:rFonts w:ascii="Arial" w:hAnsi="Arial" w:cs="Arial"/>
                <w:sz w:val="24"/>
                <w:szCs w:val="24"/>
              </w:rPr>
              <w:t>1,600 µS/cm</w:t>
            </w:r>
          </w:p>
        </w:tc>
        <w:tc>
          <w:tcPr>
            <w:tcW w:w="2291" w:type="dxa"/>
          </w:tcPr>
          <w:p w14:paraId="566F303C" w14:textId="0A0A5ED5" w:rsidR="004A69A5" w:rsidRPr="005F082E" w:rsidRDefault="004A69A5" w:rsidP="004A69A5">
            <w:pPr>
              <w:spacing w:before="40" w:after="40"/>
              <w:rPr>
                <w:rFonts w:ascii="Arial" w:hAnsi="Arial" w:cs="Arial"/>
                <w:color w:val="000000" w:themeColor="text1"/>
                <w:sz w:val="24"/>
                <w:szCs w:val="24"/>
              </w:rPr>
            </w:pPr>
            <w:r w:rsidRPr="009E272B">
              <w:rPr>
                <w:rFonts w:ascii="Arial" w:hAnsi="Arial" w:cs="Arial"/>
                <w:sz w:val="24"/>
                <w:szCs w:val="24"/>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32E1CB4"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972E0B">
        <w:rPr>
          <w:rFonts w:ascii="Arial" w:hAnsi="Arial" w:cs="Arial"/>
          <w:bCs/>
          <w:sz w:val="24"/>
          <w:szCs w:val="24"/>
        </w:rPr>
        <w:t>DOREVA PRODUCE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19D849D6" w:rsidR="0020216E" w:rsidRPr="00AF0E3B" w:rsidRDefault="00070AD2" w:rsidP="716DD2B1">
      <w:pPr>
        <w:spacing w:after="240"/>
        <w:rPr>
          <w:rFonts w:ascii="Arial" w:hAnsi="Arial" w:cs="Arial"/>
          <w:sz w:val="24"/>
          <w:szCs w:val="24"/>
        </w:rPr>
      </w:pPr>
      <w:r w:rsidRPr="003C65EE">
        <w:rPr>
          <w:rFonts w:ascii="Arial" w:hAnsi="Arial" w:cs="Arial"/>
          <w:sz w:val="24"/>
          <w:szCs w:val="24"/>
        </w:rPr>
        <w:lastRenderedPageBreak/>
        <w:t xml:space="preserve">State </w:t>
      </w:r>
      <w:r w:rsidR="0025569C" w:rsidRPr="003C65EE">
        <w:rPr>
          <w:rFonts w:ascii="Arial" w:hAnsi="Arial" w:cs="Arial"/>
          <w:sz w:val="24"/>
          <w:szCs w:val="24"/>
        </w:rPr>
        <w:t xml:space="preserve">Revised </w:t>
      </w:r>
      <w:r w:rsidR="0025569C" w:rsidRPr="00AF0E3B">
        <w:rPr>
          <w:rFonts w:ascii="Arial" w:hAnsi="Arial" w:cs="Arial"/>
          <w:sz w:val="24"/>
          <w:szCs w:val="24"/>
        </w:rPr>
        <w:t>Total Coliform Rule (RTCR): [</w:t>
      </w:r>
      <w:r w:rsidR="008F19DE" w:rsidRPr="00AF0E3B">
        <w:rPr>
          <w:rFonts w:ascii="Arial" w:hAnsi="Arial" w:cs="Arial"/>
          <w:sz w:val="24"/>
          <w:szCs w:val="24"/>
        </w:rPr>
        <w:t>Enter</w:t>
      </w:r>
      <w:r w:rsidR="0025569C" w:rsidRPr="00AF0E3B">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3C65EE" w:rsidRPr="00AF0E3B" w14:paraId="7BB63547" w14:textId="77777777" w:rsidTr="005E076E">
        <w:trPr>
          <w:cantSplit/>
        </w:trPr>
        <w:tc>
          <w:tcPr>
            <w:tcW w:w="10800" w:type="dxa"/>
          </w:tcPr>
          <w:p w14:paraId="46F9E440" w14:textId="77777777" w:rsidR="003C65EE" w:rsidRPr="00AF0E3B" w:rsidRDefault="003C65EE" w:rsidP="005E076E">
            <w:pPr>
              <w:pStyle w:val="BodyText"/>
              <w:spacing w:before="0"/>
              <w:jc w:val="left"/>
              <w:rPr>
                <w:rFonts w:ascii="Times New Roman" w:hAnsi="Times New Roman"/>
              </w:rPr>
            </w:pPr>
            <w:r w:rsidRPr="00AF0E3B">
              <w:rPr>
                <w:rFonts w:ascii="Times New Roman" w:hAnsi="Times New Roman"/>
              </w:rPr>
              <w:t xml:space="preserve">The Annual Nitrate Testing resulted over the MCL standard; </w:t>
            </w:r>
            <w:proofErr w:type="gramStart"/>
            <w:r w:rsidRPr="00AF0E3B">
              <w:rPr>
                <w:rFonts w:ascii="Times New Roman" w:hAnsi="Times New Roman"/>
              </w:rPr>
              <w:t>therefore</w:t>
            </w:r>
            <w:proofErr w:type="gramEnd"/>
            <w:r w:rsidRPr="00AF0E3B">
              <w:rPr>
                <w:rFonts w:ascii="Times New Roman" w:hAnsi="Times New Roman"/>
              </w:rPr>
              <w:t xml:space="preserve"> testing is now completed quarterly.</w:t>
            </w:r>
          </w:p>
        </w:tc>
      </w:tr>
      <w:tr w:rsidR="003C65EE" w:rsidRPr="00AF0E3B" w14:paraId="24128014" w14:textId="77777777" w:rsidTr="005E076E">
        <w:trPr>
          <w:cantSplit/>
        </w:trPr>
        <w:tc>
          <w:tcPr>
            <w:tcW w:w="10800" w:type="dxa"/>
          </w:tcPr>
          <w:p w14:paraId="1826D051" w14:textId="77777777" w:rsidR="003C65EE" w:rsidRPr="00AF0E3B" w:rsidRDefault="003C65EE" w:rsidP="005E076E">
            <w:pPr>
              <w:pStyle w:val="BodyText"/>
              <w:spacing w:before="0"/>
              <w:jc w:val="left"/>
              <w:rPr>
                <w:rFonts w:ascii="Times New Roman" w:hAnsi="Times New Roman"/>
              </w:rPr>
            </w:pPr>
            <w:r w:rsidRPr="00AF0E3B">
              <w:rPr>
                <w:rFonts w:ascii="Times New Roman" w:hAnsi="Times New Roman"/>
              </w:rPr>
              <w:t xml:space="preserve">Secondary standards are in place to establish an acceptable aesthetic quality of the water due to color, </w:t>
            </w:r>
            <w:proofErr w:type="gramStart"/>
            <w:r w:rsidRPr="00AF0E3B">
              <w:rPr>
                <w:rFonts w:ascii="Times New Roman" w:hAnsi="Times New Roman"/>
              </w:rPr>
              <w:t>taste</w:t>
            </w:r>
            <w:proofErr w:type="gramEnd"/>
            <w:r w:rsidRPr="00AF0E3B">
              <w:rPr>
                <w:rFonts w:ascii="Times New Roman" w:hAnsi="Times New Roman"/>
              </w:rPr>
              <w:t xml:space="preserve"> and odor </w:t>
            </w:r>
          </w:p>
        </w:tc>
      </w:tr>
      <w:tr w:rsidR="003C65EE" w:rsidRPr="00AF0E3B" w14:paraId="4403DE82" w14:textId="77777777" w:rsidTr="005E076E">
        <w:trPr>
          <w:cantSplit/>
        </w:trPr>
        <w:tc>
          <w:tcPr>
            <w:tcW w:w="10800" w:type="dxa"/>
          </w:tcPr>
          <w:p w14:paraId="74C85222" w14:textId="77777777" w:rsidR="003C65EE" w:rsidRPr="00AF0E3B" w:rsidRDefault="003C65EE" w:rsidP="005E076E">
            <w:pPr>
              <w:pStyle w:val="BodyText"/>
              <w:spacing w:before="0"/>
              <w:jc w:val="left"/>
              <w:rPr>
                <w:rFonts w:ascii="Times New Roman" w:hAnsi="Times New Roman"/>
              </w:rPr>
            </w:pPr>
            <w:r w:rsidRPr="00AF0E3B">
              <w:rPr>
                <w:rFonts w:ascii="Times New Roman" w:hAnsi="Times New Roman"/>
              </w:rPr>
              <w:t xml:space="preserve">Leaching from natural deposits; industrial wastes. </w:t>
            </w:r>
          </w:p>
        </w:tc>
      </w:tr>
      <w:tr w:rsidR="003C65EE" w:rsidRPr="00AF0E3B" w14:paraId="263ECE25" w14:textId="77777777" w:rsidTr="005E076E">
        <w:trPr>
          <w:cantSplit/>
        </w:trPr>
        <w:tc>
          <w:tcPr>
            <w:tcW w:w="10800" w:type="dxa"/>
          </w:tcPr>
          <w:p w14:paraId="637BFA51" w14:textId="77777777" w:rsidR="003C65EE" w:rsidRPr="00AF0E3B" w:rsidRDefault="003C65EE" w:rsidP="005E076E">
            <w:pPr>
              <w:pStyle w:val="BodyText"/>
              <w:spacing w:before="0"/>
              <w:jc w:val="left"/>
              <w:rPr>
                <w:rFonts w:ascii="Times New Roman" w:hAnsi="Times New Roman"/>
              </w:rPr>
            </w:pPr>
          </w:p>
        </w:tc>
      </w:tr>
    </w:tbl>
    <w:p w14:paraId="19956053" w14:textId="129D11DE" w:rsidR="003C65EE" w:rsidRPr="00AF0E3B" w:rsidRDefault="003C65EE" w:rsidP="716DD2B1">
      <w:pPr>
        <w:spacing w:after="240"/>
        <w:rPr>
          <w:rFonts w:ascii="Arial" w:hAnsi="Arial" w:cs="Arial"/>
          <w:sz w:val="24"/>
          <w:szCs w:val="24"/>
        </w:rPr>
      </w:pPr>
    </w:p>
    <w:p w14:paraId="2EC33097" w14:textId="77777777" w:rsidR="003C65EE" w:rsidRPr="00AF0E3B" w:rsidRDefault="003C65EE" w:rsidP="716DD2B1">
      <w:pPr>
        <w:spacing w:after="240"/>
        <w:rPr>
          <w:rFonts w:ascii="Arial" w:hAnsi="Arial" w:cs="Arial"/>
          <w:sz w:val="24"/>
          <w:szCs w:val="24"/>
        </w:rPr>
      </w:pPr>
    </w:p>
    <w:p w14:paraId="6E67C9E1" w14:textId="77777777" w:rsidR="0087640F" w:rsidRPr="00AF0E3B" w:rsidRDefault="0025569C" w:rsidP="00937B7B">
      <w:pPr>
        <w:pStyle w:val="Heading3"/>
        <w:keepNext/>
      </w:pPr>
      <w:bookmarkStart w:id="9" w:name="_Toc58336720"/>
      <w:r w:rsidRPr="00AF0E3B">
        <w:t>Summary Information for Violation of a MCL, MRDL, AL, TT,</w:t>
      </w:r>
      <w:r w:rsidR="00A32EB0" w:rsidRPr="00AF0E3B">
        <w:t xml:space="preserve"> </w:t>
      </w:r>
      <w:r w:rsidRPr="00AF0E3B">
        <w:t>or Monitoring and Reporting Requirement</w:t>
      </w:r>
      <w:bookmarkEnd w:id="9"/>
    </w:p>
    <w:p w14:paraId="0026A5AB" w14:textId="567CFE9C" w:rsidR="0087640F" w:rsidRPr="00AF0E3B" w:rsidRDefault="0087640F" w:rsidP="0087640F">
      <w:pPr>
        <w:pStyle w:val="Caption"/>
        <w:spacing w:before="100" w:beforeAutospacing="1"/>
      </w:pPr>
      <w:r w:rsidRPr="00AF0E3B">
        <w:t xml:space="preserve">Table </w:t>
      </w:r>
      <w:r w:rsidR="00B704C3" w:rsidRPr="00AF0E3B">
        <w:t>7</w:t>
      </w:r>
      <w:r w:rsidRPr="00AF0E3B">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AF0E3B" w14:paraId="5025737F" w14:textId="77777777" w:rsidTr="007C0BEA">
        <w:trPr>
          <w:trHeight w:val="457"/>
        </w:trPr>
        <w:tc>
          <w:tcPr>
            <w:tcW w:w="1975" w:type="dxa"/>
            <w:tcMar>
              <w:left w:w="58" w:type="dxa"/>
              <w:right w:w="58" w:type="dxa"/>
            </w:tcMar>
            <w:vAlign w:val="center"/>
          </w:tcPr>
          <w:p w14:paraId="2726DCE4" w14:textId="77777777" w:rsidR="001F503E" w:rsidRPr="00AF0E3B" w:rsidRDefault="001F503E" w:rsidP="000B13FC">
            <w:pPr>
              <w:spacing w:before="40" w:after="40"/>
              <w:jc w:val="center"/>
              <w:rPr>
                <w:rFonts w:ascii="Arial" w:hAnsi="Arial" w:cs="Arial"/>
                <w:b/>
                <w:sz w:val="24"/>
                <w:szCs w:val="24"/>
              </w:rPr>
            </w:pPr>
            <w:r w:rsidRPr="00AF0E3B">
              <w:rPr>
                <w:rFonts w:ascii="Arial" w:hAnsi="Arial" w:cs="Arial"/>
                <w:b/>
                <w:sz w:val="24"/>
                <w:szCs w:val="24"/>
              </w:rPr>
              <w:t>Violation</w:t>
            </w:r>
          </w:p>
        </w:tc>
        <w:tc>
          <w:tcPr>
            <w:tcW w:w="2250" w:type="dxa"/>
            <w:tcMar>
              <w:left w:w="58" w:type="dxa"/>
              <w:right w:w="58" w:type="dxa"/>
            </w:tcMar>
            <w:vAlign w:val="center"/>
          </w:tcPr>
          <w:p w14:paraId="18F4CBF4" w14:textId="77777777" w:rsidR="001F503E" w:rsidRPr="00AF0E3B" w:rsidRDefault="001F503E" w:rsidP="000B13FC">
            <w:pPr>
              <w:spacing w:before="40" w:after="40"/>
              <w:jc w:val="center"/>
              <w:rPr>
                <w:rFonts w:ascii="Arial" w:hAnsi="Arial" w:cs="Arial"/>
                <w:b/>
                <w:sz w:val="24"/>
                <w:szCs w:val="24"/>
              </w:rPr>
            </w:pPr>
            <w:r w:rsidRPr="00AF0E3B">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AF0E3B" w:rsidRDefault="001F503E" w:rsidP="000B13FC">
            <w:pPr>
              <w:spacing w:before="40" w:after="40"/>
              <w:jc w:val="center"/>
              <w:rPr>
                <w:rFonts w:ascii="Arial" w:hAnsi="Arial" w:cs="Arial"/>
                <w:b/>
                <w:sz w:val="24"/>
                <w:szCs w:val="24"/>
              </w:rPr>
            </w:pPr>
            <w:r w:rsidRPr="00AF0E3B">
              <w:rPr>
                <w:rFonts w:ascii="Arial" w:hAnsi="Arial" w:cs="Arial"/>
                <w:b/>
                <w:sz w:val="24"/>
                <w:szCs w:val="24"/>
              </w:rPr>
              <w:t>Duration</w:t>
            </w:r>
          </w:p>
        </w:tc>
        <w:tc>
          <w:tcPr>
            <w:tcW w:w="2160" w:type="dxa"/>
            <w:tcMar>
              <w:left w:w="58" w:type="dxa"/>
              <w:right w:w="58" w:type="dxa"/>
            </w:tcMar>
            <w:vAlign w:val="center"/>
          </w:tcPr>
          <w:p w14:paraId="17A213B7" w14:textId="77777777" w:rsidR="001F503E" w:rsidRPr="00AF0E3B" w:rsidRDefault="001F503E" w:rsidP="000B13FC">
            <w:pPr>
              <w:spacing w:before="40" w:after="40"/>
              <w:jc w:val="center"/>
              <w:rPr>
                <w:rFonts w:ascii="Arial" w:hAnsi="Arial" w:cs="Arial"/>
                <w:b/>
                <w:sz w:val="24"/>
                <w:szCs w:val="24"/>
              </w:rPr>
            </w:pPr>
            <w:r w:rsidRPr="00AF0E3B">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AF0E3B" w:rsidRDefault="001F503E" w:rsidP="000B13FC">
            <w:pPr>
              <w:spacing w:before="40" w:after="40"/>
              <w:jc w:val="center"/>
              <w:rPr>
                <w:rFonts w:ascii="Arial" w:hAnsi="Arial" w:cs="Arial"/>
                <w:b/>
                <w:sz w:val="24"/>
                <w:szCs w:val="24"/>
              </w:rPr>
            </w:pPr>
            <w:r w:rsidRPr="00AF0E3B">
              <w:rPr>
                <w:rFonts w:ascii="Arial" w:hAnsi="Arial" w:cs="Arial"/>
                <w:b/>
                <w:sz w:val="24"/>
                <w:szCs w:val="24"/>
              </w:rPr>
              <w:t>Health Effects Language</w:t>
            </w:r>
          </w:p>
        </w:tc>
      </w:tr>
      <w:tr w:rsidR="00990D2B" w:rsidRPr="005F082E" w14:paraId="4DAE6475" w14:textId="77777777" w:rsidTr="007C0BEA">
        <w:trPr>
          <w:trHeight w:val="449"/>
        </w:trPr>
        <w:tc>
          <w:tcPr>
            <w:tcW w:w="1975" w:type="dxa"/>
            <w:tcMar>
              <w:left w:w="58" w:type="dxa"/>
              <w:right w:w="58" w:type="dxa"/>
            </w:tcMar>
          </w:tcPr>
          <w:p w14:paraId="7D04B8C7" w14:textId="77777777" w:rsidR="00990D2B" w:rsidRPr="00AF0E3B" w:rsidRDefault="00990D2B" w:rsidP="00990D2B">
            <w:pPr>
              <w:pStyle w:val="BodyText"/>
              <w:spacing w:before="20" w:after="20"/>
              <w:rPr>
                <w:rFonts w:ascii="Times New Roman" w:hAnsi="Times New Roman"/>
                <w:sz w:val="20"/>
                <w:szCs w:val="18"/>
              </w:rPr>
            </w:pPr>
            <w:r w:rsidRPr="00AF0E3B">
              <w:rPr>
                <w:rFonts w:ascii="Times New Roman" w:hAnsi="Times New Roman"/>
                <w:sz w:val="20"/>
                <w:szCs w:val="18"/>
              </w:rPr>
              <w:t>Nitrate (as nitrogen, N)</w:t>
            </w:r>
          </w:p>
          <w:p w14:paraId="47CCBF74" w14:textId="3931ABFF" w:rsidR="00990D2B" w:rsidRPr="00AF0E3B" w:rsidRDefault="00990D2B" w:rsidP="00990D2B">
            <w:pPr>
              <w:spacing w:before="40" w:after="40"/>
              <w:rPr>
                <w:rFonts w:ascii="Arial" w:hAnsi="Arial" w:cs="Arial"/>
                <w:color w:val="FFFFFF" w:themeColor="background1"/>
                <w:sz w:val="24"/>
                <w:szCs w:val="24"/>
              </w:rPr>
            </w:pPr>
            <w:r w:rsidRPr="00AF0E3B">
              <w:rPr>
                <w:szCs w:val="18"/>
              </w:rPr>
              <w:t xml:space="preserve">(ppm) </w:t>
            </w:r>
          </w:p>
        </w:tc>
        <w:tc>
          <w:tcPr>
            <w:tcW w:w="2250" w:type="dxa"/>
            <w:tcMar>
              <w:left w:w="58" w:type="dxa"/>
              <w:right w:w="58" w:type="dxa"/>
            </w:tcMar>
          </w:tcPr>
          <w:p w14:paraId="14D9A9B3" w14:textId="35F75346" w:rsidR="00990D2B" w:rsidRPr="00AF0E3B" w:rsidRDefault="00990D2B" w:rsidP="00990D2B">
            <w:pPr>
              <w:spacing w:before="40" w:after="40"/>
              <w:rPr>
                <w:rFonts w:ascii="Arial" w:hAnsi="Arial" w:cs="Arial"/>
                <w:color w:val="FFFFFF" w:themeColor="background1"/>
                <w:sz w:val="24"/>
                <w:szCs w:val="24"/>
              </w:rPr>
            </w:pPr>
            <w:r w:rsidRPr="00AF0E3B">
              <w:rPr>
                <w:szCs w:val="18"/>
              </w:rPr>
              <w:t>Nitrate levels exceeded the MCL standard</w:t>
            </w:r>
          </w:p>
        </w:tc>
        <w:tc>
          <w:tcPr>
            <w:tcW w:w="1890" w:type="dxa"/>
            <w:tcMar>
              <w:left w:w="58" w:type="dxa"/>
              <w:right w:w="58" w:type="dxa"/>
            </w:tcMar>
          </w:tcPr>
          <w:p w14:paraId="7D4FE25C" w14:textId="434ACC83" w:rsidR="00990D2B" w:rsidRPr="00AF0E3B" w:rsidRDefault="00990D2B" w:rsidP="00990D2B">
            <w:pPr>
              <w:spacing w:before="40" w:after="40"/>
              <w:rPr>
                <w:rFonts w:ascii="Arial" w:hAnsi="Arial" w:cs="Arial"/>
                <w:color w:val="FFFFFF" w:themeColor="background1"/>
                <w:sz w:val="24"/>
                <w:szCs w:val="24"/>
              </w:rPr>
            </w:pPr>
            <w:r w:rsidRPr="00AF0E3B">
              <w:rPr>
                <w:szCs w:val="18"/>
              </w:rPr>
              <w:t>1</w:t>
            </w:r>
            <w:r w:rsidRPr="00AF0E3B">
              <w:rPr>
                <w:szCs w:val="18"/>
                <w:vertAlign w:val="superscript"/>
              </w:rPr>
              <w:t>st</w:t>
            </w:r>
            <w:r w:rsidRPr="00AF0E3B">
              <w:rPr>
                <w:szCs w:val="18"/>
              </w:rPr>
              <w:t>, 2</w:t>
            </w:r>
            <w:r w:rsidRPr="00AF0E3B">
              <w:rPr>
                <w:szCs w:val="18"/>
                <w:vertAlign w:val="superscript"/>
              </w:rPr>
              <w:t>nd</w:t>
            </w:r>
            <w:r w:rsidRPr="00AF0E3B">
              <w:rPr>
                <w:szCs w:val="18"/>
              </w:rPr>
              <w:t>, 3</w:t>
            </w:r>
            <w:r w:rsidRPr="00AF0E3B">
              <w:rPr>
                <w:szCs w:val="18"/>
                <w:vertAlign w:val="superscript"/>
              </w:rPr>
              <w:t>rd</w:t>
            </w:r>
            <w:r w:rsidRPr="00AF0E3B">
              <w:rPr>
                <w:szCs w:val="18"/>
              </w:rPr>
              <w:t xml:space="preserve"> &amp; 4th Quarters 2021</w:t>
            </w:r>
          </w:p>
        </w:tc>
        <w:tc>
          <w:tcPr>
            <w:tcW w:w="2160" w:type="dxa"/>
            <w:tcMar>
              <w:left w:w="58" w:type="dxa"/>
              <w:right w:w="58" w:type="dxa"/>
            </w:tcMar>
          </w:tcPr>
          <w:p w14:paraId="7CABD54F" w14:textId="4A3424A5" w:rsidR="00990D2B" w:rsidRPr="00AF0E3B" w:rsidRDefault="00990D2B" w:rsidP="00990D2B">
            <w:pPr>
              <w:spacing w:before="40" w:after="40"/>
              <w:rPr>
                <w:rFonts w:ascii="Arial" w:hAnsi="Arial" w:cs="Arial"/>
                <w:color w:val="FFFFFF" w:themeColor="background1"/>
                <w:sz w:val="24"/>
                <w:szCs w:val="24"/>
              </w:rPr>
            </w:pPr>
            <w:r w:rsidRPr="00AF0E3B">
              <w:rPr>
                <w:szCs w:val="18"/>
              </w:rPr>
              <w:t>In April 2019, a RO unit was installed monthly testing has been taken. The results for nitrate have been taken monthly and results are under the MCL.</w:t>
            </w:r>
          </w:p>
        </w:tc>
        <w:tc>
          <w:tcPr>
            <w:tcW w:w="2367" w:type="dxa"/>
            <w:tcMar>
              <w:left w:w="58" w:type="dxa"/>
              <w:right w:w="58" w:type="dxa"/>
            </w:tcMar>
          </w:tcPr>
          <w:p w14:paraId="67233B7F" w14:textId="279AC72D" w:rsidR="00990D2B" w:rsidRPr="005F082E" w:rsidRDefault="00990D2B" w:rsidP="00990D2B">
            <w:pPr>
              <w:spacing w:before="40" w:after="40"/>
              <w:rPr>
                <w:rFonts w:ascii="Arial" w:hAnsi="Arial" w:cs="Arial"/>
                <w:color w:val="FFFFFF" w:themeColor="background1"/>
                <w:sz w:val="24"/>
                <w:szCs w:val="24"/>
              </w:rPr>
            </w:pPr>
            <w:r w:rsidRPr="00AF0E3B">
              <w:rPr>
                <w:szCs w:val="18"/>
              </w:rPr>
              <w:t xml:space="preserve">Infants below the age of six months who drink water containing nitrate </w:t>
            </w:r>
            <w:proofErr w:type="gramStart"/>
            <w:r w:rsidRPr="00AF0E3B">
              <w:rPr>
                <w:szCs w:val="18"/>
              </w:rPr>
              <w:t>in excess of</w:t>
            </w:r>
            <w:proofErr w:type="gramEnd"/>
            <w:r w:rsidRPr="00AF0E3B">
              <w:rPr>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 carrying ability of the blood of pregnant women.</w:t>
            </w:r>
            <w:r w:rsidRPr="006C6E52">
              <w:rPr>
                <w:szCs w:val="18"/>
              </w:rPr>
              <w:t xml:space="preserve"> </w:t>
            </w:r>
          </w:p>
        </w:tc>
      </w:tr>
      <w:tr w:rsidR="00990D2B" w:rsidRPr="005F082E" w14:paraId="2E9938F8" w14:textId="77777777" w:rsidTr="007C0BEA">
        <w:trPr>
          <w:trHeight w:val="449"/>
        </w:trPr>
        <w:tc>
          <w:tcPr>
            <w:tcW w:w="1975" w:type="dxa"/>
            <w:tcMar>
              <w:left w:w="58" w:type="dxa"/>
              <w:right w:w="58" w:type="dxa"/>
            </w:tcMar>
          </w:tcPr>
          <w:p w14:paraId="3650B6DE" w14:textId="2F1F8687" w:rsidR="00990D2B" w:rsidRPr="005F082E" w:rsidRDefault="00990D2B" w:rsidP="00990D2B">
            <w:pPr>
              <w:spacing w:before="40" w:after="40"/>
              <w:rPr>
                <w:rFonts w:ascii="Arial" w:hAnsi="Arial" w:cs="Arial"/>
                <w:color w:val="FFFFFF" w:themeColor="background1"/>
                <w:sz w:val="24"/>
                <w:szCs w:val="24"/>
              </w:rPr>
            </w:pPr>
            <w:r w:rsidRPr="006C6E52">
              <w:rPr>
                <w:szCs w:val="22"/>
              </w:rPr>
              <w:t>1,2,3-Trichloropropane [TCP] (</w:t>
            </w:r>
            <w:r w:rsidRPr="006C6E52">
              <w:t>µg/L</w:t>
            </w:r>
            <w:r w:rsidRPr="006C6E52">
              <w:rPr>
                <w:szCs w:val="22"/>
              </w:rPr>
              <w:t>)</w:t>
            </w:r>
          </w:p>
        </w:tc>
        <w:tc>
          <w:tcPr>
            <w:tcW w:w="2250" w:type="dxa"/>
            <w:tcMar>
              <w:left w:w="58" w:type="dxa"/>
              <w:right w:w="58" w:type="dxa"/>
            </w:tcMar>
          </w:tcPr>
          <w:p w14:paraId="51843EBC" w14:textId="1AD9D7D1" w:rsidR="00990D2B" w:rsidRPr="005F082E" w:rsidRDefault="00990D2B" w:rsidP="00990D2B">
            <w:pPr>
              <w:spacing w:before="40" w:after="40"/>
              <w:rPr>
                <w:rFonts w:ascii="Arial" w:hAnsi="Arial" w:cs="Arial"/>
                <w:color w:val="FFFFFF" w:themeColor="background1"/>
                <w:sz w:val="24"/>
                <w:szCs w:val="24"/>
              </w:rPr>
            </w:pPr>
            <w:r w:rsidRPr="006C6E52">
              <w:t>Doreva Produce has received water samples with the containment 1,2,3 TCP over the MCL</w:t>
            </w:r>
          </w:p>
        </w:tc>
        <w:tc>
          <w:tcPr>
            <w:tcW w:w="1890" w:type="dxa"/>
            <w:tcMar>
              <w:left w:w="58" w:type="dxa"/>
              <w:right w:w="58" w:type="dxa"/>
            </w:tcMar>
          </w:tcPr>
          <w:p w14:paraId="59679533" w14:textId="0A70E96A" w:rsidR="00990D2B" w:rsidRPr="005F082E" w:rsidRDefault="00990D2B" w:rsidP="00990D2B">
            <w:pPr>
              <w:spacing w:before="40" w:after="40"/>
              <w:rPr>
                <w:rFonts w:ascii="Arial" w:hAnsi="Arial" w:cs="Arial"/>
                <w:color w:val="FFFFFF" w:themeColor="background1"/>
                <w:sz w:val="24"/>
                <w:szCs w:val="24"/>
              </w:rPr>
            </w:pPr>
            <w:r w:rsidRPr="006C6E52">
              <w:t>1</w:t>
            </w:r>
            <w:r w:rsidRPr="006C6E52">
              <w:rPr>
                <w:vertAlign w:val="superscript"/>
              </w:rPr>
              <w:t>st</w:t>
            </w:r>
            <w:r w:rsidRPr="006C6E52">
              <w:t>, 2</w:t>
            </w:r>
            <w:r w:rsidRPr="006C6E52">
              <w:rPr>
                <w:vertAlign w:val="superscript"/>
              </w:rPr>
              <w:t>nd</w:t>
            </w:r>
            <w:r w:rsidRPr="006C6E52">
              <w:t>,3</w:t>
            </w:r>
            <w:r w:rsidRPr="006C6E52">
              <w:rPr>
                <w:vertAlign w:val="superscript"/>
              </w:rPr>
              <w:t>rd</w:t>
            </w:r>
            <w:r w:rsidRPr="006C6E52">
              <w:t>,4</w:t>
            </w:r>
            <w:r w:rsidRPr="006C6E52">
              <w:rPr>
                <w:vertAlign w:val="superscript"/>
              </w:rPr>
              <w:t>th</w:t>
            </w:r>
            <w:r w:rsidRPr="006C6E52">
              <w:t xml:space="preserve"> Quarters of 20</w:t>
            </w:r>
            <w:r>
              <w:t>21</w:t>
            </w:r>
          </w:p>
        </w:tc>
        <w:tc>
          <w:tcPr>
            <w:tcW w:w="2160" w:type="dxa"/>
            <w:tcMar>
              <w:left w:w="58" w:type="dxa"/>
              <w:right w:w="58" w:type="dxa"/>
            </w:tcMar>
          </w:tcPr>
          <w:p w14:paraId="75D3BCBC" w14:textId="00AD4D8B" w:rsidR="00990D2B" w:rsidRPr="005F082E" w:rsidRDefault="00990D2B" w:rsidP="00990D2B">
            <w:pPr>
              <w:spacing w:before="40" w:after="40"/>
              <w:rPr>
                <w:rFonts w:ascii="Arial" w:hAnsi="Arial" w:cs="Arial"/>
                <w:color w:val="FFFFFF" w:themeColor="background1"/>
                <w:sz w:val="24"/>
                <w:szCs w:val="24"/>
              </w:rPr>
            </w:pPr>
            <w:r>
              <w:t>In April 2019 a RO POUS system was installed monthly all results were under the MCL.</w:t>
            </w:r>
          </w:p>
        </w:tc>
        <w:tc>
          <w:tcPr>
            <w:tcW w:w="2367" w:type="dxa"/>
            <w:tcMar>
              <w:left w:w="58" w:type="dxa"/>
              <w:right w:w="58" w:type="dxa"/>
            </w:tcMar>
          </w:tcPr>
          <w:p w14:paraId="56FC7820" w14:textId="5C352F10" w:rsidR="00990D2B" w:rsidRPr="005F082E" w:rsidRDefault="00990D2B" w:rsidP="00990D2B">
            <w:pPr>
              <w:spacing w:before="40" w:after="40"/>
              <w:rPr>
                <w:rFonts w:ascii="Arial" w:hAnsi="Arial" w:cs="Arial"/>
                <w:color w:val="FFFFFF" w:themeColor="background1"/>
                <w:sz w:val="24"/>
                <w:szCs w:val="24"/>
              </w:rPr>
            </w:pPr>
            <w:r w:rsidRPr="00151EB5">
              <w:t>Some people who drink water containing 1,2,3-trichloropropane more than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84402717">
    <w:abstractNumId w:val="6"/>
  </w:num>
  <w:num w:numId="2" w16cid:durableId="1959795472">
    <w:abstractNumId w:val="1"/>
  </w:num>
  <w:num w:numId="3" w16cid:durableId="1821849861">
    <w:abstractNumId w:val="3"/>
  </w:num>
  <w:num w:numId="4" w16cid:durableId="1358895235">
    <w:abstractNumId w:val="0"/>
  </w:num>
  <w:num w:numId="5" w16cid:durableId="1873759225">
    <w:abstractNumId w:val="2"/>
  </w:num>
  <w:num w:numId="6" w16cid:durableId="745764717">
    <w:abstractNumId w:val="5"/>
  </w:num>
  <w:num w:numId="7" w16cid:durableId="110954345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65EE"/>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11E9"/>
    <w:rsid w:val="00472D17"/>
    <w:rsid w:val="00473411"/>
    <w:rsid w:val="00475CB9"/>
    <w:rsid w:val="004848BB"/>
    <w:rsid w:val="004912AD"/>
    <w:rsid w:val="00492061"/>
    <w:rsid w:val="00494C7A"/>
    <w:rsid w:val="00494E6C"/>
    <w:rsid w:val="00496939"/>
    <w:rsid w:val="004A05D8"/>
    <w:rsid w:val="004A07B2"/>
    <w:rsid w:val="004A1ABC"/>
    <w:rsid w:val="004A2077"/>
    <w:rsid w:val="004A69A5"/>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23E0"/>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2E0B"/>
    <w:rsid w:val="00973F02"/>
    <w:rsid w:val="00974495"/>
    <w:rsid w:val="009746A3"/>
    <w:rsid w:val="00974728"/>
    <w:rsid w:val="00975448"/>
    <w:rsid w:val="00975A98"/>
    <w:rsid w:val="00980FF1"/>
    <w:rsid w:val="00983590"/>
    <w:rsid w:val="00985F2C"/>
    <w:rsid w:val="009901AD"/>
    <w:rsid w:val="00990849"/>
    <w:rsid w:val="00990D2B"/>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0E3B"/>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1BB3"/>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7A96"/>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99A"/>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2654</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2022-04-11T17:23:00Z</cp:lastPrinted>
  <dcterms:created xsi:type="dcterms:W3CDTF">2022-03-24T16:10:00Z</dcterms:created>
  <dcterms:modified xsi:type="dcterms:W3CDTF">2022-04-11T17:24:00Z</dcterms:modified>
</cp:coreProperties>
</file>