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04C64C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042CF">
        <w:rPr>
          <w:rFonts w:ascii="Arial" w:hAnsi="Arial" w:cs="Arial"/>
          <w:sz w:val="24"/>
          <w:szCs w:val="24"/>
        </w:rPr>
        <w:t>FOSTER FARMS COLLIER COMPLEX</w:t>
      </w:r>
    </w:p>
    <w:p w14:paraId="65A99AB1" w14:textId="0D241EA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042CF">
        <w:rPr>
          <w:rFonts w:ascii="Arial" w:hAnsi="Arial" w:cs="Arial"/>
          <w:sz w:val="24"/>
          <w:szCs w:val="24"/>
        </w:rPr>
        <w:t>06/05/2021</w:t>
      </w:r>
    </w:p>
    <w:p w14:paraId="21C05768" w14:textId="5672F3D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042CF">
        <w:rPr>
          <w:rFonts w:ascii="Arial" w:hAnsi="Arial" w:cs="Arial"/>
          <w:sz w:val="24"/>
          <w:szCs w:val="24"/>
        </w:rPr>
        <w:t>GROUND WATER</w:t>
      </w:r>
    </w:p>
    <w:p w14:paraId="6AE5ED8C" w14:textId="3129D59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A5620">
        <w:rPr>
          <w:rFonts w:ascii="Arial" w:hAnsi="Arial" w:cs="Arial"/>
          <w:sz w:val="24"/>
          <w:szCs w:val="24"/>
        </w:rPr>
        <w:t xml:space="preserve">Well 1, S.E of office/shop bldg., Well 3 located at 14519 w. Collier Rd., Delhi CA. </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56FC7AF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042CF">
        <w:rPr>
          <w:rFonts w:ascii="Arial" w:hAnsi="Arial" w:cs="Arial"/>
          <w:sz w:val="24"/>
          <w:szCs w:val="24"/>
        </w:rPr>
        <w:t>NONE</w:t>
      </w:r>
    </w:p>
    <w:p w14:paraId="175FE9EF" w14:textId="700DAC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042CF">
        <w:rPr>
          <w:rFonts w:ascii="Arial" w:hAnsi="Arial" w:cs="Arial"/>
          <w:sz w:val="24"/>
          <w:szCs w:val="24"/>
        </w:rPr>
        <w:t>DENISE HOLMES (209) 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FDBB122"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5042CF">
        <w:rPr>
          <w:rFonts w:ascii="Arial" w:hAnsi="Arial" w:cs="Arial"/>
          <w:sz w:val="24"/>
          <w:szCs w:val="24"/>
          <w:lang w:val="es-MX"/>
        </w:rPr>
        <w:t>FOSTER FARMS COLLIER COMPLEX</w:t>
      </w:r>
      <w:r w:rsidR="00442D66" w:rsidRPr="0050755D">
        <w:rPr>
          <w:rFonts w:ascii="Arial" w:hAnsi="Arial" w:cs="Arial"/>
          <w:sz w:val="24"/>
          <w:szCs w:val="24"/>
          <w:lang w:val="es-MX"/>
        </w:rPr>
        <w:t>] a [</w:t>
      </w:r>
      <w:r w:rsidR="005042CF">
        <w:rPr>
          <w:rFonts w:ascii="Arial" w:hAnsi="Arial" w:cs="Arial"/>
          <w:sz w:val="24"/>
          <w:szCs w:val="24"/>
          <w:lang w:val="es-MX"/>
        </w:rPr>
        <w:t>(209)394-5352</w:t>
      </w:r>
      <w:r w:rsidR="00442D66" w:rsidRPr="0050755D">
        <w:rPr>
          <w:rFonts w:ascii="Arial" w:hAnsi="Arial" w:cs="Arial"/>
          <w:sz w:val="24"/>
          <w:szCs w:val="24"/>
          <w:lang w:val="es-MX"/>
        </w:rPr>
        <w:t>] para asistirlo en español.</w:t>
      </w:r>
    </w:p>
    <w:p w14:paraId="72C2ECD4" w14:textId="2FC2C790"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5042CF">
        <w:rPr>
          <w:rFonts w:ascii="Arial" w:eastAsia="PMingLiU" w:hAnsi="Arial" w:cs="Arial"/>
          <w:sz w:val="24"/>
          <w:szCs w:val="24"/>
        </w:rPr>
        <w:t>FOSTER FARMS COLLIER COMPLEX</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042CF">
        <w:rPr>
          <w:rFonts w:ascii="Arial" w:eastAsia="PMingLiU" w:hAnsi="Arial" w:cs="Arial"/>
          <w:sz w:val="24"/>
          <w:szCs w:val="24"/>
        </w:rPr>
        <w:t xml:space="preserve"> (209)394-5352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E4A103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5042CF">
        <w:rPr>
          <w:rFonts w:ascii="Arial" w:hAnsi="Arial" w:cs="Arial"/>
          <w:sz w:val="24"/>
          <w:szCs w:val="24"/>
        </w:rPr>
        <w:t>FOSTER FARMS COLLIER COMPLEX</w:t>
      </w:r>
      <w:r w:rsidR="008A64D8" w:rsidRPr="00D10A7C">
        <w:rPr>
          <w:rFonts w:ascii="Arial" w:hAnsi="Arial" w:cs="Arial"/>
          <w:sz w:val="24"/>
          <w:szCs w:val="24"/>
        </w:rPr>
        <w:t>] o tumawag sa [</w:t>
      </w:r>
      <w:r w:rsidR="005042CF">
        <w:rPr>
          <w:rFonts w:ascii="Arial" w:hAnsi="Arial" w:cs="Arial"/>
          <w:sz w:val="24"/>
          <w:szCs w:val="24"/>
        </w:rPr>
        <w:t xml:space="preserve"> (209)394-5352</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02B25A6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5042CF">
        <w:rPr>
          <w:rFonts w:ascii="Arial" w:hAnsi="Arial" w:cs="Arial"/>
          <w:sz w:val="24"/>
          <w:szCs w:val="24"/>
        </w:rPr>
        <w:t>FOSTER FARMS COLLIER COMPLEX</w:t>
      </w:r>
      <w:r w:rsidR="009D4211" w:rsidRPr="00D10A7C">
        <w:rPr>
          <w:rFonts w:ascii="Arial" w:hAnsi="Arial" w:cs="Arial"/>
          <w:sz w:val="24"/>
          <w:szCs w:val="24"/>
        </w:rPr>
        <w:t xml:space="preserve">] tại </w:t>
      </w:r>
      <w:r w:rsidR="004F5902" w:rsidRPr="00D10A7C">
        <w:rPr>
          <w:rFonts w:ascii="Arial" w:hAnsi="Arial" w:cs="Arial"/>
          <w:sz w:val="24"/>
          <w:szCs w:val="24"/>
        </w:rPr>
        <w:t>[</w:t>
      </w:r>
      <w:r w:rsidR="005042CF">
        <w:rPr>
          <w:rFonts w:ascii="Arial" w:hAnsi="Arial" w:cs="Arial"/>
          <w:sz w:val="24"/>
          <w:szCs w:val="24"/>
        </w:rPr>
        <w:t xml:space="preserve"> (209)394-5352</w:t>
      </w:r>
      <w:r w:rsidR="009D4211" w:rsidRPr="00D10A7C">
        <w:rPr>
          <w:rFonts w:ascii="Arial" w:hAnsi="Arial" w:cs="Arial"/>
          <w:sz w:val="24"/>
          <w:szCs w:val="24"/>
        </w:rPr>
        <w:t>] để được hỗ trợ giúp bằng tiếng Việt.</w:t>
      </w:r>
    </w:p>
    <w:p w14:paraId="76F47AA3" w14:textId="31ECCCB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5042CF">
        <w:rPr>
          <w:rFonts w:ascii="Arial" w:hAnsi="Arial" w:cs="Arial"/>
          <w:sz w:val="24"/>
          <w:szCs w:val="24"/>
        </w:rPr>
        <w:t>FOSTER FARMS COLLIER COMPLEX</w:t>
      </w:r>
      <w:r w:rsidR="006537F6" w:rsidRPr="00D10A7C">
        <w:rPr>
          <w:rFonts w:ascii="Arial" w:hAnsi="Arial" w:cs="Arial"/>
          <w:sz w:val="24"/>
          <w:szCs w:val="24"/>
        </w:rPr>
        <w:t>] ntawm [</w:t>
      </w:r>
      <w:r w:rsidR="005042CF">
        <w:rPr>
          <w:rFonts w:ascii="Arial" w:hAnsi="Arial" w:cs="Arial"/>
          <w:sz w:val="24"/>
          <w:szCs w:val="24"/>
        </w:rPr>
        <w:t xml:space="preserve"> (209)394-5352</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DA5620" w:rsidRDefault="00095AAC" w:rsidP="005D3BD9">
            <w:pPr>
              <w:spacing w:before="40" w:after="40"/>
              <w:rPr>
                <w:rFonts w:ascii="Arial" w:hAnsi="Arial" w:cs="Arial"/>
              </w:rPr>
            </w:pPr>
            <w:r w:rsidRPr="00DA5620">
              <w:rPr>
                <w:rFonts w:ascii="Arial" w:hAnsi="Arial" w:cs="Arial"/>
              </w:rPr>
              <w:t>Total Coliform Bacteria</w:t>
            </w:r>
            <w:r w:rsidRPr="00DA5620">
              <w:rPr>
                <w:rFonts w:ascii="Arial" w:hAnsi="Arial" w:cs="Arial"/>
              </w:rPr>
              <w:br/>
              <w:t>(</w:t>
            </w:r>
            <w:r w:rsidR="00052743" w:rsidRPr="00DA5620">
              <w:rPr>
                <w:rFonts w:ascii="Arial" w:hAnsi="Arial" w:cs="Arial"/>
              </w:rPr>
              <w:t>S</w:t>
            </w:r>
            <w:r w:rsidRPr="00DA5620">
              <w:rPr>
                <w:rFonts w:ascii="Arial" w:hAnsi="Arial" w:cs="Arial"/>
              </w:rPr>
              <w:t>tate Total Coliform Rule)</w:t>
            </w:r>
          </w:p>
        </w:tc>
        <w:tc>
          <w:tcPr>
            <w:tcW w:w="1617" w:type="dxa"/>
          </w:tcPr>
          <w:p w14:paraId="0E6615E2" w14:textId="14C7DD61" w:rsidR="00095AAC" w:rsidRPr="00DA5620" w:rsidRDefault="00DA5620" w:rsidP="008572DA">
            <w:pPr>
              <w:spacing w:before="40" w:after="40"/>
              <w:jc w:val="center"/>
              <w:rPr>
                <w:rFonts w:ascii="Arial" w:hAnsi="Arial" w:cs="Arial"/>
                <w:u w:val="single"/>
              </w:rPr>
            </w:pPr>
            <w:r w:rsidRPr="00DA5620">
              <w:rPr>
                <w:rFonts w:ascii="Arial" w:hAnsi="Arial" w:cs="Arial"/>
              </w:rPr>
              <w:t>N/A</w:t>
            </w:r>
          </w:p>
        </w:tc>
        <w:tc>
          <w:tcPr>
            <w:tcW w:w="1443" w:type="dxa"/>
            <w:shd w:val="clear" w:color="auto" w:fill="auto"/>
          </w:tcPr>
          <w:p w14:paraId="7D6226CF" w14:textId="402A593D" w:rsidR="00095AAC" w:rsidRPr="00DA5620" w:rsidRDefault="00DA5620" w:rsidP="00052743">
            <w:pPr>
              <w:spacing w:before="40" w:after="40"/>
              <w:jc w:val="center"/>
              <w:rPr>
                <w:rFonts w:ascii="Arial" w:hAnsi="Arial" w:cs="Arial"/>
                <w:color w:val="000000" w:themeColor="text1"/>
              </w:rPr>
            </w:pPr>
            <w:r w:rsidRPr="00DA5620">
              <w:rPr>
                <w:rFonts w:ascii="Arial" w:hAnsi="Arial" w:cs="Arial"/>
                <w:color w:val="000000" w:themeColor="text1"/>
              </w:rPr>
              <w:t>0</w:t>
            </w:r>
          </w:p>
        </w:tc>
        <w:tc>
          <w:tcPr>
            <w:tcW w:w="2610" w:type="dxa"/>
          </w:tcPr>
          <w:p w14:paraId="3977DDBE" w14:textId="73639F99" w:rsidR="00095AAC" w:rsidRPr="00DA5620" w:rsidRDefault="00095AAC" w:rsidP="005D3BD9">
            <w:pPr>
              <w:spacing w:before="40" w:after="40"/>
              <w:rPr>
                <w:rFonts w:ascii="Arial" w:hAnsi="Arial" w:cs="Arial"/>
              </w:rPr>
            </w:pPr>
            <w:r w:rsidRPr="00DA5620">
              <w:rPr>
                <w:rFonts w:ascii="Arial" w:hAnsi="Arial" w:cs="Arial"/>
              </w:rPr>
              <w:t>1 positive monthly sample</w:t>
            </w:r>
            <w:r w:rsidR="008404C1" w:rsidRPr="00DA5620">
              <w:rPr>
                <w:rFonts w:ascii="Arial" w:hAnsi="Arial" w:cs="Arial"/>
              </w:rPr>
              <w:t xml:space="preserve"> </w:t>
            </w:r>
            <w:r w:rsidR="00D62607" w:rsidRPr="00DA5620">
              <w:rPr>
                <w:rFonts w:ascii="Arial" w:hAnsi="Arial" w:cs="Arial"/>
                <w:vertAlign w:val="superscript"/>
              </w:rPr>
              <w:t>(a)</w:t>
            </w:r>
          </w:p>
        </w:tc>
        <w:tc>
          <w:tcPr>
            <w:tcW w:w="990" w:type="dxa"/>
          </w:tcPr>
          <w:p w14:paraId="46829651" w14:textId="77777777" w:rsidR="00095AAC" w:rsidRPr="00DA5620" w:rsidRDefault="00095AAC" w:rsidP="008572DA">
            <w:pPr>
              <w:spacing w:before="40" w:after="40"/>
              <w:jc w:val="center"/>
              <w:rPr>
                <w:rFonts w:ascii="Arial" w:hAnsi="Arial" w:cs="Arial"/>
              </w:rPr>
            </w:pPr>
            <w:r w:rsidRPr="00DA5620">
              <w:rPr>
                <w:rFonts w:ascii="Arial" w:hAnsi="Arial" w:cs="Arial"/>
              </w:rPr>
              <w:t>0</w:t>
            </w:r>
          </w:p>
        </w:tc>
        <w:tc>
          <w:tcPr>
            <w:tcW w:w="2071" w:type="dxa"/>
          </w:tcPr>
          <w:p w14:paraId="1ACD8888" w14:textId="77777777" w:rsidR="00095AAC" w:rsidRPr="00DA5620" w:rsidRDefault="00095AAC" w:rsidP="005D3BD9">
            <w:pPr>
              <w:spacing w:before="40" w:after="40"/>
              <w:rPr>
                <w:rFonts w:ascii="Arial" w:hAnsi="Arial" w:cs="Arial"/>
              </w:rPr>
            </w:pPr>
            <w:r w:rsidRPr="00DA5620">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DA5620" w:rsidRDefault="00095AAC" w:rsidP="005D3BD9">
            <w:pPr>
              <w:spacing w:before="40" w:after="40"/>
              <w:rPr>
                <w:rFonts w:ascii="Arial" w:hAnsi="Arial" w:cs="Arial"/>
              </w:rPr>
            </w:pPr>
            <w:r w:rsidRPr="00DA5620">
              <w:rPr>
                <w:rFonts w:ascii="Arial" w:hAnsi="Arial" w:cs="Arial"/>
              </w:rPr>
              <w:t xml:space="preserve">Fecal Coliform or </w:t>
            </w:r>
            <w:r w:rsidRPr="00DA5620">
              <w:rPr>
                <w:rFonts w:ascii="Arial" w:hAnsi="Arial" w:cs="Arial"/>
                <w:i/>
              </w:rPr>
              <w:t>E. coli</w:t>
            </w:r>
            <w:r w:rsidRPr="00DA5620">
              <w:rPr>
                <w:rFonts w:ascii="Arial" w:hAnsi="Arial" w:cs="Arial"/>
                <w:i/>
              </w:rPr>
              <w:br/>
            </w:r>
            <w:r w:rsidRPr="00DA5620">
              <w:rPr>
                <w:rFonts w:ascii="Arial" w:hAnsi="Arial" w:cs="Arial"/>
              </w:rPr>
              <w:t>(</w:t>
            </w:r>
            <w:r w:rsidR="00052743" w:rsidRPr="00DA5620">
              <w:rPr>
                <w:rFonts w:ascii="Arial" w:hAnsi="Arial" w:cs="Arial"/>
              </w:rPr>
              <w:t>S</w:t>
            </w:r>
            <w:r w:rsidRPr="00DA5620">
              <w:rPr>
                <w:rFonts w:ascii="Arial" w:hAnsi="Arial" w:cs="Arial"/>
              </w:rPr>
              <w:t>tate Total Coliform Rule)</w:t>
            </w:r>
          </w:p>
        </w:tc>
        <w:tc>
          <w:tcPr>
            <w:tcW w:w="1617" w:type="dxa"/>
          </w:tcPr>
          <w:p w14:paraId="754D37D1" w14:textId="5E77C0B8" w:rsidR="008572DA" w:rsidRPr="00DA5620" w:rsidRDefault="00DA5620" w:rsidP="008572DA">
            <w:pPr>
              <w:spacing w:after="40"/>
              <w:jc w:val="center"/>
              <w:rPr>
                <w:rFonts w:ascii="Arial" w:hAnsi="Arial" w:cs="Arial"/>
              </w:rPr>
            </w:pPr>
            <w:r w:rsidRPr="00DA5620">
              <w:rPr>
                <w:rFonts w:ascii="Arial" w:hAnsi="Arial" w:cs="Arial"/>
              </w:rPr>
              <w:t>N/A</w:t>
            </w:r>
          </w:p>
        </w:tc>
        <w:tc>
          <w:tcPr>
            <w:tcW w:w="1443" w:type="dxa"/>
          </w:tcPr>
          <w:p w14:paraId="2E633587" w14:textId="5AE397CD" w:rsidR="00095AAC" w:rsidRPr="00DA5620" w:rsidRDefault="00DA5620" w:rsidP="00052743">
            <w:pPr>
              <w:spacing w:before="40" w:after="40"/>
              <w:jc w:val="center"/>
              <w:rPr>
                <w:rFonts w:ascii="Arial" w:hAnsi="Arial" w:cs="Arial"/>
                <w:color w:val="000000" w:themeColor="text1"/>
              </w:rPr>
            </w:pPr>
            <w:r w:rsidRPr="00DA5620">
              <w:rPr>
                <w:rFonts w:ascii="Arial" w:hAnsi="Arial" w:cs="Arial"/>
                <w:color w:val="000000" w:themeColor="text1"/>
              </w:rPr>
              <w:t>0</w:t>
            </w:r>
          </w:p>
        </w:tc>
        <w:tc>
          <w:tcPr>
            <w:tcW w:w="2610" w:type="dxa"/>
          </w:tcPr>
          <w:p w14:paraId="2F094566" w14:textId="77777777" w:rsidR="00095AAC" w:rsidRPr="00DA5620" w:rsidRDefault="00095AAC" w:rsidP="005D3BD9">
            <w:pPr>
              <w:spacing w:before="40" w:after="40"/>
              <w:rPr>
                <w:rFonts w:ascii="Arial" w:hAnsi="Arial" w:cs="Arial"/>
              </w:rPr>
            </w:pPr>
            <w:r w:rsidRPr="00DA5620">
              <w:rPr>
                <w:rFonts w:ascii="Arial" w:hAnsi="Arial" w:cs="Arial"/>
              </w:rPr>
              <w:t xml:space="preserve">A routine sample and a repeat sample are total coliform positive, and one of these is also fecal coliform or </w:t>
            </w:r>
            <w:r w:rsidRPr="00DA5620">
              <w:rPr>
                <w:rFonts w:ascii="Arial" w:hAnsi="Arial" w:cs="Arial"/>
                <w:i/>
              </w:rPr>
              <w:t>E. coli</w:t>
            </w:r>
            <w:r w:rsidRPr="00DA5620">
              <w:rPr>
                <w:rFonts w:ascii="Arial" w:hAnsi="Arial" w:cs="Arial"/>
              </w:rPr>
              <w:t xml:space="preserve"> positive</w:t>
            </w:r>
          </w:p>
        </w:tc>
        <w:tc>
          <w:tcPr>
            <w:tcW w:w="990" w:type="dxa"/>
          </w:tcPr>
          <w:p w14:paraId="11B82D3A" w14:textId="2DDA949F" w:rsidR="00095AAC" w:rsidRPr="00DA5620" w:rsidRDefault="008572DA" w:rsidP="008572DA">
            <w:pPr>
              <w:spacing w:before="40" w:after="40"/>
              <w:jc w:val="center"/>
              <w:rPr>
                <w:rFonts w:ascii="Arial" w:hAnsi="Arial" w:cs="Arial"/>
                <w:color w:val="000000" w:themeColor="text1"/>
              </w:rPr>
            </w:pPr>
            <w:r w:rsidRPr="00DA5620">
              <w:rPr>
                <w:rFonts w:ascii="Arial" w:hAnsi="Arial" w:cs="Arial"/>
                <w:color w:val="000000" w:themeColor="text1"/>
              </w:rPr>
              <w:t>None</w:t>
            </w:r>
          </w:p>
        </w:tc>
        <w:tc>
          <w:tcPr>
            <w:tcW w:w="2071" w:type="dxa"/>
          </w:tcPr>
          <w:p w14:paraId="61ABD55F" w14:textId="77777777" w:rsidR="00095AAC" w:rsidRPr="00DA5620" w:rsidRDefault="00095AAC" w:rsidP="005D3BD9">
            <w:pPr>
              <w:spacing w:before="40" w:after="40"/>
              <w:rPr>
                <w:rFonts w:ascii="Arial" w:hAnsi="Arial" w:cs="Arial"/>
              </w:rPr>
            </w:pPr>
            <w:r w:rsidRPr="00DA5620">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DA5620" w:rsidRDefault="00095AAC" w:rsidP="0073000F">
            <w:pPr>
              <w:spacing w:before="40" w:after="40"/>
              <w:rPr>
                <w:rFonts w:ascii="Arial" w:hAnsi="Arial" w:cs="Arial"/>
              </w:rPr>
            </w:pPr>
            <w:r w:rsidRPr="00DA5620">
              <w:rPr>
                <w:rFonts w:ascii="Arial" w:hAnsi="Arial" w:cs="Arial"/>
                <w:i/>
              </w:rPr>
              <w:t>E. coli</w:t>
            </w:r>
            <w:r w:rsidR="0073000F" w:rsidRPr="00DA5620">
              <w:rPr>
                <w:rFonts w:ascii="Arial" w:hAnsi="Arial" w:cs="Arial"/>
                <w:i/>
              </w:rPr>
              <w:br/>
            </w:r>
            <w:r w:rsidRPr="00DA5620">
              <w:rPr>
                <w:rFonts w:ascii="Arial" w:hAnsi="Arial" w:cs="Arial"/>
              </w:rPr>
              <w:t>(</w:t>
            </w:r>
            <w:r w:rsidR="00052743" w:rsidRPr="00DA5620">
              <w:rPr>
                <w:rFonts w:ascii="Arial" w:hAnsi="Arial" w:cs="Arial"/>
              </w:rPr>
              <w:t>F</w:t>
            </w:r>
            <w:r w:rsidRPr="00DA5620">
              <w:rPr>
                <w:rFonts w:ascii="Arial" w:hAnsi="Arial" w:cs="Arial"/>
              </w:rPr>
              <w:t>ederal Revised Total Coliform Rule)</w:t>
            </w:r>
          </w:p>
        </w:tc>
        <w:tc>
          <w:tcPr>
            <w:tcW w:w="1617" w:type="dxa"/>
          </w:tcPr>
          <w:p w14:paraId="4A18E97C" w14:textId="20AD3B61" w:rsidR="008572DA" w:rsidRPr="00DA5620" w:rsidRDefault="00DA5620" w:rsidP="008572DA">
            <w:pPr>
              <w:spacing w:before="40" w:after="40"/>
              <w:jc w:val="center"/>
              <w:rPr>
                <w:rFonts w:ascii="Arial" w:hAnsi="Arial" w:cs="Arial"/>
              </w:rPr>
            </w:pPr>
            <w:r w:rsidRPr="00DA5620">
              <w:rPr>
                <w:rFonts w:ascii="Arial" w:hAnsi="Arial" w:cs="Arial"/>
              </w:rPr>
              <w:t xml:space="preserve">N/A </w:t>
            </w:r>
          </w:p>
        </w:tc>
        <w:tc>
          <w:tcPr>
            <w:tcW w:w="1443" w:type="dxa"/>
          </w:tcPr>
          <w:p w14:paraId="38C21B9B" w14:textId="12226AA9" w:rsidR="00095AAC" w:rsidRPr="00DA5620" w:rsidRDefault="00DA5620" w:rsidP="008572DA">
            <w:pPr>
              <w:spacing w:before="40" w:after="40"/>
              <w:jc w:val="center"/>
              <w:rPr>
                <w:rFonts w:ascii="Arial" w:hAnsi="Arial" w:cs="Arial"/>
                <w:color w:val="000000" w:themeColor="text1"/>
              </w:rPr>
            </w:pPr>
            <w:r w:rsidRPr="00DA5620">
              <w:rPr>
                <w:rFonts w:ascii="Arial" w:hAnsi="Arial" w:cs="Arial"/>
                <w:color w:val="000000" w:themeColor="text1"/>
              </w:rPr>
              <w:t>0</w:t>
            </w:r>
          </w:p>
        </w:tc>
        <w:tc>
          <w:tcPr>
            <w:tcW w:w="2610" w:type="dxa"/>
          </w:tcPr>
          <w:p w14:paraId="09A9CFD2" w14:textId="77777777" w:rsidR="00095AAC" w:rsidRPr="00DA5620" w:rsidRDefault="00095AAC" w:rsidP="005D3BD9">
            <w:pPr>
              <w:spacing w:before="40" w:after="40"/>
              <w:rPr>
                <w:rFonts w:ascii="Arial" w:hAnsi="Arial" w:cs="Arial"/>
              </w:rPr>
            </w:pPr>
            <w:r w:rsidRPr="00DA5620">
              <w:rPr>
                <w:rFonts w:ascii="Arial" w:hAnsi="Arial" w:cs="Arial"/>
              </w:rPr>
              <w:t>(b)</w:t>
            </w:r>
          </w:p>
        </w:tc>
        <w:tc>
          <w:tcPr>
            <w:tcW w:w="990" w:type="dxa"/>
          </w:tcPr>
          <w:p w14:paraId="52965BD7" w14:textId="77777777" w:rsidR="00095AAC" w:rsidRPr="00DA5620" w:rsidRDefault="00095AAC" w:rsidP="008572DA">
            <w:pPr>
              <w:spacing w:before="40" w:after="40"/>
              <w:jc w:val="center"/>
              <w:rPr>
                <w:rFonts w:ascii="Arial" w:hAnsi="Arial" w:cs="Arial"/>
              </w:rPr>
            </w:pPr>
            <w:r w:rsidRPr="00DA5620">
              <w:rPr>
                <w:rFonts w:ascii="Arial" w:hAnsi="Arial" w:cs="Arial"/>
              </w:rPr>
              <w:t>0</w:t>
            </w:r>
          </w:p>
        </w:tc>
        <w:tc>
          <w:tcPr>
            <w:tcW w:w="2071" w:type="dxa"/>
          </w:tcPr>
          <w:p w14:paraId="6D4E3BEB" w14:textId="77777777" w:rsidR="00095AAC" w:rsidRPr="00DA5620" w:rsidRDefault="00095AAC" w:rsidP="005D3BD9">
            <w:pPr>
              <w:spacing w:before="40" w:after="40"/>
              <w:rPr>
                <w:rFonts w:ascii="Arial" w:hAnsi="Arial" w:cs="Arial"/>
              </w:rPr>
            </w:pPr>
            <w:r w:rsidRPr="00DA5620">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670E78" w:rsidRDefault="008572DA" w:rsidP="00960466">
            <w:pPr>
              <w:spacing w:before="40" w:after="40"/>
              <w:rPr>
                <w:rFonts w:ascii="Arial" w:hAnsi="Arial" w:cs="Arial"/>
              </w:rPr>
            </w:pPr>
            <w:r w:rsidRPr="00670E78">
              <w:rPr>
                <w:rFonts w:ascii="Arial" w:hAnsi="Arial" w:cs="Arial"/>
              </w:rPr>
              <w:t>Lead (ppb)</w:t>
            </w:r>
          </w:p>
        </w:tc>
        <w:tc>
          <w:tcPr>
            <w:tcW w:w="1440" w:type="dxa"/>
            <w:tcMar>
              <w:left w:w="86" w:type="dxa"/>
              <w:right w:w="86" w:type="dxa"/>
            </w:tcMar>
          </w:tcPr>
          <w:p w14:paraId="0A0580DD" w14:textId="35006F0B" w:rsidR="008572DA" w:rsidRPr="00670E78" w:rsidRDefault="00670E78" w:rsidP="00960466">
            <w:pPr>
              <w:spacing w:before="40" w:after="40"/>
              <w:jc w:val="center"/>
              <w:rPr>
                <w:rFonts w:ascii="Arial" w:hAnsi="Arial" w:cs="Arial"/>
                <w:color w:val="000000" w:themeColor="text1"/>
              </w:rPr>
            </w:pPr>
            <w:r w:rsidRPr="00670E78">
              <w:rPr>
                <w:rFonts w:ascii="Arial" w:hAnsi="Arial" w:cs="Arial"/>
                <w:color w:val="000000" w:themeColor="text1"/>
              </w:rPr>
              <w:t>8-27-20</w:t>
            </w:r>
          </w:p>
        </w:tc>
        <w:tc>
          <w:tcPr>
            <w:tcW w:w="900" w:type="dxa"/>
            <w:tcMar>
              <w:left w:w="86" w:type="dxa"/>
              <w:right w:w="86" w:type="dxa"/>
            </w:tcMar>
          </w:tcPr>
          <w:p w14:paraId="102D5A02" w14:textId="056AC81D" w:rsidR="008572DA" w:rsidRPr="00670E78" w:rsidRDefault="00670E78" w:rsidP="00960466">
            <w:pPr>
              <w:spacing w:before="40" w:after="40"/>
              <w:jc w:val="center"/>
              <w:rPr>
                <w:rFonts w:ascii="Arial" w:hAnsi="Arial" w:cs="Arial"/>
                <w:color w:val="FFFFFF" w:themeColor="background1"/>
              </w:rPr>
            </w:pPr>
            <w:r w:rsidRPr="00670E78">
              <w:rPr>
                <w:rFonts w:ascii="Arial" w:hAnsi="Arial" w:cs="Arial"/>
                <w:color w:val="000000" w:themeColor="text1"/>
              </w:rPr>
              <w:t>5</w:t>
            </w:r>
          </w:p>
        </w:tc>
        <w:tc>
          <w:tcPr>
            <w:tcW w:w="990" w:type="dxa"/>
            <w:tcMar>
              <w:left w:w="86" w:type="dxa"/>
              <w:right w:w="86" w:type="dxa"/>
            </w:tcMar>
          </w:tcPr>
          <w:p w14:paraId="36E2A949" w14:textId="44D67C29" w:rsidR="008572DA" w:rsidRPr="00670E78" w:rsidRDefault="00670E78" w:rsidP="00960466">
            <w:pPr>
              <w:spacing w:before="40" w:after="40"/>
              <w:jc w:val="center"/>
              <w:rPr>
                <w:rFonts w:ascii="Arial" w:hAnsi="Arial" w:cs="Arial"/>
                <w:color w:val="FFFFFF" w:themeColor="background1"/>
              </w:rPr>
            </w:pPr>
            <w:r w:rsidRPr="00670E78">
              <w:rPr>
                <w:rFonts w:ascii="Arial" w:hAnsi="Arial" w:cs="Arial"/>
                <w:color w:val="000000" w:themeColor="text1"/>
              </w:rPr>
              <w:t>0</w:t>
            </w:r>
          </w:p>
        </w:tc>
        <w:tc>
          <w:tcPr>
            <w:tcW w:w="900" w:type="dxa"/>
            <w:tcMar>
              <w:left w:w="86" w:type="dxa"/>
              <w:right w:w="86" w:type="dxa"/>
            </w:tcMar>
          </w:tcPr>
          <w:p w14:paraId="308535F4" w14:textId="2D4C193F" w:rsidR="008572DA" w:rsidRPr="00670E78" w:rsidRDefault="00670E78" w:rsidP="00960466">
            <w:pPr>
              <w:spacing w:before="40" w:after="40"/>
              <w:jc w:val="center"/>
              <w:rPr>
                <w:rFonts w:ascii="Arial" w:hAnsi="Arial" w:cs="Arial"/>
                <w:color w:val="FFFFFF" w:themeColor="background1"/>
              </w:rPr>
            </w:pPr>
            <w:r w:rsidRPr="00670E78">
              <w:rPr>
                <w:rFonts w:ascii="Arial" w:hAnsi="Arial" w:cs="Arial"/>
                <w:color w:val="000000" w:themeColor="text1"/>
              </w:rPr>
              <w:t>0</w:t>
            </w:r>
          </w:p>
        </w:tc>
        <w:tc>
          <w:tcPr>
            <w:tcW w:w="540" w:type="dxa"/>
            <w:tcMar>
              <w:left w:w="86" w:type="dxa"/>
              <w:right w:w="86" w:type="dxa"/>
            </w:tcMar>
          </w:tcPr>
          <w:p w14:paraId="0173A2B8" w14:textId="77777777" w:rsidR="008572DA" w:rsidRPr="00670E78" w:rsidRDefault="008572DA" w:rsidP="00960466">
            <w:pPr>
              <w:spacing w:before="40" w:after="40"/>
              <w:jc w:val="center"/>
              <w:rPr>
                <w:rFonts w:ascii="Arial" w:hAnsi="Arial" w:cs="Arial"/>
              </w:rPr>
            </w:pPr>
            <w:r w:rsidRPr="00670E78">
              <w:rPr>
                <w:rFonts w:ascii="Arial" w:hAnsi="Arial" w:cs="Arial"/>
              </w:rPr>
              <w:t>15</w:t>
            </w:r>
          </w:p>
        </w:tc>
        <w:tc>
          <w:tcPr>
            <w:tcW w:w="540" w:type="dxa"/>
            <w:tcMar>
              <w:left w:w="86" w:type="dxa"/>
              <w:right w:w="86" w:type="dxa"/>
            </w:tcMar>
          </w:tcPr>
          <w:p w14:paraId="4C360E7C" w14:textId="77777777" w:rsidR="008572DA" w:rsidRPr="00670E78" w:rsidRDefault="008572DA" w:rsidP="00960466">
            <w:pPr>
              <w:spacing w:before="40" w:after="40"/>
              <w:jc w:val="center"/>
              <w:rPr>
                <w:rFonts w:ascii="Arial" w:hAnsi="Arial" w:cs="Arial"/>
              </w:rPr>
            </w:pPr>
            <w:r w:rsidRPr="00670E78">
              <w:rPr>
                <w:rFonts w:ascii="Arial" w:hAnsi="Arial" w:cs="Arial"/>
              </w:rPr>
              <w:t>0.2</w:t>
            </w:r>
          </w:p>
        </w:tc>
        <w:tc>
          <w:tcPr>
            <w:tcW w:w="1350" w:type="dxa"/>
            <w:tcMar>
              <w:left w:w="86" w:type="dxa"/>
              <w:right w:w="86" w:type="dxa"/>
            </w:tcMar>
          </w:tcPr>
          <w:p w14:paraId="2A95BBE1" w14:textId="16DE81B4" w:rsidR="008572DA" w:rsidRPr="00670E78" w:rsidRDefault="00670E78" w:rsidP="00960466">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8572DA" w:rsidRPr="00670E78" w:rsidRDefault="008572DA" w:rsidP="00960466">
            <w:pPr>
              <w:spacing w:before="40" w:after="40"/>
              <w:rPr>
                <w:rFonts w:ascii="Arial" w:hAnsi="Arial" w:cs="Arial"/>
              </w:rPr>
            </w:pPr>
            <w:r w:rsidRPr="00670E78">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670E78" w:rsidRDefault="00FC33C4" w:rsidP="00FC33C4">
            <w:pPr>
              <w:spacing w:before="40" w:after="40"/>
              <w:rPr>
                <w:rFonts w:ascii="Arial" w:hAnsi="Arial" w:cs="Arial"/>
              </w:rPr>
            </w:pPr>
            <w:r w:rsidRPr="00670E78">
              <w:rPr>
                <w:rFonts w:ascii="Arial" w:hAnsi="Arial" w:cs="Arial"/>
              </w:rPr>
              <w:t>Copper (ppm)</w:t>
            </w:r>
          </w:p>
        </w:tc>
        <w:tc>
          <w:tcPr>
            <w:tcW w:w="1440" w:type="dxa"/>
            <w:tcMar>
              <w:left w:w="86" w:type="dxa"/>
              <w:right w:w="86" w:type="dxa"/>
            </w:tcMar>
          </w:tcPr>
          <w:p w14:paraId="1E79D436" w14:textId="5B2A150A" w:rsidR="00FC33C4" w:rsidRPr="00670E78" w:rsidRDefault="00670E78" w:rsidP="00FC33C4">
            <w:pPr>
              <w:spacing w:before="40" w:after="40"/>
              <w:jc w:val="center"/>
              <w:rPr>
                <w:rFonts w:ascii="Arial" w:hAnsi="Arial" w:cs="Arial"/>
                <w:color w:val="FFFFFF" w:themeColor="background1"/>
              </w:rPr>
            </w:pPr>
            <w:r w:rsidRPr="00670E78">
              <w:rPr>
                <w:rFonts w:ascii="Arial" w:hAnsi="Arial" w:cs="Arial"/>
                <w:color w:val="000000" w:themeColor="text1"/>
              </w:rPr>
              <w:t>8-27-20</w:t>
            </w:r>
          </w:p>
        </w:tc>
        <w:tc>
          <w:tcPr>
            <w:tcW w:w="900" w:type="dxa"/>
            <w:tcMar>
              <w:left w:w="86" w:type="dxa"/>
              <w:right w:w="86" w:type="dxa"/>
            </w:tcMar>
          </w:tcPr>
          <w:p w14:paraId="42CEE2F3" w14:textId="62CBC8F9" w:rsidR="00FC33C4" w:rsidRPr="00670E78" w:rsidRDefault="00670E78" w:rsidP="00FC33C4">
            <w:pPr>
              <w:spacing w:before="40" w:after="40"/>
              <w:jc w:val="center"/>
              <w:rPr>
                <w:rFonts w:ascii="Arial" w:hAnsi="Arial" w:cs="Arial"/>
                <w:color w:val="FFFFFF" w:themeColor="background1"/>
              </w:rPr>
            </w:pPr>
            <w:r w:rsidRPr="00670E78">
              <w:rPr>
                <w:rFonts w:ascii="Arial" w:hAnsi="Arial" w:cs="Arial"/>
                <w:color w:val="000000" w:themeColor="text1"/>
              </w:rPr>
              <w:t>5</w:t>
            </w:r>
          </w:p>
        </w:tc>
        <w:tc>
          <w:tcPr>
            <w:tcW w:w="990" w:type="dxa"/>
            <w:tcMar>
              <w:left w:w="86" w:type="dxa"/>
              <w:right w:w="86" w:type="dxa"/>
            </w:tcMar>
          </w:tcPr>
          <w:p w14:paraId="15E55B1F" w14:textId="2DA82317" w:rsidR="00FC33C4" w:rsidRPr="00670E78" w:rsidRDefault="00670E78" w:rsidP="00FC33C4">
            <w:pPr>
              <w:spacing w:before="40" w:after="40"/>
              <w:jc w:val="center"/>
              <w:rPr>
                <w:rFonts w:ascii="Arial" w:hAnsi="Arial" w:cs="Arial"/>
                <w:color w:val="FFFFFF" w:themeColor="background1"/>
              </w:rPr>
            </w:pPr>
            <w:r w:rsidRPr="00670E78">
              <w:rPr>
                <w:rFonts w:ascii="Arial" w:hAnsi="Arial" w:cs="Arial"/>
                <w:color w:val="000000" w:themeColor="text1"/>
              </w:rPr>
              <w:t>0</w:t>
            </w:r>
          </w:p>
        </w:tc>
        <w:tc>
          <w:tcPr>
            <w:tcW w:w="900" w:type="dxa"/>
            <w:tcMar>
              <w:left w:w="86" w:type="dxa"/>
              <w:right w:w="86" w:type="dxa"/>
            </w:tcMar>
          </w:tcPr>
          <w:p w14:paraId="1AE57BBF" w14:textId="70AA0349" w:rsidR="00FC33C4" w:rsidRPr="00670E78" w:rsidRDefault="00670E78" w:rsidP="00FC33C4">
            <w:pPr>
              <w:spacing w:before="40" w:after="40"/>
              <w:jc w:val="center"/>
              <w:rPr>
                <w:rFonts w:ascii="Arial" w:hAnsi="Arial" w:cs="Arial"/>
                <w:color w:val="FFFFFF" w:themeColor="background1"/>
              </w:rPr>
            </w:pPr>
            <w:r w:rsidRPr="00670E78">
              <w:rPr>
                <w:rFonts w:ascii="Arial" w:hAnsi="Arial" w:cs="Arial"/>
                <w:color w:val="000000" w:themeColor="text1"/>
              </w:rPr>
              <w:t>0</w:t>
            </w:r>
          </w:p>
        </w:tc>
        <w:tc>
          <w:tcPr>
            <w:tcW w:w="540" w:type="dxa"/>
            <w:tcMar>
              <w:left w:w="86" w:type="dxa"/>
              <w:right w:w="86" w:type="dxa"/>
            </w:tcMar>
          </w:tcPr>
          <w:p w14:paraId="70C90CCD" w14:textId="77777777" w:rsidR="00FC33C4" w:rsidRPr="00670E78" w:rsidRDefault="00FC33C4" w:rsidP="00FC33C4">
            <w:pPr>
              <w:spacing w:before="40" w:after="40"/>
              <w:jc w:val="center"/>
              <w:rPr>
                <w:rFonts w:ascii="Arial" w:hAnsi="Arial" w:cs="Arial"/>
              </w:rPr>
            </w:pPr>
            <w:r w:rsidRPr="00670E78">
              <w:rPr>
                <w:rFonts w:ascii="Arial" w:hAnsi="Arial" w:cs="Arial"/>
              </w:rPr>
              <w:t>1.3</w:t>
            </w:r>
          </w:p>
        </w:tc>
        <w:tc>
          <w:tcPr>
            <w:tcW w:w="540" w:type="dxa"/>
            <w:tcMar>
              <w:left w:w="86" w:type="dxa"/>
              <w:right w:w="86" w:type="dxa"/>
            </w:tcMar>
          </w:tcPr>
          <w:p w14:paraId="6BFCFA13" w14:textId="77777777" w:rsidR="00FC33C4" w:rsidRPr="00670E78" w:rsidRDefault="00FC33C4" w:rsidP="00FC33C4">
            <w:pPr>
              <w:spacing w:before="40" w:after="40"/>
              <w:jc w:val="center"/>
              <w:rPr>
                <w:rFonts w:ascii="Arial" w:hAnsi="Arial" w:cs="Arial"/>
              </w:rPr>
            </w:pPr>
            <w:r w:rsidRPr="00670E78">
              <w:rPr>
                <w:rFonts w:ascii="Arial" w:hAnsi="Arial" w:cs="Arial"/>
              </w:rPr>
              <w:t>0.3</w:t>
            </w:r>
          </w:p>
        </w:tc>
        <w:tc>
          <w:tcPr>
            <w:tcW w:w="1350" w:type="dxa"/>
            <w:tcMar>
              <w:left w:w="86" w:type="dxa"/>
              <w:right w:w="86" w:type="dxa"/>
            </w:tcMar>
          </w:tcPr>
          <w:p w14:paraId="0C5D1F0F" w14:textId="77777777" w:rsidR="00FC33C4" w:rsidRPr="00670E78" w:rsidRDefault="00FC33C4" w:rsidP="00FC33C4">
            <w:pPr>
              <w:spacing w:before="40" w:after="40"/>
              <w:jc w:val="center"/>
              <w:rPr>
                <w:rFonts w:ascii="Arial" w:hAnsi="Arial" w:cs="Arial"/>
              </w:rPr>
            </w:pPr>
            <w:r w:rsidRPr="00670E78">
              <w:rPr>
                <w:rFonts w:ascii="Arial" w:hAnsi="Arial" w:cs="Arial"/>
              </w:rPr>
              <w:t>Not</w:t>
            </w:r>
          </w:p>
          <w:p w14:paraId="60640B47" w14:textId="0040228E" w:rsidR="00FC33C4" w:rsidRPr="00670E78" w:rsidRDefault="00FC33C4" w:rsidP="00FC33C4">
            <w:pPr>
              <w:spacing w:before="40" w:after="40"/>
              <w:jc w:val="center"/>
              <w:rPr>
                <w:rFonts w:ascii="Arial" w:hAnsi="Arial" w:cs="Arial"/>
              </w:rPr>
            </w:pPr>
            <w:r w:rsidRPr="00670E78">
              <w:rPr>
                <w:rFonts w:ascii="Arial" w:hAnsi="Arial" w:cs="Arial"/>
              </w:rPr>
              <w:t>applicable</w:t>
            </w:r>
          </w:p>
        </w:tc>
        <w:tc>
          <w:tcPr>
            <w:tcW w:w="3240" w:type="dxa"/>
          </w:tcPr>
          <w:p w14:paraId="5A3BAA98" w14:textId="4D55672D" w:rsidR="00FC33C4" w:rsidRPr="00670E78" w:rsidRDefault="00FC33C4" w:rsidP="00FC33C4">
            <w:pPr>
              <w:spacing w:before="40" w:after="40"/>
              <w:rPr>
                <w:rFonts w:ascii="Arial" w:hAnsi="Arial" w:cs="Arial"/>
              </w:rPr>
            </w:pPr>
            <w:r w:rsidRPr="00670E78">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70E78" w:rsidRPr="005F082E" w14:paraId="0E0C1E93" w14:textId="77777777" w:rsidTr="00CD78A4">
        <w:trPr>
          <w:trHeight w:val="432"/>
        </w:trPr>
        <w:tc>
          <w:tcPr>
            <w:tcW w:w="2250" w:type="dxa"/>
          </w:tcPr>
          <w:p w14:paraId="66AD9F49" w14:textId="77777777" w:rsidR="00670E78" w:rsidRPr="00670E78" w:rsidRDefault="00670E78" w:rsidP="00670E78">
            <w:pPr>
              <w:spacing w:before="40" w:after="40"/>
              <w:rPr>
                <w:rFonts w:ascii="Arial" w:hAnsi="Arial" w:cs="Arial"/>
              </w:rPr>
            </w:pPr>
            <w:r w:rsidRPr="00670E78">
              <w:rPr>
                <w:rFonts w:ascii="Arial" w:hAnsi="Arial" w:cs="Arial"/>
              </w:rPr>
              <w:t>Sodium (ppm)</w:t>
            </w:r>
          </w:p>
        </w:tc>
        <w:tc>
          <w:tcPr>
            <w:tcW w:w="1345" w:type="dxa"/>
            <w:tcMar>
              <w:left w:w="58" w:type="dxa"/>
              <w:right w:w="58" w:type="dxa"/>
            </w:tcMar>
          </w:tcPr>
          <w:p w14:paraId="2DC49168" w14:textId="2AE754CE" w:rsidR="00670E78" w:rsidRPr="00670E78" w:rsidRDefault="00670E78" w:rsidP="00670E78">
            <w:pPr>
              <w:spacing w:before="40" w:after="40"/>
              <w:jc w:val="center"/>
              <w:rPr>
                <w:rFonts w:ascii="Arial" w:hAnsi="Arial" w:cs="Arial"/>
                <w:color w:val="000000" w:themeColor="text1"/>
              </w:rPr>
            </w:pPr>
            <w:r w:rsidRPr="00670E78">
              <w:rPr>
                <w:rFonts w:ascii="Arial" w:hAnsi="Arial" w:cs="Arial"/>
              </w:rPr>
              <w:t>1-3-2019</w:t>
            </w:r>
          </w:p>
        </w:tc>
        <w:tc>
          <w:tcPr>
            <w:tcW w:w="1260" w:type="dxa"/>
            <w:tcMar>
              <w:left w:w="58" w:type="dxa"/>
              <w:right w:w="58" w:type="dxa"/>
            </w:tcMar>
          </w:tcPr>
          <w:p w14:paraId="690B0D1C" w14:textId="172F41E0" w:rsidR="00670E78" w:rsidRPr="00670E78" w:rsidRDefault="00670E78" w:rsidP="00670E78">
            <w:pPr>
              <w:spacing w:before="40" w:after="40"/>
              <w:jc w:val="center"/>
              <w:rPr>
                <w:rFonts w:ascii="Arial" w:hAnsi="Arial" w:cs="Arial"/>
                <w:color w:val="FFFFFF" w:themeColor="background1"/>
              </w:rPr>
            </w:pPr>
            <w:r w:rsidRPr="00670E78">
              <w:rPr>
                <w:rFonts w:ascii="Arial" w:hAnsi="Arial" w:cs="Arial"/>
              </w:rPr>
              <w:t>43</w:t>
            </w:r>
          </w:p>
        </w:tc>
        <w:tc>
          <w:tcPr>
            <w:tcW w:w="1530" w:type="dxa"/>
            <w:tcMar>
              <w:left w:w="58" w:type="dxa"/>
              <w:right w:w="58" w:type="dxa"/>
            </w:tcMar>
          </w:tcPr>
          <w:p w14:paraId="6802CC34" w14:textId="6EF77C31" w:rsidR="00670E78" w:rsidRPr="00670E78" w:rsidRDefault="00670E78" w:rsidP="00670E78">
            <w:pPr>
              <w:spacing w:before="40" w:after="40"/>
              <w:jc w:val="center"/>
              <w:rPr>
                <w:rFonts w:ascii="Arial" w:hAnsi="Arial" w:cs="Arial"/>
                <w:color w:val="FFFFFF" w:themeColor="background1"/>
              </w:rPr>
            </w:pPr>
            <w:r w:rsidRPr="00670E78">
              <w:rPr>
                <w:rFonts w:ascii="Arial" w:hAnsi="Arial" w:cs="Arial"/>
              </w:rPr>
              <w:t>N/A</w:t>
            </w:r>
          </w:p>
        </w:tc>
        <w:tc>
          <w:tcPr>
            <w:tcW w:w="810" w:type="dxa"/>
            <w:tcMar>
              <w:left w:w="58" w:type="dxa"/>
              <w:right w:w="58" w:type="dxa"/>
            </w:tcMar>
          </w:tcPr>
          <w:p w14:paraId="4E60C959" w14:textId="77777777" w:rsidR="00670E78" w:rsidRPr="00670E78" w:rsidRDefault="00670E78" w:rsidP="00670E78">
            <w:pPr>
              <w:spacing w:before="40" w:after="40"/>
              <w:jc w:val="center"/>
              <w:rPr>
                <w:rFonts w:ascii="Arial" w:hAnsi="Arial" w:cs="Arial"/>
              </w:rPr>
            </w:pPr>
            <w:r w:rsidRPr="00670E78">
              <w:rPr>
                <w:rFonts w:ascii="Arial" w:hAnsi="Arial" w:cs="Arial"/>
              </w:rPr>
              <w:t>None</w:t>
            </w:r>
          </w:p>
        </w:tc>
        <w:tc>
          <w:tcPr>
            <w:tcW w:w="1080" w:type="dxa"/>
            <w:tcMar>
              <w:left w:w="58" w:type="dxa"/>
              <w:right w:w="58" w:type="dxa"/>
            </w:tcMar>
          </w:tcPr>
          <w:p w14:paraId="721928BB" w14:textId="77777777" w:rsidR="00670E78" w:rsidRPr="00670E78" w:rsidRDefault="00670E78" w:rsidP="00670E78">
            <w:pPr>
              <w:spacing w:before="40" w:after="40"/>
              <w:jc w:val="center"/>
              <w:rPr>
                <w:rFonts w:ascii="Arial" w:hAnsi="Arial" w:cs="Arial"/>
              </w:rPr>
            </w:pPr>
            <w:r w:rsidRPr="00670E78">
              <w:rPr>
                <w:rFonts w:ascii="Arial" w:hAnsi="Arial" w:cs="Arial"/>
              </w:rPr>
              <w:t>None</w:t>
            </w:r>
          </w:p>
        </w:tc>
        <w:tc>
          <w:tcPr>
            <w:tcW w:w="2561" w:type="dxa"/>
            <w:tcMar>
              <w:left w:w="58" w:type="dxa"/>
              <w:right w:w="58" w:type="dxa"/>
            </w:tcMar>
          </w:tcPr>
          <w:p w14:paraId="4A3C8020" w14:textId="77777777" w:rsidR="00670E78" w:rsidRPr="00670E78" w:rsidRDefault="00670E78" w:rsidP="00670E78">
            <w:pPr>
              <w:spacing w:before="40" w:after="40"/>
              <w:rPr>
                <w:rFonts w:ascii="Arial" w:hAnsi="Arial" w:cs="Arial"/>
              </w:rPr>
            </w:pPr>
            <w:r w:rsidRPr="00670E78">
              <w:rPr>
                <w:rFonts w:ascii="Arial" w:hAnsi="Arial" w:cs="Arial"/>
              </w:rPr>
              <w:t>Salt present in the water and is generally naturally occurring</w:t>
            </w:r>
          </w:p>
        </w:tc>
      </w:tr>
      <w:tr w:rsidR="00670E78" w:rsidRPr="005F082E" w14:paraId="2ACD2463" w14:textId="77777777" w:rsidTr="00CD78A4">
        <w:tc>
          <w:tcPr>
            <w:tcW w:w="2250" w:type="dxa"/>
          </w:tcPr>
          <w:p w14:paraId="01FDA3CE" w14:textId="77777777" w:rsidR="00670E78" w:rsidRPr="00670E78" w:rsidRDefault="00670E78" w:rsidP="00670E78">
            <w:pPr>
              <w:spacing w:before="40" w:after="40"/>
              <w:rPr>
                <w:rFonts w:ascii="Arial" w:hAnsi="Arial" w:cs="Arial"/>
              </w:rPr>
            </w:pPr>
            <w:r w:rsidRPr="00670E78">
              <w:rPr>
                <w:rFonts w:ascii="Arial" w:hAnsi="Arial" w:cs="Arial"/>
              </w:rPr>
              <w:t>Hardness (ppm)</w:t>
            </w:r>
          </w:p>
        </w:tc>
        <w:tc>
          <w:tcPr>
            <w:tcW w:w="1345" w:type="dxa"/>
            <w:tcMar>
              <w:left w:w="58" w:type="dxa"/>
              <w:right w:w="58" w:type="dxa"/>
            </w:tcMar>
          </w:tcPr>
          <w:p w14:paraId="7A81C45D" w14:textId="50EA5148" w:rsidR="00670E78" w:rsidRPr="00670E78" w:rsidRDefault="00670E78" w:rsidP="00670E78">
            <w:pPr>
              <w:spacing w:before="40" w:after="40"/>
              <w:jc w:val="center"/>
              <w:rPr>
                <w:rFonts w:ascii="Arial" w:hAnsi="Arial" w:cs="Arial"/>
                <w:color w:val="FFFFFF" w:themeColor="background1"/>
              </w:rPr>
            </w:pPr>
            <w:r w:rsidRPr="00670E78">
              <w:rPr>
                <w:rFonts w:ascii="Arial" w:hAnsi="Arial" w:cs="Arial"/>
              </w:rPr>
              <w:t>1-3-2019</w:t>
            </w:r>
          </w:p>
        </w:tc>
        <w:tc>
          <w:tcPr>
            <w:tcW w:w="1260" w:type="dxa"/>
            <w:tcMar>
              <w:left w:w="58" w:type="dxa"/>
              <w:right w:w="58" w:type="dxa"/>
            </w:tcMar>
          </w:tcPr>
          <w:p w14:paraId="5F571C45" w14:textId="6C70D966" w:rsidR="00670E78" w:rsidRPr="00670E78" w:rsidRDefault="00670E78" w:rsidP="00670E78">
            <w:pPr>
              <w:spacing w:before="40" w:after="40"/>
              <w:jc w:val="center"/>
              <w:rPr>
                <w:rFonts w:ascii="Arial" w:hAnsi="Arial" w:cs="Arial"/>
                <w:color w:val="FFFFFF" w:themeColor="background1"/>
              </w:rPr>
            </w:pPr>
            <w:r w:rsidRPr="00670E78">
              <w:rPr>
                <w:rFonts w:ascii="Arial" w:hAnsi="Arial" w:cs="Arial"/>
              </w:rPr>
              <w:t>190</w:t>
            </w:r>
          </w:p>
        </w:tc>
        <w:tc>
          <w:tcPr>
            <w:tcW w:w="1530" w:type="dxa"/>
            <w:tcMar>
              <w:left w:w="58" w:type="dxa"/>
              <w:right w:w="58" w:type="dxa"/>
            </w:tcMar>
          </w:tcPr>
          <w:p w14:paraId="2BE476FB" w14:textId="7F11A90A" w:rsidR="00670E78" w:rsidRPr="00670E78" w:rsidRDefault="00670E78" w:rsidP="00670E78">
            <w:pPr>
              <w:spacing w:before="40" w:after="40"/>
              <w:jc w:val="center"/>
              <w:rPr>
                <w:rFonts w:ascii="Arial" w:hAnsi="Arial" w:cs="Arial"/>
                <w:color w:val="FFFFFF" w:themeColor="background1"/>
              </w:rPr>
            </w:pPr>
            <w:r w:rsidRPr="00670E78">
              <w:rPr>
                <w:rFonts w:ascii="Arial" w:hAnsi="Arial" w:cs="Arial"/>
              </w:rPr>
              <w:t>N/A</w:t>
            </w:r>
          </w:p>
        </w:tc>
        <w:tc>
          <w:tcPr>
            <w:tcW w:w="810" w:type="dxa"/>
            <w:tcMar>
              <w:left w:w="58" w:type="dxa"/>
              <w:right w:w="58" w:type="dxa"/>
            </w:tcMar>
          </w:tcPr>
          <w:p w14:paraId="76B554F2" w14:textId="77777777" w:rsidR="00670E78" w:rsidRPr="00670E78" w:rsidRDefault="00670E78" w:rsidP="00670E78">
            <w:pPr>
              <w:spacing w:before="40" w:after="40"/>
              <w:jc w:val="center"/>
              <w:rPr>
                <w:rFonts w:ascii="Arial" w:hAnsi="Arial" w:cs="Arial"/>
              </w:rPr>
            </w:pPr>
            <w:r w:rsidRPr="00670E78">
              <w:rPr>
                <w:rFonts w:ascii="Arial" w:hAnsi="Arial" w:cs="Arial"/>
              </w:rPr>
              <w:t>None</w:t>
            </w:r>
          </w:p>
        </w:tc>
        <w:tc>
          <w:tcPr>
            <w:tcW w:w="1080" w:type="dxa"/>
            <w:tcMar>
              <w:left w:w="58" w:type="dxa"/>
              <w:right w:w="58" w:type="dxa"/>
            </w:tcMar>
          </w:tcPr>
          <w:p w14:paraId="2588B8FC" w14:textId="77777777" w:rsidR="00670E78" w:rsidRPr="00670E78" w:rsidRDefault="00670E78" w:rsidP="00670E78">
            <w:pPr>
              <w:spacing w:before="40" w:after="40"/>
              <w:jc w:val="center"/>
              <w:rPr>
                <w:rFonts w:ascii="Arial" w:hAnsi="Arial" w:cs="Arial"/>
              </w:rPr>
            </w:pPr>
            <w:r w:rsidRPr="00670E78">
              <w:rPr>
                <w:rFonts w:ascii="Arial" w:hAnsi="Arial" w:cs="Arial"/>
              </w:rPr>
              <w:t>None</w:t>
            </w:r>
          </w:p>
        </w:tc>
        <w:tc>
          <w:tcPr>
            <w:tcW w:w="2561" w:type="dxa"/>
            <w:tcMar>
              <w:left w:w="58" w:type="dxa"/>
              <w:right w:w="58" w:type="dxa"/>
            </w:tcMar>
          </w:tcPr>
          <w:p w14:paraId="092D52C6" w14:textId="77777777" w:rsidR="00670E78" w:rsidRPr="00670E78" w:rsidRDefault="00670E78" w:rsidP="00670E78">
            <w:pPr>
              <w:spacing w:before="40" w:after="40"/>
              <w:rPr>
                <w:rFonts w:ascii="Arial" w:hAnsi="Arial" w:cs="Arial"/>
              </w:rPr>
            </w:pPr>
            <w:r w:rsidRPr="00670E78">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05"/>
        <w:gridCol w:w="1080"/>
        <w:gridCol w:w="1260"/>
        <w:gridCol w:w="1620"/>
        <w:gridCol w:w="1080"/>
        <w:gridCol w:w="1350"/>
        <w:gridCol w:w="2741"/>
      </w:tblGrid>
      <w:tr w:rsidR="005D3708" w:rsidRPr="005F082E" w14:paraId="4FC0937E" w14:textId="77777777" w:rsidTr="005C29EF">
        <w:trPr>
          <w:cantSplit/>
          <w:trHeight w:val="1511"/>
        </w:trPr>
        <w:tc>
          <w:tcPr>
            <w:tcW w:w="170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62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57E75" w:rsidRPr="005F082E" w14:paraId="4102E94C" w14:textId="77777777" w:rsidTr="005C29EF">
        <w:trPr>
          <w:trHeight w:val="432"/>
        </w:trPr>
        <w:tc>
          <w:tcPr>
            <w:tcW w:w="1705" w:type="dxa"/>
            <w:tcMar>
              <w:left w:w="58" w:type="dxa"/>
              <w:right w:w="58" w:type="dxa"/>
            </w:tcMar>
          </w:tcPr>
          <w:p w14:paraId="1B0C674A" w14:textId="6E4C5D74" w:rsidR="00957E75" w:rsidRPr="00957E75" w:rsidRDefault="00957E75" w:rsidP="00957E75">
            <w:pPr>
              <w:keepNext/>
              <w:keepLines/>
              <w:spacing w:before="40" w:after="40"/>
              <w:ind w:left="30"/>
              <w:rPr>
                <w:rFonts w:ascii="Arial" w:hAnsi="Arial" w:cs="Arial"/>
              </w:rPr>
            </w:pPr>
            <w:r w:rsidRPr="00957E75">
              <w:rPr>
                <w:rFonts w:ascii="Arial" w:hAnsi="Arial" w:cs="Arial"/>
              </w:rPr>
              <w:t xml:space="preserve">CHLORINE (Distribution system) (mg/L) </w:t>
            </w:r>
          </w:p>
        </w:tc>
        <w:tc>
          <w:tcPr>
            <w:tcW w:w="1080" w:type="dxa"/>
          </w:tcPr>
          <w:p w14:paraId="45E33AC1" w14:textId="7D2DE501" w:rsidR="00957E75" w:rsidRPr="00957E75" w:rsidRDefault="00957E75" w:rsidP="00957E75">
            <w:pPr>
              <w:keepNext/>
              <w:keepLines/>
              <w:spacing w:before="40" w:after="40"/>
              <w:jc w:val="center"/>
              <w:rPr>
                <w:rFonts w:ascii="Arial" w:hAnsi="Arial" w:cs="Arial"/>
                <w:color w:val="000000" w:themeColor="text1"/>
              </w:rPr>
            </w:pPr>
            <w:r w:rsidRPr="00957E75">
              <w:rPr>
                <w:rFonts w:ascii="Arial" w:hAnsi="Arial" w:cs="Arial"/>
              </w:rPr>
              <w:t>JAN-DEC 20</w:t>
            </w:r>
            <w:r w:rsidR="005C29EF">
              <w:rPr>
                <w:rFonts w:ascii="Arial" w:hAnsi="Arial" w:cs="Arial"/>
              </w:rPr>
              <w:t>20</w:t>
            </w:r>
          </w:p>
        </w:tc>
        <w:tc>
          <w:tcPr>
            <w:tcW w:w="1260" w:type="dxa"/>
          </w:tcPr>
          <w:p w14:paraId="3951D2C8" w14:textId="6A9F5BEA" w:rsidR="00957E75" w:rsidRPr="00957E75" w:rsidRDefault="00957E75" w:rsidP="00957E75">
            <w:pPr>
              <w:keepNext/>
              <w:keepLines/>
              <w:spacing w:before="40" w:after="40"/>
              <w:jc w:val="center"/>
              <w:rPr>
                <w:rFonts w:ascii="Arial" w:hAnsi="Arial" w:cs="Arial"/>
                <w:color w:val="000000" w:themeColor="text1"/>
              </w:rPr>
            </w:pPr>
            <w:r w:rsidRPr="00957E75">
              <w:rPr>
                <w:rFonts w:ascii="Arial" w:hAnsi="Arial" w:cs="Arial"/>
              </w:rPr>
              <w:t>1.</w:t>
            </w:r>
            <w:r w:rsidR="005C29EF">
              <w:rPr>
                <w:rFonts w:ascii="Arial" w:hAnsi="Arial" w:cs="Arial"/>
              </w:rPr>
              <w:t>10</w:t>
            </w:r>
          </w:p>
        </w:tc>
        <w:tc>
          <w:tcPr>
            <w:tcW w:w="1620" w:type="dxa"/>
          </w:tcPr>
          <w:p w14:paraId="1310263D" w14:textId="090DA32A" w:rsidR="00957E75" w:rsidRPr="00957E75" w:rsidRDefault="00957E75" w:rsidP="00957E75">
            <w:pPr>
              <w:keepNext/>
              <w:keepLines/>
              <w:spacing w:before="40" w:after="40"/>
              <w:jc w:val="center"/>
              <w:rPr>
                <w:rFonts w:ascii="Arial" w:hAnsi="Arial" w:cs="Arial"/>
                <w:color w:val="000000" w:themeColor="text1"/>
              </w:rPr>
            </w:pPr>
            <w:r w:rsidRPr="00957E75">
              <w:rPr>
                <w:rFonts w:ascii="Arial" w:hAnsi="Arial" w:cs="Arial"/>
              </w:rPr>
              <w:t>0.6-1.80</w:t>
            </w:r>
          </w:p>
        </w:tc>
        <w:tc>
          <w:tcPr>
            <w:tcW w:w="1080" w:type="dxa"/>
          </w:tcPr>
          <w:p w14:paraId="6D97B4FE" w14:textId="6B393834" w:rsidR="00957E75" w:rsidRPr="00957E75" w:rsidRDefault="00957E75" w:rsidP="00957E75">
            <w:pPr>
              <w:keepNext/>
              <w:keepLines/>
              <w:spacing w:before="40" w:after="40"/>
              <w:jc w:val="center"/>
              <w:rPr>
                <w:rFonts w:ascii="Arial" w:hAnsi="Arial" w:cs="Arial"/>
              </w:rPr>
            </w:pPr>
            <w:r w:rsidRPr="00957E75">
              <w:rPr>
                <w:rFonts w:ascii="Arial" w:hAnsi="Arial" w:cs="Arial"/>
              </w:rPr>
              <w:t>[MRDL = 4.0 (as C12)]</w:t>
            </w:r>
          </w:p>
        </w:tc>
        <w:tc>
          <w:tcPr>
            <w:tcW w:w="1350" w:type="dxa"/>
          </w:tcPr>
          <w:p w14:paraId="7007755F" w14:textId="0D2E1AB4" w:rsidR="00957E75" w:rsidRPr="00957E75" w:rsidRDefault="00957E75" w:rsidP="00957E75">
            <w:pPr>
              <w:keepNext/>
              <w:keepLines/>
              <w:spacing w:before="40" w:after="40"/>
              <w:jc w:val="center"/>
              <w:rPr>
                <w:rFonts w:ascii="Arial" w:hAnsi="Arial" w:cs="Arial"/>
              </w:rPr>
            </w:pPr>
            <w:r w:rsidRPr="00957E75">
              <w:rPr>
                <w:rFonts w:ascii="Arial" w:hAnsi="Arial" w:cs="Arial"/>
              </w:rPr>
              <w:t>[MRDL = 4 (as C12)]</w:t>
            </w:r>
          </w:p>
        </w:tc>
        <w:tc>
          <w:tcPr>
            <w:tcW w:w="2741" w:type="dxa"/>
          </w:tcPr>
          <w:p w14:paraId="692EBC83" w14:textId="0F589958" w:rsidR="00957E75" w:rsidRPr="00957E75" w:rsidRDefault="00957E75" w:rsidP="00957E75">
            <w:pPr>
              <w:keepNext/>
              <w:keepLines/>
              <w:spacing w:before="40" w:after="40"/>
              <w:rPr>
                <w:rFonts w:ascii="Arial" w:hAnsi="Arial" w:cs="Arial"/>
              </w:rPr>
            </w:pPr>
            <w:r w:rsidRPr="00957E75">
              <w:rPr>
                <w:rFonts w:ascii="Arial" w:hAnsi="Arial" w:cs="Arial"/>
              </w:rPr>
              <w:t xml:space="preserve">Drinking water </w:t>
            </w:r>
            <w:r w:rsidR="00776846" w:rsidRPr="00957E75">
              <w:rPr>
                <w:rFonts w:ascii="Arial" w:hAnsi="Arial" w:cs="Arial"/>
              </w:rPr>
              <w:t>disinfectant added</w:t>
            </w:r>
            <w:r w:rsidRPr="00957E75">
              <w:rPr>
                <w:rFonts w:ascii="Arial" w:hAnsi="Arial" w:cs="Arial"/>
              </w:rPr>
              <w:t xml:space="preserve"> </w:t>
            </w:r>
          </w:p>
        </w:tc>
      </w:tr>
      <w:tr w:rsidR="00670E78" w:rsidRPr="005F082E" w14:paraId="7C96DD6F" w14:textId="77777777" w:rsidTr="005C29EF">
        <w:trPr>
          <w:trHeight w:val="432"/>
        </w:trPr>
        <w:tc>
          <w:tcPr>
            <w:tcW w:w="1705" w:type="dxa"/>
            <w:tcMar>
              <w:left w:w="58" w:type="dxa"/>
              <w:right w:w="58" w:type="dxa"/>
            </w:tcMar>
          </w:tcPr>
          <w:p w14:paraId="29E71AAC" w14:textId="0AE910DB" w:rsidR="00670E78" w:rsidRPr="00957E75" w:rsidRDefault="00670E78" w:rsidP="00957E75">
            <w:pPr>
              <w:keepNext/>
              <w:keepLines/>
              <w:spacing w:before="40" w:after="40"/>
              <w:ind w:left="30"/>
              <w:rPr>
                <w:rFonts w:ascii="Arial" w:hAnsi="Arial" w:cs="Arial"/>
                <w:color w:val="000000" w:themeColor="text1"/>
              </w:rPr>
            </w:pPr>
            <w:r w:rsidRPr="00957E75">
              <w:rPr>
                <w:rFonts w:ascii="Arial" w:hAnsi="Arial" w:cs="Arial"/>
              </w:rPr>
              <w:t>Nitrate (mg/L)</w:t>
            </w:r>
          </w:p>
        </w:tc>
        <w:tc>
          <w:tcPr>
            <w:tcW w:w="1080" w:type="dxa"/>
          </w:tcPr>
          <w:p w14:paraId="21F7006B" w14:textId="4CCA2660" w:rsidR="00670E78" w:rsidRPr="00957E75" w:rsidRDefault="00957E75" w:rsidP="00670E78">
            <w:pPr>
              <w:keepNext/>
              <w:keepLines/>
              <w:spacing w:before="40" w:after="40"/>
              <w:jc w:val="center"/>
              <w:rPr>
                <w:rFonts w:ascii="Arial" w:hAnsi="Arial" w:cs="Arial"/>
                <w:color w:val="000000" w:themeColor="text1"/>
              </w:rPr>
            </w:pPr>
            <w:r>
              <w:rPr>
                <w:rFonts w:ascii="Arial" w:hAnsi="Arial" w:cs="Arial"/>
                <w:color w:val="000000" w:themeColor="text1"/>
              </w:rPr>
              <w:t>JAN-DEC</w:t>
            </w:r>
          </w:p>
        </w:tc>
        <w:tc>
          <w:tcPr>
            <w:tcW w:w="1260" w:type="dxa"/>
          </w:tcPr>
          <w:p w14:paraId="1BD7CABC" w14:textId="635AEF43" w:rsidR="00670E78" w:rsidRPr="00957E75" w:rsidRDefault="00670E78" w:rsidP="00670E78">
            <w:pPr>
              <w:keepNext/>
              <w:keepLines/>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40895B2C" w14:textId="528D3DE9" w:rsidR="00670E78" w:rsidRPr="00957E75" w:rsidRDefault="00670E78" w:rsidP="00670E78">
            <w:pPr>
              <w:keepNext/>
              <w:keepLines/>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707B8EC2" w14:textId="2DD87033" w:rsidR="00670E78" w:rsidRPr="00957E75" w:rsidRDefault="00670E78" w:rsidP="00670E78">
            <w:pPr>
              <w:keepNext/>
              <w:keepLines/>
              <w:spacing w:before="40" w:after="40"/>
              <w:jc w:val="center"/>
              <w:rPr>
                <w:rFonts w:ascii="Arial" w:hAnsi="Arial" w:cs="Arial"/>
                <w:color w:val="000000" w:themeColor="text1"/>
              </w:rPr>
            </w:pPr>
            <w:r w:rsidRPr="00957E75">
              <w:rPr>
                <w:rFonts w:ascii="Arial" w:hAnsi="Arial" w:cs="Arial"/>
              </w:rPr>
              <w:t>10</w:t>
            </w:r>
            <w:r w:rsidRPr="00957E75">
              <w:rPr>
                <w:rFonts w:ascii="Arial" w:hAnsi="Arial" w:cs="Arial"/>
              </w:rPr>
              <w:br/>
              <w:t>(as N)</w:t>
            </w:r>
          </w:p>
        </w:tc>
        <w:tc>
          <w:tcPr>
            <w:tcW w:w="1350" w:type="dxa"/>
          </w:tcPr>
          <w:p w14:paraId="4F209845" w14:textId="5670575A" w:rsidR="00670E78" w:rsidRPr="00957E75" w:rsidRDefault="00670E78" w:rsidP="00670E78">
            <w:pPr>
              <w:keepNext/>
              <w:keepLines/>
              <w:spacing w:before="40" w:after="40"/>
              <w:jc w:val="center"/>
              <w:rPr>
                <w:rFonts w:ascii="Arial" w:hAnsi="Arial" w:cs="Arial"/>
                <w:color w:val="000000" w:themeColor="text1"/>
              </w:rPr>
            </w:pPr>
            <w:r w:rsidRPr="00957E75">
              <w:rPr>
                <w:rFonts w:ascii="Arial" w:hAnsi="Arial" w:cs="Arial"/>
              </w:rPr>
              <w:t>10</w:t>
            </w:r>
            <w:r w:rsidRPr="00957E75">
              <w:rPr>
                <w:rFonts w:ascii="Arial" w:hAnsi="Arial" w:cs="Arial"/>
              </w:rPr>
              <w:br/>
              <w:t>(as N)</w:t>
            </w:r>
          </w:p>
        </w:tc>
        <w:tc>
          <w:tcPr>
            <w:tcW w:w="2741" w:type="dxa"/>
          </w:tcPr>
          <w:p w14:paraId="307E6935" w14:textId="17723D94" w:rsidR="00670E78" w:rsidRPr="00957E75" w:rsidRDefault="00670E78" w:rsidP="00957E75">
            <w:pPr>
              <w:keepNext/>
              <w:keepLines/>
              <w:spacing w:before="40" w:after="40"/>
              <w:rPr>
                <w:rFonts w:ascii="Arial" w:hAnsi="Arial" w:cs="Arial"/>
                <w:color w:val="000000" w:themeColor="text1"/>
              </w:rPr>
            </w:pPr>
            <w:r w:rsidRPr="00957E75">
              <w:rPr>
                <w:rFonts w:ascii="Arial" w:hAnsi="Arial" w:cs="Arial"/>
              </w:rPr>
              <w:t>Runoff and leaching from fertilizer use; leaching from septic tanks and sewage; erosion of natural deposits</w:t>
            </w:r>
          </w:p>
        </w:tc>
      </w:tr>
      <w:tr w:rsidR="00BD622B" w:rsidRPr="005F082E" w14:paraId="4BB9A3A7" w14:textId="77777777" w:rsidTr="005C29EF">
        <w:trPr>
          <w:trHeight w:val="432"/>
        </w:trPr>
        <w:tc>
          <w:tcPr>
            <w:tcW w:w="1705" w:type="dxa"/>
            <w:tcMar>
              <w:left w:w="58" w:type="dxa"/>
              <w:right w:w="58" w:type="dxa"/>
            </w:tcMar>
          </w:tcPr>
          <w:p w14:paraId="3E5AD6CF" w14:textId="77777777" w:rsidR="00BD622B" w:rsidRDefault="00BD622B" w:rsidP="00BD622B">
            <w:pPr>
              <w:keepNext/>
              <w:keepLines/>
              <w:spacing w:before="40" w:after="40"/>
              <w:ind w:left="30"/>
              <w:rPr>
                <w:rFonts w:ascii="Arial" w:hAnsi="Arial" w:cs="Arial"/>
              </w:rPr>
            </w:pPr>
            <w:r w:rsidRPr="00957E75">
              <w:rPr>
                <w:rFonts w:ascii="Arial" w:hAnsi="Arial" w:cs="Arial"/>
              </w:rPr>
              <w:t>Nitrate (mg/L)</w:t>
            </w:r>
          </w:p>
          <w:p w14:paraId="6A3B8197" w14:textId="3DEF868F" w:rsidR="00776846" w:rsidRPr="00957E75" w:rsidRDefault="00776846" w:rsidP="00BD622B">
            <w:pPr>
              <w:keepNext/>
              <w:keepLines/>
              <w:spacing w:before="40" w:after="40"/>
              <w:ind w:left="30"/>
              <w:rPr>
                <w:rFonts w:ascii="Arial" w:hAnsi="Arial" w:cs="Arial"/>
              </w:rPr>
            </w:pPr>
            <w:r>
              <w:rPr>
                <w:rFonts w:ascii="Arial" w:hAnsi="Arial" w:cs="Arial"/>
              </w:rPr>
              <w:t>RO Oxidation Filtration System</w:t>
            </w:r>
          </w:p>
        </w:tc>
        <w:tc>
          <w:tcPr>
            <w:tcW w:w="1080" w:type="dxa"/>
          </w:tcPr>
          <w:p w14:paraId="07E77286" w14:textId="7116C995" w:rsidR="00BD622B" w:rsidRDefault="00BD622B" w:rsidP="00BD622B">
            <w:pPr>
              <w:keepNext/>
              <w:keepLines/>
              <w:spacing w:before="40" w:after="40"/>
              <w:jc w:val="center"/>
              <w:rPr>
                <w:rFonts w:ascii="Arial" w:hAnsi="Arial" w:cs="Arial"/>
                <w:color w:val="000000" w:themeColor="text1"/>
              </w:rPr>
            </w:pPr>
            <w:r>
              <w:rPr>
                <w:rFonts w:ascii="Arial" w:hAnsi="Arial" w:cs="Arial"/>
                <w:color w:val="000000" w:themeColor="text1"/>
              </w:rPr>
              <w:t>JAN-DEC</w:t>
            </w:r>
          </w:p>
        </w:tc>
        <w:tc>
          <w:tcPr>
            <w:tcW w:w="1260" w:type="dxa"/>
          </w:tcPr>
          <w:p w14:paraId="55212B09" w14:textId="12404AA6" w:rsidR="00BD622B" w:rsidRPr="00957E75" w:rsidRDefault="00BD622B" w:rsidP="00BD622B">
            <w:pPr>
              <w:keepNext/>
              <w:keepLines/>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47CE67C" w14:textId="477C7CF9" w:rsidR="00BD622B" w:rsidRPr="00957E75" w:rsidRDefault="00BD622B" w:rsidP="00BD622B">
            <w:pPr>
              <w:keepNext/>
              <w:keepLines/>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76A32AAA" w14:textId="0DD33EEB" w:rsidR="00BD622B" w:rsidRPr="00957E75" w:rsidRDefault="00BD622B" w:rsidP="00BD622B">
            <w:pPr>
              <w:keepNext/>
              <w:keepLines/>
              <w:spacing w:before="40" w:after="40"/>
              <w:jc w:val="center"/>
              <w:rPr>
                <w:rFonts w:ascii="Arial" w:hAnsi="Arial" w:cs="Arial"/>
              </w:rPr>
            </w:pPr>
            <w:r w:rsidRPr="00957E75">
              <w:rPr>
                <w:rFonts w:ascii="Arial" w:hAnsi="Arial" w:cs="Arial"/>
              </w:rPr>
              <w:t>10</w:t>
            </w:r>
            <w:r w:rsidRPr="00957E75">
              <w:rPr>
                <w:rFonts w:ascii="Arial" w:hAnsi="Arial" w:cs="Arial"/>
              </w:rPr>
              <w:br/>
              <w:t>(as N)</w:t>
            </w:r>
          </w:p>
        </w:tc>
        <w:tc>
          <w:tcPr>
            <w:tcW w:w="1350" w:type="dxa"/>
          </w:tcPr>
          <w:p w14:paraId="6CA8B344" w14:textId="7C216468" w:rsidR="00BD622B" w:rsidRPr="00957E75" w:rsidRDefault="00BD622B" w:rsidP="00BD622B">
            <w:pPr>
              <w:keepNext/>
              <w:keepLines/>
              <w:spacing w:before="40" w:after="40"/>
              <w:jc w:val="center"/>
              <w:rPr>
                <w:rFonts w:ascii="Arial" w:hAnsi="Arial" w:cs="Arial"/>
              </w:rPr>
            </w:pPr>
            <w:r w:rsidRPr="00957E75">
              <w:rPr>
                <w:rFonts w:ascii="Arial" w:hAnsi="Arial" w:cs="Arial"/>
              </w:rPr>
              <w:t>10</w:t>
            </w:r>
            <w:r w:rsidRPr="00957E75">
              <w:rPr>
                <w:rFonts w:ascii="Arial" w:hAnsi="Arial" w:cs="Arial"/>
              </w:rPr>
              <w:br/>
              <w:t>(as N)</w:t>
            </w:r>
          </w:p>
        </w:tc>
        <w:tc>
          <w:tcPr>
            <w:tcW w:w="2741" w:type="dxa"/>
          </w:tcPr>
          <w:p w14:paraId="1EF22D1E" w14:textId="2815DBF9" w:rsidR="00BD622B" w:rsidRPr="00957E75" w:rsidRDefault="00BD622B" w:rsidP="00BD622B">
            <w:pPr>
              <w:keepNext/>
              <w:keepLines/>
              <w:spacing w:before="40" w:after="40"/>
              <w:rPr>
                <w:rFonts w:ascii="Arial" w:hAnsi="Arial" w:cs="Arial"/>
              </w:rPr>
            </w:pPr>
            <w:r w:rsidRPr="00957E75">
              <w:rPr>
                <w:rFonts w:ascii="Arial" w:hAnsi="Arial" w:cs="Arial"/>
              </w:rPr>
              <w:t>Runoff and leaching from fertilizer use; leaching from septic tanks and sewage; erosion of natural deposits</w:t>
            </w:r>
          </w:p>
        </w:tc>
      </w:tr>
      <w:tr w:rsidR="00BD622B" w:rsidRPr="005F082E" w14:paraId="5A2E4EDA" w14:textId="77777777" w:rsidTr="005C29EF">
        <w:trPr>
          <w:trHeight w:val="432"/>
        </w:trPr>
        <w:tc>
          <w:tcPr>
            <w:tcW w:w="1705" w:type="dxa"/>
            <w:tcMar>
              <w:left w:w="58" w:type="dxa"/>
              <w:right w:w="58" w:type="dxa"/>
            </w:tcMar>
          </w:tcPr>
          <w:p w14:paraId="490802B3" w14:textId="211BD5F4"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Aluminum (mg/L)</w:t>
            </w:r>
          </w:p>
        </w:tc>
        <w:tc>
          <w:tcPr>
            <w:tcW w:w="1080" w:type="dxa"/>
          </w:tcPr>
          <w:p w14:paraId="535C6478" w14:textId="1337D554"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1A872876" w14:textId="43C15500"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4E27FAAD" w14:textId="33523C7B"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6EC8A772" w14:textId="5FFFAADE"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6</w:t>
            </w:r>
          </w:p>
        </w:tc>
        <w:tc>
          <w:tcPr>
            <w:tcW w:w="1350" w:type="dxa"/>
          </w:tcPr>
          <w:p w14:paraId="22CCB022" w14:textId="4BFFD126"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w:t>
            </w:r>
          </w:p>
        </w:tc>
        <w:tc>
          <w:tcPr>
            <w:tcW w:w="2741" w:type="dxa"/>
          </w:tcPr>
          <w:p w14:paraId="218DDB99" w14:textId="2875B195" w:rsidR="00BD622B" w:rsidRPr="00957E75" w:rsidRDefault="00BD622B" w:rsidP="00BD622B">
            <w:pPr>
              <w:spacing w:before="40" w:after="40"/>
              <w:rPr>
                <w:rFonts w:ascii="Arial" w:hAnsi="Arial" w:cs="Arial"/>
                <w:color w:val="000000" w:themeColor="text1"/>
              </w:rPr>
            </w:pPr>
            <w:r w:rsidRPr="00957E75">
              <w:rPr>
                <w:rFonts w:ascii="Arial" w:hAnsi="Arial" w:cs="Arial"/>
              </w:rPr>
              <w:t>Discharge from petroleum refineries; fire retardants; ceramics; electronics; solder</w:t>
            </w:r>
          </w:p>
        </w:tc>
      </w:tr>
      <w:tr w:rsidR="00BD622B" w:rsidRPr="005F082E" w14:paraId="0897D195" w14:textId="77777777" w:rsidTr="005C29EF">
        <w:trPr>
          <w:trHeight w:val="432"/>
        </w:trPr>
        <w:tc>
          <w:tcPr>
            <w:tcW w:w="1705" w:type="dxa"/>
            <w:tcMar>
              <w:left w:w="58" w:type="dxa"/>
              <w:right w:w="58" w:type="dxa"/>
            </w:tcMar>
          </w:tcPr>
          <w:p w14:paraId="462A6B3C" w14:textId="77777777" w:rsidR="00BD622B" w:rsidRPr="00957E75" w:rsidRDefault="00BD622B" w:rsidP="00BD622B">
            <w:pPr>
              <w:spacing w:before="40" w:after="40"/>
              <w:ind w:left="30"/>
              <w:rPr>
                <w:rFonts w:ascii="Arial" w:hAnsi="Arial" w:cs="Arial"/>
              </w:rPr>
            </w:pPr>
            <w:r w:rsidRPr="00957E75">
              <w:rPr>
                <w:rFonts w:ascii="Arial" w:hAnsi="Arial" w:cs="Arial"/>
              </w:rPr>
              <w:t>Antimony (µg/L)</w:t>
            </w:r>
          </w:p>
          <w:p w14:paraId="0B38B006" w14:textId="77777777" w:rsidR="00BD622B" w:rsidRPr="00957E75" w:rsidRDefault="00BD622B" w:rsidP="00BD622B">
            <w:pPr>
              <w:spacing w:before="40" w:after="40"/>
              <w:ind w:left="30"/>
              <w:rPr>
                <w:rFonts w:ascii="Arial" w:hAnsi="Arial" w:cs="Arial"/>
                <w:color w:val="000000" w:themeColor="text1"/>
              </w:rPr>
            </w:pPr>
          </w:p>
        </w:tc>
        <w:tc>
          <w:tcPr>
            <w:tcW w:w="1080" w:type="dxa"/>
          </w:tcPr>
          <w:p w14:paraId="18C58D68" w14:textId="59CF5508"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6DCE7D3C" w14:textId="44279473"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ND</w:t>
            </w:r>
          </w:p>
        </w:tc>
        <w:tc>
          <w:tcPr>
            <w:tcW w:w="1620" w:type="dxa"/>
          </w:tcPr>
          <w:p w14:paraId="25A75851" w14:textId="2AE197DD"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1FF3D619" w14:textId="2B8BCFD4"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6</w:t>
            </w:r>
          </w:p>
        </w:tc>
        <w:tc>
          <w:tcPr>
            <w:tcW w:w="1350" w:type="dxa"/>
          </w:tcPr>
          <w:p w14:paraId="6869392C" w14:textId="2DB0C9FD"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w:t>
            </w:r>
          </w:p>
        </w:tc>
        <w:tc>
          <w:tcPr>
            <w:tcW w:w="2741" w:type="dxa"/>
          </w:tcPr>
          <w:p w14:paraId="27C340C0" w14:textId="7241BDCF" w:rsidR="00BD622B" w:rsidRPr="00957E75" w:rsidRDefault="00BD622B" w:rsidP="00BD622B">
            <w:pPr>
              <w:spacing w:before="40" w:after="40"/>
              <w:rPr>
                <w:rFonts w:ascii="Arial" w:hAnsi="Arial" w:cs="Arial"/>
                <w:color w:val="000000" w:themeColor="text1"/>
              </w:rPr>
            </w:pPr>
            <w:r w:rsidRPr="00957E75">
              <w:rPr>
                <w:rFonts w:ascii="Arial" w:hAnsi="Arial" w:cs="Arial"/>
              </w:rPr>
              <w:t>Discharge from petroleum refineries; fire retardants; ceramics; electronics; solder</w:t>
            </w:r>
          </w:p>
        </w:tc>
      </w:tr>
      <w:tr w:rsidR="00BD622B" w:rsidRPr="005F082E" w14:paraId="4F70DE6B" w14:textId="77777777" w:rsidTr="005C29EF">
        <w:trPr>
          <w:trHeight w:val="432"/>
        </w:trPr>
        <w:tc>
          <w:tcPr>
            <w:tcW w:w="1705" w:type="dxa"/>
            <w:tcMar>
              <w:left w:w="58" w:type="dxa"/>
              <w:right w:w="58" w:type="dxa"/>
            </w:tcMar>
          </w:tcPr>
          <w:p w14:paraId="3979C5B7" w14:textId="5F1B924D"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Arsenic (µg/L)</w:t>
            </w:r>
          </w:p>
        </w:tc>
        <w:tc>
          <w:tcPr>
            <w:tcW w:w="1080" w:type="dxa"/>
          </w:tcPr>
          <w:p w14:paraId="50DEB50F" w14:textId="77777777" w:rsidR="00BD622B" w:rsidRDefault="00BD622B" w:rsidP="00BD622B">
            <w:pPr>
              <w:spacing w:before="40" w:after="40"/>
              <w:jc w:val="center"/>
              <w:rPr>
                <w:rFonts w:ascii="Arial" w:hAnsi="Arial" w:cs="Arial"/>
                <w:color w:val="000000" w:themeColor="text1"/>
              </w:rPr>
            </w:pPr>
            <w:r>
              <w:rPr>
                <w:rFonts w:ascii="Arial" w:hAnsi="Arial" w:cs="Arial"/>
                <w:color w:val="000000" w:themeColor="text1"/>
              </w:rPr>
              <w:t>JAN-DEC</w:t>
            </w:r>
          </w:p>
          <w:p w14:paraId="0FA2CF28" w14:textId="5760E835"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2020</w:t>
            </w:r>
          </w:p>
        </w:tc>
        <w:tc>
          <w:tcPr>
            <w:tcW w:w="1260" w:type="dxa"/>
          </w:tcPr>
          <w:p w14:paraId="73F1E48E" w14:textId="392924AC"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17.17</w:t>
            </w:r>
          </w:p>
        </w:tc>
        <w:tc>
          <w:tcPr>
            <w:tcW w:w="1620" w:type="dxa"/>
          </w:tcPr>
          <w:p w14:paraId="21DA102D" w14:textId="3E0F1127"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16-20</w:t>
            </w:r>
          </w:p>
        </w:tc>
        <w:tc>
          <w:tcPr>
            <w:tcW w:w="1080" w:type="dxa"/>
          </w:tcPr>
          <w:p w14:paraId="45AB5A1A" w14:textId="5BDDA66A"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10</w:t>
            </w:r>
          </w:p>
        </w:tc>
        <w:tc>
          <w:tcPr>
            <w:tcW w:w="1350" w:type="dxa"/>
          </w:tcPr>
          <w:p w14:paraId="59AC636C" w14:textId="61460C71"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0.004</w:t>
            </w:r>
          </w:p>
        </w:tc>
        <w:tc>
          <w:tcPr>
            <w:tcW w:w="2741" w:type="dxa"/>
          </w:tcPr>
          <w:p w14:paraId="456F071E" w14:textId="57584662" w:rsidR="00BD622B" w:rsidRPr="00957E75" w:rsidRDefault="00BD622B" w:rsidP="00BD622B">
            <w:pPr>
              <w:spacing w:before="40" w:after="40"/>
              <w:rPr>
                <w:rFonts w:ascii="Arial" w:hAnsi="Arial" w:cs="Arial"/>
                <w:color w:val="000000" w:themeColor="text1"/>
              </w:rPr>
            </w:pPr>
            <w:r w:rsidRPr="00957E75">
              <w:rPr>
                <w:rFonts w:ascii="Arial" w:hAnsi="Arial" w:cs="Arial"/>
              </w:rPr>
              <w:t>Erosion of natural deposits; runoff from orchards; glass and electronics production wastes</w:t>
            </w:r>
          </w:p>
        </w:tc>
      </w:tr>
      <w:tr w:rsidR="00BD622B" w:rsidRPr="005F082E" w14:paraId="2DB7227F" w14:textId="77777777" w:rsidTr="005C29EF">
        <w:trPr>
          <w:trHeight w:val="432"/>
        </w:trPr>
        <w:tc>
          <w:tcPr>
            <w:tcW w:w="1705" w:type="dxa"/>
            <w:tcMar>
              <w:left w:w="58" w:type="dxa"/>
              <w:right w:w="58" w:type="dxa"/>
            </w:tcMar>
          </w:tcPr>
          <w:p w14:paraId="7FD92486" w14:textId="77777777" w:rsidR="00BD622B" w:rsidRDefault="00BD622B" w:rsidP="00BD622B">
            <w:pPr>
              <w:spacing w:before="40" w:after="40"/>
              <w:ind w:left="30"/>
              <w:rPr>
                <w:rFonts w:ascii="Arial" w:hAnsi="Arial" w:cs="Arial"/>
              </w:rPr>
            </w:pPr>
            <w:r w:rsidRPr="00957E75">
              <w:rPr>
                <w:rFonts w:ascii="Arial" w:hAnsi="Arial" w:cs="Arial"/>
              </w:rPr>
              <w:t>Arsenic (µg/L)</w:t>
            </w:r>
          </w:p>
          <w:p w14:paraId="5083045D" w14:textId="485B1FF7" w:rsidR="00776846" w:rsidRPr="00957E75" w:rsidRDefault="00776846" w:rsidP="00BD622B">
            <w:pPr>
              <w:spacing w:before="40" w:after="40"/>
              <w:ind w:left="30"/>
              <w:rPr>
                <w:rFonts w:ascii="Arial" w:hAnsi="Arial" w:cs="Arial"/>
              </w:rPr>
            </w:pPr>
            <w:r>
              <w:rPr>
                <w:rFonts w:ascii="Arial" w:hAnsi="Arial" w:cs="Arial"/>
              </w:rPr>
              <w:t>RO Oxidation Filtration System</w:t>
            </w:r>
          </w:p>
        </w:tc>
        <w:tc>
          <w:tcPr>
            <w:tcW w:w="1080" w:type="dxa"/>
          </w:tcPr>
          <w:p w14:paraId="4D8319AF" w14:textId="77777777" w:rsidR="00BD622B" w:rsidRDefault="00BD622B" w:rsidP="00BD622B">
            <w:pPr>
              <w:spacing w:before="40" w:after="40"/>
              <w:jc w:val="center"/>
              <w:rPr>
                <w:rFonts w:ascii="Arial" w:hAnsi="Arial" w:cs="Arial"/>
                <w:color w:val="000000" w:themeColor="text1"/>
              </w:rPr>
            </w:pPr>
            <w:r>
              <w:rPr>
                <w:rFonts w:ascii="Arial" w:hAnsi="Arial" w:cs="Arial"/>
                <w:color w:val="000000" w:themeColor="text1"/>
              </w:rPr>
              <w:t>JAN-DEC</w:t>
            </w:r>
          </w:p>
          <w:p w14:paraId="4D4B481D" w14:textId="397D39B9" w:rsidR="00BD622B" w:rsidRDefault="00BD622B" w:rsidP="00BD622B">
            <w:pPr>
              <w:spacing w:before="40" w:after="40"/>
              <w:jc w:val="center"/>
              <w:rPr>
                <w:rFonts w:ascii="Arial" w:hAnsi="Arial" w:cs="Arial"/>
                <w:color w:val="000000" w:themeColor="text1"/>
              </w:rPr>
            </w:pPr>
            <w:r>
              <w:rPr>
                <w:rFonts w:ascii="Arial" w:hAnsi="Arial" w:cs="Arial"/>
                <w:color w:val="000000" w:themeColor="text1"/>
              </w:rPr>
              <w:t>2020</w:t>
            </w:r>
          </w:p>
        </w:tc>
        <w:tc>
          <w:tcPr>
            <w:tcW w:w="1260" w:type="dxa"/>
          </w:tcPr>
          <w:p w14:paraId="5C1A62B1" w14:textId="15209ACC" w:rsidR="00BD622B" w:rsidRDefault="00BD622B" w:rsidP="00BD622B">
            <w:pPr>
              <w:spacing w:before="40" w:after="40"/>
              <w:jc w:val="center"/>
              <w:rPr>
                <w:rFonts w:ascii="Arial" w:hAnsi="Arial" w:cs="Arial"/>
                <w:color w:val="000000" w:themeColor="text1"/>
              </w:rPr>
            </w:pPr>
            <w:r>
              <w:rPr>
                <w:rFonts w:ascii="Arial" w:hAnsi="Arial" w:cs="Arial"/>
                <w:color w:val="000000" w:themeColor="text1"/>
              </w:rPr>
              <w:t>ND</w:t>
            </w:r>
          </w:p>
        </w:tc>
        <w:tc>
          <w:tcPr>
            <w:tcW w:w="1620" w:type="dxa"/>
          </w:tcPr>
          <w:p w14:paraId="7B48F830" w14:textId="27287063" w:rsidR="00BD622B" w:rsidRDefault="00BD622B" w:rsidP="00BD622B">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080" w:type="dxa"/>
          </w:tcPr>
          <w:p w14:paraId="39664C1D" w14:textId="7E6C3482" w:rsidR="00BD622B" w:rsidRPr="00957E75" w:rsidRDefault="00BD622B" w:rsidP="00BD622B">
            <w:pPr>
              <w:spacing w:before="40" w:after="40"/>
              <w:jc w:val="center"/>
              <w:rPr>
                <w:rFonts w:ascii="Arial" w:hAnsi="Arial" w:cs="Arial"/>
              </w:rPr>
            </w:pPr>
            <w:r w:rsidRPr="00957E75">
              <w:rPr>
                <w:rFonts w:ascii="Arial" w:hAnsi="Arial" w:cs="Arial"/>
              </w:rPr>
              <w:t>10</w:t>
            </w:r>
          </w:p>
        </w:tc>
        <w:tc>
          <w:tcPr>
            <w:tcW w:w="1350" w:type="dxa"/>
          </w:tcPr>
          <w:p w14:paraId="2482C5FC" w14:textId="1827497A" w:rsidR="00BD622B" w:rsidRPr="00957E75" w:rsidRDefault="00BD622B" w:rsidP="00BD622B">
            <w:pPr>
              <w:spacing w:before="40" w:after="40"/>
              <w:jc w:val="center"/>
              <w:rPr>
                <w:rFonts w:ascii="Arial" w:hAnsi="Arial" w:cs="Arial"/>
              </w:rPr>
            </w:pPr>
            <w:r w:rsidRPr="00957E75">
              <w:rPr>
                <w:rFonts w:ascii="Arial" w:hAnsi="Arial" w:cs="Arial"/>
              </w:rPr>
              <w:t>0.004</w:t>
            </w:r>
          </w:p>
        </w:tc>
        <w:tc>
          <w:tcPr>
            <w:tcW w:w="2741" w:type="dxa"/>
          </w:tcPr>
          <w:p w14:paraId="47F21908" w14:textId="363A96AD" w:rsidR="00BD622B" w:rsidRPr="00957E75" w:rsidRDefault="00BD622B" w:rsidP="00BD622B">
            <w:pPr>
              <w:spacing w:before="40" w:after="40"/>
              <w:rPr>
                <w:rFonts w:ascii="Arial" w:hAnsi="Arial" w:cs="Arial"/>
              </w:rPr>
            </w:pPr>
            <w:r w:rsidRPr="00957E75">
              <w:rPr>
                <w:rFonts w:ascii="Arial" w:hAnsi="Arial" w:cs="Arial"/>
              </w:rPr>
              <w:t>Erosion of natural deposits; runoff from orchards; glass and electronics production wastes</w:t>
            </w:r>
          </w:p>
        </w:tc>
      </w:tr>
      <w:tr w:rsidR="00BD622B" w:rsidRPr="005F082E" w14:paraId="1C794981" w14:textId="77777777" w:rsidTr="005C29EF">
        <w:trPr>
          <w:trHeight w:val="432"/>
        </w:trPr>
        <w:tc>
          <w:tcPr>
            <w:tcW w:w="1705" w:type="dxa"/>
            <w:tcMar>
              <w:left w:w="58" w:type="dxa"/>
              <w:right w:w="58" w:type="dxa"/>
            </w:tcMar>
          </w:tcPr>
          <w:p w14:paraId="30A4C06C" w14:textId="35139772"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Barium (mg/L)</w:t>
            </w:r>
          </w:p>
        </w:tc>
        <w:tc>
          <w:tcPr>
            <w:tcW w:w="1080" w:type="dxa"/>
          </w:tcPr>
          <w:p w14:paraId="3B76C687" w14:textId="6FFD7423"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56AAF3F8" w14:textId="30D74219"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75E6382" w14:textId="4D0F911F"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7B1C5A13" w14:textId="693F3C82"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w:t>
            </w:r>
          </w:p>
        </w:tc>
        <w:tc>
          <w:tcPr>
            <w:tcW w:w="1350" w:type="dxa"/>
          </w:tcPr>
          <w:p w14:paraId="09B881D1" w14:textId="3A0136CC"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2</w:t>
            </w:r>
          </w:p>
        </w:tc>
        <w:tc>
          <w:tcPr>
            <w:tcW w:w="2741" w:type="dxa"/>
          </w:tcPr>
          <w:p w14:paraId="0658EC98" w14:textId="5B9FF557" w:rsidR="00BD622B" w:rsidRPr="00957E75" w:rsidRDefault="00BD622B" w:rsidP="00BD622B">
            <w:pPr>
              <w:spacing w:before="40" w:after="40"/>
              <w:rPr>
                <w:rFonts w:ascii="Arial" w:hAnsi="Arial" w:cs="Arial"/>
                <w:color w:val="000000" w:themeColor="text1"/>
              </w:rPr>
            </w:pPr>
            <w:r w:rsidRPr="00957E75">
              <w:rPr>
                <w:rFonts w:ascii="Arial" w:hAnsi="Arial" w:cs="Arial"/>
              </w:rPr>
              <w:t>Discharges of oil drilling wastes and from metal refineries; erosion of natural deposits</w:t>
            </w:r>
          </w:p>
        </w:tc>
      </w:tr>
      <w:tr w:rsidR="00BD622B" w:rsidRPr="005F082E" w14:paraId="0482DEFC" w14:textId="77777777" w:rsidTr="005C29EF">
        <w:trPr>
          <w:trHeight w:val="432"/>
        </w:trPr>
        <w:tc>
          <w:tcPr>
            <w:tcW w:w="1705" w:type="dxa"/>
            <w:tcMar>
              <w:left w:w="58" w:type="dxa"/>
              <w:right w:w="58" w:type="dxa"/>
            </w:tcMar>
          </w:tcPr>
          <w:p w14:paraId="14D621ED" w14:textId="22940484"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Beryllium (µg/L)</w:t>
            </w:r>
            <w:r w:rsidRPr="00957E75">
              <w:rPr>
                <w:rFonts w:ascii="Arial" w:hAnsi="Arial" w:cs="Arial"/>
              </w:rPr>
              <w:tab/>
            </w:r>
          </w:p>
        </w:tc>
        <w:tc>
          <w:tcPr>
            <w:tcW w:w="1080" w:type="dxa"/>
          </w:tcPr>
          <w:p w14:paraId="75E03159" w14:textId="34BA6787"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34D222A3" w14:textId="34621D96"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C879211" w14:textId="3315D89D"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77FB819F" w14:textId="6823BFB2"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4</w:t>
            </w:r>
          </w:p>
        </w:tc>
        <w:tc>
          <w:tcPr>
            <w:tcW w:w="1350" w:type="dxa"/>
          </w:tcPr>
          <w:p w14:paraId="06A89CE3" w14:textId="3E7E0680"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w:t>
            </w:r>
          </w:p>
        </w:tc>
        <w:tc>
          <w:tcPr>
            <w:tcW w:w="2741" w:type="dxa"/>
          </w:tcPr>
          <w:p w14:paraId="0D976824" w14:textId="03CC397D" w:rsidR="00BD622B" w:rsidRPr="00957E75" w:rsidRDefault="00BD622B" w:rsidP="00BD622B">
            <w:pPr>
              <w:spacing w:before="40" w:after="40"/>
              <w:rPr>
                <w:rFonts w:ascii="Arial" w:hAnsi="Arial" w:cs="Arial"/>
                <w:color w:val="000000" w:themeColor="text1"/>
              </w:rPr>
            </w:pPr>
            <w:r w:rsidRPr="00957E75">
              <w:rPr>
                <w:rFonts w:ascii="Arial" w:hAnsi="Arial" w:cs="Arial"/>
              </w:rPr>
              <w:t xml:space="preserve">Discharge from metal refineries, coal-burning factories, and electrical, </w:t>
            </w:r>
            <w:r w:rsidRPr="00957E75">
              <w:rPr>
                <w:rFonts w:ascii="Arial" w:hAnsi="Arial" w:cs="Arial"/>
              </w:rPr>
              <w:lastRenderedPageBreak/>
              <w:t>aerospace, and defense industries</w:t>
            </w:r>
          </w:p>
        </w:tc>
      </w:tr>
      <w:tr w:rsidR="00BD622B" w:rsidRPr="005F082E" w14:paraId="7047427F" w14:textId="77777777" w:rsidTr="005C29EF">
        <w:trPr>
          <w:trHeight w:val="432"/>
        </w:trPr>
        <w:tc>
          <w:tcPr>
            <w:tcW w:w="1705" w:type="dxa"/>
            <w:tcMar>
              <w:left w:w="58" w:type="dxa"/>
              <w:right w:w="58" w:type="dxa"/>
            </w:tcMar>
          </w:tcPr>
          <w:p w14:paraId="7590F3F9" w14:textId="4CC633D8" w:rsidR="00BD622B" w:rsidRPr="00957E75" w:rsidRDefault="00BD622B" w:rsidP="00BD622B">
            <w:pPr>
              <w:spacing w:before="40" w:after="40"/>
              <w:ind w:left="30"/>
              <w:rPr>
                <w:rFonts w:ascii="Arial" w:hAnsi="Arial" w:cs="Arial"/>
                <w:color w:val="000000" w:themeColor="text1"/>
              </w:rPr>
            </w:pPr>
            <w:r w:rsidRPr="00957E75">
              <w:rPr>
                <w:rFonts w:ascii="Arial" w:hAnsi="Arial" w:cs="Arial"/>
              </w:rPr>
              <w:lastRenderedPageBreak/>
              <w:t>Cadmium (µg/L)</w:t>
            </w:r>
          </w:p>
        </w:tc>
        <w:tc>
          <w:tcPr>
            <w:tcW w:w="1080" w:type="dxa"/>
          </w:tcPr>
          <w:p w14:paraId="54EC842D" w14:textId="7143AB8A"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1097A1C5" w14:textId="5BD86BD0"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2425B9DE" w14:textId="18AD023A"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56582F12" w14:textId="403B219E"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5</w:t>
            </w:r>
          </w:p>
        </w:tc>
        <w:tc>
          <w:tcPr>
            <w:tcW w:w="1350" w:type="dxa"/>
          </w:tcPr>
          <w:p w14:paraId="1012B2F0" w14:textId="37858D3B"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0.04</w:t>
            </w:r>
          </w:p>
        </w:tc>
        <w:tc>
          <w:tcPr>
            <w:tcW w:w="2741" w:type="dxa"/>
          </w:tcPr>
          <w:p w14:paraId="38675C28" w14:textId="1987DA51" w:rsidR="00BD622B" w:rsidRPr="00957E75" w:rsidRDefault="00BD622B" w:rsidP="00BD622B">
            <w:pPr>
              <w:spacing w:before="40" w:after="40"/>
              <w:rPr>
                <w:rFonts w:ascii="Arial" w:hAnsi="Arial" w:cs="Arial"/>
                <w:color w:val="000000" w:themeColor="text1"/>
              </w:rPr>
            </w:pPr>
            <w:r w:rsidRPr="00957E75">
              <w:rPr>
                <w:rFonts w:ascii="Arial" w:hAnsi="Arial" w:cs="Arial"/>
              </w:rPr>
              <w:t>Internal corrosion of galvanized pipes; erosion of natural deposits; discharge from electroplating and industrial chemical factories, and metal refineries; runoff from waste batteries and paints</w:t>
            </w:r>
          </w:p>
        </w:tc>
      </w:tr>
      <w:tr w:rsidR="00BD622B" w:rsidRPr="005F082E" w14:paraId="087077E0" w14:textId="77777777" w:rsidTr="005C29EF">
        <w:trPr>
          <w:trHeight w:val="432"/>
        </w:trPr>
        <w:tc>
          <w:tcPr>
            <w:tcW w:w="1705" w:type="dxa"/>
            <w:tcMar>
              <w:left w:w="58" w:type="dxa"/>
              <w:right w:w="58" w:type="dxa"/>
            </w:tcMar>
          </w:tcPr>
          <w:p w14:paraId="54FC7E49" w14:textId="0BCF0CA7"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Chromium [Total] (µg/L)</w:t>
            </w:r>
          </w:p>
        </w:tc>
        <w:tc>
          <w:tcPr>
            <w:tcW w:w="1080" w:type="dxa"/>
          </w:tcPr>
          <w:p w14:paraId="75859440" w14:textId="0BAF4587"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2095645F" w14:textId="260EC3C8"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1E385393" w14:textId="1F798A41"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71EAF7AE" w14:textId="14B994BE"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50</w:t>
            </w:r>
          </w:p>
        </w:tc>
        <w:tc>
          <w:tcPr>
            <w:tcW w:w="1350" w:type="dxa"/>
          </w:tcPr>
          <w:p w14:paraId="5E2CC0C6" w14:textId="2E8BE82F"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(100)</w:t>
            </w:r>
          </w:p>
        </w:tc>
        <w:tc>
          <w:tcPr>
            <w:tcW w:w="2741" w:type="dxa"/>
          </w:tcPr>
          <w:p w14:paraId="75EC61CA" w14:textId="48571E87" w:rsidR="00BD622B" w:rsidRPr="00957E75" w:rsidRDefault="00BD622B" w:rsidP="00BD622B">
            <w:pPr>
              <w:spacing w:before="40" w:after="40"/>
              <w:rPr>
                <w:rFonts w:ascii="Arial" w:hAnsi="Arial" w:cs="Arial"/>
                <w:color w:val="000000" w:themeColor="text1"/>
              </w:rPr>
            </w:pPr>
            <w:r w:rsidRPr="00957E75">
              <w:rPr>
                <w:rFonts w:ascii="Arial" w:hAnsi="Arial" w:cs="Arial"/>
              </w:rPr>
              <w:t>Discharge from steel and pulp mills and chrome plating; erosion of natural deposits</w:t>
            </w:r>
          </w:p>
        </w:tc>
      </w:tr>
      <w:tr w:rsidR="00BD622B" w:rsidRPr="005F082E" w14:paraId="7D113C13" w14:textId="77777777" w:rsidTr="005C29EF">
        <w:trPr>
          <w:trHeight w:val="432"/>
        </w:trPr>
        <w:tc>
          <w:tcPr>
            <w:tcW w:w="1705" w:type="dxa"/>
            <w:tcMar>
              <w:left w:w="58" w:type="dxa"/>
              <w:right w:w="58" w:type="dxa"/>
            </w:tcMar>
          </w:tcPr>
          <w:p w14:paraId="1F3D17AC" w14:textId="513AF782"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Dibromochloropropane [DBCP] (ng/L)</w:t>
            </w:r>
          </w:p>
        </w:tc>
        <w:tc>
          <w:tcPr>
            <w:tcW w:w="1080" w:type="dxa"/>
          </w:tcPr>
          <w:p w14:paraId="05C1EFF0" w14:textId="1D4C73DA"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2-6-20</w:t>
            </w:r>
          </w:p>
        </w:tc>
        <w:tc>
          <w:tcPr>
            <w:tcW w:w="1260" w:type="dxa"/>
          </w:tcPr>
          <w:p w14:paraId="7C1E847A" w14:textId="5E99C53D"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39CD48A9" w14:textId="4C3098E4"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13695D7B" w14:textId="7F663399"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200</w:t>
            </w:r>
          </w:p>
        </w:tc>
        <w:tc>
          <w:tcPr>
            <w:tcW w:w="1350" w:type="dxa"/>
          </w:tcPr>
          <w:p w14:paraId="4C33E23E" w14:textId="0ED66D72"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1.7</w:t>
            </w:r>
          </w:p>
        </w:tc>
        <w:tc>
          <w:tcPr>
            <w:tcW w:w="2741" w:type="dxa"/>
          </w:tcPr>
          <w:p w14:paraId="7D7B44F4" w14:textId="53316170" w:rsidR="00BD622B" w:rsidRPr="00957E75" w:rsidRDefault="00BD622B" w:rsidP="00BD622B">
            <w:pPr>
              <w:spacing w:before="40" w:after="40"/>
              <w:rPr>
                <w:rFonts w:ascii="Arial" w:hAnsi="Arial" w:cs="Arial"/>
                <w:color w:val="000000" w:themeColor="text1"/>
              </w:rPr>
            </w:pPr>
            <w:r w:rsidRPr="00957E75">
              <w:rPr>
                <w:rFonts w:ascii="Arial" w:hAnsi="Arial" w:cs="Arial"/>
              </w:rPr>
              <w:t>Banned nematocide that may still be present in soils due to runoff/leaching from former use on soybeans, cotton, vineyards, tomatoes, and tree fruit</w:t>
            </w:r>
          </w:p>
        </w:tc>
      </w:tr>
      <w:tr w:rsidR="00BD622B" w:rsidRPr="005F082E" w14:paraId="50BB8CB5" w14:textId="77777777" w:rsidTr="005C29EF">
        <w:trPr>
          <w:trHeight w:val="432"/>
        </w:trPr>
        <w:tc>
          <w:tcPr>
            <w:tcW w:w="1705" w:type="dxa"/>
            <w:tcMar>
              <w:left w:w="58" w:type="dxa"/>
              <w:right w:w="58" w:type="dxa"/>
            </w:tcMar>
          </w:tcPr>
          <w:p w14:paraId="3E68229C" w14:textId="2873FA47"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Endothall (µg/L)</w:t>
            </w:r>
          </w:p>
        </w:tc>
        <w:tc>
          <w:tcPr>
            <w:tcW w:w="1080" w:type="dxa"/>
          </w:tcPr>
          <w:p w14:paraId="3C047F02" w14:textId="1483A27F"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1-3-19</w:t>
            </w:r>
          </w:p>
        </w:tc>
        <w:tc>
          <w:tcPr>
            <w:tcW w:w="1260" w:type="dxa"/>
          </w:tcPr>
          <w:p w14:paraId="13893C62" w14:textId="55C063D6"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12DE281D" w14:textId="50C2E9A0"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6FB58FF6" w14:textId="608973A4"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100</w:t>
            </w:r>
          </w:p>
        </w:tc>
        <w:tc>
          <w:tcPr>
            <w:tcW w:w="1350" w:type="dxa"/>
          </w:tcPr>
          <w:p w14:paraId="2360CFBF" w14:textId="14265696"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94</w:t>
            </w:r>
          </w:p>
        </w:tc>
        <w:tc>
          <w:tcPr>
            <w:tcW w:w="2741" w:type="dxa"/>
          </w:tcPr>
          <w:p w14:paraId="540EA422" w14:textId="1DD48393" w:rsidR="00BD622B" w:rsidRPr="00957E75" w:rsidRDefault="00BD622B" w:rsidP="00BD622B">
            <w:pPr>
              <w:spacing w:before="40" w:after="40"/>
              <w:rPr>
                <w:rFonts w:ascii="Arial" w:hAnsi="Arial" w:cs="Arial"/>
                <w:color w:val="000000" w:themeColor="text1"/>
              </w:rPr>
            </w:pPr>
            <w:r w:rsidRPr="00957E75">
              <w:rPr>
                <w:rFonts w:ascii="Arial" w:hAnsi="Arial" w:cs="Arial"/>
              </w:rPr>
              <w:t>Runoff from herbicide use for terrestrial and aquatic weeds; defoliant</w:t>
            </w:r>
          </w:p>
        </w:tc>
      </w:tr>
      <w:tr w:rsidR="00BD622B" w:rsidRPr="005F082E" w14:paraId="00E770C3" w14:textId="77777777" w:rsidTr="005C29EF">
        <w:trPr>
          <w:trHeight w:val="432"/>
        </w:trPr>
        <w:tc>
          <w:tcPr>
            <w:tcW w:w="1705" w:type="dxa"/>
            <w:tcMar>
              <w:left w:w="58" w:type="dxa"/>
              <w:right w:w="58" w:type="dxa"/>
            </w:tcMar>
          </w:tcPr>
          <w:p w14:paraId="51673A0F" w14:textId="7CC85206" w:rsidR="00BD622B" w:rsidRPr="00957E75" w:rsidRDefault="00BD622B" w:rsidP="00BD622B">
            <w:pPr>
              <w:spacing w:before="40" w:after="40"/>
              <w:ind w:left="30"/>
              <w:rPr>
                <w:rFonts w:ascii="Arial" w:hAnsi="Arial" w:cs="Arial"/>
                <w:color w:val="000000" w:themeColor="text1"/>
              </w:rPr>
            </w:pPr>
            <w:r w:rsidRPr="00957E75">
              <w:rPr>
                <w:rFonts w:ascii="Arial" w:hAnsi="Arial" w:cs="Arial"/>
              </w:rPr>
              <w:t>Ethylene Dibromide [EDB] (ng/L)</w:t>
            </w:r>
          </w:p>
        </w:tc>
        <w:tc>
          <w:tcPr>
            <w:tcW w:w="1080" w:type="dxa"/>
          </w:tcPr>
          <w:p w14:paraId="002B35B5" w14:textId="2E3D1EF4"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2-6-20</w:t>
            </w:r>
          </w:p>
        </w:tc>
        <w:tc>
          <w:tcPr>
            <w:tcW w:w="1260" w:type="dxa"/>
          </w:tcPr>
          <w:p w14:paraId="14B81595" w14:textId="0BFBC752"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520AAC7" w14:textId="551A3D66"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01447E9A" w14:textId="6AB25D20"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50</w:t>
            </w:r>
          </w:p>
        </w:tc>
        <w:tc>
          <w:tcPr>
            <w:tcW w:w="1350" w:type="dxa"/>
          </w:tcPr>
          <w:p w14:paraId="3BB98BA0" w14:textId="57AB841E"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10</w:t>
            </w:r>
          </w:p>
        </w:tc>
        <w:tc>
          <w:tcPr>
            <w:tcW w:w="2741" w:type="dxa"/>
          </w:tcPr>
          <w:p w14:paraId="582E3D03" w14:textId="69F85786" w:rsidR="00BD622B" w:rsidRPr="00957E75" w:rsidRDefault="00BD622B" w:rsidP="00BD622B">
            <w:pPr>
              <w:spacing w:before="40" w:after="40"/>
              <w:rPr>
                <w:rFonts w:ascii="Arial" w:hAnsi="Arial" w:cs="Arial"/>
                <w:color w:val="000000" w:themeColor="text1"/>
              </w:rPr>
            </w:pPr>
            <w:r w:rsidRPr="00957E75">
              <w:rPr>
                <w:rFonts w:ascii="Arial" w:hAnsi="Arial" w:cs="Arial"/>
              </w:rPr>
              <w:t>Discharge from petroleum refineries; underground gas tank leaks; banned nematocide that may still be present in soils due to runoff and leaching from grain and fruit crops</w:t>
            </w:r>
          </w:p>
        </w:tc>
      </w:tr>
      <w:tr w:rsidR="00BD622B" w:rsidRPr="005F082E" w14:paraId="4C79EA73" w14:textId="77777777" w:rsidTr="005C29EF">
        <w:trPr>
          <w:trHeight w:val="432"/>
        </w:trPr>
        <w:tc>
          <w:tcPr>
            <w:tcW w:w="1705" w:type="dxa"/>
            <w:tcMar>
              <w:left w:w="58" w:type="dxa"/>
              <w:right w:w="58" w:type="dxa"/>
            </w:tcMar>
          </w:tcPr>
          <w:p w14:paraId="0F956F20" w14:textId="7C240A20" w:rsidR="00BD622B" w:rsidRPr="00957E75" w:rsidRDefault="00BD622B" w:rsidP="00BD622B">
            <w:pPr>
              <w:spacing w:before="40" w:after="40"/>
              <w:ind w:left="30"/>
              <w:rPr>
                <w:rFonts w:ascii="Arial" w:hAnsi="Arial" w:cs="Arial"/>
              </w:rPr>
            </w:pPr>
            <w:r w:rsidRPr="00957E75">
              <w:rPr>
                <w:rFonts w:ascii="Arial" w:hAnsi="Arial" w:cs="Arial"/>
              </w:rPr>
              <w:t>Fluoride (mg/L)</w:t>
            </w:r>
          </w:p>
        </w:tc>
        <w:tc>
          <w:tcPr>
            <w:tcW w:w="1080" w:type="dxa"/>
          </w:tcPr>
          <w:p w14:paraId="72D4D984" w14:textId="4FA243C3"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6AA99450" w14:textId="5F970C85"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0.16</w:t>
            </w:r>
          </w:p>
        </w:tc>
        <w:tc>
          <w:tcPr>
            <w:tcW w:w="1620" w:type="dxa"/>
          </w:tcPr>
          <w:p w14:paraId="06ABA88B" w14:textId="02EC7CEF"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026D8A0E" w14:textId="45818E0D" w:rsidR="00BD622B" w:rsidRPr="00957E75" w:rsidRDefault="00BD622B" w:rsidP="00BD622B">
            <w:pPr>
              <w:spacing w:before="40" w:after="40"/>
              <w:jc w:val="center"/>
              <w:rPr>
                <w:rFonts w:ascii="Arial" w:hAnsi="Arial" w:cs="Arial"/>
              </w:rPr>
            </w:pPr>
            <w:r w:rsidRPr="00957E75">
              <w:rPr>
                <w:rFonts w:ascii="Arial" w:hAnsi="Arial" w:cs="Arial"/>
              </w:rPr>
              <w:t>2.0</w:t>
            </w:r>
          </w:p>
        </w:tc>
        <w:tc>
          <w:tcPr>
            <w:tcW w:w="1350" w:type="dxa"/>
          </w:tcPr>
          <w:p w14:paraId="3F55FF59" w14:textId="16336F88" w:rsidR="00BD622B" w:rsidRPr="00957E75" w:rsidRDefault="00BD622B" w:rsidP="00BD622B">
            <w:pPr>
              <w:spacing w:before="40" w:after="40"/>
              <w:jc w:val="center"/>
              <w:rPr>
                <w:rFonts w:ascii="Arial" w:hAnsi="Arial" w:cs="Arial"/>
              </w:rPr>
            </w:pPr>
            <w:r w:rsidRPr="00957E75">
              <w:rPr>
                <w:rFonts w:ascii="Arial" w:hAnsi="Arial" w:cs="Arial"/>
              </w:rPr>
              <w:t>1</w:t>
            </w:r>
          </w:p>
        </w:tc>
        <w:tc>
          <w:tcPr>
            <w:tcW w:w="2741" w:type="dxa"/>
          </w:tcPr>
          <w:p w14:paraId="6131BF04" w14:textId="4E4A609D" w:rsidR="00BD622B" w:rsidRPr="00957E75" w:rsidRDefault="00BD622B" w:rsidP="00BD622B">
            <w:pPr>
              <w:spacing w:before="40" w:after="40"/>
              <w:rPr>
                <w:rFonts w:ascii="Arial" w:hAnsi="Arial" w:cs="Arial"/>
              </w:rPr>
            </w:pPr>
            <w:r w:rsidRPr="00957E75">
              <w:rPr>
                <w:rFonts w:ascii="Arial" w:hAnsi="Arial" w:cs="Arial"/>
              </w:rPr>
              <w:t>Erosion of natural deposits; water additive that promotes strong teeth; discharge from fertilizer and aluminum factories</w:t>
            </w:r>
          </w:p>
        </w:tc>
      </w:tr>
      <w:tr w:rsidR="00BD622B" w:rsidRPr="005F082E" w14:paraId="74D19A05" w14:textId="77777777" w:rsidTr="005C29EF">
        <w:trPr>
          <w:trHeight w:val="432"/>
        </w:trPr>
        <w:tc>
          <w:tcPr>
            <w:tcW w:w="1705" w:type="dxa"/>
            <w:tcMar>
              <w:left w:w="58" w:type="dxa"/>
              <w:right w:w="58" w:type="dxa"/>
            </w:tcMar>
          </w:tcPr>
          <w:p w14:paraId="4979707C" w14:textId="77777777" w:rsidR="00BD622B" w:rsidRPr="00957E75" w:rsidRDefault="00BD622B" w:rsidP="00BD622B">
            <w:pPr>
              <w:rPr>
                <w:rFonts w:ascii="Arial" w:hAnsi="Arial" w:cs="Arial"/>
              </w:rPr>
            </w:pPr>
            <w:r w:rsidRPr="00957E75">
              <w:rPr>
                <w:rFonts w:ascii="Arial" w:hAnsi="Arial" w:cs="Arial"/>
              </w:rPr>
              <w:t xml:space="preserve">GROSS ALPHA PARTICLE ACTIVITY </w:t>
            </w:r>
          </w:p>
          <w:p w14:paraId="432A75B2" w14:textId="52DD0F00" w:rsidR="00BD622B" w:rsidRPr="00957E75" w:rsidRDefault="00BD622B" w:rsidP="00BD622B">
            <w:pPr>
              <w:spacing w:before="40" w:after="40"/>
              <w:ind w:left="30"/>
              <w:rPr>
                <w:rFonts w:ascii="Arial" w:hAnsi="Arial" w:cs="Arial"/>
              </w:rPr>
            </w:pPr>
            <w:r w:rsidRPr="00957E75">
              <w:rPr>
                <w:rFonts w:ascii="Arial" w:hAnsi="Arial" w:cs="Arial"/>
              </w:rPr>
              <w:t>(pCi/L)</w:t>
            </w:r>
          </w:p>
        </w:tc>
        <w:tc>
          <w:tcPr>
            <w:tcW w:w="1080" w:type="dxa"/>
          </w:tcPr>
          <w:p w14:paraId="0595578F" w14:textId="77777777" w:rsidR="00BD622B" w:rsidRPr="00957E75" w:rsidRDefault="00BD622B" w:rsidP="00BD622B">
            <w:pPr>
              <w:jc w:val="center"/>
              <w:rPr>
                <w:rFonts w:ascii="Arial" w:hAnsi="Arial" w:cs="Arial"/>
              </w:rPr>
            </w:pPr>
            <w:r w:rsidRPr="00957E75">
              <w:rPr>
                <w:rFonts w:ascii="Arial" w:hAnsi="Arial" w:cs="Arial"/>
              </w:rPr>
              <w:t>1-3-2019</w:t>
            </w:r>
          </w:p>
          <w:p w14:paraId="4D4CB349" w14:textId="77777777" w:rsidR="00BD622B" w:rsidRPr="00957E75" w:rsidRDefault="00BD622B" w:rsidP="00BD622B">
            <w:pPr>
              <w:jc w:val="center"/>
              <w:rPr>
                <w:rFonts w:ascii="Arial" w:hAnsi="Arial" w:cs="Arial"/>
              </w:rPr>
            </w:pPr>
            <w:r w:rsidRPr="00957E75">
              <w:rPr>
                <w:rFonts w:ascii="Arial" w:hAnsi="Arial" w:cs="Arial"/>
              </w:rPr>
              <w:t>5-2-2019</w:t>
            </w:r>
          </w:p>
          <w:p w14:paraId="1286C30D" w14:textId="77777777" w:rsidR="00BD622B" w:rsidRPr="00957E75" w:rsidRDefault="00BD622B" w:rsidP="00BD622B">
            <w:pPr>
              <w:jc w:val="center"/>
              <w:rPr>
                <w:rFonts w:ascii="Arial" w:hAnsi="Arial" w:cs="Arial"/>
              </w:rPr>
            </w:pPr>
            <w:r w:rsidRPr="00957E75">
              <w:rPr>
                <w:rFonts w:ascii="Arial" w:hAnsi="Arial" w:cs="Arial"/>
              </w:rPr>
              <w:t>8-8-2019</w:t>
            </w:r>
          </w:p>
          <w:p w14:paraId="4EF20A80" w14:textId="56F580CB" w:rsidR="00BD622B" w:rsidRPr="00957E75" w:rsidRDefault="00BD622B" w:rsidP="00BD622B">
            <w:pPr>
              <w:spacing w:before="40" w:after="40"/>
              <w:jc w:val="center"/>
              <w:rPr>
                <w:rFonts w:ascii="Arial" w:hAnsi="Arial" w:cs="Arial"/>
                <w:color w:val="000000" w:themeColor="text1"/>
              </w:rPr>
            </w:pPr>
            <w:r w:rsidRPr="00957E75">
              <w:rPr>
                <w:rFonts w:ascii="Arial" w:hAnsi="Arial" w:cs="Arial"/>
              </w:rPr>
              <w:t>11-7-2019</w:t>
            </w:r>
          </w:p>
        </w:tc>
        <w:tc>
          <w:tcPr>
            <w:tcW w:w="1260" w:type="dxa"/>
          </w:tcPr>
          <w:p w14:paraId="3689AC5D" w14:textId="400F6993" w:rsidR="00BD622B" w:rsidRPr="00957E75" w:rsidRDefault="00BD622B" w:rsidP="00BD622B">
            <w:pPr>
              <w:spacing w:before="40" w:after="40"/>
              <w:jc w:val="center"/>
              <w:rPr>
                <w:rFonts w:ascii="Arial" w:hAnsi="Arial" w:cs="Arial"/>
                <w:color w:val="000000" w:themeColor="text1"/>
              </w:rPr>
            </w:pPr>
            <w:r>
              <w:rPr>
                <w:rFonts w:ascii="Arial" w:hAnsi="Arial" w:cs="Arial"/>
              </w:rPr>
              <w:t>4.415</w:t>
            </w:r>
          </w:p>
        </w:tc>
        <w:tc>
          <w:tcPr>
            <w:tcW w:w="1620" w:type="dxa"/>
          </w:tcPr>
          <w:p w14:paraId="5AA639C9" w14:textId="79396DA7" w:rsidR="00BD622B" w:rsidRPr="00957E75" w:rsidRDefault="00BD622B" w:rsidP="00BD622B">
            <w:pPr>
              <w:spacing w:before="40" w:after="40"/>
              <w:jc w:val="center"/>
              <w:rPr>
                <w:rFonts w:ascii="Arial" w:hAnsi="Arial" w:cs="Arial"/>
                <w:color w:val="000000" w:themeColor="text1"/>
              </w:rPr>
            </w:pPr>
            <w:r>
              <w:rPr>
                <w:rFonts w:ascii="Arial" w:hAnsi="Arial" w:cs="Arial"/>
              </w:rPr>
              <w:t>3.73-6.06</w:t>
            </w:r>
          </w:p>
        </w:tc>
        <w:tc>
          <w:tcPr>
            <w:tcW w:w="1080" w:type="dxa"/>
          </w:tcPr>
          <w:p w14:paraId="3603B13B" w14:textId="06208F55" w:rsidR="00BD622B" w:rsidRPr="00957E75" w:rsidRDefault="00BD622B" w:rsidP="00BD622B">
            <w:pPr>
              <w:spacing w:before="40" w:after="40"/>
              <w:jc w:val="center"/>
              <w:rPr>
                <w:rFonts w:ascii="Arial" w:hAnsi="Arial" w:cs="Arial"/>
              </w:rPr>
            </w:pPr>
            <w:r w:rsidRPr="00957E75">
              <w:rPr>
                <w:rFonts w:ascii="Arial" w:hAnsi="Arial" w:cs="Arial"/>
              </w:rPr>
              <w:t>15</w:t>
            </w:r>
          </w:p>
        </w:tc>
        <w:tc>
          <w:tcPr>
            <w:tcW w:w="1350" w:type="dxa"/>
          </w:tcPr>
          <w:p w14:paraId="46B2FCC6" w14:textId="2A276C0C" w:rsidR="00BD622B" w:rsidRPr="00957E75" w:rsidRDefault="00BD622B" w:rsidP="00BD622B">
            <w:pPr>
              <w:spacing w:before="40" w:after="40"/>
              <w:jc w:val="center"/>
              <w:rPr>
                <w:rFonts w:ascii="Arial" w:hAnsi="Arial" w:cs="Arial"/>
              </w:rPr>
            </w:pPr>
            <w:r w:rsidRPr="00957E75">
              <w:rPr>
                <w:rFonts w:ascii="Arial" w:hAnsi="Arial" w:cs="Arial"/>
              </w:rPr>
              <w:t>(0)</w:t>
            </w:r>
          </w:p>
        </w:tc>
        <w:tc>
          <w:tcPr>
            <w:tcW w:w="2741" w:type="dxa"/>
          </w:tcPr>
          <w:p w14:paraId="5B9817B0" w14:textId="4568DCBB" w:rsidR="00BD622B" w:rsidRPr="00957E75" w:rsidRDefault="00BD622B" w:rsidP="00BD622B">
            <w:pPr>
              <w:spacing w:before="40" w:after="40"/>
              <w:rPr>
                <w:rFonts w:ascii="Arial" w:hAnsi="Arial" w:cs="Arial"/>
              </w:rPr>
            </w:pPr>
            <w:r w:rsidRPr="00957E75">
              <w:rPr>
                <w:rFonts w:ascii="Arial" w:hAnsi="Arial" w:cs="Arial"/>
              </w:rPr>
              <w:t xml:space="preserve">Erosion of natural deposits. </w:t>
            </w:r>
          </w:p>
        </w:tc>
      </w:tr>
      <w:tr w:rsidR="00BD622B" w:rsidRPr="005F082E" w14:paraId="29777688" w14:textId="77777777" w:rsidTr="005C29EF">
        <w:trPr>
          <w:trHeight w:val="432"/>
        </w:trPr>
        <w:tc>
          <w:tcPr>
            <w:tcW w:w="1705" w:type="dxa"/>
            <w:tcMar>
              <w:left w:w="58" w:type="dxa"/>
              <w:right w:w="58" w:type="dxa"/>
            </w:tcMar>
          </w:tcPr>
          <w:p w14:paraId="39745793" w14:textId="670B0A55" w:rsidR="00BD622B" w:rsidRPr="00957E75" w:rsidRDefault="00BD622B" w:rsidP="00BD622B">
            <w:pPr>
              <w:spacing w:before="40" w:after="40"/>
              <w:ind w:left="30"/>
              <w:rPr>
                <w:rFonts w:ascii="Arial" w:hAnsi="Arial" w:cs="Arial"/>
              </w:rPr>
            </w:pPr>
            <w:r w:rsidRPr="00957E75">
              <w:rPr>
                <w:rFonts w:ascii="Arial" w:hAnsi="Arial" w:cs="Arial"/>
              </w:rPr>
              <w:t>Lead (µg/L)</w:t>
            </w:r>
          </w:p>
        </w:tc>
        <w:tc>
          <w:tcPr>
            <w:tcW w:w="1080" w:type="dxa"/>
          </w:tcPr>
          <w:p w14:paraId="3F5072A7" w14:textId="1314C33D"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0C4B38C1" w14:textId="47739219"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3CCCED8D" w14:textId="37B8997B"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1CC1FEDC" w14:textId="3FE4D9B4" w:rsidR="00BD622B" w:rsidRPr="00957E75" w:rsidRDefault="00BD622B" w:rsidP="00BD622B">
            <w:pPr>
              <w:spacing w:before="40" w:after="40"/>
              <w:jc w:val="center"/>
              <w:rPr>
                <w:rFonts w:ascii="Arial" w:hAnsi="Arial" w:cs="Arial"/>
              </w:rPr>
            </w:pPr>
            <w:r w:rsidRPr="00957E75">
              <w:rPr>
                <w:rFonts w:ascii="Arial" w:hAnsi="Arial" w:cs="Arial"/>
              </w:rPr>
              <w:t>AL = 15</w:t>
            </w:r>
          </w:p>
        </w:tc>
        <w:tc>
          <w:tcPr>
            <w:tcW w:w="1350" w:type="dxa"/>
          </w:tcPr>
          <w:p w14:paraId="595B0015" w14:textId="498095F2" w:rsidR="00BD622B" w:rsidRPr="00957E75" w:rsidRDefault="00BD622B" w:rsidP="00BD622B">
            <w:pPr>
              <w:spacing w:before="40" w:after="40"/>
              <w:jc w:val="center"/>
              <w:rPr>
                <w:rFonts w:ascii="Arial" w:hAnsi="Arial" w:cs="Arial"/>
              </w:rPr>
            </w:pPr>
            <w:r w:rsidRPr="00957E75">
              <w:rPr>
                <w:rFonts w:ascii="Arial" w:hAnsi="Arial" w:cs="Arial"/>
              </w:rPr>
              <w:t>0.2</w:t>
            </w:r>
          </w:p>
        </w:tc>
        <w:tc>
          <w:tcPr>
            <w:tcW w:w="2741" w:type="dxa"/>
          </w:tcPr>
          <w:p w14:paraId="131F0E62" w14:textId="650550A9" w:rsidR="00BD622B" w:rsidRPr="00957E75" w:rsidRDefault="00BD622B" w:rsidP="00BD622B">
            <w:pPr>
              <w:spacing w:before="40" w:after="40"/>
              <w:rPr>
                <w:rFonts w:ascii="Arial" w:hAnsi="Arial" w:cs="Arial"/>
              </w:rPr>
            </w:pPr>
            <w:r w:rsidRPr="00957E75">
              <w:rPr>
                <w:rFonts w:ascii="Arial" w:hAnsi="Arial" w:cs="Arial"/>
              </w:rPr>
              <w:t>Internal corrosion of household water plumbing systems; discharges from industrial manufacturers; erosion of natural deposits</w:t>
            </w:r>
          </w:p>
        </w:tc>
      </w:tr>
      <w:tr w:rsidR="00BD622B" w:rsidRPr="005F082E" w14:paraId="1457AAA3" w14:textId="77777777" w:rsidTr="005C29EF">
        <w:trPr>
          <w:trHeight w:val="432"/>
        </w:trPr>
        <w:tc>
          <w:tcPr>
            <w:tcW w:w="1705" w:type="dxa"/>
            <w:tcMar>
              <w:left w:w="58" w:type="dxa"/>
              <w:right w:w="58" w:type="dxa"/>
            </w:tcMar>
          </w:tcPr>
          <w:p w14:paraId="521D9D7C" w14:textId="0239E76A" w:rsidR="00BD622B" w:rsidRPr="00957E75" w:rsidRDefault="00BD622B" w:rsidP="00BD622B">
            <w:pPr>
              <w:spacing w:before="40" w:after="40"/>
              <w:ind w:left="30"/>
              <w:rPr>
                <w:rFonts w:ascii="Arial" w:hAnsi="Arial" w:cs="Arial"/>
              </w:rPr>
            </w:pPr>
            <w:r w:rsidRPr="00957E75">
              <w:rPr>
                <w:rFonts w:ascii="Arial" w:hAnsi="Arial" w:cs="Arial"/>
              </w:rPr>
              <w:t>Mercury [Inorganic] (µg/L)</w:t>
            </w:r>
          </w:p>
        </w:tc>
        <w:tc>
          <w:tcPr>
            <w:tcW w:w="1080" w:type="dxa"/>
          </w:tcPr>
          <w:p w14:paraId="552F7689" w14:textId="6437F603"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18E35378" w14:textId="0C0745F7"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6405D312" w14:textId="0E13C4D5"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4E7F4762" w14:textId="2772E2C3" w:rsidR="00BD622B" w:rsidRPr="00957E75" w:rsidRDefault="00BD622B" w:rsidP="00BD622B">
            <w:pPr>
              <w:spacing w:before="40" w:after="40"/>
              <w:jc w:val="center"/>
              <w:rPr>
                <w:rFonts w:ascii="Arial" w:hAnsi="Arial" w:cs="Arial"/>
              </w:rPr>
            </w:pPr>
            <w:r w:rsidRPr="00957E75">
              <w:rPr>
                <w:rFonts w:ascii="Arial" w:hAnsi="Arial" w:cs="Arial"/>
              </w:rPr>
              <w:t>2</w:t>
            </w:r>
          </w:p>
        </w:tc>
        <w:tc>
          <w:tcPr>
            <w:tcW w:w="1350" w:type="dxa"/>
          </w:tcPr>
          <w:p w14:paraId="03E25F62" w14:textId="7D7209C7" w:rsidR="00BD622B" w:rsidRPr="00957E75" w:rsidRDefault="00BD622B" w:rsidP="00BD622B">
            <w:pPr>
              <w:spacing w:before="40" w:after="40"/>
              <w:jc w:val="center"/>
              <w:rPr>
                <w:rFonts w:ascii="Arial" w:hAnsi="Arial" w:cs="Arial"/>
              </w:rPr>
            </w:pPr>
            <w:r w:rsidRPr="00957E75">
              <w:rPr>
                <w:rFonts w:ascii="Arial" w:hAnsi="Arial" w:cs="Arial"/>
              </w:rPr>
              <w:t>1.2</w:t>
            </w:r>
          </w:p>
        </w:tc>
        <w:tc>
          <w:tcPr>
            <w:tcW w:w="2741" w:type="dxa"/>
          </w:tcPr>
          <w:p w14:paraId="1E71F1D8" w14:textId="1AEE151A" w:rsidR="00BD622B" w:rsidRPr="00957E75" w:rsidRDefault="00BD622B" w:rsidP="00BD622B">
            <w:pPr>
              <w:spacing w:before="40" w:after="40"/>
              <w:rPr>
                <w:rFonts w:ascii="Arial" w:hAnsi="Arial" w:cs="Arial"/>
              </w:rPr>
            </w:pPr>
            <w:r w:rsidRPr="00957E75">
              <w:rPr>
                <w:rFonts w:ascii="Arial" w:hAnsi="Arial" w:cs="Arial"/>
              </w:rPr>
              <w:t>Erosion of natural deposits; discharge from refineries and factories; runoff from landfills and cropland</w:t>
            </w:r>
          </w:p>
        </w:tc>
      </w:tr>
      <w:tr w:rsidR="00BD622B" w:rsidRPr="005F082E" w14:paraId="51E47FEE" w14:textId="77777777" w:rsidTr="005C29EF">
        <w:trPr>
          <w:trHeight w:val="432"/>
        </w:trPr>
        <w:tc>
          <w:tcPr>
            <w:tcW w:w="1705" w:type="dxa"/>
            <w:tcMar>
              <w:left w:w="58" w:type="dxa"/>
              <w:right w:w="58" w:type="dxa"/>
            </w:tcMar>
          </w:tcPr>
          <w:p w14:paraId="13D57E36" w14:textId="460CBCA8" w:rsidR="00BD622B" w:rsidRPr="00957E75" w:rsidRDefault="00BD622B" w:rsidP="00BD622B">
            <w:pPr>
              <w:spacing w:before="40" w:after="40"/>
              <w:ind w:left="30"/>
              <w:rPr>
                <w:rFonts w:ascii="Arial" w:hAnsi="Arial" w:cs="Arial"/>
              </w:rPr>
            </w:pPr>
            <w:r w:rsidRPr="00957E75">
              <w:rPr>
                <w:rFonts w:ascii="Arial" w:hAnsi="Arial" w:cs="Arial"/>
              </w:rPr>
              <w:t>Nickel (µg/L)</w:t>
            </w:r>
          </w:p>
        </w:tc>
        <w:tc>
          <w:tcPr>
            <w:tcW w:w="1080" w:type="dxa"/>
          </w:tcPr>
          <w:p w14:paraId="00578EED" w14:textId="54271D47"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3A12BB24" w14:textId="451EA42B"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BA231E3" w14:textId="438CF20B"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N/A</w:t>
            </w:r>
          </w:p>
        </w:tc>
        <w:tc>
          <w:tcPr>
            <w:tcW w:w="1080" w:type="dxa"/>
          </w:tcPr>
          <w:p w14:paraId="1860C994" w14:textId="112E6378" w:rsidR="00BD622B" w:rsidRPr="00957E75" w:rsidRDefault="00BD622B" w:rsidP="00BD622B">
            <w:pPr>
              <w:spacing w:before="40" w:after="40"/>
              <w:jc w:val="center"/>
              <w:rPr>
                <w:rFonts w:ascii="Arial" w:hAnsi="Arial" w:cs="Arial"/>
              </w:rPr>
            </w:pPr>
            <w:r w:rsidRPr="00957E75">
              <w:rPr>
                <w:rFonts w:ascii="Arial" w:hAnsi="Arial" w:cs="Arial"/>
              </w:rPr>
              <w:t>100</w:t>
            </w:r>
          </w:p>
        </w:tc>
        <w:tc>
          <w:tcPr>
            <w:tcW w:w="1350" w:type="dxa"/>
          </w:tcPr>
          <w:p w14:paraId="5421ECD6" w14:textId="3BAAB368" w:rsidR="00BD622B" w:rsidRPr="00957E75" w:rsidRDefault="00BD622B" w:rsidP="00BD622B">
            <w:pPr>
              <w:spacing w:before="40" w:after="40"/>
              <w:jc w:val="center"/>
              <w:rPr>
                <w:rFonts w:ascii="Arial" w:hAnsi="Arial" w:cs="Arial"/>
              </w:rPr>
            </w:pPr>
            <w:r w:rsidRPr="00957E75">
              <w:rPr>
                <w:rFonts w:ascii="Arial" w:hAnsi="Arial" w:cs="Arial"/>
              </w:rPr>
              <w:t>12</w:t>
            </w:r>
          </w:p>
        </w:tc>
        <w:tc>
          <w:tcPr>
            <w:tcW w:w="2741" w:type="dxa"/>
          </w:tcPr>
          <w:p w14:paraId="34879ED1" w14:textId="1EB17B31" w:rsidR="00BD622B" w:rsidRPr="00957E75" w:rsidRDefault="00BD622B" w:rsidP="00BD622B">
            <w:pPr>
              <w:spacing w:before="40" w:after="40"/>
              <w:rPr>
                <w:rFonts w:ascii="Arial" w:hAnsi="Arial" w:cs="Arial"/>
              </w:rPr>
            </w:pPr>
            <w:r w:rsidRPr="00957E75">
              <w:rPr>
                <w:rFonts w:ascii="Arial" w:hAnsi="Arial" w:cs="Arial"/>
              </w:rPr>
              <w:t>Erosion of natural deposits; discharge from metal factories</w:t>
            </w:r>
          </w:p>
        </w:tc>
      </w:tr>
      <w:tr w:rsidR="00BD622B" w:rsidRPr="005F082E" w14:paraId="3B3BDA35" w14:textId="77777777" w:rsidTr="005C29EF">
        <w:trPr>
          <w:trHeight w:val="432"/>
        </w:trPr>
        <w:tc>
          <w:tcPr>
            <w:tcW w:w="1705" w:type="dxa"/>
            <w:tcMar>
              <w:left w:w="58" w:type="dxa"/>
              <w:right w:w="58" w:type="dxa"/>
            </w:tcMar>
          </w:tcPr>
          <w:p w14:paraId="44264817" w14:textId="022EEAE4" w:rsidR="00BD622B" w:rsidRPr="00957E75" w:rsidRDefault="00BD622B" w:rsidP="00BD622B">
            <w:pPr>
              <w:spacing w:before="40" w:after="40"/>
              <w:ind w:left="30"/>
              <w:rPr>
                <w:rFonts w:ascii="Arial" w:hAnsi="Arial" w:cs="Arial"/>
              </w:rPr>
            </w:pPr>
            <w:r w:rsidRPr="00957E75">
              <w:rPr>
                <w:rFonts w:ascii="Arial" w:hAnsi="Arial" w:cs="Arial"/>
              </w:rPr>
              <w:t>Perchlorate (µg/L)</w:t>
            </w:r>
          </w:p>
        </w:tc>
        <w:tc>
          <w:tcPr>
            <w:tcW w:w="1080" w:type="dxa"/>
          </w:tcPr>
          <w:p w14:paraId="0BA86151" w14:textId="07325A0E"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7-2-19</w:t>
            </w:r>
          </w:p>
        </w:tc>
        <w:tc>
          <w:tcPr>
            <w:tcW w:w="1260" w:type="dxa"/>
          </w:tcPr>
          <w:p w14:paraId="55AA146D" w14:textId="5DA5794A"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78DE75AE" w14:textId="302AE2CD"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09559D7C" w14:textId="784BA0EB" w:rsidR="00BD622B" w:rsidRPr="00957E75" w:rsidRDefault="00BD622B" w:rsidP="00BD622B">
            <w:pPr>
              <w:spacing w:before="40" w:after="40"/>
              <w:jc w:val="center"/>
              <w:rPr>
                <w:rFonts w:ascii="Arial" w:hAnsi="Arial" w:cs="Arial"/>
              </w:rPr>
            </w:pPr>
            <w:r w:rsidRPr="00957E75">
              <w:rPr>
                <w:rFonts w:ascii="Arial" w:hAnsi="Arial" w:cs="Arial"/>
              </w:rPr>
              <w:t>6</w:t>
            </w:r>
          </w:p>
        </w:tc>
        <w:tc>
          <w:tcPr>
            <w:tcW w:w="1350" w:type="dxa"/>
          </w:tcPr>
          <w:p w14:paraId="34874888" w14:textId="08695E65" w:rsidR="00BD622B" w:rsidRPr="00957E75" w:rsidRDefault="00BD622B" w:rsidP="00BD622B">
            <w:pPr>
              <w:spacing w:before="40" w:after="40"/>
              <w:jc w:val="center"/>
              <w:rPr>
                <w:rFonts w:ascii="Arial" w:hAnsi="Arial" w:cs="Arial"/>
              </w:rPr>
            </w:pPr>
            <w:r w:rsidRPr="00957E75">
              <w:rPr>
                <w:rFonts w:ascii="Arial" w:hAnsi="Arial" w:cs="Arial"/>
              </w:rPr>
              <w:t>1</w:t>
            </w:r>
          </w:p>
        </w:tc>
        <w:tc>
          <w:tcPr>
            <w:tcW w:w="2741" w:type="dxa"/>
          </w:tcPr>
          <w:p w14:paraId="44F662DF" w14:textId="4D570874" w:rsidR="00BD622B" w:rsidRPr="00957E75" w:rsidRDefault="00BD622B" w:rsidP="00BD622B">
            <w:pPr>
              <w:spacing w:before="40" w:after="40"/>
              <w:rPr>
                <w:rFonts w:ascii="Arial" w:hAnsi="Arial" w:cs="Arial"/>
              </w:rPr>
            </w:pPr>
            <w:r w:rsidRPr="00957E75">
              <w:rPr>
                <w:rFonts w:ascii="Arial" w:hAnsi="Arial" w:cs="Arial"/>
              </w:rPr>
              <w:t xml:space="preserve">Perchlorate is an inorganic chemical used in solid rocket propellant, fireworks, </w:t>
            </w:r>
            <w:r w:rsidRPr="00957E75">
              <w:rPr>
                <w:rFonts w:ascii="Arial" w:hAnsi="Arial" w:cs="Arial"/>
              </w:rPr>
              <w:lastRenderedPageBreak/>
              <w:t>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D622B" w:rsidRPr="005F082E" w14:paraId="25174148" w14:textId="77777777" w:rsidTr="005C29EF">
        <w:trPr>
          <w:trHeight w:val="432"/>
        </w:trPr>
        <w:tc>
          <w:tcPr>
            <w:tcW w:w="1705" w:type="dxa"/>
            <w:tcMar>
              <w:left w:w="58" w:type="dxa"/>
              <w:right w:w="58" w:type="dxa"/>
            </w:tcMar>
          </w:tcPr>
          <w:p w14:paraId="71F9DA4F" w14:textId="08302247" w:rsidR="00BD622B" w:rsidRPr="00957E75" w:rsidRDefault="00BD622B" w:rsidP="00BD622B">
            <w:pPr>
              <w:spacing w:before="40" w:after="40"/>
              <w:ind w:left="30"/>
              <w:rPr>
                <w:rFonts w:ascii="Arial" w:hAnsi="Arial" w:cs="Arial"/>
              </w:rPr>
            </w:pPr>
            <w:r w:rsidRPr="00957E75">
              <w:rPr>
                <w:rFonts w:ascii="Arial" w:hAnsi="Arial" w:cs="Arial"/>
              </w:rPr>
              <w:lastRenderedPageBreak/>
              <w:t>Selenium (µg/L)</w:t>
            </w:r>
          </w:p>
        </w:tc>
        <w:tc>
          <w:tcPr>
            <w:tcW w:w="1080" w:type="dxa"/>
          </w:tcPr>
          <w:p w14:paraId="1938FBA4" w14:textId="7F290873"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3A1A8EA2" w14:textId="402F40EB"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27DE9E57" w14:textId="6FDA4572"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226D4001" w14:textId="23A70A98" w:rsidR="00BD622B" w:rsidRPr="00957E75" w:rsidRDefault="00BD622B" w:rsidP="00BD622B">
            <w:pPr>
              <w:spacing w:before="40" w:after="40"/>
              <w:jc w:val="center"/>
              <w:rPr>
                <w:rFonts w:ascii="Arial" w:hAnsi="Arial" w:cs="Arial"/>
              </w:rPr>
            </w:pPr>
            <w:r w:rsidRPr="00957E75">
              <w:rPr>
                <w:rFonts w:ascii="Arial" w:hAnsi="Arial" w:cs="Arial"/>
              </w:rPr>
              <w:t>50</w:t>
            </w:r>
          </w:p>
        </w:tc>
        <w:tc>
          <w:tcPr>
            <w:tcW w:w="1350" w:type="dxa"/>
          </w:tcPr>
          <w:p w14:paraId="543D3C61" w14:textId="5A4E3D83" w:rsidR="00BD622B" w:rsidRPr="00957E75" w:rsidRDefault="00BD622B" w:rsidP="00BD622B">
            <w:pPr>
              <w:spacing w:before="40" w:after="40"/>
              <w:jc w:val="center"/>
              <w:rPr>
                <w:rFonts w:ascii="Arial" w:hAnsi="Arial" w:cs="Arial"/>
              </w:rPr>
            </w:pPr>
            <w:r w:rsidRPr="00957E75">
              <w:rPr>
                <w:rFonts w:ascii="Arial" w:hAnsi="Arial" w:cs="Arial"/>
              </w:rPr>
              <w:t>30</w:t>
            </w:r>
          </w:p>
        </w:tc>
        <w:tc>
          <w:tcPr>
            <w:tcW w:w="2741" w:type="dxa"/>
          </w:tcPr>
          <w:p w14:paraId="4C424328" w14:textId="069AB1B2" w:rsidR="00BD622B" w:rsidRPr="00957E75" w:rsidRDefault="00BD622B" w:rsidP="00BD622B">
            <w:pPr>
              <w:spacing w:before="40" w:after="40"/>
              <w:rPr>
                <w:rFonts w:ascii="Arial" w:hAnsi="Arial" w:cs="Arial"/>
              </w:rPr>
            </w:pPr>
            <w:r w:rsidRPr="00957E75">
              <w:rPr>
                <w:rFonts w:ascii="Arial" w:hAnsi="Arial" w:cs="Arial"/>
              </w:rPr>
              <w:t>Discharge from petroleum, glass, and metal refineries; erosion of natural deposits; discharge from mines and chemical manufacturers; runoff from livestock lots (feed additive)</w:t>
            </w:r>
          </w:p>
        </w:tc>
      </w:tr>
      <w:tr w:rsidR="00BD622B" w:rsidRPr="005F082E" w14:paraId="0A9A41FA" w14:textId="77777777" w:rsidTr="005C29EF">
        <w:trPr>
          <w:trHeight w:val="432"/>
        </w:trPr>
        <w:tc>
          <w:tcPr>
            <w:tcW w:w="1705" w:type="dxa"/>
            <w:tcMar>
              <w:left w:w="58" w:type="dxa"/>
              <w:right w:w="58" w:type="dxa"/>
            </w:tcMar>
          </w:tcPr>
          <w:p w14:paraId="71A747B2" w14:textId="2FBEA778" w:rsidR="00BD622B" w:rsidRPr="00957E75" w:rsidRDefault="00BD622B" w:rsidP="00BD622B">
            <w:pPr>
              <w:spacing w:before="40" w:after="40"/>
              <w:ind w:left="30"/>
              <w:rPr>
                <w:rFonts w:ascii="Arial" w:hAnsi="Arial" w:cs="Arial"/>
              </w:rPr>
            </w:pPr>
            <w:r w:rsidRPr="00957E75">
              <w:rPr>
                <w:rFonts w:ascii="Arial" w:hAnsi="Arial" w:cs="Arial"/>
              </w:rPr>
              <w:t>1,2,3-Trichloropropane [TCP] (ng/L)</w:t>
            </w:r>
          </w:p>
        </w:tc>
        <w:tc>
          <w:tcPr>
            <w:tcW w:w="1080" w:type="dxa"/>
          </w:tcPr>
          <w:p w14:paraId="4DEA3608" w14:textId="77777777" w:rsidR="00BD622B" w:rsidRDefault="00BD622B" w:rsidP="00BD622B">
            <w:pPr>
              <w:spacing w:before="40" w:after="40"/>
              <w:jc w:val="center"/>
              <w:rPr>
                <w:rFonts w:ascii="Arial" w:hAnsi="Arial" w:cs="Arial"/>
              </w:rPr>
            </w:pPr>
            <w:r>
              <w:rPr>
                <w:rFonts w:ascii="Arial" w:hAnsi="Arial" w:cs="Arial"/>
              </w:rPr>
              <w:t>JAN-DEC</w:t>
            </w:r>
          </w:p>
          <w:p w14:paraId="397672B2" w14:textId="39E5B6B2" w:rsidR="00BD622B" w:rsidRPr="00957E75" w:rsidRDefault="00BD622B" w:rsidP="00BD622B">
            <w:pPr>
              <w:spacing w:before="40" w:after="40"/>
              <w:jc w:val="center"/>
              <w:rPr>
                <w:rFonts w:ascii="Arial" w:hAnsi="Arial" w:cs="Arial"/>
                <w:color w:val="000000" w:themeColor="text1"/>
              </w:rPr>
            </w:pPr>
            <w:r>
              <w:rPr>
                <w:rFonts w:ascii="Arial" w:hAnsi="Arial" w:cs="Arial"/>
              </w:rPr>
              <w:t>2020</w:t>
            </w:r>
          </w:p>
        </w:tc>
        <w:tc>
          <w:tcPr>
            <w:tcW w:w="1260" w:type="dxa"/>
          </w:tcPr>
          <w:p w14:paraId="101AFA66" w14:textId="0629E761" w:rsidR="00BD622B" w:rsidRPr="00957E75" w:rsidRDefault="00BD622B" w:rsidP="00BD622B">
            <w:pPr>
              <w:spacing w:before="40" w:after="40"/>
              <w:jc w:val="center"/>
              <w:rPr>
                <w:rFonts w:ascii="Arial" w:hAnsi="Arial" w:cs="Arial"/>
                <w:color w:val="000000" w:themeColor="text1"/>
              </w:rPr>
            </w:pPr>
            <w:r>
              <w:rPr>
                <w:rFonts w:ascii="Arial" w:hAnsi="Arial" w:cs="Arial"/>
              </w:rPr>
              <w:t>0.006</w:t>
            </w:r>
          </w:p>
        </w:tc>
        <w:tc>
          <w:tcPr>
            <w:tcW w:w="1620" w:type="dxa"/>
          </w:tcPr>
          <w:p w14:paraId="7604C576" w14:textId="487489E9" w:rsidR="00BD622B" w:rsidRPr="00957E75" w:rsidRDefault="00BD622B" w:rsidP="00BD622B">
            <w:pPr>
              <w:spacing w:before="40" w:after="40"/>
              <w:jc w:val="center"/>
              <w:rPr>
                <w:rFonts w:ascii="Arial" w:hAnsi="Arial" w:cs="Arial"/>
                <w:color w:val="000000" w:themeColor="text1"/>
              </w:rPr>
            </w:pPr>
            <w:r>
              <w:rPr>
                <w:rFonts w:ascii="Arial" w:hAnsi="Arial" w:cs="Arial"/>
              </w:rPr>
              <w:t>0.005-0.007</w:t>
            </w:r>
          </w:p>
        </w:tc>
        <w:tc>
          <w:tcPr>
            <w:tcW w:w="1080" w:type="dxa"/>
          </w:tcPr>
          <w:p w14:paraId="301838BA" w14:textId="47FCEA76" w:rsidR="00BD622B" w:rsidRPr="00957E75" w:rsidRDefault="00BD622B" w:rsidP="00BD622B">
            <w:pPr>
              <w:spacing w:before="40" w:after="40"/>
              <w:jc w:val="center"/>
              <w:rPr>
                <w:rFonts w:ascii="Arial" w:hAnsi="Arial" w:cs="Arial"/>
              </w:rPr>
            </w:pPr>
            <w:r w:rsidRPr="003B2540">
              <w:rPr>
                <w:rFonts w:ascii="Arial" w:hAnsi="Arial" w:cs="Arial"/>
                <w:szCs w:val="24"/>
              </w:rPr>
              <w:t>0.005</w:t>
            </w:r>
          </w:p>
        </w:tc>
        <w:tc>
          <w:tcPr>
            <w:tcW w:w="1350" w:type="dxa"/>
          </w:tcPr>
          <w:p w14:paraId="2C4510F6" w14:textId="4F74EE11" w:rsidR="00BD622B" w:rsidRPr="00957E75" w:rsidRDefault="00BD622B" w:rsidP="00BD622B">
            <w:pPr>
              <w:spacing w:before="40" w:after="40"/>
              <w:jc w:val="center"/>
              <w:rPr>
                <w:rFonts w:ascii="Arial" w:hAnsi="Arial" w:cs="Arial"/>
              </w:rPr>
            </w:pPr>
            <w:r w:rsidRPr="003B2540">
              <w:rPr>
                <w:rFonts w:ascii="Arial" w:hAnsi="Arial" w:cs="Arial"/>
                <w:szCs w:val="24"/>
              </w:rPr>
              <w:t>0.0007</w:t>
            </w:r>
          </w:p>
        </w:tc>
        <w:tc>
          <w:tcPr>
            <w:tcW w:w="2741" w:type="dxa"/>
          </w:tcPr>
          <w:p w14:paraId="70A87B97" w14:textId="01FACF5F" w:rsidR="00BD622B" w:rsidRPr="00957E75" w:rsidRDefault="00BD622B" w:rsidP="00BD622B">
            <w:pPr>
              <w:spacing w:before="40" w:after="40"/>
              <w:rPr>
                <w:rFonts w:ascii="Arial" w:hAnsi="Arial" w:cs="Arial"/>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D622B" w:rsidRPr="005F082E" w14:paraId="647635FD" w14:textId="77777777" w:rsidTr="005C29EF">
        <w:trPr>
          <w:trHeight w:val="432"/>
        </w:trPr>
        <w:tc>
          <w:tcPr>
            <w:tcW w:w="1705" w:type="dxa"/>
            <w:tcMar>
              <w:left w:w="58" w:type="dxa"/>
              <w:right w:w="58" w:type="dxa"/>
            </w:tcMar>
          </w:tcPr>
          <w:p w14:paraId="61A1C6F5" w14:textId="77777777" w:rsidR="00BD622B" w:rsidRDefault="00BD622B" w:rsidP="00BD622B">
            <w:pPr>
              <w:spacing w:before="40" w:after="40"/>
              <w:ind w:left="30"/>
              <w:rPr>
                <w:rFonts w:ascii="Arial" w:hAnsi="Arial" w:cs="Arial"/>
              </w:rPr>
            </w:pPr>
            <w:r w:rsidRPr="00957E75">
              <w:rPr>
                <w:rFonts w:ascii="Arial" w:hAnsi="Arial" w:cs="Arial"/>
              </w:rPr>
              <w:t>1,2,3-Trichloropropane [TCP] (ng/L)</w:t>
            </w:r>
          </w:p>
          <w:p w14:paraId="711A36E1" w14:textId="33A07A64" w:rsidR="00BD622B" w:rsidRPr="00957E75" w:rsidRDefault="00BD622B" w:rsidP="00BD622B">
            <w:pPr>
              <w:spacing w:before="40" w:after="40"/>
              <w:ind w:left="30"/>
              <w:rPr>
                <w:rFonts w:ascii="Arial" w:hAnsi="Arial" w:cs="Arial"/>
              </w:rPr>
            </w:pPr>
            <w:r>
              <w:rPr>
                <w:rFonts w:ascii="Arial" w:hAnsi="Arial" w:cs="Arial"/>
              </w:rPr>
              <w:t xml:space="preserve">RO </w:t>
            </w:r>
            <w:r w:rsidR="00776846">
              <w:rPr>
                <w:rFonts w:ascii="Arial" w:hAnsi="Arial" w:cs="Arial"/>
              </w:rPr>
              <w:t>Oxidation Filtration System</w:t>
            </w:r>
          </w:p>
        </w:tc>
        <w:tc>
          <w:tcPr>
            <w:tcW w:w="1080" w:type="dxa"/>
          </w:tcPr>
          <w:p w14:paraId="036ABCCC" w14:textId="77777777" w:rsidR="00BD622B" w:rsidRDefault="00BD622B" w:rsidP="00BD622B">
            <w:pPr>
              <w:spacing w:before="40" w:after="40"/>
              <w:jc w:val="center"/>
              <w:rPr>
                <w:rFonts w:ascii="Arial" w:hAnsi="Arial" w:cs="Arial"/>
              </w:rPr>
            </w:pPr>
            <w:r>
              <w:rPr>
                <w:rFonts w:ascii="Arial" w:hAnsi="Arial" w:cs="Arial"/>
              </w:rPr>
              <w:t>JAN-DEC</w:t>
            </w:r>
          </w:p>
          <w:p w14:paraId="15B83CEB" w14:textId="30D982E7" w:rsidR="00BD622B" w:rsidRDefault="00BD622B" w:rsidP="00BD622B">
            <w:pPr>
              <w:spacing w:before="40" w:after="40"/>
              <w:jc w:val="center"/>
              <w:rPr>
                <w:rFonts w:ascii="Arial" w:hAnsi="Arial" w:cs="Arial"/>
              </w:rPr>
            </w:pPr>
            <w:r>
              <w:rPr>
                <w:rFonts w:ascii="Arial" w:hAnsi="Arial" w:cs="Arial"/>
              </w:rPr>
              <w:t>2020</w:t>
            </w:r>
          </w:p>
        </w:tc>
        <w:tc>
          <w:tcPr>
            <w:tcW w:w="1260" w:type="dxa"/>
          </w:tcPr>
          <w:p w14:paraId="5805BB7E" w14:textId="59BED341" w:rsidR="00BD622B" w:rsidRDefault="00BD622B" w:rsidP="00BD622B">
            <w:pPr>
              <w:spacing w:before="40" w:after="40"/>
              <w:jc w:val="center"/>
              <w:rPr>
                <w:rFonts w:ascii="Arial" w:hAnsi="Arial" w:cs="Arial"/>
              </w:rPr>
            </w:pPr>
            <w:r>
              <w:rPr>
                <w:rFonts w:ascii="Arial" w:hAnsi="Arial" w:cs="Arial"/>
              </w:rPr>
              <w:t>ND</w:t>
            </w:r>
          </w:p>
        </w:tc>
        <w:tc>
          <w:tcPr>
            <w:tcW w:w="1620" w:type="dxa"/>
          </w:tcPr>
          <w:p w14:paraId="6EF6AC7C" w14:textId="08655800" w:rsidR="00BD622B" w:rsidRDefault="00BD622B" w:rsidP="00BD622B">
            <w:pPr>
              <w:spacing w:before="40" w:after="40"/>
              <w:jc w:val="center"/>
              <w:rPr>
                <w:rFonts w:ascii="Arial" w:hAnsi="Arial" w:cs="Arial"/>
              </w:rPr>
            </w:pPr>
            <w:r>
              <w:rPr>
                <w:rFonts w:ascii="Arial" w:hAnsi="Arial" w:cs="Arial"/>
              </w:rPr>
              <w:t>N/A</w:t>
            </w:r>
          </w:p>
        </w:tc>
        <w:tc>
          <w:tcPr>
            <w:tcW w:w="1080" w:type="dxa"/>
          </w:tcPr>
          <w:p w14:paraId="0843F77A" w14:textId="445EDBCA" w:rsidR="00BD622B" w:rsidRPr="003B2540" w:rsidRDefault="00BD622B" w:rsidP="00BD622B">
            <w:pPr>
              <w:spacing w:before="40" w:after="40"/>
              <w:jc w:val="center"/>
              <w:rPr>
                <w:rFonts w:ascii="Arial" w:hAnsi="Arial" w:cs="Arial"/>
                <w:szCs w:val="24"/>
              </w:rPr>
            </w:pPr>
            <w:r w:rsidRPr="003B2540">
              <w:rPr>
                <w:rFonts w:ascii="Arial" w:hAnsi="Arial" w:cs="Arial"/>
                <w:szCs w:val="24"/>
              </w:rPr>
              <w:t>0.005</w:t>
            </w:r>
          </w:p>
        </w:tc>
        <w:tc>
          <w:tcPr>
            <w:tcW w:w="1350" w:type="dxa"/>
          </w:tcPr>
          <w:p w14:paraId="3279C27C" w14:textId="06229FD7" w:rsidR="00BD622B" w:rsidRPr="003B2540" w:rsidRDefault="00BD622B" w:rsidP="00BD622B">
            <w:pPr>
              <w:spacing w:before="40" w:after="40"/>
              <w:jc w:val="center"/>
              <w:rPr>
                <w:rFonts w:ascii="Arial" w:hAnsi="Arial" w:cs="Arial"/>
                <w:szCs w:val="24"/>
              </w:rPr>
            </w:pPr>
            <w:r w:rsidRPr="003B2540">
              <w:rPr>
                <w:rFonts w:ascii="Arial" w:hAnsi="Arial" w:cs="Arial"/>
                <w:szCs w:val="24"/>
              </w:rPr>
              <w:t>0.0007</w:t>
            </w:r>
          </w:p>
        </w:tc>
        <w:tc>
          <w:tcPr>
            <w:tcW w:w="2741" w:type="dxa"/>
          </w:tcPr>
          <w:p w14:paraId="0426ED9C" w14:textId="795AAB35" w:rsidR="00BD622B" w:rsidRPr="003B2540" w:rsidRDefault="00BD622B" w:rsidP="00BD622B">
            <w:pPr>
              <w:spacing w:before="40" w:after="40"/>
              <w:rPr>
                <w:rFonts w:ascii="Arial" w:hAnsi="Arial" w:cs="Arial"/>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D622B" w:rsidRPr="005F082E" w14:paraId="6C1EB5F1" w14:textId="77777777" w:rsidTr="005C29EF">
        <w:trPr>
          <w:trHeight w:val="432"/>
        </w:trPr>
        <w:tc>
          <w:tcPr>
            <w:tcW w:w="1705" w:type="dxa"/>
            <w:tcMar>
              <w:left w:w="58" w:type="dxa"/>
              <w:right w:w="58" w:type="dxa"/>
            </w:tcMar>
          </w:tcPr>
          <w:p w14:paraId="1A14E3F1" w14:textId="7136D4B6" w:rsidR="00BD622B" w:rsidRPr="00957E75" w:rsidRDefault="00BD622B" w:rsidP="00BD622B">
            <w:pPr>
              <w:spacing w:before="40" w:after="40"/>
              <w:ind w:left="30"/>
              <w:rPr>
                <w:rFonts w:ascii="Arial" w:hAnsi="Arial" w:cs="Arial"/>
              </w:rPr>
            </w:pPr>
            <w:r w:rsidRPr="00957E75">
              <w:rPr>
                <w:rFonts w:ascii="Arial" w:hAnsi="Arial" w:cs="Arial"/>
              </w:rPr>
              <w:t>Thallium (µg/L)</w:t>
            </w:r>
          </w:p>
        </w:tc>
        <w:tc>
          <w:tcPr>
            <w:tcW w:w="1080" w:type="dxa"/>
          </w:tcPr>
          <w:p w14:paraId="2E79639A" w14:textId="0041A518" w:rsidR="00BD622B" w:rsidRPr="00957E75" w:rsidRDefault="00BD622B" w:rsidP="00BD622B">
            <w:pPr>
              <w:spacing w:before="40" w:after="40"/>
              <w:jc w:val="center"/>
              <w:rPr>
                <w:rFonts w:ascii="Arial" w:hAnsi="Arial" w:cs="Arial"/>
                <w:color w:val="000000" w:themeColor="text1"/>
              </w:rPr>
            </w:pPr>
            <w:r>
              <w:rPr>
                <w:rFonts w:ascii="Arial" w:hAnsi="Arial" w:cs="Arial"/>
                <w:color w:val="000000" w:themeColor="text1"/>
              </w:rPr>
              <w:t>3-5-20</w:t>
            </w:r>
          </w:p>
        </w:tc>
        <w:tc>
          <w:tcPr>
            <w:tcW w:w="1260" w:type="dxa"/>
          </w:tcPr>
          <w:p w14:paraId="01EED6A1" w14:textId="7A846201"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ND</w:t>
            </w:r>
          </w:p>
        </w:tc>
        <w:tc>
          <w:tcPr>
            <w:tcW w:w="1620" w:type="dxa"/>
          </w:tcPr>
          <w:p w14:paraId="42AC7D22" w14:textId="43B0ABF6" w:rsidR="00BD622B" w:rsidRPr="00957E75" w:rsidRDefault="00BD622B" w:rsidP="00BD622B">
            <w:pPr>
              <w:spacing w:before="40" w:after="40"/>
              <w:jc w:val="center"/>
              <w:rPr>
                <w:rFonts w:ascii="Arial" w:hAnsi="Arial" w:cs="Arial"/>
                <w:color w:val="000000" w:themeColor="text1"/>
              </w:rPr>
            </w:pPr>
            <w:r w:rsidRPr="00957E75">
              <w:rPr>
                <w:rFonts w:ascii="Arial" w:hAnsi="Arial" w:cs="Arial"/>
                <w:color w:val="000000" w:themeColor="text1"/>
              </w:rPr>
              <w:t xml:space="preserve">N/A </w:t>
            </w:r>
          </w:p>
        </w:tc>
        <w:tc>
          <w:tcPr>
            <w:tcW w:w="1080" w:type="dxa"/>
          </w:tcPr>
          <w:p w14:paraId="6E49665B" w14:textId="6BC1CFE9" w:rsidR="00BD622B" w:rsidRPr="00957E75" w:rsidRDefault="00BD622B" w:rsidP="00BD622B">
            <w:pPr>
              <w:spacing w:before="40" w:after="40"/>
              <w:jc w:val="center"/>
              <w:rPr>
                <w:rFonts w:ascii="Arial" w:hAnsi="Arial" w:cs="Arial"/>
              </w:rPr>
            </w:pPr>
            <w:r w:rsidRPr="00957E75">
              <w:rPr>
                <w:rFonts w:ascii="Arial" w:hAnsi="Arial" w:cs="Arial"/>
              </w:rPr>
              <w:t>2</w:t>
            </w:r>
          </w:p>
        </w:tc>
        <w:tc>
          <w:tcPr>
            <w:tcW w:w="1350" w:type="dxa"/>
          </w:tcPr>
          <w:p w14:paraId="10E89C36" w14:textId="05520BCB" w:rsidR="00BD622B" w:rsidRPr="00957E75" w:rsidRDefault="00BD622B" w:rsidP="00BD622B">
            <w:pPr>
              <w:spacing w:before="40" w:after="40"/>
              <w:jc w:val="center"/>
              <w:rPr>
                <w:rFonts w:ascii="Arial" w:hAnsi="Arial" w:cs="Arial"/>
              </w:rPr>
            </w:pPr>
            <w:r w:rsidRPr="00957E75">
              <w:rPr>
                <w:rFonts w:ascii="Arial" w:hAnsi="Arial" w:cs="Arial"/>
              </w:rPr>
              <w:t>0.1</w:t>
            </w:r>
          </w:p>
        </w:tc>
        <w:tc>
          <w:tcPr>
            <w:tcW w:w="2741" w:type="dxa"/>
          </w:tcPr>
          <w:p w14:paraId="46BD6D81" w14:textId="379B1ED2" w:rsidR="00BD622B" w:rsidRPr="00957E75" w:rsidRDefault="00BD622B" w:rsidP="00BD622B">
            <w:pPr>
              <w:spacing w:before="40" w:after="40"/>
              <w:rPr>
                <w:rFonts w:ascii="Arial" w:hAnsi="Arial" w:cs="Arial"/>
              </w:rPr>
            </w:pPr>
            <w:r w:rsidRPr="00957E75">
              <w:rPr>
                <w:rFonts w:ascii="Arial" w:hAnsi="Arial" w:cs="Arial"/>
              </w:rPr>
              <w:t>Leaching from ore-processing sites; discharge from electronics, glass, and drug factories</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70E78" w:rsidRPr="005F082E" w14:paraId="029A4A7D" w14:textId="77777777" w:rsidTr="00640D92">
        <w:trPr>
          <w:trHeight w:val="432"/>
        </w:trPr>
        <w:tc>
          <w:tcPr>
            <w:tcW w:w="2245" w:type="dxa"/>
          </w:tcPr>
          <w:p w14:paraId="0162E56E" w14:textId="77777777" w:rsidR="00670E78" w:rsidRPr="00BD622B" w:rsidRDefault="00670E78" w:rsidP="00670E78">
            <w:pPr>
              <w:ind w:left="187"/>
              <w:rPr>
                <w:rFonts w:ascii="Arial" w:hAnsi="Arial" w:cs="Arial"/>
              </w:rPr>
            </w:pPr>
            <w:r w:rsidRPr="00BD622B">
              <w:rPr>
                <w:rFonts w:ascii="Arial" w:hAnsi="Arial" w:cs="Arial"/>
              </w:rPr>
              <w:t>SULFATE</w:t>
            </w:r>
          </w:p>
          <w:p w14:paraId="04C2A80B" w14:textId="4A085319"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(mg/L)</w:t>
            </w:r>
          </w:p>
        </w:tc>
        <w:tc>
          <w:tcPr>
            <w:tcW w:w="1440" w:type="dxa"/>
          </w:tcPr>
          <w:p w14:paraId="3AB56DE9" w14:textId="1C355FBD" w:rsidR="00670E78" w:rsidRPr="00BD622B" w:rsidRDefault="00670E78" w:rsidP="00670E78">
            <w:pPr>
              <w:spacing w:before="40" w:after="40"/>
              <w:rPr>
                <w:rFonts w:ascii="Arial" w:hAnsi="Arial" w:cs="Arial"/>
                <w:color w:val="000000" w:themeColor="text1"/>
              </w:rPr>
            </w:pPr>
            <w:r w:rsidRPr="00BD622B">
              <w:rPr>
                <w:rFonts w:ascii="Arial" w:hAnsi="Arial" w:cs="Arial"/>
              </w:rPr>
              <w:t>1-3-2019</w:t>
            </w:r>
          </w:p>
        </w:tc>
        <w:tc>
          <w:tcPr>
            <w:tcW w:w="1260" w:type="dxa"/>
          </w:tcPr>
          <w:p w14:paraId="5D465B29" w14:textId="0237A3BB" w:rsidR="00670E78" w:rsidRPr="00BD622B" w:rsidRDefault="00670E78" w:rsidP="00670E78">
            <w:pPr>
              <w:spacing w:before="40" w:after="40"/>
              <w:rPr>
                <w:rFonts w:ascii="Arial" w:hAnsi="Arial" w:cs="Arial"/>
                <w:color w:val="000000" w:themeColor="text1"/>
              </w:rPr>
            </w:pPr>
            <w:r w:rsidRPr="00BD622B">
              <w:rPr>
                <w:rFonts w:ascii="Arial" w:hAnsi="Arial" w:cs="Arial"/>
              </w:rPr>
              <w:t>8.3</w:t>
            </w:r>
          </w:p>
        </w:tc>
        <w:tc>
          <w:tcPr>
            <w:tcW w:w="1530" w:type="dxa"/>
          </w:tcPr>
          <w:p w14:paraId="6F2413BA" w14:textId="70E28F25" w:rsidR="00670E78" w:rsidRPr="00BD622B" w:rsidRDefault="00670E78" w:rsidP="00670E78">
            <w:pPr>
              <w:spacing w:before="40" w:after="40"/>
              <w:rPr>
                <w:rFonts w:ascii="Arial" w:hAnsi="Arial" w:cs="Arial"/>
                <w:color w:val="000000" w:themeColor="text1"/>
              </w:rPr>
            </w:pPr>
            <w:r w:rsidRPr="00BD622B">
              <w:rPr>
                <w:rFonts w:ascii="Arial" w:hAnsi="Arial" w:cs="Arial"/>
              </w:rPr>
              <w:t>N/A</w:t>
            </w:r>
          </w:p>
        </w:tc>
        <w:tc>
          <w:tcPr>
            <w:tcW w:w="900" w:type="dxa"/>
          </w:tcPr>
          <w:p w14:paraId="5615AC9F" w14:textId="47DF72ED" w:rsidR="00670E78" w:rsidRPr="00BD622B" w:rsidRDefault="00670E78" w:rsidP="00670E78">
            <w:pPr>
              <w:spacing w:before="40" w:after="40"/>
              <w:rPr>
                <w:rFonts w:ascii="Arial" w:hAnsi="Arial" w:cs="Arial"/>
                <w:color w:val="000000" w:themeColor="text1"/>
              </w:rPr>
            </w:pPr>
            <w:r w:rsidRPr="00BD622B">
              <w:rPr>
                <w:rFonts w:ascii="Arial" w:hAnsi="Arial" w:cs="Arial"/>
              </w:rPr>
              <w:t>500</w:t>
            </w:r>
          </w:p>
        </w:tc>
        <w:tc>
          <w:tcPr>
            <w:tcW w:w="1170" w:type="dxa"/>
          </w:tcPr>
          <w:p w14:paraId="188C38E4" w14:textId="1EFF9EC8"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566F303C" w14:textId="4233B457" w:rsidR="00670E78" w:rsidRPr="00BD622B" w:rsidRDefault="00670E78" w:rsidP="00670E78">
            <w:pPr>
              <w:spacing w:before="40" w:after="40"/>
              <w:rPr>
                <w:rFonts w:ascii="Arial" w:hAnsi="Arial" w:cs="Arial"/>
                <w:color w:val="000000" w:themeColor="text1"/>
              </w:rPr>
            </w:pPr>
            <w:r w:rsidRPr="00BD622B">
              <w:rPr>
                <w:rFonts w:ascii="Arial" w:hAnsi="Arial" w:cs="Arial"/>
              </w:rPr>
              <w:t xml:space="preserve">Runoff / leaching from natural deposits; industrial wastes </w:t>
            </w:r>
          </w:p>
        </w:tc>
      </w:tr>
      <w:tr w:rsidR="00670E78" w:rsidRPr="005F082E" w14:paraId="43BA6B8D" w14:textId="77777777" w:rsidTr="00640D92">
        <w:trPr>
          <w:trHeight w:val="432"/>
        </w:trPr>
        <w:tc>
          <w:tcPr>
            <w:tcW w:w="2245" w:type="dxa"/>
          </w:tcPr>
          <w:p w14:paraId="3BCDE7F1" w14:textId="77777777" w:rsidR="00670E78" w:rsidRPr="00BD622B" w:rsidRDefault="00670E78" w:rsidP="00670E78">
            <w:pPr>
              <w:ind w:left="187"/>
              <w:rPr>
                <w:rFonts w:ascii="Arial" w:hAnsi="Arial" w:cs="Arial"/>
              </w:rPr>
            </w:pPr>
            <w:r w:rsidRPr="00BD622B">
              <w:rPr>
                <w:rFonts w:ascii="Arial" w:hAnsi="Arial" w:cs="Arial"/>
              </w:rPr>
              <w:t>CHLORIDE</w:t>
            </w:r>
          </w:p>
          <w:p w14:paraId="581AB298" w14:textId="6547E7DC"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(mg/L)</w:t>
            </w:r>
          </w:p>
        </w:tc>
        <w:tc>
          <w:tcPr>
            <w:tcW w:w="1440" w:type="dxa"/>
          </w:tcPr>
          <w:p w14:paraId="13425507" w14:textId="3C195369" w:rsidR="00670E78" w:rsidRPr="00BD622B" w:rsidRDefault="00670E78" w:rsidP="00670E78">
            <w:pPr>
              <w:spacing w:before="40" w:after="40"/>
              <w:rPr>
                <w:rFonts w:ascii="Arial" w:hAnsi="Arial" w:cs="Arial"/>
                <w:color w:val="000000" w:themeColor="text1"/>
              </w:rPr>
            </w:pPr>
            <w:r w:rsidRPr="00BD622B">
              <w:rPr>
                <w:rFonts w:ascii="Arial" w:hAnsi="Arial" w:cs="Arial"/>
              </w:rPr>
              <w:t>1-3-2019</w:t>
            </w:r>
          </w:p>
        </w:tc>
        <w:tc>
          <w:tcPr>
            <w:tcW w:w="1260" w:type="dxa"/>
          </w:tcPr>
          <w:p w14:paraId="72C49EEB" w14:textId="7E77C846" w:rsidR="00670E78" w:rsidRPr="00BD622B" w:rsidRDefault="00670E78" w:rsidP="00670E78">
            <w:pPr>
              <w:spacing w:before="40" w:after="40"/>
              <w:rPr>
                <w:rFonts w:ascii="Arial" w:hAnsi="Arial" w:cs="Arial"/>
                <w:color w:val="000000" w:themeColor="text1"/>
              </w:rPr>
            </w:pPr>
            <w:r w:rsidRPr="00BD622B">
              <w:rPr>
                <w:rFonts w:ascii="Arial" w:hAnsi="Arial" w:cs="Arial"/>
              </w:rPr>
              <w:t>24</w:t>
            </w:r>
          </w:p>
        </w:tc>
        <w:tc>
          <w:tcPr>
            <w:tcW w:w="1530" w:type="dxa"/>
          </w:tcPr>
          <w:p w14:paraId="7C11921B" w14:textId="5EA82F5C" w:rsidR="00670E78" w:rsidRPr="00BD622B" w:rsidRDefault="00670E78" w:rsidP="00670E78">
            <w:pPr>
              <w:spacing w:before="40" w:after="40"/>
              <w:rPr>
                <w:rFonts w:ascii="Arial" w:hAnsi="Arial" w:cs="Arial"/>
                <w:color w:val="000000" w:themeColor="text1"/>
              </w:rPr>
            </w:pPr>
            <w:r w:rsidRPr="00BD622B">
              <w:rPr>
                <w:rFonts w:ascii="Arial" w:hAnsi="Arial" w:cs="Arial"/>
              </w:rPr>
              <w:t>N/A</w:t>
            </w:r>
          </w:p>
        </w:tc>
        <w:tc>
          <w:tcPr>
            <w:tcW w:w="900" w:type="dxa"/>
          </w:tcPr>
          <w:p w14:paraId="491F1603" w14:textId="78CC7672" w:rsidR="00670E78" w:rsidRPr="00BD622B" w:rsidRDefault="00670E78" w:rsidP="00670E78">
            <w:pPr>
              <w:spacing w:before="40" w:after="40"/>
              <w:rPr>
                <w:rFonts w:ascii="Arial" w:hAnsi="Arial" w:cs="Arial"/>
                <w:color w:val="000000" w:themeColor="text1"/>
              </w:rPr>
            </w:pPr>
            <w:r w:rsidRPr="00BD622B">
              <w:rPr>
                <w:rFonts w:ascii="Arial" w:hAnsi="Arial" w:cs="Arial"/>
              </w:rPr>
              <w:t>500</w:t>
            </w:r>
          </w:p>
        </w:tc>
        <w:tc>
          <w:tcPr>
            <w:tcW w:w="1170" w:type="dxa"/>
          </w:tcPr>
          <w:p w14:paraId="489C42D6" w14:textId="3EAC2A9E"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2DBCEC1A" w14:textId="067D7E67" w:rsidR="00670E78" w:rsidRPr="00BD622B" w:rsidRDefault="00670E78" w:rsidP="00670E78">
            <w:pPr>
              <w:spacing w:before="40" w:after="40"/>
              <w:rPr>
                <w:rFonts w:ascii="Arial" w:hAnsi="Arial" w:cs="Arial"/>
                <w:color w:val="000000" w:themeColor="text1"/>
              </w:rPr>
            </w:pPr>
            <w:r w:rsidRPr="00BD622B">
              <w:rPr>
                <w:rFonts w:ascii="Arial" w:hAnsi="Arial" w:cs="Arial"/>
              </w:rPr>
              <w:t xml:space="preserve">Runoff / leaching from natural deposits; seawater influence. </w:t>
            </w:r>
          </w:p>
        </w:tc>
      </w:tr>
      <w:tr w:rsidR="00670E78" w:rsidRPr="005F082E" w14:paraId="18FA2C38" w14:textId="77777777" w:rsidTr="00640D92">
        <w:trPr>
          <w:trHeight w:val="432"/>
        </w:trPr>
        <w:tc>
          <w:tcPr>
            <w:tcW w:w="2245" w:type="dxa"/>
          </w:tcPr>
          <w:p w14:paraId="5F4F89E6" w14:textId="77777777" w:rsidR="00670E78" w:rsidRPr="00BD622B" w:rsidRDefault="00670E78" w:rsidP="00670E78">
            <w:pPr>
              <w:ind w:left="187"/>
              <w:rPr>
                <w:rFonts w:ascii="Arial" w:hAnsi="Arial" w:cs="Arial"/>
              </w:rPr>
            </w:pPr>
            <w:r w:rsidRPr="00BD622B">
              <w:rPr>
                <w:rFonts w:ascii="Arial" w:hAnsi="Arial" w:cs="Arial"/>
              </w:rPr>
              <w:lastRenderedPageBreak/>
              <w:t xml:space="preserve">TOTAL DISSOLVED SOLIDS </w:t>
            </w:r>
          </w:p>
          <w:p w14:paraId="39D2E538" w14:textId="0A3EECC5"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w:t>
            </w:r>
            <w:r w:rsidR="00776846" w:rsidRPr="00BD622B">
              <w:rPr>
                <w:rFonts w:ascii="Arial" w:hAnsi="Arial" w:cs="Arial"/>
              </w:rPr>
              <w:t xml:space="preserve">TDS)  </w:t>
            </w:r>
            <w:r w:rsidRPr="00BD622B">
              <w:rPr>
                <w:rFonts w:ascii="Arial" w:hAnsi="Arial" w:cs="Arial"/>
              </w:rPr>
              <w:t>(mg/L)</w:t>
            </w:r>
          </w:p>
        </w:tc>
        <w:tc>
          <w:tcPr>
            <w:tcW w:w="1440" w:type="dxa"/>
          </w:tcPr>
          <w:p w14:paraId="6AB05BED" w14:textId="7362AC18" w:rsidR="00670E78" w:rsidRPr="00BD622B" w:rsidRDefault="00670E78" w:rsidP="00670E78">
            <w:pPr>
              <w:spacing w:before="40" w:after="40"/>
              <w:rPr>
                <w:rFonts w:ascii="Arial" w:hAnsi="Arial" w:cs="Arial"/>
                <w:color w:val="000000" w:themeColor="text1"/>
              </w:rPr>
            </w:pPr>
            <w:r w:rsidRPr="00BD622B">
              <w:rPr>
                <w:rFonts w:ascii="Arial" w:hAnsi="Arial" w:cs="Arial"/>
              </w:rPr>
              <w:t>1-3-2019</w:t>
            </w:r>
          </w:p>
        </w:tc>
        <w:tc>
          <w:tcPr>
            <w:tcW w:w="1260" w:type="dxa"/>
          </w:tcPr>
          <w:p w14:paraId="0AC370FD" w14:textId="299EB1B1" w:rsidR="00670E78" w:rsidRPr="00BD622B" w:rsidRDefault="00670E78" w:rsidP="00670E78">
            <w:pPr>
              <w:spacing w:before="40" w:after="40"/>
              <w:rPr>
                <w:rFonts w:ascii="Arial" w:hAnsi="Arial" w:cs="Arial"/>
                <w:color w:val="000000" w:themeColor="text1"/>
              </w:rPr>
            </w:pPr>
            <w:r w:rsidRPr="00BD622B">
              <w:rPr>
                <w:rFonts w:ascii="Arial" w:hAnsi="Arial" w:cs="Arial"/>
              </w:rPr>
              <w:t>190</w:t>
            </w:r>
          </w:p>
        </w:tc>
        <w:tc>
          <w:tcPr>
            <w:tcW w:w="1530" w:type="dxa"/>
          </w:tcPr>
          <w:p w14:paraId="06D23DE1" w14:textId="3256D8BF" w:rsidR="00670E78" w:rsidRPr="00BD622B" w:rsidRDefault="00670E78" w:rsidP="00670E78">
            <w:pPr>
              <w:spacing w:before="40" w:after="40"/>
              <w:rPr>
                <w:rFonts w:ascii="Arial" w:hAnsi="Arial" w:cs="Arial"/>
                <w:color w:val="000000" w:themeColor="text1"/>
              </w:rPr>
            </w:pPr>
            <w:r w:rsidRPr="00BD622B">
              <w:rPr>
                <w:rFonts w:ascii="Arial" w:hAnsi="Arial" w:cs="Arial"/>
              </w:rPr>
              <w:t>N/A</w:t>
            </w:r>
          </w:p>
        </w:tc>
        <w:tc>
          <w:tcPr>
            <w:tcW w:w="900" w:type="dxa"/>
          </w:tcPr>
          <w:p w14:paraId="4A9C9B68" w14:textId="6D006D06" w:rsidR="00670E78" w:rsidRPr="00BD622B" w:rsidRDefault="00670E78" w:rsidP="00670E78">
            <w:pPr>
              <w:spacing w:before="40" w:after="40"/>
              <w:rPr>
                <w:rFonts w:ascii="Arial" w:hAnsi="Arial" w:cs="Arial"/>
                <w:color w:val="000000" w:themeColor="text1"/>
              </w:rPr>
            </w:pPr>
            <w:r w:rsidRPr="00BD622B">
              <w:rPr>
                <w:rFonts w:ascii="Arial" w:hAnsi="Arial" w:cs="Arial"/>
              </w:rPr>
              <w:t>1000</w:t>
            </w:r>
          </w:p>
        </w:tc>
        <w:tc>
          <w:tcPr>
            <w:tcW w:w="1170" w:type="dxa"/>
          </w:tcPr>
          <w:p w14:paraId="7502C73C" w14:textId="3690D624"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06A23C91" w14:textId="161F3085" w:rsidR="00670E78" w:rsidRPr="00BD622B" w:rsidRDefault="00670E78" w:rsidP="00670E78">
            <w:pPr>
              <w:spacing w:before="40" w:after="40"/>
              <w:rPr>
                <w:rFonts w:ascii="Arial" w:hAnsi="Arial" w:cs="Arial"/>
                <w:color w:val="000000" w:themeColor="text1"/>
              </w:rPr>
            </w:pPr>
            <w:r w:rsidRPr="00BD622B">
              <w:rPr>
                <w:rFonts w:ascii="Arial" w:hAnsi="Arial" w:cs="Arial"/>
              </w:rPr>
              <w:t xml:space="preserve">Runoff/ leaching from natural deposits  </w:t>
            </w:r>
          </w:p>
        </w:tc>
      </w:tr>
      <w:tr w:rsidR="00670E78" w:rsidRPr="005F082E" w14:paraId="6066D391" w14:textId="77777777" w:rsidTr="00640D92">
        <w:trPr>
          <w:trHeight w:val="432"/>
        </w:trPr>
        <w:tc>
          <w:tcPr>
            <w:tcW w:w="2245" w:type="dxa"/>
          </w:tcPr>
          <w:p w14:paraId="45951AA2" w14:textId="77777777" w:rsidR="00670E78" w:rsidRPr="00BD622B" w:rsidRDefault="00670E78" w:rsidP="00670E78">
            <w:pPr>
              <w:ind w:left="187"/>
              <w:rPr>
                <w:rFonts w:ascii="Arial" w:hAnsi="Arial" w:cs="Arial"/>
              </w:rPr>
            </w:pPr>
            <w:r w:rsidRPr="00BD622B">
              <w:rPr>
                <w:rFonts w:ascii="Arial" w:hAnsi="Arial" w:cs="Arial"/>
              </w:rPr>
              <w:t>SPECIFIC CONDUCTANCE</w:t>
            </w:r>
          </w:p>
          <w:p w14:paraId="64CC4756" w14:textId="042B9B29"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 xml:space="preserve">(uS/cm) </w:t>
            </w:r>
          </w:p>
        </w:tc>
        <w:tc>
          <w:tcPr>
            <w:tcW w:w="1440" w:type="dxa"/>
          </w:tcPr>
          <w:p w14:paraId="17EC335D" w14:textId="77777777" w:rsidR="00670E78" w:rsidRPr="00BD622B" w:rsidRDefault="00670E78" w:rsidP="00670E78">
            <w:pPr>
              <w:jc w:val="center"/>
              <w:rPr>
                <w:rFonts w:ascii="Arial" w:hAnsi="Arial" w:cs="Arial"/>
              </w:rPr>
            </w:pPr>
            <w:r w:rsidRPr="00BD622B">
              <w:rPr>
                <w:rFonts w:ascii="Arial" w:hAnsi="Arial" w:cs="Arial"/>
              </w:rPr>
              <w:t>1-3-2019</w:t>
            </w:r>
          </w:p>
          <w:p w14:paraId="0BD99FFD" w14:textId="5B7B247D" w:rsidR="00670E78" w:rsidRPr="00BD622B" w:rsidRDefault="00670E78" w:rsidP="00670E78">
            <w:pPr>
              <w:spacing w:before="40" w:after="40"/>
              <w:rPr>
                <w:rFonts w:ascii="Arial" w:hAnsi="Arial" w:cs="Arial"/>
                <w:color w:val="000000" w:themeColor="text1"/>
              </w:rPr>
            </w:pPr>
            <w:r w:rsidRPr="00BD622B">
              <w:rPr>
                <w:rFonts w:ascii="Arial" w:hAnsi="Arial" w:cs="Arial"/>
              </w:rPr>
              <w:t>7-2-2019</w:t>
            </w:r>
          </w:p>
        </w:tc>
        <w:tc>
          <w:tcPr>
            <w:tcW w:w="1260" w:type="dxa"/>
          </w:tcPr>
          <w:p w14:paraId="36DB560C" w14:textId="1E33C7F9" w:rsidR="00670E78" w:rsidRPr="00BD622B" w:rsidRDefault="00670E78" w:rsidP="00670E78">
            <w:pPr>
              <w:spacing w:before="40" w:after="40"/>
              <w:rPr>
                <w:rFonts w:ascii="Arial" w:hAnsi="Arial" w:cs="Arial"/>
                <w:color w:val="000000" w:themeColor="text1"/>
              </w:rPr>
            </w:pPr>
            <w:r w:rsidRPr="00BD622B">
              <w:rPr>
                <w:rFonts w:ascii="Arial" w:hAnsi="Arial" w:cs="Arial"/>
              </w:rPr>
              <w:t>410</w:t>
            </w:r>
          </w:p>
        </w:tc>
        <w:tc>
          <w:tcPr>
            <w:tcW w:w="1530" w:type="dxa"/>
          </w:tcPr>
          <w:p w14:paraId="1780D97D" w14:textId="438B58E6" w:rsidR="00670E78" w:rsidRPr="00BD622B" w:rsidRDefault="00670E78" w:rsidP="00670E78">
            <w:pPr>
              <w:spacing w:before="40" w:after="40"/>
              <w:rPr>
                <w:rFonts w:ascii="Arial" w:hAnsi="Arial" w:cs="Arial"/>
                <w:color w:val="000000" w:themeColor="text1"/>
              </w:rPr>
            </w:pPr>
            <w:r w:rsidRPr="00BD622B">
              <w:rPr>
                <w:rFonts w:ascii="Arial" w:hAnsi="Arial" w:cs="Arial"/>
              </w:rPr>
              <w:t>320-500</w:t>
            </w:r>
          </w:p>
        </w:tc>
        <w:tc>
          <w:tcPr>
            <w:tcW w:w="900" w:type="dxa"/>
          </w:tcPr>
          <w:p w14:paraId="45243CB1" w14:textId="53DE474B" w:rsidR="00670E78" w:rsidRPr="00BD622B" w:rsidRDefault="00670E78" w:rsidP="00670E78">
            <w:pPr>
              <w:spacing w:before="40" w:after="40"/>
              <w:rPr>
                <w:rFonts w:ascii="Arial" w:hAnsi="Arial" w:cs="Arial"/>
                <w:color w:val="000000" w:themeColor="text1"/>
              </w:rPr>
            </w:pPr>
            <w:r w:rsidRPr="00BD622B">
              <w:rPr>
                <w:rFonts w:ascii="Arial" w:hAnsi="Arial" w:cs="Arial"/>
              </w:rPr>
              <w:t>1600</w:t>
            </w:r>
          </w:p>
        </w:tc>
        <w:tc>
          <w:tcPr>
            <w:tcW w:w="1170" w:type="dxa"/>
          </w:tcPr>
          <w:p w14:paraId="1A39398E" w14:textId="1161FCFD"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2061BB9A" w14:textId="7733293C" w:rsidR="00670E78" w:rsidRPr="00BD622B" w:rsidRDefault="00670E78" w:rsidP="00670E78">
            <w:pPr>
              <w:spacing w:before="40" w:after="40"/>
              <w:rPr>
                <w:rFonts w:ascii="Arial" w:hAnsi="Arial" w:cs="Arial"/>
                <w:color w:val="000000" w:themeColor="text1"/>
              </w:rPr>
            </w:pPr>
            <w:r w:rsidRPr="00BD622B">
              <w:rPr>
                <w:rFonts w:ascii="Arial" w:hAnsi="Arial" w:cs="Arial"/>
              </w:rPr>
              <w:t xml:space="preserve">Substances that form ions when in water; seawater influence. </w:t>
            </w:r>
          </w:p>
        </w:tc>
      </w:tr>
      <w:tr w:rsidR="00670E78" w:rsidRPr="005F082E" w14:paraId="64CC114A" w14:textId="77777777" w:rsidTr="00640D92">
        <w:trPr>
          <w:trHeight w:val="432"/>
        </w:trPr>
        <w:tc>
          <w:tcPr>
            <w:tcW w:w="2245" w:type="dxa"/>
          </w:tcPr>
          <w:p w14:paraId="00C1CCE6" w14:textId="77777777" w:rsidR="00670E78" w:rsidRPr="00BD622B" w:rsidRDefault="00670E78" w:rsidP="00670E78">
            <w:pPr>
              <w:ind w:left="187"/>
              <w:rPr>
                <w:rFonts w:ascii="Arial" w:hAnsi="Arial" w:cs="Arial"/>
              </w:rPr>
            </w:pPr>
            <w:r w:rsidRPr="00BD622B">
              <w:rPr>
                <w:rFonts w:ascii="Arial" w:hAnsi="Arial" w:cs="Arial"/>
              </w:rPr>
              <w:t>TURBIDITY</w:t>
            </w:r>
          </w:p>
          <w:p w14:paraId="3D498D71" w14:textId="25DE4ED3"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(Units)</w:t>
            </w:r>
          </w:p>
        </w:tc>
        <w:tc>
          <w:tcPr>
            <w:tcW w:w="1440" w:type="dxa"/>
          </w:tcPr>
          <w:p w14:paraId="49C41020" w14:textId="5C82C221" w:rsidR="00670E78" w:rsidRPr="00BD622B" w:rsidRDefault="00670E78" w:rsidP="00670E78">
            <w:pPr>
              <w:spacing w:before="40" w:after="40"/>
              <w:rPr>
                <w:rFonts w:ascii="Arial" w:hAnsi="Arial" w:cs="Arial"/>
                <w:color w:val="000000" w:themeColor="text1"/>
              </w:rPr>
            </w:pPr>
            <w:r w:rsidRPr="00BD622B">
              <w:rPr>
                <w:rFonts w:ascii="Arial" w:hAnsi="Arial" w:cs="Arial"/>
              </w:rPr>
              <w:t>1-3-2019</w:t>
            </w:r>
          </w:p>
        </w:tc>
        <w:tc>
          <w:tcPr>
            <w:tcW w:w="1260" w:type="dxa"/>
          </w:tcPr>
          <w:p w14:paraId="01AB80EF" w14:textId="1F5E4A4A" w:rsidR="00670E78" w:rsidRPr="00BD622B" w:rsidRDefault="00670E78" w:rsidP="00670E78">
            <w:pPr>
              <w:spacing w:before="40" w:after="40"/>
              <w:rPr>
                <w:rFonts w:ascii="Arial" w:hAnsi="Arial" w:cs="Arial"/>
                <w:color w:val="000000" w:themeColor="text1"/>
              </w:rPr>
            </w:pPr>
            <w:r w:rsidRPr="00BD622B">
              <w:rPr>
                <w:rFonts w:ascii="Arial" w:hAnsi="Arial" w:cs="Arial"/>
              </w:rPr>
              <w:t>7.6</w:t>
            </w:r>
          </w:p>
        </w:tc>
        <w:tc>
          <w:tcPr>
            <w:tcW w:w="1530" w:type="dxa"/>
          </w:tcPr>
          <w:p w14:paraId="2B7DF41E" w14:textId="7F54B007" w:rsidR="00670E78" w:rsidRPr="00BD622B" w:rsidRDefault="00670E78" w:rsidP="00670E78">
            <w:pPr>
              <w:spacing w:before="40" w:after="40"/>
              <w:rPr>
                <w:rFonts w:ascii="Arial" w:hAnsi="Arial" w:cs="Arial"/>
                <w:color w:val="000000" w:themeColor="text1"/>
              </w:rPr>
            </w:pPr>
            <w:r w:rsidRPr="00BD622B">
              <w:rPr>
                <w:rFonts w:ascii="Arial" w:hAnsi="Arial" w:cs="Arial"/>
              </w:rPr>
              <w:t>N/A</w:t>
            </w:r>
          </w:p>
        </w:tc>
        <w:tc>
          <w:tcPr>
            <w:tcW w:w="900" w:type="dxa"/>
          </w:tcPr>
          <w:p w14:paraId="1A0AEB95" w14:textId="6EF1F0C1" w:rsidR="00670E78" w:rsidRPr="00BD622B" w:rsidRDefault="00670E78" w:rsidP="00670E78">
            <w:pPr>
              <w:spacing w:before="40" w:after="40"/>
              <w:rPr>
                <w:rFonts w:ascii="Arial" w:hAnsi="Arial" w:cs="Arial"/>
                <w:color w:val="000000" w:themeColor="text1"/>
              </w:rPr>
            </w:pPr>
            <w:r w:rsidRPr="00BD622B">
              <w:rPr>
                <w:rFonts w:ascii="Arial" w:hAnsi="Arial" w:cs="Arial"/>
              </w:rPr>
              <w:t>5</w:t>
            </w:r>
          </w:p>
        </w:tc>
        <w:tc>
          <w:tcPr>
            <w:tcW w:w="1170" w:type="dxa"/>
          </w:tcPr>
          <w:p w14:paraId="2FFC84F4" w14:textId="52AE11D3"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0585459B" w14:textId="7AEEB346" w:rsidR="00670E78" w:rsidRPr="00BD622B" w:rsidRDefault="00670E78" w:rsidP="00670E78">
            <w:pPr>
              <w:spacing w:before="40" w:after="40"/>
              <w:rPr>
                <w:rFonts w:ascii="Arial" w:hAnsi="Arial" w:cs="Arial"/>
                <w:color w:val="000000" w:themeColor="text1"/>
              </w:rPr>
            </w:pPr>
            <w:r w:rsidRPr="00BD622B">
              <w:rPr>
                <w:rFonts w:ascii="Arial" w:hAnsi="Arial" w:cs="Arial"/>
              </w:rPr>
              <w:t>Soil runoff</w:t>
            </w:r>
          </w:p>
        </w:tc>
      </w:tr>
      <w:tr w:rsidR="00670E78" w:rsidRPr="005F082E" w14:paraId="1501A031" w14:textId="77777777" w:rsidTr="00640D92">
        <w:trPr>
          <w:trHeight w:val="432"/>
        </w:trPr>
        <w:tc>
          <w:tcPr>
            <w:tcW w:w="2245" w:type="dxa"/>
          </w:tcPr>
          <w:p w14:paraId="32608CA7" w14:textId="77777777" w:rsidR="00670E78" w:rsidRPr="00BD622B" w:rsidRDefault="00670E78" w:rsidP="00670E78">
            <w:pPr>
              <w:ind w:left="187"/>
              <w:rPr>
                <w:rFonts w:ascii="Arial" w:hAnsi="Arial" w:cs="Arial"/>
              </w:rPr>
            </w:pPr>
            <w:r w:rsidRPr="00BD622B">
              <w:rPr>
                <w:rFonts w:ascii="Arial" w:hAnsi="Arial" w:cs="Arial"/>
              </w:rPr>
              <w:t xml:space="preserve">COLOR </w:t>
            </w:r>
          </w:p>
          <w:p w14:paraId="1C851A32" w14:textId="3D009ED6"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(Units)</w:t>
            </w:r>
          </w:p>
        </w:tc>
        <w:tc>
          <w:tcPr>
            <w:tcW w:w="1440" w:type="dxa"/>
          </w:tcPr>
          <w:p w14:paraId="394AA1EB" w14:textId="5BDA4C1C" w:rsidR="00670E78" w:rsidRPr="00BD622B" w:rsidRDefault="00670E78" w:rsidP="00670E78">
            <w:pPr>
              <w:spacing w:before="40" w:after="40"/>
              <w:rPr>
                <w:rFonts w:ascii="Arial" w:hAnsi="Arial" w:cs="Arial"/>
                <w:color w:val="000000" w:themeColor="text1"/>
              </w:rPr>
            </w:pPr>
            <w:r w:rsidRPr="00BD622B">
              <w:rPr>
                <w:rFonts w:ascii="Arial" w:hAnsi="Arial" w:cs="Arial"/>
              </w:rPr>
              <w:t>1-3-2019</w:t>
            </w:r>
          </w:p>
        </w:tc>
        <w:tc>
          <w:tcPr>
            <w:tcW w:w="1260" w:type="dxa"/>
          </w:tcPr>
          <w:p w14:paraId="7F327F39" w14:textId="60A6BC3D" w:rsidR="00670E78" w:rsidRPr="00BD622B" w:rsidRDefault="00670E78" w:rsidP="00670E78">
            <w:pPr>
              <w:spacing w:before="40" w:after="40"/>
              <w:rPr>
                <w:rFonts w:ascii="Arial" w:hAnsi="Arial" w:cs="Arial"/>
                <w:color w:val="000000" w:themeColor="text1"/>
              </w:rPr>
            </w:pPr>
            <w:r w:rsidRPr="00BD622B">
              <w:rPr>
                <w:rFonts w:ascii="Arial" w:hAnsi="Arial" w:cs="Arial"/>
              </w:rPr>
              <w:t>25</w:t>
            </w:r>
          </w:p>
        </w:tc>
        <w:tc>
          <w:tcPr>
            <w:tcW w:w="1530" w:type="dxa"/>
          </w:tcPr>
          <w:p w14:paraId="4F479927" w14:textId="779069D7" w:rsidR="00670E78" w:rsidRPr="00BD622B" w:rsidRDefault="00670E78" w:rsidP="00670E78">
            <w:pPr>
              <w:spacing w:before="40" w:after="40"/>
              <w:rPr>
                <w:rFonts w:ascii="Arial" w:hAnsi="Arial" w:cs="Arial"/>
                <w:color w:val="000000" w:themeColor="text1"/>
              </w:rPr>
            </w:pPr>
            <w:r w:rsidRPr="00BD622B">
              <w:rPr>
                <w:rFonts w:ascii="Arial" w:hAnsi="Arial" w:cs="Arial"/>
              </w:rPr>
              <w:t xml:space="preserve"> N/A</w:t>
            </w:r>
          </w:p>
        </w:tc>
        <w:tc>
          <w:tcPr>
            <w:tcW w:w="900" w:type="dxa"/>
          </w:tcPr>
          <w:p w14:paraId="08CB594B" w14:textId="7A395CB5" w:rsidR="00670E78" w:rsidRPr="00BD622B" w:rsidRDefault="00670E78" w:rsidP="00670E78">
            <w:pPr>
              <w:spacing w:before="40" w:after="40"/>
              <w:rPr>
                <w:rFonts w:ascii="Arial" w:hAnsi="Arial" w:cs="Arial"/>
                <w:color w:val="000000" w:themeColor="text1"/>
              </w:rPr>
            </w:pPr>
            <w:r w:rsidRPr="00BD622B">
              <w:rPr>
                <w:rFonts w:ascii="Arial" w:hAnsi="Arial" w:cs="Arial"/>
              </w:rPr>
              <w:t>15</w:t>
            </w:r>
          </w:p>
        </w:tc>
        <w:tc>
          <w:tcPr>
            <w:tcW w:w="1170" w:type="dxa"/>
          </w:tcPr>
          <w:p w14:paraId="7C2D49D7" w14:textId="05A6727C"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7076B4C3" w14:textId="756264F2" w:rsidR="00670E78" w:rsidRPr="00BD622B" w:rsidRDefault="00BD622B" w:rsidP="00670E78">
            <w:pPr>
              <w:spacing w:before="40" w:after="40"/>
              <w:rPr>
                <w:rFonts w:ascii="Arial" w:hAnsi="Arial" w:cs="Arial"/>
                <w:color w:val="000000" w:themeColor="text1"/>
              </w:rPr>
            </w:pPr>
            <w:r w:rsidRPr="00BD622B">
              <w:rPr>
                <w:rFonts w:ascii="Arial" w:hAnsi="Arial" w:cs="Arial"/>
              </w:rPr>
              <w:t>Naturally occurring</w:t>
            </w:r>
            <w:r w:rsidR="00670E78" w:rsidRPr="00BD622B">
              <w:rPr>
                <w:rFonts w:ascii="Arial" w:hAnsi="Arial" w:cs="Arial"/>
              </w:rPr>
              <w:t xml:space="preserve"> organic materials.</w:t>
            </w:r>
          </w:p>
        </w:tc>
      </w:tr>
      <w:tr w:rsidR="00670E78" w:rsidRPr="005F082E" w14:paraId="49FCAD20" w14:textId="77777777" w:rsidTr="00640D92">
        <w:trPr>
          <w:trHeight w:val="432"/>
        </w:trPr>
        <w:tc>
          <w:tcPr>
            <w:tcW w:w="2245" w:type="dxa"/>
          </w:tcPr>
          <w:p w14:paraId="7A358E47" w14:textId="77777777" w:rsidR="00670E78" w:rsidRPr="00BD622B" w:rsidRDefault="00670E78" w:rsidP="00670E78">
            <w:pPr>
              <w:ind w:left="187"/>
              <w:rPr>
                <w:rFonts w:ascii="Arial" w:hAnsi="Arial" w:cs="Arial"/>
              </w:rPr>
            </w:pPr>
            <w:r w:rsidRPr="00BD622B">
              <w:rPr>
                <w:rFonts w:ascii="Arial" w:hAnsi="Arial" w:cs="Arial"/>
              </w:rPr>
              <w:t xml:space="preserve">ZINC </w:t>
            </w:r>
          </w:p>
          <w:p w14:paraId="42A31816" w14:textId="73A04455" w:rsidR="00670E78" w:rsidRPr="00BD622B" w:rsidRDefault="00670E78" w:rsidP="00670E78">
            <w:pPr>
              <w:spacing w:before="40" w:after="40"/>
              <w:ind w:left="187"/>
              <w:rPr>
                <w:rFonts w:ascii="Arial" w:hAnsi="Arial" w:cs="Arial"/>
                <w:color w:val="000000" w:themeColor="text1"/>
              </w:rPr>
            </w:pPr>
            <w:r w:rsidRPr="00BD622B">
              <w:rPr>
                <w:rFonts w:ascii="Arial" w:hAnsi="Arial" w:cs="Arial"/>
              </w:rPr>
              <w:t>(mg/L)</w:t>
            </w:r>
          </w:p>
        </w:tc>
        <w:tc>
          <w:tcPr>
            <w:tcW w:w="1440" w:type="dxa"/>
          </w:tcPr>
          <w:p w14:paraId="05DFEADF" w14:textId="666A6B89" w:rsidR="00670E78" w:rsidRPr="00BD622B" w:rsidRDefault="00670E78" w:rsidP="00670E78">
            <w:pPr>
              <w:spacing w:before="40" w:after="40"/>
              <w:rPr>
                <w:rFonts w:ascii="Arial" w:hAnsi="Arial" w:cs="Arial"/>
                <w:color w:val="000000" w:themeColor="text1"/>
              </w:rPr>
            </w:pPr>
            <w:r w:rsidRPr="00BD622B">
              <w:rPr>
                <w:rFonts w:ascii="Arial" w:hAnsi="Arial" w:cs="Arial"/>
              </w:rPr>
              <w:t>1-13-2019</w:t>
            </w:r>
          </w:p>
        </w:tc>
        <w:tc>
          <w:tcPr>
            <w:tcW w:w="1260" w:type="dxa"/>
          </w:tcPr>
          <w:p w14:paraId="7A422F8B" w14:textId="1BAC4DF3" w:rsidR="00670E78" w:rsidRPr="00BD622B" w:rsidRDefault="00670E78" w:rsidP="00670E78">
            <w:pPr>
              <w:spacing w:before="40" w:after="40"/>
              <w:rPr>
                <w:rFonts w:ascii="Arial" w:hAnsi="Arial" w:cs="Arial"/>
                <w:color w:val="000000" w:themeColor="text1"/>
              </w:rPr>
            </w:pPr>
            <w:r w:rsidRPr="00BD622B">
              <w:rPr>
                <w:rFonts w:ascii="Arial" w:hAnsi="Arial" w:cs="Arial"/>
              </w:rPr>
              <w:t>0.62</w:t>
            </w:r>
          </w:p>
        </w:tc>
        <w:tc>
          <w:tcPr>
            <w:tcW w:w="1530" w:type="dxa"/>
          </w:tcPr>
          <w:p w14:paraId="5826F316" w14:textId="3C371B53" w:rsidR="00670E78" w:rsidRPr="00BD622B" w:rsidRDefault="00670E78" w:rsidP="00670E78">
            <w:pPr>
              <w:spacing w:before="40" w:after="40"/>
              <w:rPr>
                <w:rFonts w:ascii="Arial" w:hAnsi="Arial" w:cs="Arial"/>
                <w:color w:val="000000" w:themeColor="text1"/>
              </w:rPr>
            </w:pPr>
            <w:r w:rsidRPr="00BD622B">
              <w:rPr>
                <w:rFonts w:ascii="Arial" w:hAnsi="Arial" w:cs="Arial"/>
              </w:rPr>
              <w:t>N/A</w:t>
            </w:r>
          </w:p>
        </w:tc>
        <w:tc>
          <w:tcPr>
            <w:tcW w:w="900" w:type="dxa"/>
          </w:tcPr>
          <w:p w14:paraId="69487C1D" w14:textId="292013E6" w:rsidR="00670E78" w:rsidRPr="00BD622B" w:rsidRDefault="00670E78" w:rsidP="00670E78">
            <w:pPr>
              <w:spacing w:before="40" w:after="40"/>
              <w:rPr>
                <w:rFonts w:ascii="Arial" w:hAnsi="Arial" w:cs="Arial"/>
                <w:color w:val="000000" w:themeColor="text1"/>
              </w:rPr>
            </w:pPr>
            <w:r w:rsidRPr="00BD622B">
              <w:rPr>
                <w:rFonts w:ascii="Arial" w:hAnsi="Arial" w:cs="Arial"/>
              </w:rPr>
              <w:t>5.0</w:t>
            </w:r>
          </w:p>
        </w:tc>
        <w:tc>
          <w:tcPr>
            <w:tcW w:w="1170" w:type="dxa"/>
          </w:tcPr>
          <w:p w14:paraId="1CCE5EAC" w14:textId="4EA822BD" w:rsidR="00670E78" w:rsidRPr="00BD622B" w:rsidRDefault="00670E78" w:rsidP="00670E78">
            <w:pPr>
              <w:spacing w:before="40" w:after="40"/>
              <w:rPr>
                <w:rFonts w:ascii="Arial" w:hAnsi="Arial" w:cs="Arial"/>
                <w:color w:val="000000" w:themeColor="text1"/>
              </w:rPr>
            </w:pPr>
            <w:r w:rsidRPr="00BD622B">
              <w:rPr>
                <w:rFonts w:ascii="Arial" w:hAnsi="Arial" w:cs="Arial"/>
              </w:rPr>
              <w:t>NONE</w:t>
            </w:r>
          </w:p>
        </w:tc>
        <w:tc>
          <w:tcPr>
            <w:tcW w:w="2291" w:type="dxa"/>
          </w:tcPr>
          <w:p w14:paraId="3412A2CF" w14:textId="234991BE" w:rsidR="00670E78" w:rsidRPr="00BD622B" w:rsidRDefault="00670E78" w:rsidP="00670E78">
            <w:pPr>
              <w:spacing w:before="40" w:after="40"/>
              <w:rPr>
                <w:rFonts w:ascii="Arial" w:hAnsi="Arial" w:cs="Arial"/>
                <w:color w:val="000000" w:themeColor="text1"/>
              </w:rPr>
            </w:pPr>
            <w:r w:rsidRPr="00BD622B">
              <w:rPr>
                <w:rFonts w:ascii="Arial" w:hAnsi="Arial" w:cs="Arial"/>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729AC6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042CF">
        <w:rPr>
          <w:rFonts w:ascii="Arial" w:hAnsi="Arial" w:cs="Arial"/>
          <w:bCs/>
          <w:sz w:val="24"/>
          <w:szCs w:val="24"/>
        </w:rPr>
        <w:t>FOSTER FARMS COLLIER COMPLEX</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F55B2AB"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r w:rsidR="00776846" w:rsidRPr="005F082E">
        <w:rPr>
          <w:rFonts w:ascii="Arial" w:hAnsi="Arial" w:cs="Arial"/>
          <w:bCs/>
          <w:sz w:val="24"/>
        </w:rPr>
        <w:t>: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E75" w:rsidRPr="001F3468" w14:paraId="6FB17BB6" w14:textId="77777777" w:rsidTr="00FD016B">
        <w:trPr>
          <w:cantSplit/>
        </w:trPr>
        <w:tc>
          <w:tcPr>
            <w:tcW w:w="10800" w:type="dxa"/>
          </w:tcPr>
          <w:p w14:paraId="20AB88F2" w14:textId="77777777" w:rsidR="00957E75" w:rsidRPr="001F3468" w:rsidRDefault="00957E75" w:rsidP="00FD016B">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957E75" w:rsidRPr="001F3468" w14:paraId="6F19A10F" w14:textId="77777777" w:rsidTr="00FD016B">
        <w:trPr>
          <w:cantSplit/>
        </w:trPr>
        <w:tc>
          <w:tcPr>
            <w:tcW w:w="10800" w:type="dxa"/>
          </w:tcPr>
          <w:p w14:paraId="06E3E01E" w14:textId="77777777" w:rsidR="00957E75" w:rsidRPr="001F3468" w:rsidRDefault="00957E75" w:rsidP="00FD016B">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957E75" w:rsidRPr="00F54340" w14:paraId="75826CF7" w14:textId="77777777" w:rsidTr="00FD016B">
        <w:trPr>
          <w:cantSplit/>
        </w:trPr>
        <w:tc>
          <w:tcPr>
            <w:tcW w:w="10800" w:type="dxa"/>
          </w:tcPr>
          <w:p w14:paraId="4544A533" w14:textId="77777777" w:rsidR="00957E75" w:rsidRPr="00F54340" w:rsidRDefault="00957E75" w:rsidP="00FD016B">
            <w:pPr>
              <w:pStyle w:val="BodyText"/>
              <w:spacing w:before="0"/>
              <w:jc w:val="left"/>
              <w:rPr>
                <w:rFonts w:ascii="Times New Roman" w:hAnsi="Times New Roman"/>
                <w:b/>
              </w:rPr>
            </w:pPr>
            <w:r w:rsidRPr="00F54340">
              <w:rPr>
                <w:rFonts w:ascii="Times New Roman" w:hAnsi="Times New Roman"/>
                <w:b/>
              </w:rPr>
              <w:t>Arsenic</w:t>
            </w:r>
            <w:r w:rsidRPr="00A010F6">
              <w:rPr>
                <w:rFonts w:ascii="Times New Roman" w:hAnsi="Times New Roman"/>
              </w:rPr>
              <w:t xml:space="preserve">- </w:t>
            </w:r>
            <w:r w:rsidRPr="00792B8D">
              <w:rPr>
                <w:rFonts w:ascii="Times New Roman" w:hAnsi="Times New Roman"/>
              </w:rPr>
              <w:t xml:space="preserve">Some people who drink water containing arsenic in excess of the MCL over many years may experience skin </w:t>
            </w:r>
          </w:p>
        </w:tc>
      </w:tr>
      <w:tr w:rsidR="00957E75" w:rsidRPr="00792B8D" w14:paraId="09CB2755" w14:textId="77777777" w:rsidTr="00FD016B">
        <w:trPr>
          <w:cantSplit/>
        </w:trPr>
        <w:tc>
          <w:tcPr>
            <w:tcW w:w="10800" w:type="dxa"/>
          </w:tcPr>
          <w:p w14:paraId="279B3EF6" w14:textId="582A5E0F" w:rsidR="00957E75" w:rsidRPr="00792B8D" w:rsidRDefault="00957E75" w:rsidP="00FD016B">
            <w:pPr>
              <w:pStyle w:val="BodyText"/>
              <w:spacing w:before="0"/>
              <w:jc w:val="left"/>
              <w:rPr>
                <w:rFonts w:ascii="Times New Roman" w:hAnsi="Times New Roman"/>
              </w:rPr>
            </w:pPr>
            <w:r w:rsidRPr="00792B8D">
              <w:rPr>
                <w:rFonts w:ascii="Times New Roman" w:hAnsi="Times New Roman"/>
              </w:rPr>
              <w:lastRenderedPageBreak/>
              <w:t xml:space="preserve">damage or circulatory system </w:t>
            </w:r>
            <w:r w:rsidR="00776846" w:rsidRPr="00792B8D">
              <w:rPr>
                <w:rFonts w:ascii="Times New Roman" w:hAnsi="Times New Roman"/>
              </w:rPr>
              <w:t>problems and</w:t>
            </w:r>
            <w:r w:rsidRPr="00792B8D">
              <w:rPr>
                <w:rFonts w:ascii="Times New Roman" w:hAnsi="Times New Roman"/>
              </w:rPr>
              <w:t xml:space="preserve"> may have an increased risk of getting cancer.</w:t>
            </w:r>
          </w:p>
        </w:tc>
      </w:tr>
      <w:tr w:rsidR="00957E75" w:rsidRPr="001F3468" w14:paraId="7DD1F469" w14:textId="77777777" w:rsidTr="00FD016B">
        <w:trPr>
          <w:cantSplit/>
        </w:trPr>
        <w:tc>
          <w:tcPr>
            <w:tcW w:w="10800" w:type="dxa"/>
          </w:tcPr>
          <w:p w14:paraId="51B091B0" w14:textId="77777777" w:rsidR="00957E75" w:rsidRPr="001F3468" w:rsidRDefault="00957E75" w:rsidP="00FD016B">
            <w:pPr>
              <w:pStyle w:val="BodyText"/>
              <w:spacing w:before="0"/>
              <w:jc w:val="left"/>
              <w:rPr>
                <w:rFonts w:ascii="Times New Roman" w:hAnsi="Times New Roman"/>
              </w:rPr>
            </w:pPr>
            <w:r w:rsidRPr="00776846">
              <w:rPr>
                <w:rFonts w:ascii="Times New Roman" w:hAnsi="Times New Roman"/>
                <w:b/>
                <w:bCs/>
              </w:rPr>
              <w:t>1,2,3 TCP</w:t>
            </w:r>
            <w:r>
              <w:rPr>
                <w:rFonts w:ascii="Times New Roman" w:hAnsi="Times New Roman"/>
              </w:rPr>
              <w:t>- Some people who drink water containing 1,2,3 TCP in excess of the MCL over many years may have a higher risk of getting cancer.</w:t>
            </w:r>
          </w:p>
        </w:tc>
      </w:tr>
    </w:tbl>
    <w:p w14:paraId="73806B91" w14:textId="77777777" w:rsidR="00957E75" w:rsidRPr="005F082E" w:rsidRDefault="00957E75" w:rsidP="001909F2">
      <w:pPr>
        <w:spacing w:after="240"/>
        <w:rPr>
          <w:rFonts w:ascii="Arial" w:hAnsi="Arial" w:cs="Arial"/>
          <w:bCs/>
          <w:sz w:val="24"/>
        </w:rPr>
      </w:pPr>
    </w:p>
    <w:p w14:paraId="1385D6E6" w14:textId="77B2E6F9" w:rsidR="001F503E" w:rsidRPr="005F082E" w:rsidRDefault="001F503E" w:rsidP="00BF628D">
      <w:pPr>
        <w:pStyle w:val="Heading3"/>
        <w:rPr>
          <w:sz w:val="28"/>
        </w:rPr>
      </w:pPr>
    </w:p>
    <w:p w14:paraId="76470F1B" w14:textId="6146ABB2"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33AA" w14:textId="77777777" w:rsidR="00013E3E" w:rsidRDefault="00013E3E">
      <w:r>
        <w:separator/>
      </w:r>
    </w:p>
    <w:p w14:paraId="1C58F19A" w14:textId="77777777" w:rsidR="00013E3E" w:rsidRDefault="00013E3E"/>
  </w:endnote>
  <w:endnote w:type="continuationSeparator" w:id="0">
    <w:p w14:paraId="0498E02E" w14:textId="77777777" w:rsidR="00013E3E" w:rsidRDefault="00013E3E">
      <w:r>
        <w:continuationSeparator/>
      </w:r>
    </w:p>
    <w:p w14:paraId="77DD0A9E" w14:textId="77777777" w:rsidR="00013E3E" w:rsidRDefault="0001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5E9D" w14:textId="77777777" w:rsidR="00013E3E" w:rsidRDefault="00013E3E">
      <w:r>
        <w:separator/>
      </w:r>
    </w:p>
    <w:p w14:paraId="30BB66BB" w14:textId="77777777" w:rsidR="00013E3E" w:rsidRDefault="00013E3E"/>
  </w:footnote>
  <w:footnote w:type="continuationSeparator" w:id="0">
    <w:p w14:paraId="40C55FA8" w14:textId="77777777" w:rsidR="00013E3E" w:rsidRDefault="00013E3E">
      <w:r>
        <w:continuationSeparator/>
      </w:r>
    </w:p>
    <w:p w14:paraId="6EF376FC" w14:textId="77777777" w:rsidR="00013E3E" w:rsidRDefault="00013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E3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2E8C"/>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42CF"/>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29EF"/>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0E78"/>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76846"/>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E75"/>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170D1"/>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622B"/>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5620"/>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0D5B"/>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2021-06-07T02:24:00Z</dcterms:created>
  <dcterms:modified xsi:type="dcterms:W3CDTF">2021-06-30T23:29:00Z</dcterms:modified>
</cp:coreProperties>
</file>