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D7F332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A5337">
        <w:rPr>
          <w:rFonts w:ascii="Arial" w:hAnsi="Arial" w:cs="Arial"/>
          <w:sz w:val="24"/>
          <w:szCs w:val="24"/>
        </w:rPr>
        <w:t>HUGHSON NUT INC.- LIVINGSTON</w:t>
      </w:r>
    </w:p>
    <w:p w14:paraId="65A99AB1" w14:textId="30140F3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A5337">
        <w:rPr>
          <w:rFonts w:ascii="Arial" w:hAnsi="Arial" w:cs="Arial"/>
          <w:sz w:val="24"/>
          <w:szCs w:val="24"/>
        </w:rPr>
        <w:t>3/30/2022</w:t>
      </w:r>
    </w:p>
    <w:p w14:paraId="21C05768" w14:textId="076DBF9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DA5337">
        <w:rPr>
          <w:rFonts w:ascii="Arial" w:hAnsi="Arial" w:cs="Arial"/>
          <w:sz w:val="24"/>
          <w:szCs w:val="24"/>
        </w:rPr>
        <w:t>GROUND WATER</w:t>
      </w:r>
    </w:p>
    <w:p w14:paraId="6AE5ED8C" w14:textId="16B0162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8520F" w:rsidRPr="003B78BE">
        <w:rPr>
          <w:rFonts w:ascii="Arial" w:hAnsi="Arial" w:cs="Arial"/>
          <w:sz w:val="24"/>
          <w:szCs w:val="24"/>
        </w:rPr>
        <w:t>Well 4, located at 11173 Mercedes Ave, Livingston CA</w:t>
      </w:r>
    </w:p>
    <w:p w14:paraId="11D6F99D" w14:textId="219D54B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8520F">
        <w:rPr>
          <w:rFonts w:ascii="Arial" w:hAnsi="Arial" w:cs="Arial"/>
          <w:sz w:val="24"/>
          <w:szCs w:val="24"/>
        </w:rPr>
        <w:t>N/A</w:t>
      </w:r>
    </w:p>
    <w:p w14:paraId="55CC3D7E" w14:textId="2A89C40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8520F">
        <w:rPr>
          <w:rFonts w:ascii="Arial" w:hAnsi="Arial" w:cs="Arial"/>
          <w:sz w:val="24"/>
          <w:szCs w:val="24"/>
        </w:rPr>
        <w:t>NONE</w:t>
      </w:r>
    </w:p>
    <w:p w14:paraId="175FE9EF" w14:textId="3917AA0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8520F">
        <w:rPr>
          <w:rFonts w:ascii="Arial" w:hAnsi="Arial" w:cs="Arial"/>
          <w:sz w:val="24"/>
          <w:szCs w:val="24"/>
        </w:rPr>
        <w:t>TENA MCLANE-CEJA (209) 883-0403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7BE4B12" w:rsidR="00BC6327" w:rsidRPr="00CA2A33" w:rsidRDefault="0092687A" w:rsidP="00CA2A33">
      <w:pPr>
        <w:spacing w:after="240"/>
        <w:rPr>
          <w:rFonts w:ascii="Arial" w:hAnsi="Arial" w:cs="Arial"/>
          <w:sz w:val="24"/>
          <w:szCs w:val="24"/>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B8520F">
        <w:rPr>
          <w:rFonts w:ascii="Arial" w:hAnsi="Arial" w:cs="Arial"/>
          <w:sz w:val="24"/>
          <w:szCs w:val="24"/>
        </w:rPr>
        <w:t>HUGHSON NUT INC.- LIVINGSTON</w:t>
      </w:r>
      <w:r w:rsidR="00442D66" w:rsidRPr="0050755D">
        <w:rPr>
          <w:rFonts w:ascii="Arial" w:hAnsi="Arial" w:cs="Arial"/>
          <w:sz w:val="24"/>
          <w:szCs w:val="24"/>
          <w:lang w:val="es-MX"/>
        </w:rPr>
        <w:t>] a [</w:t>
      </w:r>
      <w:r w:rsidR="00CA2A33" w:rsidRPr="003B78BE">
        <w:rPr>
          <w:rFonts w:ascii="Arial" w:hAnsi="Arial" w:cs="Arial"/>
          <w:sz w:val="24"/>
          <w:szCs w:val="24"/>
        </w:rPr>
        <w:t>11173 Mercedes Ave, Livingston CA</w:t>
      </w:r>
      <w:r w:rsidR="00CA2A33">
        <w:rPr>
          <w:rFonts w:ascii="Arial" w:hAnsi="Arial" w:cs="Arial"/>
          <w:sz w:val="24"/>
          <w:szCs w:val="24"/>
        </w:rPr>
        <w:t xml:space="preserve">] </w:t>
      </w:r>
      <w:r w:rsidR="00442D66" w:rsidRPr="0050755D">
        <w:rPr>
          <w:rFonts w:ascii="Arial" w:hAnsi="Arial" w:cs="Arial"/>
          <w:sz w:val="24"/>
          <w:szCs w:val="24"/>
          <w:lang w:val="es-MX"/>
        </w:rPr>
        <w:t>para asistirlo en español.</w:t>
      </w:r>
    </w:p>
    <w:p w14:paraId="72C2ECD4" w14:textId="1D42C97E" w:rsidR="006672EF" w:rsidRPr="00CA2A33" w:rsidRDefault="0092687A" w:rsidP="00CA2A33">
      <w:pPr>
        <w:spacing w:after="240"/>
        <w:rPr>
          <w:rFonts w:ascii="Arial"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B8520F">
        <w:rPr>
          <w:rFonts w:ascii="Arial" w:hAnsi="Arial" w:cs="Arial"/>
          <w:sz w:val="24"/>
          <w:szCs w:val="24"/>
        </w:rPr>
        <w:t xml:space="preserve">HUGHSON NUT INC.- LIVINGSTON]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CA2A33" w:rsidRPr="003B78BE">
        <w:rPr>
          <w:rFonts w:ascii="Arial" w:hAnsi="Arial" w:cs="Arial"/>
          <w:sz w:val="24"/>
          <w:szCs w:val="24"/>
        </w:rPr>
        <w:t>11173 Mercedes Ave, Livingston CA</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46BF635E" w:rsidR="002436C8" w:rsidRPr="00D10A7C" w:rsidRDefault="00D10A7C" w:rsidP="00CA2A33">
      <w:pPr>
        <w:spacing w:after="24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A2A33">
        <w:rPr>
          <w:rFonts w:ascii="Arial" w:hAnsi="Arial" w:cs="Arial"/>
          <w:sz w:val="24"/>
          <w:szCs w:val="24"/>
        </w:rPr>
        <w:t>HUGHSON NUT INC.- LIVINGSTON</w:t>
      </w:r>
      <w:r w:rsidR="00CA2A33" w:rsidRPr="00D10A7C">
        <w:rPr>
          <w:rFonts w:ascii="Arial" w:hAnsi="Arial" w:cs="Arial"/>
          <w:sz w:val="24"/>
          <w:szCs w:val="24"/>
        </w:rPr>
        <w:t xml:space="preserve"> </w:t>
      </w:r>
      <w:r w:rsidR="00CA2A33" w:rsidRPr="003B78BE">
        <w:rPr>
          <w:rFonts w:ascii="Arial" w:hAnsi="Arial" w:cs="Arial"/>
          <w:sz w:val="24"/>
          <w:szCs w:val="24"/>
        </w:rPr>
        <w:t>11173 Mercedes Ave, Livingston CA</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50A87BD" w:rsidR="009D4211" w:rsidRPr="00D10A7C" w:rsidRDefault="0092687A" w:rsidP="00CA2A33">
      <w:pPr>
        <w:spacing w:after="24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CA2A33">
        <w:rPr>
          <w:rFonts w:ascii="Arial" w:hAnsi="Arial" w:cs="Arial"/>
          <w:sz w:val="24"/>
          <w:szCs w:val="24"/>
        </w:rPr>
        <w:t>HUGHSON NUT INC.- LIVINGSTON</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CA2A33" w:rsidRPr="003B78BE">
        <w:rPr>
          <w:rFonts w:ascii="Arial" w:hAnsi="Arial" w:cs="Arial"/>
          <w:sz w:val="24"/>
          <w:szCs w:val="24"/>
        </w:rPr>
        <w:t>11173 Mercedes Ave, Livingston CA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421E3C5" w:rsidR="006537F6" w:rsidRPr="00D10A7C" w:rsidRDefault="0092687A" w:rsidP="00CA2A33">
      <w:pPr>
        <w:spacing w:after="24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CA2A33">
        <w:rPr>
          <w:rFonts w:ascii="Arial" w:hAnsi="Arial" w:cs="Arial"/>
          <w:sz w:val="24"/>
          <w:szCs w:val="24"/>
        </w:rPr>
        <w:t>HUGHSON NUT INC.- LIVINGSTON</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CA2A33" w:rsidRPr="003B78BE">
        <w:rPr>
          <w:rFonts w:ascii="Arial" w:hAnsi="Arial" w:cs="Arial"/>
          <w:sz w:val="24"/>
          <w:szCs w:val="24"/>
        </w:rPr>
        <w:t>11173 Mercedes Ave, Livingston CA</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45653964" w:rsidR="00095AAC" w:rsidRPr="00CA2A33" w:rsidRDefault="00095AAC" w:rsidP="00115004">
      <w:pPr>
        <w:pStyle w:val="Caption"/>
      </w:pPr>
      <w:r w:rsidRPr="00CA2A33">
        <w:lastRenderedPageBreak/>
        <w:t xml:space="preserve">Table </w:t>
      </w:r>
      <w:r w:rsidR="00000BE0">
        <w:fldChar w:fldCharType="begin"/>
      </w:r>
      <w:r w:rsidR="00000BE0">
        <w:instrText xml:space="preserve"> SEQ Table \* ARABIC </w:instrText>
      </w:r>
      <w:r w:rsidR="00000BE0">
        <w:fldChar w:fldCharType="separate"/>
      </w:r>
      <w:r w:rsidR="00000BE0">
        <w:rPr>
          <w:noProof/>
        </w:rPr>
        <w:t>1</w:t>
      </w:r>
      <w:r w:rsidR="00000BE0">
        <w:rPr>
          <w:noProof/>
        </w:rPr>
        <w:fldChar w:fldCharType="end"/>
      </w:r>
      <w:r w:rsidRPr="00CA2A33">
        <w:t>.  Samp</w:t>
      </w:r>
      <w:r w:rsidR="00DE240A" w:rsidRPr="00CA2A33">
        <w:t>l</w:t>
      </w:r>
      <w:r w:rsidRPr="00CA2A33">
        <w:t>ing Results Showing the Detection of Coliform Bacteria</w:t>
      </w:r>
    </w:p>
    <w:p w14:paraId="30F828A9" w14:textId="1217A3D9" w:rsidR="006B5CF2" w:rsidRPr="00CA2A33" w:rsidRDefault="006B5CF2" w:rsidP="00115004">
      <w:pPr>
        <w:keepNext/>
        <w:rPr>
          <w:rFonts w:ascii="Arial" w:hAnsi="Arial" w:cs="Arial"/>
          <w:sz w:val="24"/>
          <w:szCs w:val="24"/>
        </w:rPr>
      </w:pPr>
      <w:r w:rsidRPr="00CA2A33">
        <w:rPr>
          <w:rFonts w:ascii="Arial" w:hAnsi="Arial" w:cs="Arial"/>
          <w:sz w:val="24"/>
          <w:szCs w:val="24"/>
        </w:rPr>
        <w:t xml:space="preserve">Complete if bacteria </w:t>
      </w:r>
      <w:r w:rsidR="00174975" w:rsidRPr="00CA2A33">
        <w:rPr>
          <w:rFonts w:ascii="Arial" w:hAnsi="Arial" w:cs="Arial"/>
          <w:sz w:val="24"/>
          <w:szCs w:val="24"/>
        </w:rPr>
        <w:t xml:space="preserve">are </w:t>
      </w:r>
      <w:r w:rsidRPr="00CA2A33">
        <w:rPr>
          <w:rFonts w:ascii="Arial" w:hAnsi="Arial" w:cs="Arial"/>
          <w:sz w:val="24"/>
          <w:szCs w:val="24"/>
        </w:rPr>
        <w:t>detected.</w:t>
      </w:r>
    </w:p>
    <w:p w14:paraId="53753A25" w14:textId="77777777" w:rsidR="006B5CF2" w:rsidRPr="00CA2A33"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CA2A33" w14:paraId="6769928C" w14:textId="77777777" w:rsidTr="00960466">
        <w:trPr>
          <w:cantSplit/>
          <w:trHeight w:val="611"/>
          <w:tblHeader/>
        </w:trPr>
        <w:tc>
          <w:tcPr>
            <w:tcW w:w="2065" w:type="dxa"/>
            <w:vAlign w:val="center"/>
          </w:tcPr>
          <w:p w14:paraId="6DAD43D0" w14:textId="545BE729" w:rsidR="00095AAC" w:rsidRPr="00CA2A33" w:rsidRDefault="00095AAC" w:rsidP="00F96FCF">
            <w:pPr>
              <w:spacing w:before="40" w:after="40"/>
              <w:jc w:val="center"/>
              <w:rPr>
                <w:rFonts w:ascii="Arial" w:hAnsi="Arial" w:cs="Arial"/>
                <w:b/>
                <w:bCs/>
                <w:sz w:val="24"/>
                <w:szCs w:val="24"/>
              </w:rPr>
            </w:pPr>
            <w:r w:rsidRPr="00CA2A33">
              <w:rPr>
                <w:rFonts w:ascii="Arial" w:hAnsi="Arial" w:cs="Arial"/>
                <w:b/>
                <w:bCs/>
                <w:sz w:val="24"/>
                <w:szCs w:val="24"/>
              </w:rPr>
              <w:t>Microbiological Contaminants</w:t>
            </w:r>
            <w:r w:rsidR="00624516" w:rsidRPr="00CA2A33">
              <w:rPr>
                <w:rFonts w:ascii="Arial" w:hAnsi="Arial" w:cs="Arial"/>
                <w:b/>
                <w:bCs/>
                <w:sz w:val="24"/>
                <w:szCs w:val="24"/>
              </w:rPr>
              <w:t xml:space="preserve"> </w:t>
            </w:r>
          </w:p>
        </w:tc>
        <w:tc>
          <w:tcPr>
            <w:tcW w:w="1617" w:type="dxa"/>
            <w:vAlign w:val="center"/>
          </w:tcPr>
          <w:p w14:paraId="2B0F6A6A" w14:textId="77777777" w:rsidR="00095AAC" w:rsidRPr="00CA2A33" w:rsidRDefault="00095AAC" w:rsidP="00F96FCF">
            <w:pPr>
              <w:spacing w:before="40" w:after="40"/>
              <w:jc w:val="center"/>
              <w:rPr>
                <w:rFonts w:ascii="Arial" w:hAnsi="Arial" w:cs="Arial"/>
                <w:b/>
                <w:bCs/>
                <w:sz w:val="24"/>
                <w:szCs w:val="24"/>
              </w:rPr>
            </w:pPr>
            <w:r w:rsidRPr="00CA2A33">
              <w:rPr>
                <w:rFonts w:ascii="Arial" w:hAnsi="Arial" w:cs="Arial"/>
                <w:b/>
                <w:bCs/>
                <w:sz w:val="24"/>
                <w:szCs w:val="24"/>
              </w:rPr>
              <w:t>Highest No. of Detections</w:t>
            </w:r>
          </w:p>
        </w:tc>
        <w:tc>
          <w:tcPr>
            <w:tcW w:w="1443" w:type="dxa"/>
            <w:vAlign w:val="center"/>
          </w:tcPr>
          <w:p w14:paraId="0972350F" w14:textId="77777777" w:rsidR="00095AAC" w:rsidRPr="00CA2A33" w:rsidRDefault="00095AAC" w:rsidP="00F96FCF">
            <w:pPr>
              <w:spacing w:before="40" w:after="40"/>
              <w:jc w:val="center"/>
              <w:rPr>
                <w:rFonts w:ascii="Arial" w:hAnsi="Arial" w:cs="Arial"/>
                <w:b/>
                <w:bCs/>
                <w:sz w:val="24"/>
                <w:szCs w:val="24"/>
              </w:rPr>
            </w:pPr>
            <w:r w:rsidRPr="00CA2A33">
              <w:rPr>
                <w:rFonts w:ascii="Arial" w:hAnsi="Arial" w:cs="Arial"/>
                <w:b/>
                <w:bCs/>
                <w:sz w:val="24"/>
                <w:szCs w:val="24"/>
              </w:rPr>
              <w:t>No. of Months in Violation</w:t>
            </w:r>
          </w:p>
        </w:tc>
        <w:tc>
          <w:tcPr>
            <w:tcW w:w="2610" w:type="dxa"/>
            <w:vAlign w:val="center"/>
          </w:tcPr>
          <w:p w14:paraId="7D6A3E09" w14:textId="77777777" w:rsidR="00095AAC" w:rsidRPr="00CA2A33" w:rsidRDefault="00095AAC" w:rsidP="00F96FCF">
            <w:pPr>
              <w:spacing w:before="40" w:after="40"/>
              <w:jc w:val="center"/>
              <w:rPr>
                <w:rFonts w:ascii="Arial" w:hAnsi="Arial" w:cs="Arial"/>
                <w:b/>
                <w:bCs/>
                <w:sz w:val="24"/>
                <w:szCs w:val="24"/>
              </w:rPr>
            </w:pPr>
            <w:r w:rsidRPr="00CA2A33">
              <w:rPr>
                <w:rFonts w:ascii="Arial" w:hAnsi="Arial" w:cs="Arial"/>
                <w:b/>
                <w:bCs/>
                <w:sz w:val="24"/>
                <w:szCs w:val="24"/>
              </w:rPr>
              <w:t>MCL</w:t>
            </w:r>
          </w:p>
        </w:tc>
        <w:tc>
          <w:tcPr>
            <w:tcW w:w="990" w:type="dxa"/>
            <w:vAlign w:val="center"/>
          </w:tcPr>
          <w:p w14:paraId="6FDAEB4F" w14:textId="77777777" w:rsidR="00095AAC" w:rsidRPr="00CA2A33" w:rsidRDefault="00095AAC" w:rsidP="00F96FCF">
            <w:pPr>
              <w:spacing w:before="40" w:after="40"/>
              <w:jc w:val="center"/>
              <w:rPr>
                <w:rFonts w:ascii="Arial" w:hAnsi="Arial" w:cs="Arial"/>
                <w:b/>
                <w:bCs/>
                <w:sz w:val="24"/>
                <w:szCs w:val="24"/>
              </w:rPr>
            </w:pPr>
            <w:r w:rsidRPr="00CA2A33">
              <w:rPr>
                <w:rFonts w:ascii="Arial" w:hAnsi="Arial" w:cs="Arial"/>
                <w:b/>
                <w:bCs/>
                <w:sz w:val="24"/>
                <w:szCs w:val="24"/>
              </w:rPr>
              <w:t>MCLG</w:t>
            </w:r>
          </w:p>
        </w:tc>
        <w:tc>
          <w:tcPr>
            <w:tcW w:w="2071" w:type="dxa"/>
            <w:vAlign w:val="center"/>
          </w:tcPr>
          <w:p w14:paraId="3C822245" w14:textId="77777777" w:rsidR="00095AAC" w:rsidRPr="00CA2A33" w:rsidRDefault="00095AAC" w:rsidP="00F96FCF">
            <w:pPr>
              <w:spacing w:before="40" w:after="40"/>
              <w:jc w:val="center"/>
              <w:rPr>
                <w:rFonts w:ascii="Arial" w:hAnsi="Arial" w:cs="Arial"/>
                <w:b/>
                <w:bCs/>
                <w:sz w:val="24"/>
                <w:szCs w:val="24"/>
              </w:rPr>
            </w:pPr>
            <w:r w:rsidRPr="00CA2A33">
              <w:rPr>
                <w:rFonts w:ascii="Arial" w:hAnsi="Arial" w:cs="Arial"/>
                <w:b/>
                <w:bCs/>
                <w:sz w:val="24"/>
                <w:szCs w:val="24"/>
              </w:rPr>
              <w:t>Typical Source of Bacteria</w:t>
            </w:r>
          </w:p>
        </w:tc>
      </w:tr>
      <w:tr w:rsidR="00095AAC" w:rsidRPr="00CA2A33" w14:paraId="6D5D8707" w14:textId="77777777" w:rsidTr="00960466">
        <w:tc>
          <w:tcPr>
            <w:tcW w:w="2065" w:type="dxa"/>
          </w:tcPr>
          <w:p w14:paraId="4DCCEFD0" w14:textId="52AE50D9" w:rsidR="00095AAC" w:rsidRPr="00CA2A33" w:rsidRDefault="00095AAC" w:rsidP="0073000F">
            <w:pPr>
              <w:spacing w:before="40" w:after="40"/>
              <w:rPr>
                <w:rFonts w:ascii="Arial" w:hAnsi="Arial" w:cs="Arial"/>
                <w:sz w:val="24"/>
                <w:szCs w:val="24"/>
              </w:rPr>
            </w:pPr>
            <w:r w:rsidRPr="00CA2A33">
              <w:rPr>
                <w:rFonts w:ascii="Arial" w:hAnsi="Arial" w:cs="Arial"/>
                <w:i/>
                <w:sz w:val="24"/>
                <w:szCs w:val="24"/>
              </w:rPr>
              <w:t>E. coli</w:t>
            </w:r>
            <w:r w:rsidR="0073000F" w:rsidRPr="00CA2A33">
              <w:rPr>
                <w:rFonts w:ascii="Arial" w:hAnsi="Arial" w:cs="Arial"/>
                <w:i/>
                <w:sz w:val="24"/>
                <w:szCs w:val="24"/>
              </w:rPr>
              <w:br/>
            </w:r>
          </w:p>
        </w:tc>
        <w:tc>
          <w:tcPr>
            <w:tcW w:w="1617" w:type="dxa"/>
          </w:tcPr>
          <w:p w14:paraId="54205FE5" w14:textId="77777777" w:rsidR="00095AAC" w:rsidRPr="00CA2A33" w:rsidRDefault="00095AAC" w:rsidP="008572DA">
            <w:pPr>
              <w:spacing w:before="40" w:after="40"/>
              <w:jc w:val="center"/>
              <w:rPr>
                <w:rFonts w:ascii="Arial" w:hAnsi="Arial" w:cs="Arial"/>
                <w:sz w:val="24"/>
                <w:szCs w:val="24"/>
              </w:rPr>
            </w:pPr>
            <w:r w:rsidRPr="00CA2A33">
              <w:rPr>
                <w:rFonts w:ascii="Arial" w:hAnsi="Arial" w:cs="Arial"/>
                <w:sz w:val="24"/>
                <w:szCs w:val="24"/>
              </w:rPr>
              <w:t>(In the year)</w:t>
            </w:r>
          </w:p>
          <w:p w14:paraId="4A18E97C" w14:textId="2071CC99" w:rsidR="008572DA" w:rsidRPr="00CA2A33" w:rsidRDefault="00CA2A33" w:rsidP="008572DA">
            <w:pPr>
              <w:spacing w:before="40" w:after="40"/>
              <w:jc w:val="center"/>
              <w:rPr>
                <w:rFonts w:ascii="Arial" w:hAnsi="Arial" w:cs="Arial"/>
                <w:sz w:val="24"/>
                <w:szCs w:val="24"/>
              </w:rPr>
            </w:pPr>
            <w:r w:rsidRPr="00CA2A33">
              <w:rPr>
                <w:rFonts w:ascii="Arial" w:hAnsi="Arial" w:cs="Arial"/>
                <w:color w:val="000000" w:themeColor="text1"/>
                <w:sz w:val="24"/>
                <w:szCs w:val="24"/>
              </w:rPr>
              <w:t>0</w:t>
            </w:r>
          </w:p>
        </w:tc>
        <w:tc>
          <w:tcPr>
            <w:tcW w:w="1443" w:type="dxa"/>
          </w:tcPr>
          <w:p w14:paraId="38C21B9B" w14:textId="769E8349" w:rsidR="00095AAC" w:rsidRPr="00CA2A33" w:rsidRDefault="00CA2A33" w:rsidP="008572DA">
            <w:pPr>
              <w:spacing w:before="40" w:after="40"/>
              <w:jc w:val="center"/>
              <w:rPr>
                <w:rFonts w:ascii="Arial" w:hAnsi="Arial" w:cs="Arial"/>
                <w:color w:val="000000" w:themeColor="text1"/>
                <w:sz w:val="24"/>
                <w:szCs w:val="24"/>
              </w:rPr>
            </w:pPr>
            <w:r w:rsidRPr="00CA2A33">
              <w:rPr>
                <w:rFonts w:ascii="Arial" w:hAnsi="Arial" w:cs="Arial"/>
                <w:color w:val="000000" w:themeColor="text1"/>
                <w:sz w:val="24"/>
                <w:szCs w:val="24"/>
              </w:rPr>
              <w:t>0</w:t>
            </w:r>
          </w:p>
        </w:tc>
        <w:tc>
          <w:tcPr>
            <w:tcW w:w="2610" w:type="dxa"/>
          </w:tcPr>
          <w:p w14:paraId="09A9CFD2" w14:textId="0460835B" w:rsidR="00095AAC" w:rsidRPr="00CA2A33" w:rsidRDefault="00095AAC" w:rsidP="00827994">
            <w:pPr>
              <w:spacing w:before="40" w:after="40"/>
              <w:jc w:val="center"/>
              <w:rPr>
                <w:rFonts w:ascii="Arial" w:hAnsi="Arial" w:cs="Arial"/>
                <w:sz w:val="24"/>
                <w:szCs w:val="24"/>
              </w:rPr>
            </w:pPr>
            <w:r w:rsidRPr="00CA2A33">
              <w:rPr>
                <w:rFonts w:ascii="Arial" w:hAnsi="Arial" w:cs="Arial"/>
                <w:sz w:val="24"/>
                <w:szCs w:val="24"/>
              </w:rPr>
              <w:t>(</w:t>
            </w:r>
            <w:r w:rsidR="00020032" w:rsidRPr="00CA2A33">
              <w:rPr>
                <w:rFonts w:ascii="Arial" w:hAnsi="Arial" w:cs="Arial"/>
                <w:sz w:val="24"/>
                <w:szCs w:val="24"/>
              </w:rPr>
              <w:t>a</w:t>
            </w:r>
            <w:r w:rsidRPr="00CA2A33">
              <w:rPr>
                <w:rFonts w:ascii="Arial" w:hAnsi="Arial" w:cs="Arial"/>
                <w:sz w:val="24"/>
                <w:szCs w:val="24"/>
              </w:rPr>
              <w:t>)</w:t>
            </w:r>
          </w:p>
        </w:tc>
        <w:tc>
          <w:tcPr>
            <w:tcW w:w="990" w:type="dxa"/>
          </w:tcPr>
          <w:p w14:paraId="52965BD7" w14:textId="77777777" w:rsidR="00095AAC" w:rsidRPr="00CA2A33" w:rsidRDefault="00095AAC" w:rsidP="008572DA">
            <w:pPr>
              <w:spacing w:before="40" w:after="40"/>
              <w:jc w:val="center"/>
              <w:rPr>
                <w:rFonts w:ascii="Arial" w:hAnsi="Arial" w:cs="Arial"/>
                <w:sz w:val="24"/>
                <w:szCs w:val="24"/>
              </w:rPr>
            </w:pPr>
            <w:r w:rsidRPr="00CA2A33">
              <w:rPr>
                <w:rFonts w:ascii="Arial" w:hAnsi="Arial" w:cs="Arial"/>
                <w:sz w:val="24"/>
                <w:szCs w:val="24"/>
              </w:rPr>
              <w:t>0</w:t>
            </w:r>
          </w:p>
        </w:tc>
        <w:tc>
          <w:tcPr>
            <w:tcW w:w="2071" w:type="dxa"/>
          </w:tcPr>
          <w:p w14:paraId="6D4E3BEB" w14:textId="77777777" w:rsidR="00095AAC" w:rsidRPr="00CA2A33" w:rsidRDefault="00095AAC" w:rsidP="005D3BD9">
            <w:pPr>
              <w:spacing w:before="40" w:after="40"/>
              <w:rPr>
                <w:rFonts w:ascii="Arial" w:hAnsi="Arial" w:cs="Arial"/>
                <w:sz w:val="24"/>
                <w:szCs w:val="24"/>
              </w:rPr>
            </w:pPr>
            <w:r w:rsidRPr="00CA2A33">
              <w:rPr>
                <w:rFonts w:ascii="Arial" w:hAnsi="Arial" w:cs="Arial"/>
                <w:sz w:val="24"/>
                <w:szCs w:val="24"/>
              </w:rPr>
              <w:t>Human and animal fecal waste</w:t>
            </w:r>
          </w:p>
        </w:tc>
      </w:tr>
    </w:tbl>
    <w:p w14:paraId="5AF47EF1" w14:textId="059BEA77" w:rsidR="00BF6317" w:rsidRPr="00CA2A33" w:rsidRDefault="00BF6317" w:rsidP="00E1732D">
      <w:pPr>
        <w:rPr>
          <w:rFonts w:ascii="Arial" w:hAnsi="Arial" w:cs="Arial"/>
          <w:sz w:val="24"/>
          <w:szCs w:val="24"/>
        </w:rPr>
      </w:pPr>
    </w:p>
    <w:p w14:paraId="0F753E9D" w14:textId="497E97BE" w:rsidR="00095AAC" w:rsidRPr="00CA2A33" w:rsidRDefault="00BF6317" w:rsidP="00E1732D">
      <w:pPr>
        <w:rPr>
          <w:rFonts w:ascii="Arial" w:hAnsi="Arial" w:cs="Arial"/>
          <w:sz w:val="24"/>
          <w:szCs w:val="24"/>
        </w:rPr>
      </w:pPr>
      <w:r w:rsidRPr="00CA2A33">
        <w:rPr>
          <w:rFonts w:ascii="Arial" w:hAnsi="Arial" w:cs="Arial"/>
          <w:sz w:val="24"/>
          <w:szCs w:val="24"/>
        </w:rPr>
        <w:t>(</w:t>
      </w:r>
      <w:r w:rsidR="00020032" w:rsidRPr="00CA2A33">
        <w:rPr>
          <w:rFonts w:ascii="Arial" w:hAnsi="Arial" w:cs="Arial"/>
          <w:sz w:val="24"/>
          <w:szCs w:val="24"/>
        </w:rPr>
        <w:t>a</w:t>
      </w:r>
      <w:r w:rsidRPr="00CA2A33">
        <w:rPr>
          <w:rFonts w:ascii="Arial" w:hAnsi="Arial" w:cs="Arial"/>
          <w:sz w:val="24"/>
          <w:szCs w:val="24"/>
        </w:rPr>
        <w:t xml:space="preserve">) Routine and repeat samples are total coliform-positive and either is </w:t>
      </w:r>
      <w:r w:rsidRPr="00CA2A33">
        <w:rPr>
          <w:rFonts w:ascii="Arial" w:hAnsi="Arial" w:cs="Arial"/>
          <w:i/>
          <w:sz w:val="24"/>
          <w:szCs w:val="24"/>
        </w:rPr>
        <w:t>E. coli</w:t>
      </w:r>
      <w:r w:rsidRPr="00CA2A33">
        <w:rPr>
          <w:rFonts w:ascii="Arial" w:hAnsi="Arial" w:cs="Arial"/>
          <w:sz w:val="24"/>
          <w:szCs w:val="24"/>
        </w:rPr>
        <w:t>-</w:t>
      </w:r>
      <w:proofErr w:type="gramStart"/>
      <w:r w:rsidRPr="00CA2A33">
        <w:rPr>
          <w:rFonts w:ascii="Arial" w:hAnsi="Arial" w:cs="Arial"/>
          <w:sz w:val="24"/>
          <w:szCs w:val="24"/>
        </w:rPr>
        <w:t>positive</w:t>
      </w:r>
      <w:proofErr w:type="gramEnd"/>
      <w:r w:rsidRPr="00CA2A33">
        <w:rPr>
          <w:rFonts w:ascii="Arial" w:hAnsi="Arial" w:cs="Arial"/>
          <w:sz w:val="24"/>
          <w:szCs w:val="24"/>
        </w:rPr>
        <w:t xml:space="preserve"> or system fails to take repeat samples following </w:t>
      </w:r>
      <w:r w:rsidRPr="00CA2A33">
        <w:rPr>
          <w:rFonts w:ascii="Arial" w:hAnsi="Arial" w:cs="Arial"/>
          <w:i/>
          <w:sz w:val="24"/>
          <w:szCs w:val="24"/>
        </w:rPr>
        <w:t>E. coli</w:t>
      </w:r>
      <w:r w:rsidRPr="00CA2A33">
        <w:rPr>
          <w:rFonts w:ascii="Arial" w:hAnsi="Arial" w:cs="Arial"/>
          <w:sz w:val="24"/>
          <w:szCs w:val="24"/>
        </w:rPr>
        <w:t xml:space="preserve">-positive routine sample or system fails to analyze total coliform-positive repeat sample for </w:t>
      </w:r>
      <w:r w:rsidRPr="00CA2A33">
        <w:rPr>
          <w:rFonts w:ascii="Arial" w:hAnsi="Arial" w:cs="Arial"/>
          <w:i/>
          <w:sz w:val="24"/>
          <w:szCs w:val="24"/>
        </w:rPr>
        <w:t>E. coli</w:t>
      </w:r>
      <w:r w:rsidRPr="00CA2A33">
        <w:rPr>
          <w:rFonts w:ascii="Arial" w:hAnsi="Arial" w:cs="Arial"/>
          <w:sz w:val="24"/>
          <w:szCs w:val="24"/>
        </w:rPr>
        <w:t>.</w:t>
      </w:r>
    </w:p>
    <w:p w14:paraId="19F1AA7D" w14:textId="67264AF5" w:rsidR="00E0214A" w:rsidRPr="00CA2A33" w:rsidRDefault="00E0214A" w:rsidP="00E1732D">
      <w:pPr>
        <w:rPr>
          <w:rFonts w:ascii="Arial" w:hAnsi="Arial" w:cs="Arial"/>
          <w:sz w:val="24"/>
          <w:szCs w:val="24"/>
        </w:rPr>
      </w:pPr>
    </w:p>
    <w:p w14:paraId="43169922" w14:textId="0556D863" w:rsidR="00E0214A" w:rsidRPr="00CA2A33" w:rsidRDefault="00E0214A" w:rsidP="00E1732D">
      <w:pPr>
        <w:rPr>
          <w:rFonts w:ascii="Arial" w:hAnsi="Arial" w:cs="Arial"/>
          <w:b/>
          <w:bCs/>
          <w:sz w:val="24"/>
          <w:szCs w:val="24"/>
        </w:rPr>
      </w:pPr>
      <w:r w:rsidRPr="00CA2A33">
        <w:rPr>
          <w:rFonts w:ascii="Arial" w:hAnsi="Arial" w:cs="Arial"/>
          <w:b/>
          <w:bCs/>
          <w:sz w:val="24"/>
          <w:szCs w:val="24"/>
        </w:rPr>
        <w:t xml:space="preserve">Table 1.A. Compliance with Total Coliform MCL </w:t>
      </w:r>
      <w:r w:rsidR="003D622F" w:rsidRPr="00CA2A33">
        <w:rPr>
          <w:rFonts w:ascii="Arial" w:hAnsi="Arial" w:cs="Arial"/>
          <w:b/>
          <w:bCs/>
          <w:sz w:val="24"/>
          <w:szCs w:val="24"/>
        </w:rPr>
        <w:t>between January 1, 2021 and June 30, 2021 (</w:t>
      </w:r>
      <w:r w:rsidR="007F6E56" w:rsidRPr="00CA2A33">
        <w:rPr>
          <w:rFonts w:ascii="Arial" w:hAnsi="Arial" w:cs="Arial"/>
          <w:b/>
          <w:bCs/>
          <w:sz w:val="24"/>
          <w:szCs w:val="24"/>
        </w:rPr>
        <w:t>i</w:t>
      </w:r>
      <w:r w:rsidR="003D622F" w:rsidRPr="00CA2A33">
        <w:rPr>
          <w:rFonts w:ascii="Arial" w:hAnsi="Arial" w:cs="Arial"/>
          <w:b/>
          <w:bCs/>
          <w:sz w:val="24"/>
          <w:szCs w:val="24"/>
        </w:rPr>
        <w:t>nclusive)</w:t>
      </w:r>
    </w:p>
    <w:p w14:paraId="15DFE267" w14:textId="48FD45BC" w:rsidR="00E0214A" w:rsidRPr="00CA2A33"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CA2A33" w14:paraId="221E3497" w14:textId="77777777" w:rsidTr="0019131E">
        <w:trPr>
          <w:cantSplit/>
          <w:trHeight w:val="611"/>
          <w:tblHeader/>
        </w:trPr>
        <w:tc>
          <w:tcPr>
            <w:tcW w:w="2065" w:type="dxa"/>
            <w:vAlign w:val="center"/>
          </w:tcPr>
          <w:p w14:paraId="56EE3CC6" w14:textId="77777777" w:rsidR="00E0214A" w:rsidRPr="00CA2A33" w:rsidRDefault="00E0214A" w:rsidP="0019131E">
            <w:pPr>
              <w:spacing w:before="40" w:after="40"/>
              <w:jc w:val="center"/>
              <w:rPr>
                <w:rFonts w:ascii="Arial" w:hAnsi="Arial" w:cs="Arial"/>
                <w:b/>
                <w:bCs/>
                <w:sz w:val="24"/>
                <w:szCs w:val="24"/>
              </w:rPr>
            </w:pPr>
            <w:r w:rsidRPr="00CA2A33">
              <w:rPr>
                <w:rFonts w:ascii="Arial" w:hAnsi="Arial" w:cs="Arial"/>
                <w:b/>
                <w:bCs/>
                <w:sz w:val="24"/>
                <w:szCs w:val="24"/>
              </w:rPr>
              <w:t xml:space="preserve">Microbiological Contaminants </w:t>
            </w:r>
          </w:p>
        </w:tc>
        <w:tc>
          <w:tcPr>
            <w:tcW w:w="1617" w:type="dxa"/>
            <w:vAlign w:val="center"/>
          </w:tcPr>
          <w:p w14:paraId="0C9E4C01" w14:textId="77777777" w:rsidR="00E0214A" w:rsidRPr="00CA2A33" w:rsidRDefault="00E0214A" w:rsidP="0019131E">
            <w:pPr>
              <w:spacing w:before="40" w:after="40"/>
              <w:jc w:val="center"/>
              <w:rPr>
                <w:rFonts w:ascii="Arial" w:hAnsi="Arial" w:cs="Arial"/>
                <w:b/>
                <w:bCs/>
                <w:sz w:val="24"/>
                <w:szCs w:val="24"/>
              </w:rPr>
            </w:pPr>
            <w:r w:rsidRPr="00CA2A33">
              <w:rPr>
                <w:rFonts w:ascii="Arial" w:hAnsi="Arial" w:cs="Arial"/>
                <w:b/>
                <w:bCs/>
                <w:sz w:val="24"/>
                <w:szCs w:val="24"/>
              </w:rPr>
              <w:t>Highest No. of Detections</w:t>
            </w:r>
          </w:p>
        </w:tc>
        <w:tc>
          <w:tcPr>
            <w:tcW w:w="1443" w:type="dxa"/>
            <w:vAlign w:val="center"/>
          </w:tcPr>
          <w:p w14:paraId="2FD66E33" w14:textId="77777777" w:rsidR="00E0214A" w:rsidRPr="00CA2A33" w:rsidRDefault="00E0214A" w:rsidP="0019131E">
            <w:pPr>
              <w:spacing w:before="40" w:after="40"/>
              <w:jc w:val="center"/>
              <w:rPr>
                <w:rFonts w:ascii="Arial" w:hAnsi="Arial" w:cs="Arial"/>
                <w:b/>
                <w:bCs/>
                <w:sz w:val="24"/>
                <w:szCs w:val="24"/>
              </w:rPr>
            </w:pPr>
            <w:r w:rsidRPr="00CA2A33">
              <w:rPr>
                <w:rFonts w:ascii="Arial" w:hAnsi="Arial" w:cs="Arial"/>
                <w:b/>
                <w:bCs/>
                <w:sz w:val="24"/>
                <w:szCs w:val="24"/>
              </w:rPr>
              <w:t>No. of Months in Violation</w:t>
            </w:r>
          </w:p>
        </w:tc>
        <w:tc>
          <w:tcPr>
            <w:tcW w:w="2610" w:type="dxa"/>
            <w:vAlign w:val="center"/>
          </w:tcPr>
          <w:p w14:paraId="504E57F8" w14:textId="77777777" w:rsidR="00E0214A" w:rsidRPr="00CA2A33" w:rsidRDefault="00E0214A" w:rsidP="0019131E">
            <w:pPr>
              <w:spacing w:before="40" w:after="40"/>
              <w:jc w:val="center"/>
              <w:rPr>
                <w:rFonts w:ascii="Arial" w:hAnsi="Arial" w:cs="Arial"/>
                <w:b/>
                <w:bCs/>
                <w:sz w:val="24"/>
                <w:szCs w:val="24"/>
              </w:rPr>
            </w:pPr>
            <w:r w:rsidRPr="00CA2A33">
              <w:rPr>
                <w:rFonts w:ascii="Arial" w:hAnsi="Arial" w:cs="Arial"/>
                <w:b/>
                <w:bCs/>
                <w:sz w:val="24"/>
                <w:szCs w:val="24"/>
              </w:rPr>
              <w:t>MCL</w:t>
            </w:r>
          </w:p>
        </w:tc>
        <w:tc>
          <w:tcPr>
            <w:tcW w:w="990" w:type="dxa"/>
            <w:vAlign w:val="center"/>
          </w:tcPr>
          <w:p w14:paraId="68919CD5" w14:textId="77777777" w:rsidR="00E0214A" w:rsidRPr="00CA2A33" w:rsidRDefault="00E0214A" w:rsidP="0019131E">
            <w:pPr>
              <w:spacing w:before="40" w:after="40"/>
              <w:jc w:val="center"/>
              <w:rPr>
                <w:rFonts w:ascii="Arial" w:hAnsi="Arial" w:cs="Arial"/>
                <w:b/>
                <w:bCs/>
                <w:sz w:val="24"/>
                <w:szCs w:val="24"/>
              </w:rPr>
            </w:pPr>
            <w:r w:rsidRPr="00CA2A33">
              <w:rPr>
                <w:rFonts w:ascii="Arial" w:hAnsi="Arial" w:cs="Arial"/>
                <w:b/>
                <w:bCs/>
                <w:sz w:val="24"/>
                <w:szCs w:val="24"/>
              </w:rPr>
              <w:t>MCLG</w:t>
            </w:r>
          </w:p>
        </w:tc>
        <w:tc>
          <w:tcPr>
            <w:tcW w:w="2071" w:type="dxa"/>
            <w:vAlign w:val="center"/>
          </w:tcPr>
          <w:p w14:paraId="353A8C1E" w14:textId="77777777" w:rsidR="00E0214A" w:rsidRPr="00CA2A33" w:rsidRDefault="00E0214A" w:rsidP="0019131E">
            <w:pPr>
              <w:spacing w:before="40" w:after="40"/>
              <w:jc w:val="center"/>
              <w:rPr>
                <w:rFonts w:ascii="Arial" w:hAnsi="Arial" w:cs="Arial"/>
                <w:b/>
                <w:bCs/>
                <w:sz w:val="24"/>
                <w:szCs w:val="24"/>
              </w:rPr>
            </w:pPr>
            <w:r w:rsidRPr="00CA2A33">
              <w:rPr>
                <w:rFonts w:ascii="Arial" w:hAnsi="Arial" w:cs="Arial"/>
                <w:b/>
                <w:bCs/>
                <w:sz w:val="24"/>
                <w:szCs w:val="24"/>
              </w:rPr>
              <w:t>Typical Source of Bacteria</w:t>
            </w:r>
          </w:p>
        </w:tc>
      </w:tr>
      <w:tr w:rsidR="00015E3A" w:rsidRPr="00CA2A33" w14:paraId="25C2E342" w14:textId="77777777" w:rsidTr="009E4BDC">
        <w:trPr>
          <w:cantSplit/>
          <w:trHeight w:val="611"/>
          <w:tblHeader/>
        </w:trPr>
        <w:tc>
          <w:tcPr>
            <w:tcW w:w="2065" w:type="dxa"/>
          </w:tcPr>
          <w:p w14:paraId="014BE714" w14:textId="4EAF24D8" w:rsidR="00015E3A" w:rsidRPr="00CA2A33" w:rsidRDefault="00015E3A" w:rsidP="009E4BDC">
            <w:pPr>
              <w:spacing w:before="40" w:after="40"/>
              <w:rPr>
                <w:rFonts w:ascii="Arial" w:hAnsi="Arial" w:cs="Arial"/>
                <w:sz w:val="24"/>
                <w:szCs w:val="24"/>
              </w:rPr>
            </w:pPr>
            <w:r w:rsidRPr="00CA2A33">
              <w:rPr>
                <w:rFonts w:ascii="Arial" w:hAnsi="Arial" w:cs="Arial"/>
                <w:sz w:val="24"/>
                <w:szCs w:val="24"/>
              </w:rPr>
              <w:t xml:space="preserve">Total Coliform Bacteria </w:t>
            </w:r>
          </w:p>
        </w:tc>
        <w:tc>
          <w:tcPr>
            <w:tcW w:w="1617" w:type="dxa"/>
          </w:tcPr>
          <w:p w14:paraId="08C90173" w14:textId="77777777" w:rsidR="00015E3A" w:rsidRPr="00CA2A33" w:rsidRDefault="00015E3A" w:rsidP="005D48A3">
            <w:pPr>
              <w:spacing w:before="40" w:after="40"/>
              <w:jc w:val="center"/>
              <w:rPr>
                <w:rFonts w:ascii="Arial" w:hAnsi="Arial" w:cs="Arial"/>
                <w:sz w:val="24"/>
                <w:szCs w:val="24"/>
              </w:rPr>
            </w:pPr>
            <w:r w:rsidRPr="00CA2A33">
              <w:rPr>
                <w:rFonts w:ascii="Arial" w:hAnsi="Arial" w:cs="Arial"/>
                <w:sz w:val="24"/>
                <w:szCs w:val="24"/>
              </w:rPr>
              <w:t>(In a month)</w:t>
            </w:r>
          </w:p>
          <w:p w14:paraId="57ECA3E2" w14:textId="63707AF0" w:rsidR="00015E3A" w:rsidRPr="00CA2A33" w:rsidRDefault="00CA2A33" w:rsidP="005D48A3">
            <w:pPr>
              <w:spacing w:before="40" w:after="40"/>
              <w:jc w:val="center"/>
              <w:rPr>
                <w:rFonts w:ascii="Arial" w:hAnsi="Arial" w:cs="Arial"/>
                <w:sz w:val="24"/>
                <w:szCs w:val="24"/>
              </w:rPr>
            </w:pPr>
            <w:r w:rsidRPr="00CA2A33">
              <w:rPr>
                <w:rFonts w:ascii="Arial" w:hAnsi="Arial" w:cs="Arial"/>
                <w:sz w:val="24"/>
                <w:szCs w:val="24"/>
              </w:rPr>
              <w:t>0</w:t>
            </w:r>
          </w:p>
        </w:tc>
        <w:tc>
          <w:tcPr>
            <w:tcW w:w="1443" w:type="dxa"/>
          </w:tcPr>
          <w:p w14:paraId="2C580918" w14:textId="315B6F46" w:rsidR="00015E3A" w:rsidRPr="00CA2A33" w:rsidRDefault="00CA2A33" w:rsidP="00CA2A33">
            <w:pPr>
              <w:spacing w:before="40" w:after="40"/>
              <w:jc w:val="center"/>
              <w:rPr>
                <w:rFonts w:ascii="Arial" w:hAnsi="Arial" w:cs="Arial"/>
                <w:sz w:val="24"/>
                <w:szCs w:val="24"/>
              </w:rPr>
            </w:pPr>
            <w:r w:rsidRPr="00CA2A33">
              <w:rPr>
                <w:rFonts w:ascii="Arial" w:hAnsi="Arial" w:cs="Arial"/>
                <w:sz w:val="24"/>
                <w:szCs w:val="24"/>
              </w:rPr>
              <w:t>0</w:t>
            </w:r>
          </w:p>
        </w:tc>
        <w:tc>
          <w:tcPr>
            <w:tcW w:w="2610" w:type="dxa"/>
          </w:tcPr>
          <w:p w14:paraId="4861A38D" w14:textId="7F9271C4" w:rsidR="00015E3A" w:rsidRPr="00CA2A33" w:rsidRDefault="009E4BDC" w:rsidP="009E4BDC">
            <w:pPr>
              <w:spacing w:before="40" w:after="40"/>
              <w:rPr>
                <w:rFonts w:ascii="Arial" w:hAnsi="Arial" w:cs="Arial"/>
                <w:sz w:val="24"/>
                <w:szCs w:val="24"/>
              </w:rPr>
            </w:pPr>
            <w:r w:rsidRPr="00CA2A33">
              <w:rPr>
                <w:rFonts w:ascii="Arial" w:hAnsi="Arial" w:cs="Arial"/>
                <w:sz w:val="24"/>
                <w:szCs w:val="24"/>
              </w:rPr>
              <w:t>1 positive monthly sample (a)</w:t>
            </w:r>
          </w:p>
        </w:tc>
        <w:tc>
          <w:tcPr>
            <w:tcW w:w="990" w:type="dxa"/>
          </w:tcPr>
          <w:p w14:paraId="64CC3D26" w14:textId="6310AAC8" w:rsidR="00015E3A" w:rsidRPr="00CA2A33" w:rsidRDefault="009E4BDC" w:rsidP="009E4BDC">
            <w:pPr>
              <w:spacing w:before="40" w:after="40"/>
              <w:rPr>
                <w:rFonts w:ascii="Arial" w:hAnsi="Arial" w:cs="Arial"/>
                <w:sz w:val="24"/>
                <w:szCs w:val="24"/>
              </w:rPr>
            </w:pPr>
            <w:r w:rsidRPr="00CA2A33">
              <w:rPr>
                <w:rFonts w:ascii="Arial" w:hAnsi="Arial" w:cs="Arial"/>
                <w:sz w:val="24"/>
                <w:szCs w:val="24"/>
              </w:rPr>
              <w:t>0</w:t>
            </w:r>
          </w:p>
        </w:tc>
        <w:tc>
          <w:tcPr>
            <w:tcW w:w="2071" w:type="dxa"/>
          </w:tcPr>
          <w:p w14:paraId="0A52CE59" w14:textId="1ED79575" w:rsidR="00015E3A" w:rsidRPr="00CA2A33" w:rsidRDefault="009E4BDC" w:rsidP="009E4BDC">
            <w:pPr>
              <w:spacing w:before="40" w:after="40"/>
              <w:rPr>
                <w:rFonts w:ascii="Arial" w:hAnsi="Arial" w:cs="Arial"/>
                <w:sz w:val="24"/>
                <w:szCs w:val="24"/>
              </w:rPr>
            </w:pPr>
            <w:r w:rsidRPr="00CA2A33">
              <w:rPr>
                <w:rFonts w:ascii="Arial" w:hAnsi="Arial" w:cs="Arial"/>
                <w:sz w:val="24"/>
                <w:szCs w:val="24"/>
              </w:rPr>
              <w:t>Naturally present in the environment</w:t>
            </w:r>
          </w:p>
        </w:tc>
      </w:tr>
      <w:tr w:rsidR="009E4BDC" w:rsidRPr="00CA2A33" w14:paraId="10AB91A4" w14:textId="77777777" w:rsidTr="009E4BDC">
        <w:trPr>
          <w:cantSplit/>
          <w:trHeight w:val="611"/>
          <w:tblHeader/>
        </w:trPr>
        <w:tc>
          <w:tcPr>
            <w:tcW w:w="2065" w:type="dxa"/>
          </w:tcPr>
          <w:p w14:paraId="082A8E41" w14:textId="4BEE5AE0" w:rsidR="009E4BDC" w:rsidRPr="00CA2A33" w:rsidRDefault="009E4BDC" w:rsidP="009E4BDC">
            <w:pPr>
              <w:spacing w:before="40" w:after="40"/>
              <w:rPr>
                <w:rFonts w:ascii="Arial" w:hAnsi="Arial" w:cs="Arial"/>
                <w:sz w:val="24"/>
                <w:szCs w:val="24"/>
              </w:rPr>
            </w:pPr>
            <w:r w:rsidRPr="00CA2A33">
              <w:rPr>
                <w:rFonts w:ascii="Arial" w:hAnsi="Arial" w:cs="Arial"/>
                <w:sz w:val="24"/>
                <w:szCs w:val="24"/>
              </w:rPr>
              <w:t xml:space="preserve">Fecal Coliform </w:t>
            </w:r>
            <w:r w:rsidR="00BE7ABC" w:rsidRPr="00CA2A33">
              <w:rPr>
                <w:rFonts w:ascii="Arial" w:hAnsi="Arial" w:cs="Arial"/>
                <w:sz w:val="24"/>
                <w:szCs w:val="24"/>
              </w:rPr>
              <w:t>and</w:t>
            </w:r>
            <w:r w:rsidRPr="00CA2A33">
              <w:rPr>
                <w:rFonts w:ascii="Arial" w:hAnsi="Arial" w:cs="Arial"/>
                <w:sz w:val="24"/>
                <w:szCs w:val="24"/>
              </w:rPr>
              <w:t xml:space="preserve"> </w:t>
            </w:r>
            <w:r w:rsidRPr="00CA2A33">
              <w:rPr>
                <w:rFonts w:ascii="Arial" w:hAnsi="Arial" w:cs="Arial"/>
                <w:i/>
                <w:iCs/>
                <w:sz w:val="24"/>
                <w:szCs w:val="24"/>
              </w:rPr>
              <w:t xml:space="preserve">E. coli </w:t>
            </w:r>
          </w:p>
        </w:tc>
        <w:tc>
          <w:tcPr>
            <w:tcW w:w="1617" w:type="dxa"/>
          </w:tcPr>
          <w:p w14:paraId="3A6D8E6A" w14:textId="77777777" w:rsidR="009E4BDC" w:rsidRPr="00CA2A33" w:rsidRDefault="009E4BDC" w:rsidP="005D48A3">
            <w:pPr>
              <w:spacing w:before="40" w:after="40"/>
              <w:jc w:val="center"/>
              <w:rPr>
                <w:rFonts w:ascii="Arial" w:hAnsi="Arial" w:cs="Arial"/>
                <w:sz w:val="24"/>
                <w:szCs w:val="24"/>
              </w:rPr>
            </w:pPr>
            <w:r w:rsidRPr="00CA2A33">
              <w:rPr>
                <w:rFonts w:ascii="Arial" w:hAnsi="Arial" w:cs="Arial"/>
                <w:sz w:val="24"/>
                <w:szCs w:val="24"/>
              </w:rPr>
              <w:t>(in the year)</w:t>
            </w:r>
          </w:p>
          <w:p w14:paraId="63A01207" w14:textId="79C646EE" w:rsidR="005D48A3" w:rsidRPr="00CA2A33" w:rsidRDefault="00CA2A33" w:rsidP="00B01942">
            <w:pPr>
              <w:spacing w:before="40" w:after="40"/>
              <w:jc w:val="center"/>
              <w:rPr>
                <w:rFonts w:ascii="Arial" w:hAnsi="Arial" w:cs="Arial"/>
                <w:sz w:val="24"/>
                <w:szCs w:val="24"/>
              </w:rPr>
            </w:pPr>
            <w:r w:rsidRPr="00CA2A33">
              <w:rPr>
                <w:rFonts w:ascii="Arial" w:hAnsi="Arial" w:cs="Arial"/>
                <w:sz w:val="24"/>
                <w:szCs w:val="24"/>
              </w:rPr>
              <w:t>0</w:t>
            </w:r>
          </w:p>
        </w:tc>
        <w:tc>
          <w:tcPr>
            <w:tcW w:w="1443" w:type="dxa"/>
          </w:tcPr>
          <w:p w14:paraId="0EE07C26" w14:textId="63533A1C" w:rsidR="009E4BDC" w:rsidRPr="00CA2A33" w:rsidRDefault="00CA2A33" w:rsidP="00CA2A33">
            <w:pPr>
              <w:spacing w:before="40" w:after="40"/>
              <w:jc w:val="center"/>
              <w:rPr>
                <w:rFonts w:ascii="Arial" w:hAnsi="Arial" w:cs="Arial"/>
                <w:sz w:val="24"/>
                <w:szCs w:val="24"/>
              </w:rPr>
            </w:pPr>
            <w:r w:rsidRPr="00CA2A33">
              <w:rPr>
                <w:rFonts w:ascii="Arial" w:hAnsi="Arial" w:cs="Arial"/>
                <w:sz w:val="24"/>
                <w:szCs w:val="24"/>
              </w:rPr>
              <w:t>0</w:t>
            </w:r>
          </w:p>
        </w:tc>
        <w:tc>
          <w:tcPr>
            <w:tcW w:w="2610" w:type="dxa"/>
          </w:tcPr>
          <w:p w14:paraId="55077CF8" w14:textId="2BFF9276" w:rsidR="009E4BDC" w:rsidRPr="00CA2A33" w:rsidRDefault="00020032" w:rsidP="009E4BDC">
            <w:pPr>
              <w:spacing w:before="40" w:after="40"/>
              <w:rPr>
                <w:rFonts w:ascii="Arial" w:hAnsi="Arial" w:cs="Arial"/>
                <w:sz w:val="24"/>
                <w:szCs w:val="24"/>
              </w:rPr>
            </w:pPr>
            <w:r w:rsidRPr="00CA2A33">
              <w:rPr>
                <w:rFonts w:ascii="Arial" w:hAnsi="Arial" w:cs="Arial"/>
                <w:sz w:val="24"/>
                <w:szCs w:val="24"/>
              </w:rPr>
              <w:t>0</w:t>
            </w:r>
          </w:p>
        </w:tc>
        <w:tc>
          <w:tcPr>
            <w:tcW w:w="990" w:type="dxa"/>
          </w:tcPr>
          <w:p w14:paraId="1B5214A8" w14:textId="10CC3AF3" w:rsidR="009E4BDC" w:rsidRPr="00CA2A33" w:rsidRDefault="009E4BDC" w:rsidP="009E4BDC">
            <w:pPr>
              <w:spacing w:before="40" w:after="40"/>
              <w:rPr>
                <w:rFonts w:ascii="Arial" w:hAnsi="Arial" w:cs="Arial"/>
                <w:sz w:val="24"/>
                <w:szCs w:val="24"/>
              </w:rPr>
            </w:pPr>
            <w:r w:rsidRPr="00CA2A33">
              <w:rPr>
                <w:rFonts w:ascii="Arial" w:hAnsi="Arial" w:cs="Arial"/>
                <w:sz w:val="24"/>
                <w:szCs w:val="24"/>
              </w:rPr>
              <w:t>None</w:t>
            </w:r>
          </w:p>
        </w:tc>
        <w:tc>
          <w:tcPr>
            <w:tcW w:w="2071" w:type="dxa"/>
          </w:tcPr>
          <w:p w14:paraId="36EF2D59" w14:textId="21C4FC57" w:rsidR="009E4BDC" w:rsidRPr="00CA2A33" w:rsidRDefault="009E4BDC" w:rsidP="009E4BDC">
            <w:pPr>
              <w:spacing w:before="40" w:after="40"/>
              <w:rPr>
                <w:rFonts w:ascii="Arial" w:hAnsi="Arial" w:cs="Arial"/>
                <w:sz w:val="24"/>
                <w:szCs w:val="24"/>
              </w:rPr>
            </w:pPr>
            <w:r w:rsidRPr="00CA2A33">
              <w:rPr>
                <w:rFonts w:ascii="Arial" w:hAnsi="Arial" w:cs="Arial"/>
                <w:sz w:val="24"/>
                <w:szCs w:val="24"/>
              </w:rPr>
              <w:t>Human and animal fecal waste</w:t>
            </w:r>
          </w:p>
        </w:tc>
      </w:tr>
    </w:tbl>
    <w:p w14:paraId="79F33091" w14:textId="226CF236" w:rsidR="005D48A3" w:rsidRPr="00CA2A33" w:rsidRDefault="009E4BDC" w:rsidP="000E693A">
      <w:pPr>
        <w:rPr>
          <w:rFonts w:ascii="Arial" w:hAnsi="Arial" w:cs="Arial"/>
          <w:sz w:val="24"/>
          <w:szCs w:val="24"/>
        </w:rPr>
      </w:pPr>
      <w:r w:rsidRPr="00CA2A33">
        <w:rPr>
          <w:rFonts w:ascii="Arial" w:hAnsi="Arial" w:cs="Arial"/>
          <w:sz w:val="24"/>
          <w:szCs w:val="24"/>
        </w:rPr>
        <w:t>(a)</w:t>
      </w:r>
      <w:r w:rsidR="000A0347" w:rsidRPr="00CA2A33">
        <w:rPr>
          <w:rFonts w:ascii="Arial" w:hAnsi="Arial" w:cs="Arial"/>
          <w:sz w:val="24"/>
          <w:szCs w:val="24"/>
        </w:rPr>
        <w:t xml:space="preserve"> For systems collecting fewer than 40 samples per month: </w:t>
      </w:r>
      <w:r w:rsidR="00FA2B3B" w:rsidRPr="00CA2A33">
        <w:rPr>
          <w:rFonts w:ascii="Arial" w:hAnsi="Arial" w:cs="Arial"/>
          <w:sz w:val="24"/>
          <w:szCs w:val="24"/>
        </w:rPr>
        <w:t>t</w:t>
      </w:r>
      <w:r w:rsidR="009D5D09" w:rsidRPr="00CA2A33">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CA2A33">
        <w:rPr>
          <w:b w:val="0"/>
          <w:bCs/>
        </w:rPr>
        <w:t>For violation of the total coliform MCL, i</w:t>
      </w:r>
      <w:r w:rsidR="00E614E6" w:rsidRPr="00CA2A33">
        <w:rPr>
          <w:b w:val="0"/>
          <w:bCs/>
        </w:rPr>
        <w:t xml:space="preserve">nclude </w:t>
      </w:r>
      <w:r w:rsidR="00FC1912" w:rsidRPr="00CA2A33">
        <w:rPr>
          <w:b w:val="0"/>
          <w:bCs/>
        </w:rPr>
        <w:t xml:space="preserve">potential adverse health effects, </w:t>
      </w:r>
      <w:r w:rsidRPr="00CA2A33">
        <w:rPr>
          <w:b w:val="0"/>
          <w:bCs/>
        </w:rPr>
        <w:t xml:space="preserve">and </w:t>
      </w:r>
      <w:r w:rsidR="00FC1912" w:rsidRPr="00CA2A33">
        <w:rPr>
          <w:b w:val="0"/>
          <w:bCs/>
        </w:rPr>
        <w:t>actions taken by water system to address the violation</w:t>
      </w:r>
      <w:r w:rsidR="001654B0" w:rsidRPr="00CA2A33">
        <w:t xml:space="preserve">: </w:t>
      </w:r>
      <w:r w:rsidR="001654B0" w:rsidRPr="00CA2A33">
        <w:rPr>
          <w:b w:val="0"/>
          <w:bCs/>
        </w:rPr>
        <w:t xml:space="preserve">[Enter </w:t>
      </w:r>
      <w:r w:rsidR="00FC1912" w:rsidRPr="00CA2A33">
        <w:rPr>
          <w:b w:val="0"/>
          <w:bCs/>
        </w:rPr>
        <w:t>information</w:t>
      </w:r>
      <w:r w:rsidR="001654B0" w:rsidRPr="00CA2A33">
        <w:rPr>
          <w:b w:val="0"/>
          <w:bCs/>
        </w:rPr>
        <w:t>]</w:t>
      </w:r>
    </w:p>
    <w:p w14:paraId="643E57A7" w14:textId="1057221E" w:rsidR="005210D2" w:rsidRPr="005F082E" w:rsidRDefault="005210D2" w:rsidP="00070C22">
      <w:pPr>
        <w:pStyle w:val="Caption"/>
      </w:pPr>
      <w:r w:rsidRPr="005F082E">
        <w:t xml:space="preserve">Table </w:t>
      </w:r>
      <w:fldSimple w:instr=" SEQ Table \* ARABIC ">
        <w:r w:rsidR="00000BE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CA2A33" w:rsidRPr="005F082E" w14:paraId="08D72929" w14:textId="77777777" w:rsidTr="006D480B">
        <w:tc>
          <w:tcPr>
            <w:tcW w:w="985" w:type="dxa"/>
            <w:tcMar>
              <w:left w:w="86" w:type="dxa"/>
              <w:right w:w="86" w:type="dxa"/>
            </w:tcMar>
          </w:tcPr>
          <w:p w14:paraId="5B6D4539" w14:textId="77777777" w:rsidR="00CA2A33" w:rsidRPr="005F082E" w:rsidRDefault="00CA2A33" w:rsidP="00CA2A33">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05581E4" w:rsidR="00CA2A33" w:rsidRPr="005F082E" w:rsidRDefault="00CA2A33" w:rsidP="00CA2A33">
            <w:pPr>
              <w:spacing w:before="40" w:after="40"/>
              <w:jc w:val="center"/>
              <w:rPr>
                <w:rFonts w:ascii="Arial" w:hAnsi="Arial" w:cs="Arial"/>
                <w:color w:val="000000" w:themeColor="text1"/>
                <w:sz w:val="24"/>
                <w:szCs w:val="24"/>
              </w:rPr>
            </w:pPr>
            <w:r w:rsidRPr="00F1750D">
              <w:rPr>
                <w:rFonts w:ascii="Arial" w:hAnsi="Arial" w:cs="Arial"/>
              </w:rPr>
              <w:t>7-22-20</w:t>
            </w:r>
          </w:p>
        </w:tc>
        <w:tc>
          <w:tcPr>
            <w:tcW w:w="900" w:type="dxa"/>
            <w:tcMar>
              <w:left w:w="86" w:type="dxa"/>
              <w:right w:w="86" w:type="dxa"/>
            </w:tcMar>
          </w:tcPr>
          <w:p w14:paraId="102D5A02" w14:textId="7AF82ED9" w:rsidR="00CA2A33" w:rsidRPr="005F082E" w:rsidRDefault="00CA2A33" w:rsidP="00CA2A33">
            <w:pPr>
              <w:spacing w:before="40" w:after="40"/>
              <w:jc w:val="center"/>
              <w:rPr>
                <w:rFonts w:ascii="Arial" w:hAnsi="Arial" w:cs="Arial"/>
                <w:color w:val="FFFFFF" w:themeColor="background1"/>
                <w:sz w:val="24"/>
                <w:szCs w:val="24"/>
              </w:rPr>
            </w:pPr>
            <w:r w:rsidRPr="00F1750D">
              <w:rPr>
                <w:rFonts w:ascii="Arial" w:hAnsi="Arial" w:cs="Arial"/>
              </w:rPr>
              <w:t>5</w:t>
            </w:r>
          </w:p>
        </w:tc>
        <w:tc>
          <w:tcPr>
            <w:tcW w:w="990" w:type="dxa"/>
            <w:tcMar>
              <w:left w:w="86" w:type="dxa"/>
              <w:right w:w="86" w:type="dxa"/>
            </w:tcMar>
          </w:tcPr>
          <w:p w14:paraId="36E2A949" w14:textId="52059E06" w:rsidR="00CA2A33" w:rsidRPr="005F082E" w:rsidRDefault="00CA2A33" w:rsidP="00CA2A33">
            <w:pPr>
              <w:spacing w:before="40" w:after="40"/>
              <w:jc w:val="center"/>
              <w:rPr>
                <w:rFonts w:ascii="Arial" w:hAnsi="Arial" w:cs="Arial"/>
                <w:color w:val="FFFFFF" w:themeColor="background1"/>
                <w:sz w:val="24"/>
                <w:szCs w:val="24"/>
              </w:rPr>
            </w:pPr>
            <w:r w:rsidRPr="00F1750D">
              <w:rPr>
                <w:rFonts w:ascii="Arial" w:hAnsi="Arial" w:cs="Arial"/>
              </w:rPr>
              <w:t>0.001</w:t>
            </w:r>
          </w:p>
        </w:tc>
        <w:tc>
          <w:tcPr>
            <w:tcW w:w="900" w:type="dxa"/>
            <w:tcMar>
              <w:left w:w="86" w:type="dxa"/>
              <w:right w:w="86" w:type="dxa"/>
            </w:tcMar>
          </w:tcPr>
          <w:p w14:paraId="308535F4" w14:textId="675F0234" w:rsidR="00CA2A33" w:rsidRPr="005F082E" w:rsidRDefault="00CA2A33" w:rsidP="00CA2A33">
            <w:pPr>
              <w:spacing w:before="40" w:after="40"/>
              <w:jc w:val="center"/>
              <w:rPr>
                <w:rFonts w:ascii="Arial" w:hAnsi="Arial" w:cs="Arial"/>
                <w:color w:val="FFFFFF" w:themeColor="background1"/>
                <w:sz w:val="24"/>
                <w:szCs w:val="24"/>
              </w:rPr>
            </w:pPr>
            <w:r w:rsidRPr="00F1750D">
              <w:rPr>
                <w:rFonts w:ascii="Arial" w:hAnsi="Arial" w:cs="Arial"/>
              </w:rPr>
              <w:t>0</w:t>
            </w:r>
          </w:p>
        </w:tc>
        <w:tc>
          <w:tcPr>
            <w:tcW w:w="540" w:type="dxa"/>
            <w:tcMar>
              <w:left w:w="86" w:type="dxa"/>
              <w:right w:w="86" w:type="dxa"/>
            </w:tcMar>
          </w:tcPr>
          <w:p w14:paraId="0173A2B8" w14:textId="77777777" w:rsidR="00CA2A33" w:rsidRPr="005F082E" w:rsidRDefault="00CA2A33" w:rsidP="00CA2A33">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CA2A33" w:rsidRPr="005F082E" w:rsidRDefault="00CA2A33" w:rsidP="00CA2A33">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CA2A33" w:rsidRPr="005F082E" w:rsidRDefault="00CA2A33" w:rsidP="00CA2A33">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CA2A33" w:rsidRPr="005F082E" w:rsidRDefault="00CA2A33" w:rsidP="00CA2A33">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CA2A33" w:rsidRPr="005F082E" w14:paraId="3E0C72DE" w14:textId="77777777" w:rsidTr="006D480B">
        <w:tc>
          <w:tcPr>
            <w:tcW w:w="985" w:type="dxa"/>
            <w:tcMar>
              <w:left w:w="86" w:type="dxa"/>
              <w:right w:w="86" w:type="dxa"/>
            </w:tcMar>
          </w:tcPr>
          <w:p w14:paraId="4152BF18" w14:textId="77777777" w:rsidR="00CA2A33" w:rsidRPr="005F082E" w:rsidRDefault="00CA2A33" w:rsidP="00CA2A33">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4F7A4D70" w:rsidR="00CA2A33" w:rsidRPr="005F082E" w:rsidRDefault="00CA2A33" w:rsidP="00CA2A33">
            <w:pPr>
              <w:spacing w:before="40" w:after="40"/>
              <w:jc w:val="center"/>
              <w:rPr>
                <w:rFonts w:ascii="Arial" w:hAnsi="Arial" w:cs="Arial"/>
                <w:color w:val="FFFFFF" w:themeColor="background1"/>
                <w:sz w:val="24"/>
                <w:szCs w:val="24"/>
              </w:rPr>
            </w:pPr>
            <w:r w:rsidRPr="00F1750D">
              <w:rPr>
                <w:rFonts w:ascii="Arial" w:hAnsi="Arial" w:cs="Arial"/>
              </w:rPr>
              <w:t>7-22-20</w:t>
            </w:r>
          </w:p>
        </w:tc>
        <w:tc>
          <w:tcPr>
            <w:tcW w:w="900" w:type="dxa"/>
            <w:tcMar>
              <w:left w:w="86" w:type="dxa"/>
              <w:right w:w="86" w:type="dxa"/>
            </w:tcMar>
          </w:tcPr>
          <w:p w14:paraId="42CEE2F3" w14:textId="0309569A" w:rsidR="00CA2A33" w:rsidRPr="005F082E" w:rsidRDefault="00CA2A33" w:rsidP="00CA2A33">
            <w:pPr>
              <w:spacing w:before="40" w:after="40"/>
              <w:jc w:val="center"/>
              <w:rPr>
                <w:rFonts w:ascii="Arial" w:hAnsi="Arial" w:cs="Arial"/>
                <w:color w:val="FFFFFF" w:themeColor="background1"/>
                <w:sz w:val="24"/>
                <w:szCs w:val="24"/>
              </w:rPr>
            </w:pPr>
            <w:r w:rsidRPr="00F1750D">
              <w:rPr>
                <w:rFonts w:ascii="Arial" w:hAnsi="Arial" w:cs="Arial"/>
              </w:rPr>
              <w:t>5</w:t>
            </w:r>
          </w:p>
        </w:tc>
        <w:tc>
          <w:tcPr>
            <w:tcW w:w="990" w:type="dxa"/>
            <w:tcMar>
              <w:left w:w="86" w:type="dxa"/>
              <w:right w:w="86" w:type="dxa"/>
            </w:tcMar>
          </w:tcPr>
          <w:p w14:paraId="15E55B1F" w14:textId="3861A76F" w:rsidR="00CA2A33" w:rsidRPr="005F082E" w:rsidRDefault="00CA2A33" w:rsidP="00CA2A33">
            <w:pPr>
              <w:spacing w:before="40" w:after="40"/>
              <w:jc w:val="center"/>
              <w:rPr>
                <w:rFonts w:ascii="Arial" w:hAnsi="Arial" w:cs="Arial"/>
                <w:color w:val="FFFFFF" w:themeColor="background1"/>
                <w:sz w:val="24"/>
                <w:szCs w:val="24"/>
              </w:rPr>
            </w:pPr>
            <w:r w:rsidRPr="00F1750D">
              <w:rPr>
                <w:rFonts w:ascii="Arial" w:hAnsi="Arial" w:cs="Arial"/>
              </w:rPr>
              <w:t>0.07</w:t>
            </w:r>
          </w:p>
        </w:tc>
        <w:tc>
          <w:tcPr>
            <w:tcW w:w="900" w:type="dxa"/>
            <w:tcMar>
              <w:left w:w="86" w:type="dxa"/>
              <w:right w:w="86" w:type="dxa"/>
            </w:tcMar>
          </w:tcPr>
          <w:p w14:paraId="1AE57BBF" w14:textId="4A818F6E" w:rsidR="00CA2A33" w:rsidRPr="005F082E" w:rsidRDefault="00CA2A33" w:rsidP="00CA2A33">
            <w:pPr>
              <w:spacing w:before="40" w:after="40"/>
              <w:jc w:val="center"/>
              <w:rPr>
                <w:rFonts w:ascii="Arial" w:hAnsi="Arial" w:cs="Arial"/>
                <w:color w:val="FFFFFF" w:themeColor="background1"/>
                <w:sz w:val="24"/>
                <w:szCs w:val="24"/>
              </w:rPr>
            </w:pPr>
            <w:r w:rsidRPr="00F1750D">
              <w:rPr>
                <w:rFonts w:ascii="Arial" w:hAnsi="Arial" w:cs="Arial"/>
              </w:rPr>
              <w:t>0</w:t>
            </w:r>
          </w:p>
        </w:tc>
        <w:tc>
          <w:tcPr>
            <w:tcW w:w="540" w:type="dxa"/>
            <w:tcMar>
              <w:left w:w="86" w:type="dxa"/>
              <w:right w:w="86" w:type="dxa"/>
            </w:tcMar>
          </w:tcPr>
          <w:p w14:paraId="70C90CCD" w14:textId="77777777" w:rsidR="00CA2A33" w:rsidRPr="005F082E" w:rsidRDefault="00CA2A33" w:rsidP="00CA2A33">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CA2A33" w:rsidRPr="005F082E" w:rsidRDefault="00CA2A33" w:rsidP="00CA2A33">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CA2A33" w:rsidRPr="005F082E" w:rsidRDefault="00CA2A33" w:rsidP="00CA2A33">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CA2A33" w:rsidRPr="005F082E" w:rsidRDefault="00CA2A33" w:rsidP="00CA2A33">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CA2A33" w:rsidRPr="005F082E" w:rsidRDefault="00CA2A33" w:rsidP="00CA2A33">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3BFCA79" w:rsidR="005D3708" w:rsidRPr="005F082E" w:rsidRDefault="005D3708" w:rsidP="00070C22">
      <w:pPr>
        <w:pStyle w:val="Caption"/>
      </w:pPr>
      <w:r w:rsidRPr="005F082E">
        <w:t xml:space="preserve">Table </w:t>
      </w:r>
      <w:fldSimple w:instr=" SEQ Table \* ARABIC ">
        <w:r w:rsidR="00000BE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CA2A33" w:rsidRPr="005F082E" w14:paraId="0E0C1E93" w14:textId="77777777" w:rsidTr="00CD78A4">
        <w:trPr>
          <w:trHeight w:val="432"/>
        </w:trPr>
        <w:tc>
          <w:tcPr>
            <w:tcW w:w="2250" w:type="dxa"/>
          </w:tcPr>
          <w:p w14:paraId="66AD9F49" w14:textId="77777777" w:rsidR="00CA2A33" w:rsidRPr="005F082E" w:rsidRDefault="00CA2A33" w:rsidP="00CA2A33">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AD27A93" w:rsidR="00CA2A33" w:rsidRPr="005F082E" w:rsidRDefault="00CA2A33" w:rsidP="00CA2A33">
            <w:pPr>
              <w:spacing w:before="40" w:after="40"/>
              <w:jc w:val="center"/>
              <w:rPr>
                <w:rFonts w:ascii="Arial" w:hAnsi="Arial" w:cs="Arial"/>
                <w:color w:val="000000" w:themeColor="text1"/>
                <w:sz w:val="24"/>
                <w:szCs w:val="24"/>
              </w:rPr>
            </w:pPr>
            <w:r w:rsidRPr="00F1750D">
              <w:rPr>
                <w:rFonts w:ascii="Arial" w:hAnsi="Arial" w:cs="Arial"/>
                <w:szCs w:val="22"/>
              </w:rPr>
              <w:t>1-12-04</w:t>
            </w:r>
          </w:p>
        </w:tc>
        <w:tc>
          <w:tcPr>
            <w:tcW w:w="1260" w:type="dxa"/>
            <w:tcMar>
              <w:left w:w="58" w:type="dxa"/>
              <w:right w:w="58" w:type="dxa"/>
            </w:tcMar>
          </w:tcPr>
          <w:p w14:paraId="690B0D1C" w14:textId="06E44F1D" w:rsidR="00CA2A33" w:rsidRPr="005F082E" w:rsidRDefault="00CA2A33" w:rsidP="00CA2A33">
            <w:pPr>
              <w:spacing w:before="40" w:after="40"/>
              <w:jc w:val="center"/>
              <w:rPr>
                <w:rFonts w:ascii="Arial" w:hAnsi="Arial" w:cs="Arial"/>
                <w:color w:val="FFFFFF" w:themeColor="background1"/>
                <w:sz w:val="24"/>
                <w:szCs w:val="24"/>
              </w:rPr>
            </w:pPr>
            <w:r w:rsidRPr="00F1750D">
              <w:rPr>
                <w:rFonts w:ascii="Arial" w:hAnsi="Arial" w:cs="Arial"/>
                <w:szCs w:val="22"/>
              </w:rPr>
              <w:t>33</w:t>
            </w:r>
          </w:p>
        </w:tc>
        <w:tc>
          <w:tcPr>
            <w:tcW w:w="1530" w:type="dxa"/>
            <w:tcMar>
              <w:left w:w="58" w:type="dxa"/>
              <w:right w:w="58" w:type="dxa"/>
            </w:tcMar>
          </w:tcPr>
          <w:p w14:paraId="6802CC34" w14:textId="60DDC4C9" w:rsidR="00CA2A33" w:rsidRPr="005F082E" w:rsidRDefault="00CA2A33" w:rsidP="00CA2A33">
            <w:pPr>
              <w:spacing w:before="40" w:after="40"/>
              <w:jc w:val="center"/>
              <w:rPr>
                <w:rFonts w:ascii="Arial" w:hAnsi="Arial" w:cs="Arial"/>
                <w:color w:val="FFFFFF" w:themeColor="background1"/>
                <w:sz w:val="24"/>
                <w:szCs w:val="24"/>
              </w:rPr>
            </w:pPr>
            <w:r w:rsidRPr="00F1750D">
              <w:rPr>
                <w:rFonts w:ascii="Arial" w:hAnsi="Arial" w:cs="Arial"/>
                <w:szCs w:val="22"/>
              </w:rPr>
              <w:t>N/A</w:t>
            </w:r>
          </w:p>
        </w:tc>
        <w:tc>
          <w:tcPr>
            <w:tcW w:w="810" w:type="dxa"/>
            <w:tcMar>
              <w:left w:w="58" w:type="dxa"/>
              <w:right w:w="58" w:type="dxa"/>
            </w:tcMar>
          </w:tcPr>
          <w:p w14:paraId="4E60C959" w14:textId="77777777" w:rsidR="00CA2A33" w:rsidRPr="005F082E" w:rsidRDefault="00CA2A33" w:rsidP="00CA2A33">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CA2A33" w:rsidRPr="005F082E" w:rsidRDefault="00CA2A33" w:rsidP="00CA2A33">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CA2A33" w:rsidRPr="005F082E" w:rsidRDefault="00CA2A33" w:rsidP="00CA2A33">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CA2A33" w:rsidRPr="005F082E" w14:paraId="2ACD2463" w14:textId="77777777" w:rsidTr="00CD78A4">
        <w:tc>
          <w:tcPr>
            <w:tcW w:w="2250" w:type="dxa"/>
          </w:tcPr>
          <w:p w14:paraId="01FDA3CE" w14:textId="77777777" w:rsidR="00CA2A33" w:rsidRPr="005F082E" w:rsidRDefault="00CA2A33" w:rsidP="00CA2A33">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1696331" w:rsidR="00CA2A33" w:rsidRPr="005F082E" w:rsidRDefault="00CA2A33" w:rsidP="00CA2A33">
            <w:pPr>
              <w:spacing w:before="40" w:after="40"/>
              <w:jc w:val="center"/>
              <w:rPr>
                <w:rFonts w:ascii="Arial" w:hAnsi="Arial" w:cs="Arial"/>
                <w:color w:val="FFFFFF" w:themeColor="background1"/>
                <w:sz w:val="24"/>
                <w:szCs w:val="24"/>
              </w:rPr>
            </w:pPr>
            <w:r w:rsidRPr="00F1750D">
              <w:rPr>
                <w:rFonts w:ascii="Arial" w:hAnsi="Arial" w:cs="Arial"/>
                <w:szCs w:val="22"/>
              </w:rPr>
              <w:t>1-12-04</w:t>
            </w:r>
          </w:p>
        </w:tc>
        <w:tc>
          <w:tcPr>
            <w:tcW w:w="1260" w:type="dxa"/>
            <w:tcMar>
              <w:left w:w="58" w:type="dxa"/>
              <w:right w:w="58" w:type="dxa"/>
            </w:tcMar>
          </w:tcPr>
          <w:p w14:paraId="5F571C45" w14:textId="19F851D6" w:rsidR="00CA2A33" w:rsidRPr="005F082E" w:rsidRDefault="00CA2A33" w:rsidP="00CA2A33">
            <w:pPr>
              <w:spacing w:before="40" w:after="40"/>
              <w:jc w:val="center"/>
              <w:rPr>
                <w:rFonts w:ascii="Arial" w:hAnsi="Arial" w:cs="Arial"/>
                <w:color w:val="FFFFFF" w:themeColor="background1"/>
                <w:sz w:val="24"/>
                <w:szCs w:val="24"/>
              </w:rPr>
            </w:pPr>
            <w:r w:rsidRPr="00F1750D">
              <w:rPr>
                <w:rFonts w:ascii="Arial" w:hAnsi="Arial" w:cs="Arial"/>
                <w:szCs w:val="22"/>
              </w:rPr>
              <w:t>30</w:t>
            </w:r>
          </w:p>
        </w:tc>
        <w:tc>
          <w:tcPr>
            <w:tcW w:w="1530" w:type="dxa"/>
            <w:tcMar>
              <w:left w:w="58" w:type="dxa"/>
              <w:right w:w="58" w:type="dxa"/>
            </w:tcMar>
          </w:tcPr>
          <w:p w14:paraId="2BE476FB" w14:textId="479791CA" w:rsidR="00CA2A33" w:rsidRPr="005F082E" w:rsidRDefault="00CA2A33" w:rsidP="00CA2A33">
            <w:pPr>
              <w:spacing w:before="40" w:after="40"/>
              <w:jc w:val="center"/>
              <w:rPr>
                <w:rFonts w:ascii="Arial" w:hAnsi="Arial" w:cs="Arial"/>
                <w:color w:val="FFFFFF" w:themeColor="background1"/>
                <w:sz w:val="24"/>
                <w:szCs w:val="24"/>
              </w:rPr>
            </w:pPr>
            <w:r w:rsidRPr="00F1750D">
              <w:rPr>
                <w:rFonts w:ascii="Arial" w:hAnsi="Arial" w:cs="Arial"/>
                <w:szCs w:val="22"/>
              </w:rPr>
              <w:t>N/A</w:t>
            </w:r>
          </w:p>
        </w:tc>
        <w:tc>
          <w:tcPr>
            <w:tcW w:w="810" w:type="dxa"/>
            <w:tcMar>
              <w:left w:w="58" w:type="dxa"/>
              <w:right w:w="58" w:type="dxa"/>
            </w:tcMar>
          </w:tcPr>
          <w:p w14:paraId="76B554F2" w14:textId="77777777" w:rsidR="00CA2A33" w:rsidRPr="005F082E" w:rsidRDefault="00CA2A33" w:rsidP="00CA2A33">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CA2A33" w:rsidRPr="005F082E" w:rsidRDefault="00CA2A33" w:rsidP="00CA2A33">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CA2A33" w:rsidRPr="005F082E" w:rsidRDefault="00CA2A33" w:rsidP="00CA2A33">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5BD954F8" w:rsidR="005D3708" w:rsidRPr="005F082E" w:rsidRDefault="005D3708" w:rsidP="00070C22">
      <w:pPr>
        <w:pStyle w:val="Caption"/>
      </w:pPr>
      <w:r w:rsidRPr="005F082E">
        <w:t xml:space="preserve">Table </w:t>
      </w:r>
      <w:fldSimple w:instr=" SEQ Table \* ARABIC ">
        <w:r w:rsidR="00000BE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A2A33" w:rsidRPr="005F082E" w14:paraId="7C96DD6F" w14:textId="77777777" w:rsidTr="00512D8C">
        <w:trPr>
          <w:trHeight w:val="432"/>
        </w:trPr>
        <w:tc>
          <w:tcPr>
            <w:tcW w:w="2245" w:type="dxa"/>
            <w:tcMar>
              <w:left w:w="58" w:type="dxa"/>
              <w:right w:w="58" w:type="dxa"/>
            </w:tcMar>
          </w:tcPr>
          <w:p w14:paraId="29E71AAC" w14:textId="1001CC88" w:rsidR="00CA2A33" w:rsidRPr="00CB7885" w:rsidRDefault="00CA2A33" w:rsidP="00CA2A33">
            <w:pPr>
              <w:keepNext/>
              <w:keepLines/>
              <w:spacing w:before="40" w:after="40"/>
              <w:ind w:left="30"/>
              <w:jc w:val="both"/>
              <w:rPr>
                <w:rFonts w:ascii="Arial" w:hAnsi="Arial" w:cs="Arial"/>
                <w:color w:val="000000" w:themeColor="text1"/>
              </w:rPr>
            </w:pPr>
            <w:r w:rsidRPr="00CB7885">
              <w:rPr>
                <w:rFonts w:ascii="Arial" w:hAnsi="Arial" w:cs="Arial"/>
              </w:rPr>
              <w:t>Nitrate (mg/L)</w:t>
            </w:r>
          </w:p>
        </w:tc>
        <w:tc>
          <w:tcPr>
            <w:tcW w:w="1440" w:type="dxa"/>
          </w:tcPr>
          <w:p w14:paraId="21F7006B" w14:textId="48DE5421" w:rsidR="00CA2A33" w:rsidRPr="00CB7885" w:rsidRDefault="00CA2A33" w:rsidP="00CA2A33">
            <w:pPr>
              <w:keepNext/>
              <w:keepLines/>
              <w:spacing w:before="40" w:after="40"/>
              <w:jc w:val="center"/>
              <w:rPr>
                <w:rFonts w:ascii="Arial" w:hAnsi="Arial" w:cs="Arial"/>
                <w:color w:val="000000" w:themeColor="text1"/>
              </w:rPr>
            </w:pPr>
            <w:r w:rsidRPr="00CB7885">
              <w:rPr>
                <w:rFonts w:ascii="Arial" w:hAnsi="Arial" w:cs="Arial"/>
              </w:rPr>
              <w:t>6/7/2021</w:t>
            </w:r>
          </w:p>
        </w:tc>
        <w:tc>
          <w:tcPr>
            <w:tcW w:w="1260" w:type="dxa"/>
          </w:tcPr>
          <w:p w14:paraId="1BD7CABC" w14:textId="0287645A" w:rsidR="00CA2A33" w:rsidRPr="00CB7885" w:rsidRDefault="00CA2A33" w:rsidP="00CA2A33">
            <w:pPr>
              <w:keepNext/>
              <w:keepLines/>
              <w:spacing w:before="40" w:after="40"/>
              <w:jc w:val="center"/>
              <w:rPr>
                <w:rFonts w:ascii="Arial" w:hAnsi="Arial" w:cs="Arial"/>
                <w:color w:val="000000" w:themeColor="text1"/>
              </w:rPr>
            </w:pPr>
            <w:r w:rsidRPr="00CB7885">
              <w:rPr>
                <w:rFonts w:ascii="Arial" w:hAnsi="Arial" w:cs="Arial"/>
              </w:rPr>
              <w:t>2.8</w:t>
            </w:r>
          </w:p>
        </w:tc>
        <w:tc>
          <w:tcPr>
            <w:tcW w:w="1530" w:type="dxa"/>
          </w:tcPr>
          <w:p w14:paraId="40895B2C" w14:textId="695A9E0D" w:rsidR="00CA2A33" w:rsidRPr="00CB7885" w:rsidRDefault="00CA2A33" w:rsidP="00CA2A33">
            <w:pPr>
              <w:keepNext/>
              <w:keepLines/>
              <w:spacing w:before="40" w:after="40"/>
              <w:jc w:val="center"/>
              <w:rPr>
                <w:rFonts w:ascii="Arial" w:hAnsi="Arial" w:cs="Arial"/>
                <w:color w:val="000000" w:themeColor="text1"/>
              </w:rPr>
            </w:pPr>
            <w:r w:rsidRPr="00CB7885">
              <w:rPr>
                <w:rFonts w:ascii="Arial" w:hAnsi="Arial" w:cs="Arial"/>
              </w:rPr>
              <w:t>N/A</w:t>
            </w:r>
          </w:p>
        </w:tc>
        <w:tc>
          <w:tcPr>
            <w:tcW w:w="1170" w:type="dxa"/>
          </w:tcPr>
          <w:p w14:paraId="707B8EC2" w14:textId="2368668C" w:rsidR="00CA2A33" w:rsidRPr="00CB7885" w:rsidRDefault="00CA2A33" w:rsidP="00CA2A33">
            <w:pPr>
              <w:keepNext/>
              <w:keepLines/>
              <w:spacing w:before="40" w:after="40"/>
              <w:jc w:val="center"/>
              <w:rPr>
                <w:rFonts w:ascii="Arial" w:hAnsi="Arial" w:cs="Arial"/>
                <w:color w:val="000000" w:themeColor="text1"/>
              </w:rPr>
            </w:pPr>
            <w:r w:rsidRPr="00CB7885">
              <w:rPr>
                <w:rFonts w:ascii="Arial" w:hAnsi="Arial" w:cs="Arial"/>
              </w:rPr>
              <w:t>10</w:t>
            </w:r>
            <w:r w:rsidRPr="00CB7885">
              <w:rPr>
                <w:rFonts w:ascii="Arial" w:hAnsi="Arial" w:cs="Arial"/>
              </w:rPr>
              <w:br/>
              <w:t>(as N)</w:t>
            </w:r>
          </w:p>
        </w:tc>
        <w:tc>
          <w:tcPr>
            <w:tcW w:w="1260" w:type="dxa"/>
          </w:tcPr>
          <w:p w14:paraId="4F209845" w14:textId="71479736" w:rsidR="00CA2A33" w:rsidRPr="00CB7885" w:rsidRDefault="00CA2A33" w:rsidP="00CA2A33">
            <w:pPr>
              <w:keepNext/>
              <w:keepLines/>
              <w:spacing w:before="40" w:after="40"/>
              <w:jc w:val="center"/>
              <w:rPr>
                <w:rFonts w:ascii="Arial" w:hAnsi="Arial" w:cs="Arial"/>
                <w:color w:val="000000" w:themeColor="text1"/>
              </w:rPr>
            </w:pPr>
            <w:r w:rsidRPr="00CB7885">
              <w:rPr>
                <w:rFonts w:ascii="Arial" w:hAnsi="Arial" w:cs="Arial"/>
              </w:rPr>
              <w:t>10</w:t>
            </w:r>
            <w:r w:rsidRPr="00CB7885">
              <w:rPr>
                <w:rFonts w:ascii="Arial" w:hAnsi="Arial" w:cs="Arial"/>
              </w:rPr>
              <w:br/>
              <w:t>(as N)</w:t>
            </w:r>
          </w:p>
        </w:tc>
        <w:tc>
          <w:tcPr>
            <w:tcW w:w="1931" w:type="dxa"/>
          </w:tcPr>
          <w:p w14:paraId="307E6935" w14:textId="078E7870" w:rsidR="00CA2A33" w:rsidRPr="00CB7885" w:rsidRDefault="00CA2A33" w:rsidP="00CA2A33">
            <w:pPr>
              <w:keepNext/>
              <w:keepLines/>
              <w:spacing w:before="40" w:after="40"/>
              <w:jc w:val="center"/>
              <w:rPr>
                <w:rFonts w:ascii="Arial" w:hAnsi="Arial" w:cs="Arial"/>
                <w:color w:val="000000" w:themeColor="text1"/>
              </w:rPr>
            </w:pPr>
            <w:r w:rsidRPr="00CB7885">
              <w:rPr>
                <w:rFonts w:ascii="Arial" w:hAnsi="Arial" w:cs="Arial"/>
              </w:rPr>
              <w:t>Runoff and leaching from fertilizer use; leaching from septic tanks and sewage; erosion of natural deposits</w:t>
            </w:r>
          </w:p>
        </w:tc>
      </w:tr>
      <w:tr w:rsidR="00CA2A33" w:rsidRPr="005F082E" w14:paraId="7E778FAF" w14:textId="77777777" w:rsidTr="00512D8C">
        <w:trPr>
          <w:trHeight w:val="432"/>
        </w:trPr>
        <w:tc>
          <w:tcPr>
            <w:tcW w:w="2245" w:type="dxa"/>
            <w:tcMar>
              <w:left w:w="58" w:type="dxa"/>
              <w:right w:w="58" w:type="dxa"/>
            </w:tcMar>
          </w:tcPr>
          <w:p w14:paraId="2BC454A4" w14:textId="799FCCB2" w:rsidR="00CA2A33" w:rsidRPr="00CB7885" w:rsidRDefault="00CA2A33" w:rsidP="00CA2A33">
            <w:pPr>
              <w:spacing w:before="40" w:after="40"/>
              <w:ind w:left="30"/>
              <w:jc w:val="both"/>
              <w:rPr>
                <w:rFonts w:ascii="Arial" w:hAnsi="Arial" w:cs="Arial"/>
                <w:color w:val="000000" w:themeColor="text1"/>
              </w:rPr>
            </w:pPr>
            <w:r w:rsidRPr="00CB7885">
              <w:rPr>
                <w:rFonts w:ascii="Arial" w:hAnsi="Arial" w:cs="Arial"/>
              </w:rPr>
              <w:t>Dibromochloropropane [DBCP] (ng/L)</w:t>
            </w:r>
          </w:p>
        </w:tc>
        <w:tc>
          <w:tcPr>
            <w:tcW w:w="1440" w:type="dxa"/>
          </w:tcPr>
          <w:p w14:paraId="109B8690" w14:textId="77777777" w:rsidR="00CA2A33" w:rsidRPr="00CB7885" w:rsidRDefault="00CA2A33" w:rsidP="00CA2A33">
            <w:pPr>
              <w:spacing w:before="40" w:after="40"/>
              <w:jc w:val="center"/>
              <w:rPr>
                <w:rFonts w:ascii="Arial" w:hAnsi="Arial" w:cs="Arial"/>
              </w:rPr>
            </w:pPr>
            <w:r w:rsidRPr="00CB7885">
              <w:rPr>
                <w:rFonts w:ascii="Arial" w:hAnsi="Arial" w:cs="Arial"/>
              </w:rPr>
              <w:t>6/7/2021</w:t>
            </w:r>
          </w:p>
          <w:p w14:paraId="6688C7B3" w14:textId="77777777" w:rsidR="00CA2A33" w:rsidRPr="00CB7885" w:rsidRDefault="00CA2A33" w:rsidP="00CA2A33">
            <w:pPr>
              <w:spacing w:before="40" w:after="40"/>
              <w:jc w:val="center"/>
              <w:rPr>
                <w:rFonts w:ascii="Arial" w:hAnsi="Arial" w:cs="Arial"/>
              </w:rPr>
            </w:pPr>
            <w:r w:rsidRPr="00CB7885">
              <w:rPr>
                <w:rFonts w:ascii="Arial" w:hAnsi="Arial" w:cs="Arial"/>
              </w:rPr>
              <w:t>9/1/2021</w:t>
            </w:r>
          </w:p>
          <w:p w14:paraId="25EFD446" w14:textId="476C9B40"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9/28/2021</w:t>
            </w:r>
          </w:p>
        </w:tc>
        <w:tc>
          <w:tcPr>
            <w:tcW w:w="1260" w:type="dxa"/>
          </w:tcPr>
          <w:p w14:paraId="7CAF39D9" w14:textId="3905807D"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0.014</w:t>
            </w:r>
          </w:p>
        </w:tc>
        <w:tc>
          <w:tcPr>
            <w:tcW w:w="1530" w:type="dxa"/>
          </w:tcPr>
          <w:p w14:paraId="694B316A" w14:textId="06EB2301"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0.012-0.015</w:t>
            </w:r>
          </w:p>
        </w:tc>
        <w:tc>
          <w:tcPr>
            <w:tcW w:w="1170" w:type="dxa"/>
          </w:tcPr>
          <w:p w14:paraId="04B3ABD1" w14:textId="004F08C5"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20</w:t>
            </w:r>
          </w:p>
        </w:tc>
        <w:tc>
          <w:tcPr>
            <w:tcW w:w="1260" w:type="dxa"/>
          </w:tcPr>
          <w:p w14:paraId="7BD33183" w14:textId="4A1E93B5"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0.43</w:t>
            </w:r>
          </w:p>
        </w:tc>
        <w:tc>
          <w:tcPr>
            <w:tcW w:w="1931" w:type="dxa"/>
          </w:tcPr>
          <w:p w14:paraId="701F5E75" w14:textId="59FC2F52"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 xml:space="preserve">Erosion of natural deposits. </w:t>
            </w:r>
          </w:p>
        </w:tc>
      </w:tr>
      <w:tr w:rsidR="00CA2A33" w:rsidRPr="005F082E" w14:paraId="5A2E4EDA" w14:textId="77777777" w:rsidTr="00512D8C">
        <w:trPr>
          <w:trHeight w:val="432"/>
        </w:trPr>
        <w:tc>
          <w:tcPr>
            <w:tcW w:w="2245" w:type="dxa"/>
            <w:tcMar>
              <w:left w:w="58" w:type="dxa"/>
              <w:right w:w="58" w:type="dxa"/>
            </w:tcMar>
          </w:tcPr>
          <w:p w14:paraId="490802B3" w14:textId="15660D94" w:rsidR="00CA2A33" w:rsidRPr="00CB7885" w:rsidRDefault="00CA2A33" w:rsidP="00EB2088">
            <w:pPr>
              <w:spacing w:before="40" w:after="40"/>
              <w:ind w:left="30"/>
              <w:rPr>
                <w:rFonts w:ascii="Arial" w:hAnsi="Arial" w:cs="Arial"/>
                <w:color w:val="000000" w:themeColor="text1"/>
              </w:rPr>
            </w:pPr>
            <w:r w:rsidRPr="00CB7885">
              <w:rPr>
                <w:rFonts w:ascii="Arial" w:hAnsi="Arial" w:cs="Arial"/>
              </w:rPr>
              <w:lastRenderedPageBreak/>
              <w:t>Ethylene Dibromide [EDB] (ng/L)</w:t>
            </w:r>
          </w:p>
        </w:tc>
        <w:tc>
          <w:tcPr>
            <w:tcW w:w="1440" w:type="dxa"/>
          </w:tcPr>
          <w:p w14:paraId="79C9DF01" w14:textId="77777777" w:rsidR="00EB2088" w:rsidRPr="00CB7885" w:rsidRDefault="00EB2088" w:rsidP="00EB2088">
            <w:pPr>
              <w:spacing w:before="40" w:after="40"/>
              <w:jc w:val="center"/>
              <w:rPr>
                <w:rFonts w:ascii="Arial" w:hAnsi="Arial" w:cs="Arial"/>
              </w:rPr>
            </w:pPr>
            <w:r w:rsidRPr="00CB7885">
              <w:rPr>
                <w:rFonts w:ascii="Arial" w:hAnsi="Arial" w:cs="Arial"/>
              </w:rPr>
              <w:t>6/7/2021</w:t>
            </w:r>
          </w:p>
          <w:p w14:paraId="507D1961" w14:textId="77777777" w:rsidR="00EB2088" w:rsidRPr="00CB7885" w:rsidRDefault="00EB2088" w:rsidP="00EB2088">
            <w:pPr>
              <w:spacing w:before="40" w:after="40"/>
              <w:jc w:val="center"/>
              <w:rPr>
                <w:rFonts w:ascii="Arial" w:hAnsi="Arial" w:cs="Arial"/>
              </w:rPr>
            </w:pPr>
            <w:r w:rsidRPr="00CB7885">
              <w:rPr>
                <w:rFonts w:ascii="Arial" w:hAnsi="Arial" w:cs="Arial"/>
              </w:rPr>
              <w:t>9/1/2021</w:t>
            </w:r>
          </w:p>
          <w:p w14:paraId="535C6478" w14:textId="6A438D5B" w:rsidR="00CA2A33" w:rsidRPr="00CB7885" w:rsidRDefault="00EB2088" w:rsidP="00EB2088">
            <w:pPr>
              <w:spacing w:before="40" w:after="40"/>
              <w:jc w:val="center"/>
              <w:rPr>
                <w:rFonts w:ascii="Arial" w:hAnsi="Arial" w:cs="Arial"/>
                <w:color w:val="000000" w:themeColor="text1"/>
              </w:rPr>
            </w:pPr>
            <w:r w:rsidRPr="00CB7885">
              <w:rPr>
                <w:rFonts w:ascii="Arial" w:hAnsi="Arial" w:cs="Arial"/>
              </w:rPr>
              <w:t>9/28/2021</w:t>
            </w:r>
          </w:p>
        </w:tc>
        <w:tc>
          <w:tcPr>
            <w:tcW w:w="1260" w:type="dxa"/>
          </w:tcPr>
          <w:p w14:paraId="1A872876" w14:textId="4507FE42"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ND</w:t>
            </w:r>
          </w:p>
        </w:tc>
        <w:tc>
          <w:tcPr>
            <w:tcW w:w="1530" w:type="dxa"/>
          </w:tcPr>
          <w:p w14:paraId="4E27FAAD" w14:textId="704043F7"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1.7-8.3</w:t>
            </w:r>
          </w:p>
        </w:tc>
        <w:tc>
          <w:tcPr>
            <w:tcW w:w="1170" w:type="dxa"/>
          </w:tcPr>
          <w:p w14:paraId="6EC8A772" w14:textId="75106A2A"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10</w:t>
            </w:r>
          </w:p>
        </w:tc>
        <w:tc>
          <w:tcPr>
            <w:tcW w:w="1260" w:type="dxa"/>
          </w:tcPr>
          <w:p w14:paraId="22CCB022" w14:textId="69EF9610"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10</w:t>
            </w:r>
          </w:p>
        </w:tc>
        <w:tc>
          <w:tcPr>
            <w:tcW w:w="1931" w:type="dxa"/>
          </w:tcPr>
          <w:p w14:paraId="218DDB99" w14:textId="3081EC30"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 xml:space="preserve">Runoff and leaching from fertilizer use; leaching from septic tanks and sewage; erosion of natural deposits. </w:t>
            </w:r>
          </w:p>
        </w:tc>
      </w:tr>
      <w:tr w:rsidR="00CA2A33" w:rsidRPr="005F082E" w14:paraId="0ABB168C" w14:textId="77777777" w:rsidTr="00512D8C">
        <w:trPr>
          <w:trHeight w:val="432"/>
        </w:trPr>
        <w:tc>
          <w:tcPr>
            <w:tcW w:w="2245" w:type="dxa"/>
            <w:tcMar>
              <w:left w:w="58" w:type="dxa"/>
              <w:right w:w="58" w:type="dxa"/>
            </w:tcMar>
          </w:tcPr>
          <w:p w14:paraId="6D93CC55" w14:textId="034EC110" w:rsidR="00CA2A33" w:rsidRPr="00CB7885" w:rsidRDefault="00CA2A33" w:rsidP="00CA2A33">
            <w:pPr>
              <w:spacing w:before="40" w:after="40"/>
              <w:ind w:left="30"/>
              <w:jc w:val="both"/>
              <w:rPr>
                <w:rFonts w:ascii="Arial" w:hAnsi="Arial" w:cs="Arial"/>
                <w:color w:val="000000" w:themeColor="text1"/>
              </w:rPr>
            </w:pPr>
            <w:r w:rsidRPr="00CB7885">
              <w:rPr>
                <w:rFonts w:ascii="Arial" w:hAnsi="Arial" w:cs="Arial"/>
              </w:rPr>
              <w:t>1,2,3-Trichloropropane [TCP] (µg/L)</w:t>
            </w:r>
          </w:p>
        </w:tc>
        <w:tc>
          <w:tcPr>
            <w:tcW w:w="1440" w:type="dxa"/>
          </w:tcPr>
          <w:p w14:paraId="494318ED" w14:textId="77777777" w:rsidR="00EB2088" w:rsidRPr="00CB7885" w:rsidRDefault="00EB2088" w:rsidP="00CA2A33">
            <w:pPr>
              <w:spacing w:before="40" w:after="40"/>
              <w:jc w:val="center"/>
              <w:rPr>
                <w:rFonts w:ascii="Arial" w:hAnsi="Arial" w:cs="Arial"/>
              </w:rPr>
            </w:pPr>
            <w:r w:rsidRPr="00CB7885">
              <w:rPr>
                <w:rFonts w:ascii="Arial" w:hAnsi="Arial" w:cs="Arial"/>
              </w:rPr>
              <w:t>3/5/2021</w:t>
            </w:r>
          </w:p>
          <w:p w14:paraId="1765DE45" w14:textId="61E5D5AC" w:rsidR="00CA2A33" w:rsidRPr="00CB7885" w:rsidRDefault="00EB2088" w:rsidP="00CA2A33">
            <w:pPr>
              <w:spacing w:before="40" w:after="40"/>
              <w:jc w:val="center"/>
              <w:rPr>
                <w:rFonts w:ascii="Arial" w:hAnsi="Arial" w:cs="Arial"/>
              </w:rPr>
            </w:pPr>
            <w:r w:rsidRPr="00CB7885">
              <w:rPr>
                <w:rFonts w:ascii="Arial" w:hAnsi="Arial" w:cs="Arial"/>
              </w:rPr>
              <w:t>5/6/2021</w:t>
            </w:r>
          </w:p>
          <w:p w14:paraId="089A406B" w14:textId="2E201617" w:rsidR="00EB2088" w:rsidRPr="00CB7885" w:rsidRDefault="00EB2088" w:rsidP="00CA2A33">
            <w:pPr>
              <w:spacing w:before="40" w:after="40"/>
              <w:jc w:val="center"/>
              <w:rPr>
                <w:rFonts w:ascii="Arial" w:hAnsi="Arial" w:cs="Arial"/>
              </w:rPr>
            </w:pPr>
            <w:r w:rsidRPr="00CB7885">
              <w:rPr>
                <w:rFonts w:ascii="Arial" w:hAnsi="Arial" w:cs="Arial"/>
              </w:rPr>
              <w:t>7/8/2021</w:t>
            </w:r>
          </w:p>
          <w:p w14:paraId="7AFACFC1" w14:textId="743C9CCF" w:rsidR="00EB2088" w:rsidRPr="00CB7885" w:rsidRDefault="00EB2088" w:rsidP="00EB2088">
            <w:pPr>
              <w:spacing w:before="40" w:after="40"/>
              <w:jc w:val="center"/>
              <w:rPr>
                <w:rFonts w:ascii="Arial" w:hAnsi="Arial" w:cs="Arial"/>
              </w:rPr>
            </w:pPr>
            <w:r w:rsidRPr="00CB7885">
              <w:rPr>
                <w:rFonts w:ascii="Arial" w:hAnsi="Arial" w:cs="Arial"/>
              </w:rPr>
              <w:t>10/20/2021</w:t>
            </w:r>
          </w:p>
          <w:p w14:paraId="5A12DD20" w14:textId="5744E1E0" w:rsidR="00EB2088" w:rsidRPr="00CB7885" w:rsidRDefault="00EB2088" w:rsidP="00CA2A33">
            <w:pPr>
              <w:spacing w:before="40" w:after="40"/>
              <w:jc w:val="center"/>
              <w:rPr>
                <w:rFonts w:ascii="Arial" w:hAnsi="Arial" w:cs="Arial"/>
                <w:color w:val="000000" w:themeColor="text1"/>
              </w:rPr>
            </w:pPr>
          </w:p>
        </w:tc>
        <w:tc>
          <w:tcPr>
            <w:tcW w:w="1260" w:type="dxa"/>
          </w:tcPr>
          <w:p w14:paraId="20BA0565" w14:textId="74744AD2"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0.031</w:t>
            </w:r>
          </w:p>
        </w:tc>
        <w:tc>
          <w:tcPr>
            <w:tcW w:w="1530" w:type="dxa"/>
          </w:tcPr>
          <w:p w14:paraId="1B6DB555" w14:textId="2C675FD0"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0.028-0.033</w:t>
            </w:r>
          </w:p>
        </w:tc>
        <w:tc>
          <w:tcPr>
            <w:tcW w:w="1170" w:type="dxa"/>
          </w:tcPr>
          <w:p w14:paraId="5AD235D9" w14:textId="14D37C6A"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50</w:t>
            </w:r>
          </w:p>
        </w:tc>
        <w:tc>
          <w:tcPr>
            <w:tcW w:w="1260" w:type="dxa"/>
          </w:tcPr>
          <w:p w14:paraId="4D68B9F8" w14:textId="1058BDC9"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(100)</w:t>
            </w:r>
          </w:p>
        </w:tc>
        <w:tc>
          <w:tcPr>
            <w:tcW w:w="1931" w:type="dxa"/>
          </w:tcPr>
          <w:p w14:paraId="45B34DC3" w14:textId="3775823D"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 xml:space="preserve">Discharge from steel and pulp mills and chrome plating; erosion of natural deposits. </w:t>
            </w:r>
          </w:p>
        </w:tc>
      </w:tr>
      <w:tr w:rsidR="00CA2A33" w:rsidRPr="005F082E" w14:paraId="5694C8DD" w14:textId="77777777" w:rsidTr="00512D8C">
        <w:trPr>
          <w:trHeight w:val="432"/>
        </w:trPr>
        <w:tc>
          <w:tcPr>
            <w:tcW w:w="2245" w:type="dxa"/>
            <w:tcMar>
              <w:left w:w="58" w:type="dxa"/>
              <w:right w:w="58" w:type="dxa"/>
            </w:tcMar>
          </w:tcPr>
          <w:p w14:paraId="32123D2C" w14:textId="77777777" w:rsidR="00CA2A33" w:rsidRPr="00CB7885" w:rsidRDefault="00CA2A33" w:rsidP="00CA2A33">
            <w:pPr>
              <w:rPr>
                <w:rFonts w:ascii="Arial" w:hAnsi="Arial" w:cs="Arial"/>
              </w:rPr>
            </w:pPr>
            <w:r w:rsidRPr="00CB7885">
              <w:rPr>
                <w:rFonts w:ascii="Arial" w:hAnsi="Arial" w:cs="Arial"/>
              </w:rPr>
              <w:t>TTHMs [Total Trihalomethanes] (µg/L)</w:t>
            </w:r>
          </w:p>
          <w:p w14:paraId="07FC5C13" w14:textId="77777777" w:rsidR="00CA2A33" w:rsidRPr="00CB7885" w:rsidRDefault="00CA2A33" w:rsidP="00CA2A33">
            <w:pPr>
              <w:spacing w:before="40" w:after="40"/>
              <w:ind w:left="30"/>
              <w:jc w:val="both"/>
              <w:rPr>
                <w:rFonts w:ascii="Arial" w:hAnsi="Arial" w:cs="Arial"/>
                <w:color w:val="000000" w:themeColor="text1"/>
              </w:rPr>
            </w:pPr>
          </w:p>
        </w:tc>
        <w:tc>
          <w:tcPr>
            <w:tcW w:w="1440" w:type="dxa"/>
          </w:tcPr>
          <w:p w14:paraId="77650783" w14:textId="78DB9337" w:rsidR="00CA2A33" w:rsidRPr="00CB7885" w:rsidRDefault="00EB2088" w:rsidP="00CA2A33">
            <w:pPr>
              <w:spacing w:before="40" w:after="40"/>
              <w:jc w:val="center"/>
              <w:rPr>
                <w:rFonts w:ascii="Arial" w:hAnsi="Arial" w:cs="Arial"/>
                <w:color w:val="000000" w:themeColor="text1"/>
              </w:rPr>
            </w:pPr>
            <w:r w:rsidRPr="00CB7885">
              <w:rPr>
                <w:rFonts w:ascii="Arial" w:hAnsi="Arial" w:cs="Arial"/>
              </w:rPr>
              <w:t>9/1/2021</w:t>
            </w:r>
          </w:p>
        </w:tc>
        <w:tc>
          <w:tcPr>
            <w:tcW w:w="1260" w:type="dxa"/>
          </w:tcPr>
          <w:p w14:paraId="79DE18C8" w14:textId="1A750F55"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ND</w:t>
            </w:r>
          </w:p>
        </w:tc>
        <w:tc>
          <w:tcPr>
            <w:tcW w:w="1530" w:type="dxa"/>
          </w:tcPr>
          <w:p w14:paraId="5869BBF2" w14:textId="17D9F198"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NA</w:t>
            </w:r>
          </w:p>
        </w:tc>
        <w:tc>
          <w:tcPr>
            <w:tcW w:w="1170" w:type="dxa"/>
          </w:tcPr>
          <w:p w14:paraId="6B5C2687" w14:textId="1F161EAA"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5</w:t>
            </w:r>
          </w:p>
        </w:tc>
        <w:tc>
          <w:tcPr>
            <w:tcW w:w="1260" w:type="dxa"/>
          </w:tcPr>
          <w:p w14:paraId="493EED4C" w14:textId="2EA311B3"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0.06</w:t>
            </w:r>
          </w:p>
        </w:tc>
        <w:tc>
          <w:tcPr>
            <w:tcW w:w="1931" w:type="dxa"/>
          </w:tcPr>
          <w:p w14:paraId="0E2257F3" w14:textId="40EAC91F"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 xml:space="preserve">Discharge from factories, dry cleaners, and auto shops (metal degreaser) </w:t>
            </w:r>
          </w:p>
        </w:tc>
      </w:tr>
      <w:tr w:rsidR="00CA2A33" w:rsidRPr="005F082E" w14:paraId="43DED263" w14:textId="77777777" w:rsidTr="00512D8C">
        <w:trPr>
          <w:trHeight w:val="432"/>
        </w:trPr>
        <w:tc>
          <w:tcPr>
            <w:tcW w:w="2245" w:type="dxa"/>
            <w:tcMar>
              <w:left w:w="58" w:type="dxa"/>
              <w:right w:w="58" w:type="dxa"/>
            </w:tcMar>
          </w:tcPr>
          <w:p w14:paraId="08F4BD4A" w14:textId="0A32783A" w:rsidR="00CA2A33" w:rsidRPr="00CB7885" w:rsidRDefault="00CA2A33" w:rsidP="00CA2A33">
            <w:pPr>
              <w:spacing w:before="40" w:after="40"/>
              <w:ind w:left="30"/>
              <w:jc w:val="both"/>
              <w:rPr>
                <w:rFonts w:ascii="Arial" w:hAnsi="Arial" w:cs="Arial"/>
                <w:color w:val="000000" w:themeColor="text1"/>
              </w:rPr>
            </w:pPr>
            <w:r w:rsidRPr="00CB7885">
              <w:rPr>
                <w:rFonts w:ascii="Arial" w:hAnsi="Arial" w:cs="Arial"/>
              </w:rPr>
              <w:t>HAA5 [Sum of 5 Haloacetic Acids] (µg/L)</w:t>
            </w:r>
          </w:p>
        </w:tc>
        <w:tc>
          <w:tcPr>
            <w:tcW w:w="1440" w:type="dxa"/>
          </w:tcPr>
          <w:p w14:paraId="300E8112" w14:textId="55BF0A77" w:rsidR="00CA2A33" w:rsidRPr="00CB7885" w:rsidRDefault="00EB2088" w:rsidP="00CA2A33">
            <w:pPr>
              <w:spacing w:before="40" w:after="40"/>
              <w:jc w:val="center"/>
              <w:rPr>
                <w:rFonts w:ascii="Arial" w:hAnsi="Arial" w:cs="Arial"/>
                <w:color w:val="000000" w:themeColor="text1"/>
              </w:rPr>
            </w:pPr>
            <w:r w:rsidRPr="00CB7885">
              <w:rPr>
                <w:rFonts w:ascii="Arial" w:hAnsi="Arial" w:cs="Arial"/>
              </w:rPr>
              <w:t>9/1/2021</w:t>
            </w:r>
          </w:p>
        </w:tc>
        <w:tc>
          <w:tcPr>
            <w:tcW w:w="1260" w:type="dxa"/>
          </w:tcPr>
          <w:p w14:paraId="377A6A6E" w14:textId="6DD4578D"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ND</w:t>
            </w:r>
          </w:p>
        </w:tc>
        <w:tc>
          <w:tcPr>
            <w:tcW w:w="1530" w:type="dxa"/>
          </w:tcPr>
          <w:p w14:paraId="6E51BE19" w14:textId="062FACEB"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1.5</w:t>
            </w:r>
          </w:p>
        </w:tc>
        <w:tc>
          <w:tcPr>
            <w:tcW w:w="1170" w:type="dxa"/>
          </w:tcPr>
          <w:p w14:paraId="50F6B181" w14:textId="6E096E0A"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TT</w:t>
            </w:r>
          </w:p>
        </w:tc>
        <w:tc>
          <w:tcPr>
            <w:tcW w:w="1260" w:type="dxa"/>
          </w:tcPr>
          <w:p w14:paraId="23047569" w14:textId="7ACF5816"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 xml:space="preserve">N/A </w:t>
            </w:r>
          </w:p>
        </w:tc>
        <w:tc>
          <w:tcPr>
            <w:tcW w:w="1931" w:type="dxa"/>
          </w:tcPr>
          <w:p w14:paraId="7D1904EC" w14:textId="7F7337E7" w:rsidR="00CA2A33" w:rsidRPr="00CB7885" w:rsidRDefault="00CA2A33" w:rsidP="00CA2A33">
            <w:pPr>
              <w:spacing w:before="40" w:after="40"/>
              <w:jc w:val="center"/>
              <w:rPr>
                <w:rFonts w:ascii="Arial" w:hAnsi="Arial" w:cs="Arial"/>
                <w:color w:val="000000" w:themeColor="text1"/>
              </w:rPr>
            </w:pPr>
            <w:r w:rsidRPr="00CB7885">
              <w:rPr>
                <w:rFonts w:ascii="Arial" w:hAnsi="Arial" w:cs="Arial"/>
              </w:rPr>
              <w:t>Soil runoff.</w:t>
            </w:r>
          </w:p>
        </w:tc>
      </w:tr>
      <w:tr w:rsidR="00EB2088" w:rsidRPr="005F082E" w14:paraId="19677BCE" w14:textId="77777777" w:rsidTr="00512D8C">
        <w:trPr>
          <w:trHeight w:val="432"/>
        </w:trPr>
        <w:tc>
          <w:tcPr>
            <w:tcW w:w="2245" w:type="dxa"/>
            <w:tcMar>
              <w:left w:w="58" w:type="dxa"/>
              <w:right w:w="58" w:type="dxa"/>
            </w:tcMar>
          </w:tcPr>
          <w:p w14:paraId="60BAF623" w14:textId="4CC7CF5C" w:rsidR="00EB2088" w:rsidRPr="00CB7885" w:rsidRDefault="00EB2088" w:rsidP="00EB2088">
            <w:pPr>
              <w:spacing w:before="40" w:after="40"/>
              <w:ind w:left="30"/>
              <w:jc w:val="both"/>
              <w:rPr>
                <w:rFonts w:ascii="Arial" w:hAnsi="Arial" w:cs="Arial"/>
                <w:color w:val="000000" w:themeColor="text1"/>
              </w:rPr>
            </w:pPr>
            <w:r w:rsidRPr="00CB7885">
              <w:rPr>
                <w:rFonts w:ascii="Arial" w:hAnsi="Arial" w:cs="Arial"/>
              </w:rPr>
              <w:t>Alachlor (µg/L)</w:t>
            </w:r>
          </w:p>
        </w:tc>
        <w:tc>
          <w:tcPr>
            <w:tcW w:w="1440" w:type="dxa"/>
          </w:tcPr>
          <w:p w14:paraId="7F817667" w14:textId="53BB7F41" w:rsidR="00EB2088" w:rsidRPr="00CB7885" w:rsidRDefault="00EB2088" w:rsidP="00EB2088">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24A83785" w14:textId="3869294E" w:rsidR="00EB2088" w:rsidRPr="00CB7885" w:rsidRDefault="00EB2088" w:rsidP="00EB2088">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6466A495" w14:textId="32177C70" w:rsidR="00EB2088" w:rsidRPr="00CB7885" w:rsidRDefault="00EB2088" w:rsidP="00EB2088">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50C4DBF8" w14:textId="0D4BE118" w:rsidR="00EB2088" w:rsidRPr="00CB7885" w:rsidRDefault="00EB2088" w:rsidP="00EB2088">
            <w:pPr>
              <w:spacing w:before="40" w:after="40"/>
              <w:jc w:val="center"/>
              <w:rPr>
                <w:rFonts w:ascii="Arial" w:hAnsi="Arial" w:cs="Arial"/>
                <w:color w:val="000000" w:themeColor="text1"/>
              </w:rPr>
            </w:pPr>
            <w:r w:rsidRPr="00CB7885">
              <w:rPr>
                <w:rFonts w:ascii="Arial" w:hAnsi="Arial" w:cs="Arial"/>
              </w:rPr>
              <w:t>2</w:t>
            </w:r>
          </w:p>
        </w:tc>
        <w:tc>
          <w:tcPr>
            <w:tcW w:w="1260" w:type="dxa"/>
          </w:tcPr>
          <w:p w14:paraId="2B378BE4" w14:textId="3306FE08" w:rsidR="00EB2088" w:rsidRPr="00CB7885" w:rsidRDefault="00EB2088" w:rsidP="00EB2088">
            <w:pPr>
              <w:spacing w:before="40" w:after="40"/>
              <w:jc w:val="center"/>
              <w:rPr>
                <w:rFonts w:ascii="Arial" w:hAnsi="Arial" w:cs="Arial"/>
                <w:color w:val="000000" w:themeColor="text1"/>
              </w:rPr>
            </w:pPr>
            <w:r w:rsidRPr="00CB7885">
              <w:rPr>
                <w:rFonts w:ascii="Arial" w:hAnsi="Arial" w:cs="Arial"/>
              </w:rPr>
              <w:t>4</w:t>
            </w:r>
          </w:p>
        </w:tc>
        <w:tc>
          <w:tcPr>
            <w:tcW w:w="1931" w:type="dxa"/>
          </w:tcPr>
          <w:p w14:paraId="0CFE78A8" w14:textId="2E4C481B" w:rsidR="00EB2088" w:rsidRPr="00CB7885" w:rsidRDefault="00EB2088" w:rsidP="00EB2088">
            <w:pPr>
              <w:spacing w:before="40" w:after="40"/>
              <w:jc w:val="center"/>
              <w:rPr>
                <w:rFonts w:ascii="Arial" w:hAnsi="Arial" w:cs="Arial"/>
                <w:color w:val="000000" w:themeColor="text1"/>
              </w:rPr>
            </w:pPr>
            <w:r w:rsidRPr="00CB7885">
              <w:rPr>
                <w:rFonts w:ascii="Arial" w:hAnsi="Arial" w:cs="Arial"/>
              </w:rPr>
              <w:t>Runoff from herbicide used on row crops</w:t>
            </w:r>
          </w:p>
        </w:tc>
      </w:tr>
      <w:tr w:rsidR="00EB2088" w:rsidRPr="005F082E" w14:paraId="108915D7" w14:textId="77777777" w:rsidTr="00512D8C">
        <w:trPr>
          <w:trHeight w:val="432"/>
        </w:trPr>
        <w:tc>
          <w:tcPr>
            <w:tcW w:w="2245" w:type="dxa"/>
            <w:tcMar>
              <w:left w:w="58" w:type="dxa"/>
              <w:right w:w="58" w:type="dxa"/>
            </w:tcMar>
          </w:tcPr>
          <w:p w14:paraId="709207D4" w14:textId="0ABC3968" w:rsidR="00EB2088" w:rsidRPr="00CB7885" w:rsidRDefault="00EB2088" w:rsidP="00EB2088">
            <w:pPr>
              <w:spacing w:before="40" w:after="40"/>
              <w:ind w:left="30"/>
              <w:jc w:val="both"/>
              <w:rPr>
                <w:rFonts w:ascii="Arial" w:hAnsi="Arial" w:cs="Arial"/>
                <w:color w:val="000000" w:themeColor="text1"/>
              </w:rPr>
            </w:pPr>
            <w:r w:rsidRPr="00CB7885">
              <w:rPr>
                <w:rFonts w:ascii="Arial" w:hAnsi="Arial" w:cs="Arial"/>
              </w:rPr>
              <w:t>Atrazine (µg/L)</w:t>
            </w:r>
          </w:p>
        </w:tc>
        <w:tc>
          <w:tcPr>
            <w:tcW w:w="1440" w:type="dxa"/>
          </w:tcPr>
          <w:p w14:paraId="2D434C66" w14:textId="5A34BEA2" w:rsidR="00EB2088" w:rsidRPr="00CB7885" w:rsidRDefault="00EB2088" w:rsidP="00EB2088">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09D6AC9D" w14:textId="34822904" w:rsidR="00EB2088" w:rsidRPr="00CB7885" w:rsidRDefault="00EB2088" w:rsidP="00EB2088">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0BA8C86C" w14:textId="006C41F8" w:rsidR="00EB2088" w:rsidRPr="00CB7885" w:rsidRDefault="00EB2088" w:rsidP="00EB2088">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651D925A" w14:textId="3C1431C5" w:rsidR="00EB2088" w:rsidRPr="00CB7885" w:rsidRDefault="00EB2088" w:rsidP="00EB2088">
            <w:pPr>
              <w:spacing w:before="40" w:after="40"/>
              <w:jc w:val="center"/>
              <w:rPr>
                <w:rFonts w:ascii="Arial" w:hAnsi="Arial" w:cs="Arial"/>
                <w:color w:val="000000" w:themeColor="text1"/>
              </w:rPr>
            </w:pPr>
            <w:r w:rsidRPr="00CB7885">
              <w:rPr>
                <w:rFonts w:ascii="Arial" w:hAnsi="Arial" w:cs="Arial"/>
              </w:rPr>
              <w:t>1</w:t>
            </w:r>
          </w:p>
        </w:tc>
        <w:tc>
          <w:tcPr>
            <w:tcW w:w="1260" w:type="dxa"/>
          </w:tcPr>
          <w:p w14:paraId="3A846C99" w14:textId="6DC6256F" w:rsidR="00EB2088" w:rsidRPr="00CB7885" w:rsidRDefault="00EB2088" w:rsidP="00EB2088">
            <w:pPr>
              <w:spacing w:before="40" w:after="40"/>
              <w:jc w:val="center"/>
              <w:rPr>
                <w:rFonts w:ascii="Arial" w:hAnsi="Arial" w:cs="Arial"/>
                <w:color w:val="000000" w:themeColor="text1"/>
              </w:rPr>
            </w:pPr>
            <w:r w:rsidRPr="00CB7885">
              <w:rPr>
                <w:rFonts w:ascii="Arial" w:hAnsi="Arial" w:cs="Arial"/>
              </w:rPr>
              <w:t>0.15</w:t>
            </w:r>
          </w:p>
        </w:tc>
        <w:tc>
          <w:tcPr>
            <w:tcW w:w="1931" w:type="dxa"/>
          </w:tcPr>
          <w:p w14:paraId="054704A0" w14:textId="65970F7A" w:rsidR="00EB2088" w:rsidRPr="00CB7885" w:rsidRDefault="00EB2088" w:rsidP="00EB2088">
            <w:pPr>
              <w:spacing w:before="40" w:after="40"/>
              <w:jc w:val="center"/>
              <w:rPr>
                <w:rFonts w:ascii="Arial" w:hAnsi="Arial" w:cs="Arial"/>
                <w:color w:val="000000" w:themeColor="text1"/>
              </w:rPr>
            </w:pPr>
            <w:r w:rsidRPr="00CB7885">
              <w:rPr>
                <w:rFonts w:ascii="Arial" w:hAnsi="Arial" w:cs="Arial"/>
              </w:rPr>
              <w:t xml:space="preserve">Runoff from herbicide used on row crops and along railroad and highway </w:t>
            </w:r>
            <w:proofErr w:type="spellStart"/>
            <w:r w:rsidRPr="00CB7885">
              <w:rPr>
                <w:rFonts w:ascii="Arial" w:hAnsi="Arial" w:cs="Arial"/>
              </w:rPr>
              <w:t>right-of-ways</w:t>
            </w:r>
            <w:proofErr w:type="spellEnd"/>
          </w:p>
        </w:tc>
      </w:tr>
      <w:tr w:rsidR="00EB2088" w:rsidRPr="005F082E" w14:paraId="7175B9C8" w14:textId="77777777" w:rsidTr="00512D8C">
        <w:trPr>
          <w:trHeight w:val="432"/>
        </w:trPr>
        <w:tc>
          <w:tcPr>
            <w:tcW w:w="2245" w:type="dxa"/>
            <w:tcMar>
              <w:left w:w="58" w:type="dxa"/>
              <w:right w:w="58" w:type="dxa"/>
            </w:tcMar>
          </w:tcPr>
          <w:p w14:paraId="038A54C8" w14:textId="01862DBF" w:rsidR="00EB2088" w:rsidRPr="00CB7885" w:rsidRDefault="00EB2088" w:rsidP="00EB2088">
            <w:pPr>
              <w:spacing w:before="40" w:after="40"/>
              <w:ind w:left="30"/>
              <w:jc w:val="both"/>
              <w:rPr>
                <w:rFonts w:ascii="Arial" w:hAnsi="Arial" w:cs="Arial"/>
                <w:color w:val="000000" w:themeColor="text1"/>
              </w:rPr>
            </w:pPr>
            <w:r w:rsidRPr="00CB7885">
              <w:rPr>
                <w:rFonts w:ascii="Arial" w:hAnsi="Arial" w:cs="Arial"/>
              </w:rPr>
              <w:t>Simazine (µg/L)</w:t>
            </w:r>
          </w:p>
        </w:tc>
        <w:tc>
          <w:tcPr>
            <w:tcW w:w="1440" w:type="dxa"/>
          </w:tcPr>
          <w:p w14:paraId="6CE31E72" w14:textId="542B6D75" w:rsidR="00EB2088" w:rsidRPr="00CB7885" w:rsidRDefault="00EB2088" w:rsidP="00EB2088">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6013F88B" w14:textId="2112FB59" w:rsidR="00EB2088" w:rsidRPr="00CB7885" w:rsidRDefault="00EB2088" w:rsidP="00EB2088">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7932D385" w14:textId="70413C1A" w:rsidR="00EB2088" w:rsidRPr="00CB7885" w:rsidRDefault="00EB2088" w:rsidP="00EB2088">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2DE98C27" w14:textId="67474F15" w:rsidR="00EB2088" w:rsidRPr="00CB7885" w:rsidRDefault="00EB2088" w:rsidP="00EB2088">
            <w:pPr>
              <w:spacing w:before="40" w:after="40"/>
              <w:jc w:val="center"/>
              <w:rPr>
                <w:rFonts w:ascii="Arial" w:hAnsi="Arial" w:cs="Arial"/>
                <w:color w:val="000000" w:themeColor="text1"/>
              </w:rPr>
            </w:pPr>
            <w:r w:rsidRPr="00CB7885">
              <w:rPr>
                <w:rFonts w:ascii="Arial" w:hAnsi="Arial" w:cs="Arial"/>
              </w:rPr>
              <w:t>4</w:t>
            </w:r>
          </w:p>
        </w:tc>
        <w:tc>
          <w:tcPr>
            <w:tcW w:w="1260" w:type="dxa"/>
          </w:tcPr>
          <w:p w14:paraId="73B2914D" w14:textId="35B1D097" w:rsidR="00EB2088" w:rsidRPr="00CB7885" w:rsidRDefault="00EB2088" w:rsidP="00EB2088">
            <w:pPr>
              <w:spacing w:before="40" w:after="40"/>
              <w:jc w:val="center"/>
              <w:rPr>
                <w:rFonts w:ascii="Arial" w:hAnsi="Arial" w:cs="Arial"/>
                <w:color w:val="000000" w:themeColor="text1"/>
              </w:rPr>
            </w:pPr>
            <w:r w:rsidRPr="00CB7885">
              <w:rPr>
                <w:rFonts w:ascii="Arial" w:hAnsi="Arial" w:cs="Arial"/>
              </w:rPr>
              <w:t>4</w:t>
            </w:r>
          </w:p>
        </w:tc>
        <w:tc>
          <w:tcPr>
            <w:tcW w:w="1931" w:type="dxa"/>
          </w:tcPr>
          <w:p w14:paraId="247D2EB6" w14:textId="019C0348" w:rsidR="00EB2088" w:rsidRPr="00CB7885" w:rsidRDefault="00EB2088" w:rsidP="00EB2088">
            <w:pPr>
              <w:spacing w:before="40" w:after="40"/>
              <w:jc w:val="center"/>
              <w:rPr>
                <w:rFonts w:ascii="Arial" w:hAnsi="Arial" w:cs="Arial"/>
                <w:color w:val="000000" w:themeColor="text1"/>
              </w:rPr>
            </w:pPr>
            <w:r w:rsidRPr="00CB7885">
              <w:rPr>
                <w:rFonts w:ascii="Arial" w:hAnsi="Arial" w:cs="Arial"/>
              </w:rPr>
              <w:t>Herbicide runoff</w:t>
            </w:r>
          </w:p>
        </w:tc>
      </w:tr>
      <w:tr w:rsidR="00133774" w:rsidRPr="005F082E" w14:paraId="1F6D57F6" w14:textId="77777777" w:rsidTr="00512D8C">
        <w:trPr>
          <w:trHeight w:val="432"/>
        </w:trPr>
        <w:tc>
          <w:tcPr>
            <w:tcW w:w="2245" w:type="dxa"/>
            <w:tcMar>
              <w:left w:w="58" w:type="dxa"/>
              <w:right w:w="58" w:type="dxa"/>
            </w:tcMar>
          </w:tcPr>
          <w:p w14:paraId="3A2644FE" w14:textId="26B19E03" w:rsidR="00133774" w:rsidRPr="00CB7885" w:rsidRDefault="00133774" w:rsidP="00133774">
            <w:pPr>
              <w:spacing w:before="40" w:after="40"/>
              <w:ind w:left="30"/>
              <w:jc w:val="both"/>
              <w:rPr>
                <w:rFonts w:ascii="Arial" w:hAnsi="Arial" w:cs="Arial"/>
                <w:color w:val="000000" w:themeColor="text1"/>
              </w:rPr>
            </w:pPr>
            <w:r w:rsidRPr="00CB7885">
              <w:rPr>
                <w:rFonts w:ascii="Arial" w:hAnsi="Arial" w:cs="Arial"/>
              </w:rPr>
              <w:t>Thallium (µg/L)</w:t>
            </w:r>
          </w:p>
        </w:tc>
        <w:tc>
          <w:tcPr>
            <w:tcW w:w="1440" w:type="dxa"/>
          </w:tcPr>
          <w:p w14:paraId="69318648" w14:textId="66B81570"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2BF97956" w14:textId="3F1B5DC0"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1CB0916A" w14:textId="17E87674"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3CC759B0" w14:textId="63FA6FAE"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2</w:t>
            </w:r>
          </w:p>
        </w:tc>
        <w:tc>
          <w:tcPr>
            <w:tcW w:w="1260" w:type="dxa"/>
          </w:tcPr>
          <w:p w14:paraId="46C88808" w14:textId="199B625F"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0.1</w:t>
            </w:r>
          </w:p>
        </w:tc>
        <w:tc>
          <w:tcPr>
            <w:tcW w:w="1931" w:type="dxa"/>
          </w:tcPr>
          <w:p w14:paraId="1617859B" w14:textId="79198929"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Leaching from ore-processing sites; discharge from electronics, glass, and drug factories</w:t>
            </w:r>
          </w:p>
        </w:tc>
      </w:tr>
      <w:tr w:rsidR="00133774" w:rsidRPr="005F082E" w14:paraId="3C68E1FA" w14:textId="77777777" w:rsidTr="00512D8C">
        <w:trPr>
          <w:trHeight w:val="432"/>
        </w:trPr>
        <w:tc>
          <w:tcPr>
            <w:tcW w:w="2245" w:type="dxa"/>
            <w:tcMar>
              <w:left w:w="58" w:type="dxa"/>
              <w:right w:w="58" w:type="dxa"/>
            </w:tcMar>
          </w:tcPr>
          <w:p w14:paraId="469C1708" w14:textId="3E5E4DD3" w:rsidR="00133774" w:rsidRPr="00CB7885" w:rsidRDefault="00133774" w:rsidP="00133774">
            <w:pPr>
              <w:spacing w:before="40" w:after="40"/>
              <w:ind w:left="30"/>
              <w:jc w:val="both"/>
              <w:rPr>
                <w:rFonts w:ascii="Arial" w:hAnsi="Arial" w:cs="Arial"/>
                <w:color w:val="000000" w:themeColor="text1"/>
              </w:rPr>
            </w:pPr>
            <w:r w:rsidRPr="00CB7885">
              <w:rPr>
                <w:rFonts w:ascii="Arial" w:hAnsi="Arial" w:cs="Arial"/>
              </w:rPr>
              <w:t>Beryllium (µg/L)</w:t>
            </w:r>
          </w:p>
        </w:tc>
        <w:tc>
          <w:tcPr>
            <w:tcW w:w="1440" w:type="dxa"/>
          </w:tcPr>
          <w:p w14:paraId="6D2C6A71" w14:textId="6EA19DA5"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5BFC5767" w14:textId="4929A3C0"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7AB1E90D" w14:textId="5D7BCA4D"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16468160" w14:textId="407E28F6"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4</w:t>
            </w:r>
          </w:p>
        </w:tc>
        <w:tc>
          <w:tcPr>
            <w:tcW w:w="1260" w:type="dxa"/>
          </w:tcPr>
          <w:p w14:paraId="29DDF7D9" w14:textId="42F64D11"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1</w:t>
            </w:r>
          </w:p>
        </w:tc>
        <w:tc>
          <w:tcPr>
            <w:tcW w:w="1931" w:type="dxa"/>
          </w:tcPr>
          <w:p w14:paraId="437A0D9C" w14:textId="7DF76DFF"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Discharge from metal refineries, coal-burning factories, and electrical, aerospace, and defense industries</w:t>
            </w:r>
          </w:p>
        </w:tc>
      </w:tr>
      <w:tr w:rsidR="00133774" w:rsidRPr="005F082E" w14:paraId="02F042B8" w14:textId="77777777" w:rsidTr="00512D8C">
        <w:trPr>
          <w:trHeight w:val="432"/>
        </w:trPr>
        <w:tc>
          <w:tcPr>
            <w:tcW w:w="2245" w:type="dxa"/>
            <w:tcMar>
              <w:left w:w="58" w:type="dxa"/>
              <w:right w:w="58" w:type="dxa"/>
            </w:tcMar>
          </w:tcPr>
          <w:p w14:paraId="35564FF2" w14:textId="7D32D54B" w:rsidR="00133774" w:rsidRPr="00CB7885" w:rsidRDefault="00133774" w:rsidP="00133774">
            <w:pPr>
              <w:spacing w:before="40" w:after="40"/>
              <w:ind w:left="30"/>
              <w:jc w:val="both"/>
              <w:rPr>
                <w:rFonts w:ascii="Arial" w:hAnsi="Arial" w:cs="Arial"/>
                <w:color w:val="000000" w:themeColor="text1"/>
              </w:rPr>
            </w:pPr>
            <w:r w:rsidRPr="00CB7885">
              <w:rPr>
                <w:rFonts w:ascii="Arial" w:hAnsi="Arial" w:cs="Arial"/>
              </w:rPr>
              <w:t>Aluminum (mg/L)</w:t>
            </w:r>
          </w:p>
        </w:tc>
        <w:tc>
          <w:tcPr>
            <w:tcW w:w="1440" w:type="dxa"/>
          </w:tcPr>
          <w:p w14:paraId="4B45B567" w14:textId="710CC5BC"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4C4D1CFD" w14:textId="120AAE5E"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455DF751" w14:textId="3ED0035F"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40E5BD5C" w14:textId="585019AB"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1</w:t>
            </w:r>
          </w:p>
        </w:tc>
        <w:tc>
          <w:tcPr>
            <w:tcW w:w="1260" w:type="dxa"/>
          </w:tcPr>
          <w:p w14:paraId="489E5195" w14:textId="13F59E2C"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0.6</w:t>
            </w:r>
          </w:p>
        </w:tc>
        <w:tc>
          <w:tcPr>
            <w:tcW w:w="1931" w:type="dxa"/>
          </w:tcPr>
          <w:p w14:paraId="7CAC8ED3" w14:textId="50C1CAC9"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Erosion of natural deposits; residue from some surface water treatment processes</w:t>
            </w:r>
          </w:p>
        </w:tc>
      </w:tr>
      <w:tr w:rsidR="00133774" w:rsidRPr="005F082E" w14:paraId="7D203BDE" w14:textId="77777777" w:rsidTr="00512D8C">
        <w:trPr>
          <w:trHeight w:val="432"/>
        </w:trPr>
        <w:tc>
          <w:tcPr>
            <w:tcW w:w="2245" w:type="dxa"/>
            <w:tcMar>
              <w:left w:w="58" w:type="dxa"/>
              <w:right w:w="58" w:type="dxa"/>
            </w:tcMar>
          </w:tcPr>
          <w:p w14:paraId="6BA8ECA2" w14:textId="0BEECF92" w:rsidR="00133774" w:rsidRPr="00CB7885" w:rsidRDefault="00133774" w:rsidP="00133774">
            <w:pPr>
              <w:spacing w:before="40" w:after="40"/>
              <w:ind w:left="30"/>
              <w:jc w:val="both"/>
              <w:rPr>
                <w:rFonts w:ascii="Arial" w:hAnsi="Arial" w:cs="Arial"/>
                <w:color w:val="000000" w:themeColor="text1"/>
              </w:rPr>
            </w:pPr>
            <w:r w:rsidRPr="00CB7885">
              <w:rPr>
                <w:rFonts w:ascii="Arial" w:hAnsi="Arial" w:cs="Arial"/>
              </w:rPr>
              <w:t>Antimony (µg/L)</w:t>
            </w:r>
          </w:p>
        </w:tc>
        <w:tc>
          <w:tcPr>
            <w:tcW w:w="1440" w:type="dxa"/>
          </w:tcPr>
          <w:p w14:paraId="4A8AE4B5" w14:textId="4D1E2854"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4D74D649" w14:textId="18FE1009"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164D82E4" w14:textId="65B9E3DD"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36A32C89" w14:textId="3D81553E"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6</w:t>
            </w:r>
          </w:p>
        </w:tc>
        <w:tc>
          <w:tcPr>
            <w:tcW w:w="1260" w:type="dxa"/>
          </w:tcPr>
          <w:p w14:paraId="2CF05717" w14:textId="25AFF6FA"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1</w:t>
            </w:r>
          </w:p>
        </w:tc>
        <w:tc>
          <w:tcPr>
            <w:tcW w:w="1931" w:type="dxa"/>
          </w:tcPr>
          <w:p w14:paraId="1B49E699" w14:textId="6AA2AB49"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Discharge from petroleum refineries; fire retardants; ceramics; electronics; solder</w:t>
            </w:r>
          </w:p>
        </w:tc>
      </w:tr>
      <w:tr w:rsidR="00133774" w:rsidRPr="005F082E" w14:paraId="32951406" w14:textId="77777777" w:rsidTr="00512D8C">
        <w:trPr>
          <w:trHeight w:val="432"/>
        </w:trPr>
        <w:tc>
          <w:tcPr>
            <w:tcW w:w="2245" w:type="dxa"/>
            <w:tcMar>
              <w:left w:w="58" w:type="dxa"/>
              <w:right w:w="58" w:type="dxa"/>
            </w:tcMar>
          </w:tcPr>
          <w:p w14:paraId="4F4A3032" w14:textId="6538D77C" w:rsidR="00133774" w:rsidRPr="00CB7885" w:rsidRDefault="00133774" w:rsidP="00133774">
            <w:pPr>
              <w:spacing w:before="40" w:after="40"/>
              <w:ind w:left="30"/>
              <w:jc w:val="both"/>
              <w:rPr>
                <w:rFonts w:ascii="Arial" w:hAnsi="Arial" w:cs="Arial"/>
                <w:color w:val="000000" w:themeColor="text1"/>
              </w:rPr>
            </w:pPr>
            <w:r w:rsidRPr="00CB7885">
              <w:rPr>
                <w:rFonts w:ascii="Arial" w:hAnsi="Arial" w:cs="Arial"/>
              </w:rPr>
              <w:lastRenderedPageBreak/>
              <w:t>Arsenic (µg/L)</w:t>
            </w:r>
          </w:p>
        </w:tc>
        <w:tc>
          <w:tcPr>
            <w:tcW w:w="1440" w:type="dxa"/>
          </w:tcPr>
          <w:p w14:paraId="6C27CA66" w14:textId="276770C6"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4D8C9BE5" w14:textId="465E2D74"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26458F50" w14:textId="26028698"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5597B1D9" w14:textId="27A41E54"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10</w:t>
            </w:r>
          </w:p>
        </w:tc>
        <w:tc>
          <w:tcPr>
            <w:tcW w:w="1260" w:type="dxa"/>
          </w:tcPr>
          <w:p w14:paraId="378EBE1B" w14:textId="5E2C33F6"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0.004</w:t>
            </w:r>
          </w:p>
        </w:tc>
        <w:tc>
          <w:tcPr>
            <w:tcW w:w="1931" w:type="dxa"/>
          </w:tcPr>
          <w:p w14:paraId="7A1FD757" w14:textId="60D24E17"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Erosion of natural deposits; runoff from orchards; glass and electronics production wastes</w:t>
            </w:r>
          </w:p>
        </w:tc>
      </w:tr>
      <w:tr w:rsidR="00133774" w:rsidRPr="005F082E" w14:paraId="2A004AB1" w14:textId="77777777" w:rsidTr="00512D8C">
        <w:trPr>
          <w:trHeight w:val="432"/>
        </w:trPr>
        <w:tc>
          <w:tcPr>
            <w:tcW w:w="2245" w:type="dxa"/>
            <w:tcMar>
              <w:left w:w="58" w:type="dxa"/>
              <w:right w:w="58" w:type="dxa"/>
            </w:tcMar>
          </w:tcPr>
          <w:p w14:paraId="7D460C54" w14:textId="45353512" w:rsidR="00133774" w:rsidRPr="00CB7885" w:rsidRDefault="00133774" w:rsidP="00133774">
            <w:pPr>
              <w:spacing w:before="40" w:after="40"/>
              <w:ind w:left="30"/>
              <w:jc w:val="both"/>
              <w:rPr>
                <w:rFonts w:ascii="Arial" w:hAnsi="Arial" w:cs="Arial"/>
                <w:color w:val="000000" w:themeColor="text1"/>
              </w:rPr>
            </w:pPr>
            <w:r w:rsidRPr="00CB7885">
              <w:rPr>
                <w:rFonts w:ascii="Arial" w:hAnsi="Arial" w:cs="Arial"/>
              </w:rPr>
              <w:t>Barium (mg/L)</w:t>
            </w:r>
          </w:p>
        </w:tc>
        <w:tc>
          <w:tcPr>
            <w:tcW w:w="1440" w:type="dxa"/>
          </w:tcPr>
          <w:p w14:paraId="0353FF89" w14:textId="49F24BB0"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487ED88D" w14:textId="6F4E69F0"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45467264" w14:textId="2E431593"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3A9F36A7" w14:textId="0563391A"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1</w:t>
            </w:r>
          </w:p>
        </w:tc>
        <w:tc>
          <w:tcPr>
            <w:tcW w:w="1260" w:type="dxa"/>
          </w:tcPr>
          <w:p w14:paraId="090073B9" w14:textId="4A925C15"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2</w:t>
            </w:r>
          </w:p>
        </w:tc>
        <w:tc>
          <w:tcPr>
            <w:tcW w:w="1931" w:type="dxa"/>
          </w:tcPr>
          <w:p w14:paraId="71642585" w14:textId="6BE36FF6"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Discharges of oil drilling wastes and from metal refineries; erosion of natural deposits</w:t>
            </w:r>
          </w:p>
        </w:tc>
      </w:tr>
      <w:tr w:rsidR="00133774" w:rsidRPr="005F082E" w14:paraId="00687669" w14:textId="77777777" w:rsidTr="00512D8C">
        <w:trPr>
          <w:trHeight w:val="432"/>
        </w:trPr>
        <w:tc>
          <w:tcPr>
            <w:tcW w:w="2245" w:type="dxa"/>
            <w:tcMar>
              <w:left w:w="58" w:type="dxa"/>
              <w:right w:w="58" w:type="dxa"/>
            </w:tcMar>
          </w:tcPr>
          <w:p w14:paraId="11A22E75" w14:textId="50C457AE" w:rsidR="00133774" w:rsidRPr="00CB7885" w:rsidRDefault="00133774" w:rsidP="00133774">
            <w:pPr>
              <w:spacing w:before="40" w:after="40"/>
              <w:ind w:left="30"/>
              <w:jc w:val="both"/>
              <w:rPr>
                <w:rFonts w:ascii="Arial" w:hAnsi="Arial" w:cs="Arial"/>
                <w:color w:val="000000" w:themeColor="text1"/>
              </w:rPr>
            </w:pPr>
            <w:r w:rsidRPr="00CB7885">
              <w:rPr>
                <w:rFonts w:ascii="Arial" w:hAnsi="Arial" w:cs="Arial"/>
              </w:rPr>
              <w:t>Cadmium (µg/L)</w:t>
            </w:r>
          </w:p>
        </w:tc>
        <w:tc>
          <w:tcPr>
            <w:tcW w:w="1440" w:type="dxa"/>
          </w:tcPr>
          <w:p w14:paraId="15DCFFD8" w14:textId="5E9F65C4"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5A4FC3EE" w14:textId="24100757"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411C5FB9" w14:textId="15F6671B"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78910303" w14:textId="05B6B7F4"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5</w:t>
            </w:r>
          </w:p>
        </w:tc>
        <w:tc>
          <w:tcPr>
            <w:tcW w:w="1260" w:type="dxa"/>
          </w:tcPr>
          <w:p w14:paraId="6E2D7CE1" w14:textId="4DBBCDE0"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0.04</w:t>
            </w:r>
          </w:p>
        </w:tc>
        <w:tc>
          <w:tcPr>
            <w:tcW w:w="1931" w:type="dxa"/>
          </w:tcPr>
          <w:p w14:paraId="621CA811" w14:textId="38D5FA18"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Internal corrosion of galvanized pipes; erosion of natural deposits; discharge from electroplating and industrial chemical factories, and metal refineries; runoff from waste batteries and paints</w:t>
            </w:r>
          </w:p>
        </w:tc>
      </w:tr>
      <w:tr w:rsidR="00133774" w:rsidRPr="005F082E" w14:paraId="3B12FB42" w14:textId="77777777" w:rsidTr="00512D8C">
        <w:trPr>
          <w:trHeight w:val="432"/>
        </w:trPr>
        <w:tc>
          <w:tcPr>
            <w:tcW w:w="2245" w:type="dxa"/>
            <w:tcMar>
              <w:left w:w="58" w:type="dxa"/>
              <w:right w:w="58" w:type="dxa"/>
            </w:tcMar>
          </w:tcPr>
          <w:p w14:paraId="564C06D9" w14:textId="0BC8D043" w:rsidR="00133774" w:rsidRPr="00CB7885" w:rsidRDefault="00133774" w:rsidP="00133774">
            <w:pPr>
              <w:spacing w:before="40" w:after="40"/>
              <w:ind w:left="30"/>
              <w:jc w:val="both"/>
              <w:rPr>
                <w:rFonts w:ascii="Arial" w:hAnsi="Arial" w:cs="Arial"/>
                <w:color w:val="000000" w:themeColor="text1"/>
              </w:rPr>
            </w:pPr>
            <w:r w:rsidRPr="00CB7885">
              <w:rPr>
                <w:rFonts w:ascii="Arial" w:hAnsi="Arial" w:cs="Arial"/>
              </w:rPr>
              <w:t>Chromium [Total] (µg/L)</w:t>
            </w:r>
          </w:p>
        </w:tc>
        <w:tc>
          <w:tcPr>
            <w:tcW w:w="1440" w:type="dxa"/>
          </w:tcPr>
          <w:p w14:paraId="3DAFA6F9" w14:textId="28DE29C3"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16A566C4" w14:textId="6DF4E518"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62642B8B" w14:textId="6705BFF4"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37E75222" w14:textId="12160CDB"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50</w:t>
            </w:r>
          </w:p>
        </w:tc>
        <w:tc>
          <w:tcPr>
            <w:tcW w:w="1260" w:type="dxa"/>
          </w:tcPr>
          <w:p w14:paraId="4046A5A3" w14:textId="72F7D964"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(100)</w:t>
            </w:r>
          </w:p>
        </w:tc>
        <w:tc>
          <w:tcPr>
            <w:tcW w:w="1931" w:type="dxa"/>
          </w:tcPr>
          <w:p w14:paraId="714D3C66" w14:textId="295BB522"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Discharge from steel and pulp mills and chrome plating; erosion of natural deposits</w:t>
            </w:r>
          </w:p>
        </w:tc>
      </w:tr>
      <w:tr w:rsidR="00133774" w:rsidRPr="005F082E" w14:paraId="2B77071A" w14:textId="77777777" w:rsidTr="00512D8C">
        <w:trPr>
          <w:trHeight w:val="432"/>
        </w:trPr>
        <w:tc>
          <w:tcPr>
            <w:tcW w:w="2245" w:type="dxa"/>
            <w:tcMar>
              <w:left w:w="58" w:type="dxa"/>
              <w:right w:w="58" w:type="dxa"/>
            </w:tcMar>
          </w:tcPr>
          <w:p w14:paraId="5EB817D4" w14:textId="52D6B418" w:rsidR="00133774" w:rsidRPr="00CB7885" w:rsidRDefault="00133774" w:rsidP="00133774">
            <w:pPr>
              <w:spacing w:before="40" w:after="40"/>
              <w:ind w:left="30"/>
              <w:jc w:val="both"/>
              <w:rPr>
                <w:rFonts w:ascii="Arial" w:hAnsi="Arial" w:cs="Arial"/>
                <w:color w:val="000000" w:themeColor="text1"/>
              </w:rPr>
            </w:pPr>
            <w:r w:rsidRPr="00CB7885">
              <w:rPr>
                <w:rFonts w:ascii="Arial" w:hAnsi="Arial" w:cs="Arial"/>
              </w:rPr>
              <w:t>Fluoride (mg/L)</w:t>
            </w:r>
          </w:p>
        </w:tc>
        <w:tc>
          <w:tcPr>
            <w:tcW w:w="1440" w:type="dxa"/>
          </w:tcPr>
          <w:p w14:paraId="57770D7C" w14:textId="62A1E5C1"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0D4D365A" w14:textId="77F80F73"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662AC82D" w14:textId="0275B607"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124E4A01" w14:textId="28E5762E"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2.0</w:t>
            </w:r>
          </w:p>
        </w:tc>
        <w:tc>
          <w:tcPr>
            <w:tcW w:w="1260" w:type="dxa"/>
          </w:tcPr>
          <w:p w14:paraId="6079D22A" w14:textId="05F38FBE"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1</w:t>
            </w:r>
          </w:p>
        </w:tc>
        <w:tc>
          <w:tcPr>
            <w:tcW w:w="1931" w:type="dxa"/>
          </w:tcPr>
          <w:p w14:paraId="3C80923D" w14:textId="6BDE1502"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Erosion of natural deposits; water additive that promotes strong teeth; discharge from fertilizer and aluminum factories</w:t>
            </w:r>
          </w:p>
        </w:tc>
      </w:tr>
      <w:tr w:rsidR="00133774" w:rsidRPr="005F082E" w14:paraId="6DEFED56" w14:textId="77777777" w:rsidTr="00512D8C">
        <w:trPr>
          <w:trHeight w:val="432"/>
        </w:trPr>
        <w:tc>
          <w:tcPr>
            <w:tcW w:w="2245" w:type="dxa"/>
            <w:tcMar>
              <w:left w:w="58" w:type="dxa"/>
              <w:right w:w="58" w:type="dxa"/>
            </w:tcMar>
          </w:tcPr>
          <w:p w14:paraId="686AD74C" w14:textId="367ADFD5" w:rsidR="00133774" w:rsidRPr="00CB7885" w:rsidRDefault="00133774" w:rsidP="00133774">
            <w:pPr>
              <w:spacing w:before="40" w:after="40"/>
              <w:ind w:left="30"/>
              <w:jc w:val="both"/>
              <w:rPr>
                <w:rFonts w:ascii="Arial" w:hAnsi="Arial" w:cs="Arial"/>
                <w:color w:val="000000" w:themeColor="text1"/>
              </w:rPr>
            </w:pPr>
            <w:r w:rsidRPr="00CB7885">
              <w:rPr>
                <w:rFonts w:ascii="Arial" w:hAnsi="Arial" w:cs="Arial"/>
              </w:rPr>
              <w:t>Mercury [Inorganic] (µg/L)</w:t>
            </w:r>
          </w:p>
        </w:tc>
        <w:tc>
          <w:tcPr>
            <w:tcW w:w="1440" w:type="dxa"/>
          </w:tcPr>
          <w:p w14:paraId="65D28029" w14:textId="78D4D8C5"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578B80E8" w14:textId="188D008C"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1DDD2038" w14:textId="745AB287"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4729D950" w14:textId="2849FDD7"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2</w:t>
            </w:r>
          </w:p>
        </w:tc>
        <w:tc>
          <w:tcPr>
            <w:tcW w:w="1260" w:type="dxa"/>
          </w:tcPr>
          <w:p w14:paraId="2B82AB27" w14:textId="399BEAFC"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1.2</w:t>
            </w:r>
          </w:p>
        </w:tc>
        <w:tc>
          <w:tcPr>
            <w:tcW w:w="1931" w:type="dxa"/>
          </w:tcPr>
          <w:p w14:paraId="4EECCFE2" w14:textId="2D92A322"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Erosion of natural deposits; discharge from refineries and factories; runoff from landfills and cropland</w:t>
            </w:r>
          </w:p>
        </w:tc>
      </w:tr>
      <w:tr w:rsidR="00133774" w:rsidRPr="005F082E" w14:paraId="127E60A8" w14:textId="77777777" w:rsidTr="00512D8C">
        <w:trPr>
          <w:trHeight w:val="432"/>
        </w:trPr>
        <w:tc>
          <w:tcPr>
            <w:tcW w:w="2245" w:type="dxa"/>
            <w:tcMar>
              <w:left w:w="58" w:type="dxa"/>
              <w:right w:w="58" w:type="dxa"/>
            </w:tcMar>
          </w:tcPr>
          <w:p w14:paraId="7031FD19" w14:textId="413D7723" w:rsidR="00133774" w:rsidRPr="00CB7885" w:rsidRDefault="00133774" w:rsidP="00133774">
            <w:pPr>
              <w:spacing w:before="40" w:after="40"/>
              <w:ind w:left="30"/>
              <w:jc w:val="both"/>
              <w:rPr>
                <w:rFonts w:ascii="Arial" w:hAnsi="Arial" w:cs="Arial"/>
                <w:color w:val="000000" w:themeColor="text1"/>
              </w:rPr>
            </w:pPr>
            <w:r w:rsidRPr="00CB7885">
              <w:rPr>
                <w:rFonts w:ascii="Arial" w:hAnsi="Arial" w:cs="Arial"/>
              </w:rPr>
              <w:t>Nickel (µg/L)</w:t>
            </w:r>
          </w:p>
        </w:tc>
        <w:tc>
          <w:tcPr>
            <w:tcW w:w="1440" w:type="dxa"/>
          </w:tcPr>
          <w:p w14:paraId="48C7940E" w14:textId="567FE3AC"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2B87AD30" w14:textId="034E166E"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0F0BC496" w14:textId="65BF1E60"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5181602B" w14:textId="41CF6919"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100</w:t>
            </w:r>
          </w:p>
        </w:tc>
        <w:tc>
          <w:tcPr>
            <w:tcW w:w="1260" w:type="dxa"/>
          </w:tcPr>
          <w:p w14:paraId="6B533BDE" w14:textId="4CFFAD23"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12</w:t>
            </w:r>
          </w:p>
        </w:tc>
        <w:tc>
          <w:tcPr>
            <w:tcW w:w="1931" w:type="dxa"/>
          </w:tcPr>
          <w:p w14:paraId="732CA337" w14:textId="07A1F561"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Erosion of natural deposits; discharge from metal factories</w:t>
            </w:r>
          </w:p>
        </w:tc>
      </w:tr>
      <w:tr w:rsidR="00133774" w:rsidRPr="005F082E" w14:paraId="5C201BED" w14:textId="77777777" w:rsidTr="00512D8C">
        <w:trPr>
          <w:trHeight w:val="432"/>
        </w:trPr>
        <w:tc>
          <w:tcPr>
            <w:tcW w:w="2245" w:type="dxa"/>
            <w:tcMar>
              <w:left w:w="58" w:type="dxa"/>
              <w:right w:w="58" w:type="dxa"/>
            </w:tcMar>
          </w:tcPr>
          <w:p w14:paraId="386774E5" w14:textId="5A4A23CA" w:rsidR="00133774" w:rsidRPr="00CB7885" w:rsidRDefault="00133774" w:rsidP="00133774">
            <w:pPr>
              <w:spacing w:before="40" w:after="40"/>
              <w:ind w:left="30"/>
              <w:jc w:val="both"/>
              <w:rPr>
                <w:rFonts w:ascii="Arial" w:hAnsi="Arial" w:cs="Arial"/>
                <w:color w:val="000000" w:themeColor="text1"/>
              </w:rPr>
            </w:pPr>
            <w:r w:rsidRPr="00CB7885">
              <w:rPr>
                <w:rFonts w:ascii="Arial" w:hAnsi="Arial" w:cs="Arial"/>
              </w:rPr>
              <w:t>Perchlorate (µg/L)</w:t>
            </w:r>
          </w:p>
        </w:tc>
        <w:tc>
          <w:tcPr>
            <w:tcW w:w="1440" w:type="dxa"/>
          </w:tcPr>
          <w:p w14:paraId="73FC41C4" w14:textId="6FFD2D5B"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2F73EE78" w14:textId="5EC1DCCA"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0D904B96" w14:textId="4E401E67"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73B072BC" w14:textId="344D1FC9"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6</w:t>
            </w:r>
          </w:p>
        </w:tc>
        <w:tc>
          <w:tcPr>
            <w:tcW w:w="1260" w:type="dxa"/>
          </w:tcPr>
          <w:p w14:paraId="532E8DCF" w14:textId="0DC91EF1"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1</w:t>
            </w:r>
          </w:p>
        </w:tc>
        <w:tc>
          <w:tcPr>
            <w:tcW w:w="1931" w:type="dxa"/>
          </w:tcPr>
          <w:p w14:paraId="3C030D40" w14:textId="77B4AA83"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 xml:space="preserve">Perchlorate is an inorganic chemical used in solid rocket propellant, fireworks, explosives, flares, matches, and a variety of industries.  It usually gets into </w:t>
            </w:r>
            <w:r w:rsidRPr="00CB7885">
              <w:rPr>
                <w:rFonts w:ascii="Arial" w:hAnsi="Arial" w:cs="Arial"/>
              </w:rPr>
              <w:lastRenderedPageBreak/>
              <w:t xml:space="preserve">drinking water </w:t>
            </w:r>
            <w:proofErr w:type="gramStart"/>
            <w:r w:rsidRPr="00CB7885">
              <w:rPr>
                <w:rFonts w:ascii="Arial" w:hAnsi="Arial" w:cs="Arial"/>
              </w:rPr>
              <w:t>as a result of</w:t>
            </w:r>
            <w:proofErr w:type="gramEnd"/>
            <w:r w:rsidRPr="00CB7885">
              <w:rPr>
                <w:rFonts w:ascii="Arial" w:hAnsi="Arial" w:cs="Arial"/>
              </w:rPr>
              <w:t xml:space="preserve"> environmental contamination from historic aerospace or other industrial operations that used or use, store, or dispose of perchlorate and its salts.</w:t>
            </w:r>
          </w:p>
        </w:tc>
      </w:tr>
      <w:tr w:rsidR="00133774" w:rsidRPr="005F082E" w14:paraId="7B3710FA" w14:textId="77777777" w:rsidTr="00512D8C">
        <w:trPr>
          <w:trHeight w:val="432"/>
        </w:trPr>
        <w:tc>
          <w:tcPr>
            <w:tcW w:w="2245" w:type="dxa"/>
            <w:tcMar>
              <w:left w:w="58" w:type="dxa"/>
              <w:right w:w="58" w:type="dxa"/>
            </w:tcMar>
          </w:tcPr>
          <w:p w14:paraId="7BE1E32D" w14:textId="7F2258B3" w:rsidR="00133774" w:rsidRPr="00CB7885" w:rsidRDefault="00133774" w:rsidP="00133774">
            <w:pPr>
              <w:spacing w:before="40" w:after="40"/>
              <w:ind w:left="30"/>
              <w:jc w:val="both"/>
              <w:rPr>
                <w:rFonts w:ascii="Arial" w:hAnsi="Arial" w:cs="Arial"/>
                <w:color w:val="000000" w:themeColor="text1"/>
              </w:rPr>
            </w:pPr>
            <w:r w:rsidRPr="00CB7885">
              <w:rPr>
                <w:rFonts w:ascii="Arial" w:hAnsi="Arial" w:cs="Arial"/>
              </w:rPr>
              <w:lastRenderedPageBreak/>
              <w:t>Selenium (µg/L)</w:t>
            </w:r>
          </w:p>
        </w:tc>
        <w:tc>
          <w:tcPr>
            <w:tcW w:w="1440" w:type="dxa"/>
          </w:tcPr>
          <w:p w14:paraId="23D53328" w14:textId="0CDB3A46"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4518381C" w14:textId="515755A3"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4D2D54F3" w14:textId="1E7D2FA0"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5F20D2C1" w14:textId="628EBBE3"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50</w:t>
            </w:r>
          </w:p>
        </w:tc>
        <w:tc>
          <w:tcPr>
            <w:tcW w:w="1260" w:type="dxa"/>
          </w:tcPr>
          <w:p w14:paraId="09422636" w14:textId="18CAEF2D"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30</w:t>
            </w:r>
          </w:p>
        </w:tc>
        <w:tc>
          <w:tcPr>
            <w:tcW w:w="1931" w:type="dxa"/>
          </w:tcPr>
          <w:p w14:paraId="49C08EE7" w14:textId="3C46408E"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Discharge from petroleum, glass, and metal refineries; erosion of natural deposits; discharge from mines and chemical manufacturers; runoff from livestock lots (feed additive)</w:t>
            </w:r>
          </w:p>
        </w:tc>
      </w:tr>
      <w:tr w:rsidR="00133774" w:rsidRPr="005F082E" w14:paraId="27E4ADF7" w14:textId="77777777" w:rsidTr="00512D8C">
        <w:trPr>
          <w:trHeight w:val="432"/>
        </w:trPr>
        <w:tc>
          <w:tcPr>
            <w:tcW w:w="2245" w:type="dxa"/>
            <w:tcMar>
              <w:left w:w="58" w:type="dxa"/>
              <w:right w:w="58" w:type="dxa"/>
            </w:tcMar>
          </w:tcPr>
          <w:p w14:paraId="5389F43E" w14:textId="748FC9C5" w:rsidR="00133774" w:rsidRPr="00CB7885" w:rsidRDefault="00133774" w:rsidP="00133774">
            <w:pPr>
              <w:spacing w:before="40" w:after="40"/>
              <w:ind w:left="30"/>
              <w:jc w:val="both"/>
              <w:rPr>
                <w:rFonts w:ascii="Arial" w:hAnsi="Arial" w:cs="Arial"/>
                <w:color w:val="000000" w:themeColor="text1"/>
              </w:rPr>
            </w:pPr>
            <w:r w:rsidRPr="00CB7885">
              <w:rPr>
                <w:rFonts w:ascii="Arial" w:hAnsi="Arial" w:cs="Arial"/>
              </w:rPr>
              <w:t>Nitrite (mg/L)</w:t>
            </w:r>
          </w:p>
        </w:tc>
        <w:tc>
          <w:tcPr>
            <w:tcW w:w="1440" w:type="dxa"/>
          </w:tcPr>
          <w:p w14:paraId="6E6BCA9C" w14:textId="4398C5B2"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6/7/2021</w:t>
            </w:r>
          </w:p>
        </w:tc>
        <w:tc>
          <w:tcPr>
            <w:tcW w:w="1260" w:type="dxa"/>
          </w:tcPr>
          <w:p w14:paraId="3848A594" w14:textId="56E51CD2"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5604EF9D" w14:textId="2E8F985B" w:rsidR="00133774" w:rsidRPr="00CB7885" w:rsidRDefault="00133774" w:rsidP="00133774">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16693381" w14:textId="244E5A45"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1 (as N)</w:t>
            </w:r>
          </w:p>
        </w:tc>
        <w:tc>
          <w:tcPr>
            <w:tcW w:w="1260" w:type="dxa"/>
          </w:tcPr>
          <w:p w14:paraId="5CE98AB1" w14:textId="6CE9D989"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1 (as N)</w:t>
            </w:r>
          </w:p>
        </w:tc>
        <w:tc>
          <w:tcPr>
            <w:tcW w:w="1931" w:type="dxa"/>
          </w:tcPr>
          <w:p w14:paraId="067A964D" w14:textId="624B601E" w:rsidR="00133774" w:rsidRPr="00CB7885" w:rsidRDefault="00133774" w:rsidP="00133774">
            <w:pPr>
              <w:spacing w:before="40" w:after="40"/>
              <w:jc w:val="center"/>
              <w:rPr>
                <w:rFonts w:ascii="Arial" w:hAnsi="Arial" w:cs="Arial"/>
                <w:color w:val="000000" w:themeColor="text1"/>
              </w:rPr>
            </w:pPr>
            <w:r w:rsidRPr="00CB7885">
              <w:rPr>
                <w:rFonts w:ascii="Arial" w:hAnsi="Arial" w:cs="Arial"/>
              </w:rPr>
              <w:t>Runoff and leaching from fertilizer use; leaching from septic tanks and sewage; erosion of natural deposits</w:t>
            </w:r>
          </w:p>
        </w:tc>
      </w:tr>
      <w:tr w:rsidR="00CB7885" w:rsidRPr="005F082E" w14:paraId="3E5E173C" w14:textId="77777777" w:rsidTr="00512D8C">
        <w:trPr>
          <w:trHeight w:val="432"/>
        </w:trPr>
        <w:tc>
          <w:tcPr>
            <w:tcW w:w="2245" w:type="dxa"/>
            <w:tcMar>
              <w:left w:w="58" w:type="dxa"/>
              <w:right w:w="58" w:type="dxa"/>
            </w:tcMar>
          </w:tcPr>
          <w:p w14:paraId="33E2FB72" w14:textId="65A388ED" w:rsidR="00CB7885" w:rsidRPr="00CB7885" w:rsidRDefault="00CB7885" w:rsidP="00CB7885">
            <w:pPr>
              <w:spacing w:before="40" w:after="40"/>
              <w:ind w:left="30"/>
              <w:jc w:val="both"/>
              <w:rPr>
                <w:rFonts w:ascii="Arial" w:hAnsi="Arial" w:cs="Arial"/>
                <w:color w:val="000000" w:themeColor="text1"/>
              </w:rPr>
            </w:pPr>
            <w:r w:rsidRPr="00CB7885">
              <w:rPr>
                <w:rFonts w:ascii="Arial" w:hAnsi="Arial" w:cs="Arial"/>
              </w:rPr>
              <w:t>PCBs [Polychlorinated Biphenyls] (ng/L)</w:t>
            </w:r>
          </w:p>
        </w:tc>
        <w:tc>
          <w:tcPr>
            <w:tcW w:w="1440" w:type="dxa"/>
          </w:tcPr>
          <w:p w14:paraId="25D51B8F" w14:textId="63869AFE"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9/28/2021</w:t>
            </w:r>
          </w:p>
        </w:tc>
        <w:tc>
          <w:tcPr>
            <w:tcW w:w="1260" w:type="dxa"/>
          </w:tcPr>
          <w:p w14:paraId="7B8EF9F0" w14:textId="5880B784"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371766D9" w14:textId="5D0D2136"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17D153A6" w14:textId="26974B20"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500</w:t>
            </w:r>
          </w:p>
        </w:tc>
        <w:tc>
          <w:tcPr>
            <w:tcW w:w="1260" w:type="dxa"/>
          </w:tcPr>
          <w:p w14:paraId="5482BF5A" w14:textId="1529DDE0"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90</w:t>
            </w:r>
          </w:p>
        </w:tc>
        <w:tc>
          <w:tcPr>
            <w:tcW w:w="1931" w:type="dxa"/>
          </w:tcPr>
          <w:p w14:paraId="36F3B471" w14:textId="02318649"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Runoff from landfills; discharge of waste chemicals</w:t>
            </w:r>
          </w:p>
        </w:tc>
      </w:tr>
      <w:tr w:rsidR="00CB7885" w:rsidRPr="005F082E" w14:paraId="48616679" w14:textId="77777777" w:rsidTr="00512D8C">
        <w:trPr>
          <w:trHeight w:val="432"/>
        </w:trPr>
        <w:tc>
          <w:tcPr>
            <w:tcW w:w="2245" w:type="dxa"/>
            <w:tcMar>
              <w:left w:w="58" w:type="dxa"/>
              <w:right w:w="58" w:type="dxa"/>
            </w:tcMar>
          </w:tcPr>
          <w:p w14:paraId="59CBB07C" w14:textId="4F9B4345" w:rsidR="00CB7885" w:rsidRPr="00CB7885" w:rsidRDefault="00CB7885" w:rsidP="00CB7885">
            <w:pPr>
              <w:spacing w:before="40" w:after="40"/>
              <w:ind w:left="30"/>
              <w:jc w:val="both"/>
              <w:rPr>
                <w:rFonts w:ascii="Arial" w:hAnsi="Arial" w:cs="Arial"/>
                <w:color w:val="000000" w:themeColor="text1"/>
              </w:rPr>
            </w:pPr>
            <w:r w:rsidRPr="00CB7885">
              <w:rPr>
                <w:rFonts w:ascii="Arial" w:hAnsi="Arial" w:cs="Arial"/>
              </w:rPr>
              <w:t>Hexachlorobenzene (µg/L)</w:t>
            </w:r>
          </w:p>
        </w:tc>
        <w:tc>
          <w:tcPr>
            <w:tcW w:w="1440" w:type="dxa"/>
          </w:tcPr>
          <w:p w14:paraId="763E67F3" w14:textId="22E49DAB"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9/28/2021</w:t>
            </w:r>
          </w:p>
        </w:tc>
        <w:tc>
          <w:tcPr>
            <w:tcW w:w="1260" w:type="dxa"/>
          </w:tcPr>
          <w:p w14:paraId="5326CC7D" w14:textId="7B28AFF6"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127FB0F4" w14:textId="320CAD60"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47B43670" w14:textId="1B5A68C9"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1</w:t>
            </w:r>
          </w:p>
        </w:tc>
        <w:tc>
          <w:tcPr>
            <w:tcW w:w="1260" w:type="dxa"/>
          </w:tcPr>
          <w:p w14:paraId="6799508F" w14:textId="767294F3"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0.03</w:t>
            </w:r>
          </w:p>
        </w:tc>
        <w:tc>
          <w:tcPr>
            <w:tcW w:w="1931" w:type="dxa"/>
          </w:tcPr>
          <w:p w14:paraId="7FB47109" w14:textId="24C91561"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Discharge from metal refineries and agricultural chemical factories; byproduct of chlorination reactions in wastewater</w:t>
            </w:r>
          </w:p>
        </w:tc>
      </w:tr>
      <w:tr w:rsidR="00CB7885" w:rsidRPr="005F082E" w14:paraId="7FAB918E" w14:textId="77777777" w:rsidTr="00512D8C">
        <w:trPr>
          <w:trHeight w:val="432"/>
        </w:trPr>
        <w:tc>
          <w:tcPr>
            <w:tcW w:w="2245" w:type="dxa"/>
            <w:tcMar>
              <w:left w:w="58" w:type="dxa"/>
              <w:right w:w="58" w:type="dxa"/>
            </w:tcMar>
          </w:tcPr>
          <w:p w14:paraId="517BA52E" w14:textId="05BB4914" w:rsidR="00CB7885" w:rsidRPr="00CB7885" w:rsidRDefault="00CB7885" w:rsidP="00CB7885">
            <w:pPr>
              <w:spacing w:before="40" w:after="40"/>
              <w:ind w:left="30"/>
              <w:jc w:val="both"/>
              <w:rPr>
                <w:rFonts w:ascii="Arial" w:hAnsi="Arial" w:cs="Arial"/>
                <w:color w:val="000000" w:themeColor="text1"/>
              </w:rPr>
            </w:pPr>
            <w:r w:rsidRPr="00CB7885">
              <w:rPr>
                <w:rFonts w:ascii="Arial" w:hAnsi="Arial" w:cs="Arial"/>
              </w:rPr>
              <w:t>Heptachlor (ng/L)</w:t>
            </w:r>
          </w:p>
        </w:tc>
        <w:tc>
          <w:tcPr>
            <w:tcW w:w="1440" w:type="dxa"/>
          </w:tcPr>
          <w:p w14:paraId="0F7CB985" w14:textId="35662FE9"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9/28/2021</w:t>
            </w:r>
          </w:p>
        </w:tc>
        <w:tc>
          <w:tcPr>
            <w:tcW w:w="1260" w:type="dxa"/>
          </w:tcPr>
          <w:p w14:paraId="3EE5D4B2" w14:textId="7E8B83BA"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121D7F0B" w14:textId="23BFEBD9"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109F7C53" w14:textId="6220E1D2"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10</w:t>
            </w:r>
          </w:p>
        </w:tc>
        <w:tc>
          <w:tcPr>
            <w:tcW w:w="1260" w:type="dxa"/>
          </w:tcPr>
          <w:p w14:paraId="51713FE3" w14:textId="228416EC"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8</w:t>
            </w:r>
          </w:p>
        </w:tc>
        <w:tc>
          <w:tcPr>
            <w:tcW w:w="1931" w:type="dxa"/>
          </w:tcPr>
          <w:p w14:paraId="00ACC91A" w14:textId="40702936"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Residue of banned insecticide</w:t>
            </w:r>
          </w:p>
        </w:tc>
      </w:tr>
      <w:tr w:rsidR="00CB7885" w:rsidRPr="005F082E" w14:paraId="3191B977" w14:textId="77777777" w:rsidTr="00512D8C">
        <w:trPr>
          <w:trHeight w:val="432"/>
        </w:trPr>
        <w:tc>
          <w:tcPr>
            <w:tcW w:w="2245" w:type="dxa"/>
            <w:tcMar>
              <w:left w:w="58" w:type="dxa"/>
              <w:right w:w="58" w:type="dxa"/>
            </w:tcMar>
          </w:tcPr>
          <w:p w14:paraId="1503F9B3" w14:textId="09C6E456" w:rsidR="00CB7885" w:rsidRPr="00CB7885" w:rsidRDefault="00CB7885" w:rsidP="00CB7885">
            <w:pPr>
              <w:spacing w:before="40" w:after="40"/>
              <w:ind w:left="30"/>
              <w:jc w:val="both"/>
              <w:rPr>
                <w:rFonts w:ascii="Arial" w:hAnsi="Arial" w:cs="Arial"/>
                <w:color w:val="000000" w:themeColor="text1"/>
              </w:rPr>
            </w:pPr>
            <w:r w:rsidRPr="00CB7885">
              <w:rPr>
                <w:rFonts w:ascii="Arial" w:hAnsi="Arial" w:cs="Arial"/>
              </w:rPr>
              <w:t>Heptachlor Epoxide (ng/L)</w:t>
            </w:r>
          </w:p>
        </w:tc>
        <w:tc>
          <w:tcPr>
            <w:tcW w:w="1440" w:type="dxa"/>
          </w:tcPr>
          <w:p w14:paraId="548EFA74" w14:textId="48D09A30"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9/28/2021</w:t>
            </w:r>
          </w:p>
        </w:tc>
        <w:tc>
          <w:tcPr>
            <w:tcW w:w="1260" w:type="dxa"/>
          </w:tcPr>
          <w:p w14:paraId="0C2B1759" w14:textId="0090268B"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6C2B77B0" w14:textId="284F9B80"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5A9B8A48" w14:textId="0C4FD749"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10</w:t>
            </w:r>
          </w:p>
        </w:tc>
        <w:tc>
          <w:tcPr>
            <w:tcW w:w="1260" w:type="dxa"/>
          </w:tcPr>
          <w:p w14:paraId="1C14C300" w14:textId="6E02D339"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6</w:t>
            </w:r>
          </w:p>
        </w:tc>
        <w:tc>
          <w:tcPr>
            <w:tcW w:w="1931" w:type="dxa"/>
          </w:tcPr>
          <w:p w14:paraId="63899E7B" w14:textId="7D6E2B63"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Breakdown of heptachlor</w:t>
            </w:r>
          </w:p>
        </w:tc>
      </w:tr>
      <w:tr w:rsidR="00CB7885" w:rsidRPr="005F082E" w14:paraId="0DAB582A" w14:textId="77777777" w:rsidTr="00512D8C">
        <w:trPr>
          <w:trHeight w:val="432"/>
        </w:trPr>
        <w:tc>
          <w:tcPr>
            <w:tcW w:w="2245" w:type="dxa"/>
            <w:tcMar>
              <w:left w:w="58" w:type="dxa"/>
              <w:right w:w="58" w:type="dxa"/>
            </w:tcMar>
          </w:tcPr>
          <w:p w14:paraId="76A466BA" w14:textId="7C1BC566" w:rsidR="00CB7885" w:rsidRPr="00CB7885" w:rsidRDefault="00CB7885" w:rsidP="00CB7885">
            <w:pPr>
              <w:spacing w:before="40" w:after="40"/>
              <w:ind w:left="30"/>
              <w:jc w:val="both"/>
              <w:rPr>
                <w:rFonts w:ascii="Arial" w:hAnsi="Arial" w:cs="Arial"/>
                <w:color w:val="000000" w:themeColor="text1"/>
              </w:rPr>
            </w:pPr>
            <w:proofErr w:type="spellStart"/>
            <w:r w:rsidRPr="00CB7885">
              <w:rPr>
                <w:rFonts w:ascii="Arial" w:hAnsi="Arial" w:cs="Arial"/>
              </w:rPr>
              <w:t>Hexachlorocyclo</w:t>
            </w:r>
            <w:proofErr w:type="spellEnd"/>
            <w:r w:rsidRPr="00CB7885">
              <w:rPr>
                <w:rFonts w:ascii="Arial" w:hAnsi="Arial" w:cs="Arial"/>
              </w:rPr>
              <w:t>-pentadiene (µg/L)</w:t>
            </w:r>
          </w:p>
        </w:tc>
        <w:tc>
          <w:tcPr>
            <w:tcW w:w="1440" w:type="dxa"/>
          </w:tcPr>
          <w:p w14:paraId="1C05F199" w14:textId="47932993"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9/28/2021</w:t>
            </w:r>
          </w:p>
        </w:tc>
        <w:tc>
          <w:tcPr>
            <w:tcW w:w="1260" w:type="dxa"/>
          </w:tcPr>
          <w:p w14:paraId="2B123028" w14:textId="1446EB18"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73CE437F" w14:textId="79A8D57C"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4B005E97" w14:textId="6606BF5E"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50</w:t>
            </w:r>
          </w:p>
        </w:tc>
        <w:tc>
          <w:tcPr>
            <w:tcW w:w="1260" w:type="dxa"/>
          </w:tcPr>
          <w:p w14:paraId="68399FA5" w14:textId="2BE8663F"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2</w:t>
            </w:r>
          </w:p>
        </w:tc>
        <w:tc>
          <w:tcPr>
            <w:tcW w:w="1931" w:type="dxa"/>
          </w:tcPr>
          <w:p w14:paraId="05AE6026" w14:textId="0DA74459"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Discharge from chemical factories</w:t>
            </w:r>
          </w:p>
        </w:tc>
      </w:tr>
      <w:tr w:rsidR="00CB7885" w:rsidRPr="005F082E" w14:paraId="3A1A483D" w14:textId="77777777" w:rsidTr="00CB7885">
        <w:trPr>
          <w:trHeight w:val="432"/>
        </w:trPr>
        <w:tc>
          <w:tcPr>
            <w:tcW w:w="2245" w:type="dxa"/>
            <w:tcMar>
              <w:left w:w="58" w:type="dxa"/>
              <w:right w:w="58" w:type="dxa"/>
            </w:tcMar>
          </w:tcPr>
          <w:p w14:paraId="6C6FB9A2" w14:textId="44B006A7" w:rsidR="00CB7885" w:rsidRPr="00CB7885" w:rsidRDefault="00CB7885" w:rsidP="00CB7885">
            <w:pPr>
              <w:spacing w:before="40" w:after="40"/>
              <w:ind w:left="30"/>
              <w:jc w:val="both"/>
              <w:rPr>
                <w:rFonts w:ascii="Arial" w:hAnsi="Arial" w:cs="Arial"/>
                <w:color w:val="000000" w:themeColor="text1"/>
              </w:rPr>
            </w:pPr>
            <w:r w:rsidRPr="00CB7885">
              <w:rPr>
                <w:rFonts w:ascii="Arial" w:hAnsi="Arial" w:cs="Arial"/>
              </w:rPr>
              <w:t>Toxaphene (µg/L)</w:t>
            </w:r>
          </w:p>
        </w:tc>
        <w:tc>
          <w:tcPr>
            <w:tcW w:w="1440" w:type="dxa"/>
          </w:tcPr>
          <w:p w14:paraId="15317D55" w14:textId="3B21CB23"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9/28/2021</w:t>
            </w:r>
          </w:p>
        </w:tc>
        <w:tc>
          <w:tcPr>
            <w:tcW w:w="1260" w:type="dxa"/>
          </w:tcPr>
          <w:p w14:paraId="26A1D490" w14:textId="736A6E40"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29645202" w14:textId="0E19689F"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08AAEB53" w14:textId="67513EB1"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3</w:t>
            </w:r>
          </w:p>
        </w:tc>
        <w:tc>
          <w:tcPr>
            <w:tcW w:w="1260" w:type="dxa"/>
          </w:tcPr>
          <w:p w14:paraId="20128567" w14:textId="32DEEC96"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0.03</w:t>
            </w:r>
          </w:p>
        </w:tc>
        <w:tc>
          <w:tcPr>
            <w:tcW w:w="1931" w:type="dxa"/>
          </w:tcPr>
          <w:p w14:paraId="01948761" w14:textId="2D26F9A1"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Runoff/leaching from insecticide used on cotton and cattle</w:t>
            </w:r>
          </w:p>
        </w:tc>
      </w:tr>
      <w:tr w:rsidR="00CB7885" w:rsidRPr="005F082E" w14:paraId="6D508059" w14:textId="77777777" w:rsidTr="00512D8C">
        <w:trPr>
          <w:trHeight w:val="432"/>
        </w:trPr>
        <w:tc>
          <w:tcPr>
            <w:tcW w:w="2245" w:type="dxa"/>
            <w:tcMar>
              <w:left w:w="58" w:type="dxa"/>
              <w:right w:w="58" w:type="dxa"/>
            </w:tcMar>
          </w:tcPr>
          <w:p w14:paraId="3D6FE27E" w14:textId="73A2CBBD" w:rsidR="00CB7885" w:rsidRPr="00CB7885" w:rsidRDefault="00CB7885" w:rsidP="00CB7885">
            <w:pPr>
              <w:spacing w:before="40" w:after="40"/>
              <w:ind w:left="30"/>
              <w:jc w:val="both"/>
              <w:rPr>
                <w:rFonts w:ascii="Arial" w:hAnsi="Arial" w:cs="Arial"/>
                <w:color w:val="000000" w:themeColor="text1"/>
              </w:rPr>
            </w:pPr>
            <w:proofErr w:type="spellStart"/>
            <w:r w:rsidRPr="00CB7885">
              <w:rPr>
                <w:rFonts w:ascii="Arial" w:hAnsi="Arial" w:cs="Arial"/>
              </w:rPr>
              <w:t>Methoxychlor</w:t>
            </w:r>
            <w:proofErr w:type="spellEnd"/>
            <w:r w:rsidRPr="00CB7885">
              <w:rPr>
                <w:rFonts w:ascii="Arial" w:hAnsi="Arial" w:cs="Arial"/>
              </w:rPr>
              <w:t xml:space="preserve"> (µg/L)</w:t>
            </w:r>
          </w:p>
        </w:tc>
        <w:tc>
          <w:tcPr>
            <w:tcW w:w="1440" w:type="dxa"/>
          </w:tcPr>
          <w:p w14:paraId="0850C701" w14:textId="252E2301"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9/28/2021</w:t>
            </w:r>
          </w:p>
        </w:tc>
        <w:tc>
          <w:tcPr>
            <w:tcW w:w="1260" w:type="dxa"/>
          </w:tcPr>
          <w:p w14:paraId="1DEF32EE" w14:textId="7601B28E"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ND</w:t>
            </w:r>
          </w:p>
        </w:tc>
        <w:tc>
          <w:tcPr>
            <w:tcW w:w="1530" w:type="dxa"/>
          </w:tcPr>
          <w:p w14:paraId="7C818576" w14:textId="3A2BDF95" w:rsidR="00CB7885" w:rsidRPr="00CB7885" w:rsidRDefault="00CB7885" w:rsidP="00CB7885">
            <w:pPr>
              <w:spacing w:before="40" w:after="40"/>
              <w:jc w:val="center"/>
              <w:rPr>
                <w:rFonts w:ascii="Arial" w:hAnsi="Arial" w:cs="Arial"/>
                <w:color w:val="000000" w:themeColor="text1"/>
              </w:rPr>
            </w:pPr>
            <w:r w:rsidRPr="00CB7885">
              <w:rPr>
                <w:rFonts w:ascii="Arial" w:hAnsi="Arial" w:cs="Arial"/>
                <w:color w:val="000000" w:themeColor="text1"/>
              </w:rPr>
              <w:t>N/A</w:t>
            </w:r>
          </w:p>
        </w:tc>
        <w:tc>
          <w:tcPr>
            <w:tcW w:w="1170" w:type="dxa"/>
          </w:tcPr>
          <w:p w14:paraId="0FE9F821" w14:textId="79843958"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30</w:t>
            </w:r>
          </w:p>
        </w:tc>
        <w:tc>
          <w:tcPr>
            <w:tcW w:w="1260" w:type="dxa"/>
          </w:tcPr>
          <w:p w14:paraId="1DE0D1FF" w14:textId="6098D6C8"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0.09</w:t>
            </w:r>
          </w:p>
        </w:tc>
        <w:tc>
          <w:tcPr>
            <w:tcW w:w="1931" w:type="dxa"/>
          </w:tcPr>
          <w:p w14:paraId="54E4EC77" w14:textId="6274B38F" w:rsidR="00CB7885" w:rsidRPr="00CB7885" w:rsidRDefault="00CB7885" w:rsidP="00CB7885">
            <w:pPr>
              <w:spacing w:before="40" w:after="40"/>
              <w:jc w:val="center"/>
              <w:rPr>
                <w:rFonts w:ascii="Arial" w:hAnsi="Arial" w:cs="Arial"/>
                <w:color w:val="000000" w:themeColor="text1"/>
              </w:rPr>
            </w:pPr>
            <w:r w:rsidRPr="00CB7885">
              <w:rPr>
                <w:rFonts w:ascii="Arial" w:hAnsi="Arial" w:cs="Arial"/>
              </w:rPr>
              <w:t>Runoff/leaching from insecticide used on fruits, vegetables, alfalfa, and livestock</w:t>
            </w:r>
          </w:p>
        </w:tc>
      </w:tr>
    </w:tbl>
    <w:p w14:paraId="7CEB1FE7" w14:textId="693C3BBF" w:rsidR="005D3708" w:rsidRPr="005F082E" w:rsidRDefault="005D3708" w:rsidP="00070C22">
      <w:pPr>
        <w:pStyle w:val="Caption"/>
      </w:pPr>
      <w:r w:rsidRPr="005F082E">
        <w:lastRenderedPageBreak/>
        <w:t xml:space="preserve">Table </w:t>
      </w:r>
      <w:fldSimple w:instr=" SEQ Table \* ARABIC ">
        <w:r w:rsidR="00000BE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CB7885" w:rsidRPr="005F082E" w14:paraId="029A4A7D" w14:textId="77777777" w:rsidTr="00640D92">
        <w:trPr>
          <w:trHeight w:val="432"/>
        </w:trPr>
        <w:tc>
          <w:tcPr>
            <w:tcW w:w="2245" w:type="dxa"/>
          </w:tcPr>
          <w:p w14:paraId="04C2A80B" w14:textId="09FEB933" w:rsidR="00CB7885" w:rsidRPr="005F082E" w:rsidRDefault="00CB7885" w:rsidP="00CB7885">
            <w:pPr>
              <w:spacing w:before="40" w:after="40"/>
              <w:ind w:left="187"/>
              <w:rPr>
                <w:rFonts w:ascii="Arial" w:hAnsi="Arial" w:cs="Arial"/>
                <w:color w:val="000000" w:themeColor="text1"/>
                <w:sz w:val="24"/>
                <w:szCs w:val="24"/>
              </w:rPr>
            </w:pPr>
            <w:r w:rsidRPr="008E5ADC">
              <w:rPr>
                <w:rFonts w:ascii="Arial" w:hAnsi="Arial" w:cs="Arial"/>
              </w:rPr>
              <w:t>SPECIFIC CONDUCTANCE (</w:t>
            </w:r>
            <w:proofErr w:type="spellStart"/>
            <w:r w:rsidRPr="008E5ADC">
              <w:rPr>
                <w:rFonts w:ascii="Arial" w:hAnsi="Arial" w:cs="Arial"/>
              </w:rPr>
              <w:t>uS</w:t>
            </w:r>
            <w:proofErr w:type="spellEnd"/>
            <w:r w:rsidRPr="008E5ADC">
              <w:rPr>
                <w:rFonts w:ascii="Arial" w:hAnsi="Arial" w:cs="Arial"/>
              </w:rPr>
              <w:t>/cm)</w:t>
            </w:r>
          </w:p>
        </w:tc>
        <w:tc>
          <w:tcPr>
            <w:tcW w:w="1440" w:type="dxa"/>
          </w:tcPr>
          <w:p w14:paraId="3AB56DE9" w14:textId="04E6306E" w:rsidR="00CB7885" w:rsidRPr="005F082E" w:rsidRDefault="00CB7885" w:rsidP="00CB7885">
            <w:pPr>
              <w:spacing w:before="40" w:after="40"/>
              <w:jc w:val="center"/>
              <w:rPr>
                <w:rFonts w:ascii="Arial" w:hAnsi="Arial" w:cs="Arial"/>
                <w:color w:val="000000" w:themeColor="text1"/>
                <w:sz w:val="24"/>
                <w:szCs w:val="24"/>
              </w:rPr>
            </w:pPr>
            <w:r>
              <w:rPr>
                <w:rFonts w:ascii="Arial" w:hAnsi="Arial" w:cs="Arial"/>
              </w:rPr>
              <w:t>6/7/2021</w:t>
            </w:r>
          </w:p>
        </w:tc>
        <w:tc>
          <w:tcPr>
            <w:tcW w:w="1260" w:type="dxa"/>
          </w:tcPr>
          <w:p w14:paraId="5D465B29" w14:textId="4CC307D8" w:rsidR="00CB7885" w:rsidRPr="005F082E" w:rsidRDefault="00CB7885" w:rsidP="00CB7885">
            <w:pPr>
              <w:spacing w:before="40" w:after="40"/>
              <w:jc w:val="center"/>
              <w:rPr>
                <w:rFonts w:ascii="Arial" w:hAnsi="Arial" w:cs="Arial"/>
                <w:color w:val="000000" w:themeColor="text1"/>
                <w:sz w:val="24"/>
                <w:szCs w:val="24"/>
              </w:rPr>
            </w:pPr>
            <w:r w:rsidRPr="008E5ADC">
              <w:rPr>
                <w:rFonts w:ascii="Arial" w:hAnsi="Arial" w:cs="Arial"/>
              </w:rPr>
              <w:t>220</w:t>
            </w:r>
          </w:p>
        </w:tc>
        <w:tc>
          <w:tcPr>
            <w:tcW w:w="1530" w:type="dxa"/>
          </w:tcPr>
          <w:p w14:paraId="6F2413BA" w14:textId="2D85C3D3" w:rsidR="00CB7885" w:rsidRPr="005F082E" w:rsidRDefault="00CB7885" w:rsidP="00CB7885">
            <w:pPr>
              <w:spacing w:before="40" w:after="40"/>
              <w:rPr>
                <w:rFonts w:ascii="Arial" w:hAnsi="Arial" w:cs="Arial"/>
                <w:color w:val="000000" w:themeColor="text1"/>
                <w:sz w:val="24"/>
                <w:szCs w:val="24"/>
              </w:rPr>
            </w:pPr>
            <w:r w:rsidRPr="008E5ADC">
              <w:rPr>
                <w:rFonts w:ascii="Arial" w:hAnsi="Arial" w:cs="Arial"/>
              </w:rPr>
              <w:t>N/A</w:t>
            </w:r>
          </w:p>
        </w:tc>
        <w:tc>
          <w:tcPr>
            <w:tcW w:w="900" w:type="dxa"/>
          </w:tcPr>
          <w:p w14:paraId="5615AC9F" w14:textId="10B55F35" w:rsidR="00CB7885" w:rsidRPr="005F082E" w:rsidRDefault="00CB7885" w:rsidP="00CB7885">
            <w:pPr>
              <w:spacing w:before="40" w:after="40"/>
              <w:rPr>
                <w:rFonts w:ascii="Arial" w:hAnsi="Arial" w:cs="Arial"/>
                <w:color w:val="000000" w:themeColor="text1"/>
                <w:sz w:val="24"/>
                <w:szCs w:val="24"/>
              </w:rPr>
            </w:pPr>
            <w:r w:rsidRPr="008E5ADC">
              <w:rPr>
                <w:rFonts w:ascii="Arial" w:hAnsi="Arial" w:cs="Arial"/>
              </w:rPr>
              <w:t>1600</w:t>
            </w:r>
          </w:p>
        </w:tc>
        <w:tc>
          <w:tcPr>
            <w:tcW w:w="1170" w:type="dxa"/>
          </w:tcPr>
          <w:p w14:paraId="188C38E4" w14:textId="68688428" w:rsidR="00CB7885" w:rsidRPr="005F082E" w:rsidRDefault="00CB7885" w:rsidP="00CB7885">
            <w:pPr>
              <w:spacing w:before="40" w:after="40"/>
              <w:rPr>
                <w:rFonts w:ascii="Arial" w:hAnsi="Arial" w:cs="Arial"/>
                <w:color w:val="000000" w:themeColor="text1"/>
                <w:sz w:val="24"/>
                <w:szCs w:val="24"/>
              </w:rPr>
            </w:pPr>
            <w:r w:rsidRPr="008E5ADC">
              <w:rPr>
                <w:rFonts w:ascii="Arial" w:hAnsi="Arial" w:cs="Arial"/>
              </w:rPr>
              <w:t>NONE</w:t>
            </w:r>
          </w:p>
        </w:tc>
        <w:tc>
          <w:tcPr>
            <w:tcW w:w="2291" w:type="dxa"/>
          </w:tcPr>
          <w:p w14:paraId="566F303C" w14:textId="5E1F57D1" w:rsidR="00CB7885" w:rsidRPr="005F082E" w:rsidRDefault="00CB7885" w:rsidP="00CB7885">
            <w:pPr>
              <w:spacing w:before="40" w:after="40"/>
              <w:rPr>
                <w:rFonts w:ascii="Arial" w:hAnsi="Arial" w:cs="Arial"/>
                <w:color w:val="000000" w:themeColor="text1"/>
                <w:sz w:val="24"/>
                <w:szCs w:val="24"/>
              </w:rPr>
            </w:pPr>
            <w:r w:rsidRPr="008E5ADC">
              <w:rPr>
                <w:rFonts w:ascii="Arial" w:hAnsi="Arial" w:cs="Arial"/>
              </w:rPr>
              <w:t xml:space="preserve">Substances that form ions when in </w:t>
            </w:r>
            <w:proofErr w:type="gramStart"/>
            <w:r w:rsidRPr="008E5ADC">
              <w:rPr>
                <w:rFonts w:ascii="Arial" w:hAnsi="Arial" w:cs="Arial"/>
              </w:rPr>
              <w:t>water;</w:t>
            </w:r>
            <w:proofErr w:type="gramEnd"/>
            <w:r w:rsidRPr="008E5ADC">
              <w:rPr>
                <w:rFonts w:ascii="Arial" w:hAnsi="Arial" w:cs="Arial"/>
              </w:rPr>
              <w:t xml:space="preserve"> seawater influence.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1915154" w:rsidR="0020216E" w:rsidRPr="00CB7885"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EB2088">
        <w:rPr>
          <w:rFonts w:ascii="Arial" w:hAnsi="Arial" w:cs="Arial"/>
          <w:bCs/>
          <w:sz w:val="24"/>
          <w:szCs w:val="24"/>
        </w:rPr>
        <w:t>HUGHSON NUT INC- LIVINGSTON</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B7885">
          <w:rPr>
            <w:rStyle w:val="Hyperlink"/>
            <w:rFonts w:ascii="Arial" w:hAnsi="Arial" w:cs="Arial"/>
            <w:color w:val="auto"/>
            <w:sz w:val="24"/>
            <w:szCs w:val="24"/>
          </w:rPr>
          <w:t>http://www.epa.gov/lead</w:t>
        </w:r>
      </w:hyperlink>
      <w:r w:rsidRPr="00CB7885">
        <w:rPr>
          <w:rFonts w:ascii="Arial" w:hAnsi="Arial" w:cs="Arial"/>
          <w:sz w:val="24"/>
          <w:szCs w:val="24"/>
        </w:rPr>
        <w:t>.</w:t>
      </w:r>
    </w:p>
    <w:p w14:paraId="1EBCD8A8" w14:textId="029D0C6F" w:rsidR="00A32EB0" w:rsidRPr="00CB7885" w:rsidRDefault="00A32EB0" w:rsidP="00A32EB0">
      <w:pPr>
        <w:spacing w:after="240"/>
        <w:rPr>
          <w:rFonts w:ascii="Arial" w:hAnsi="Arial" w:cs="Arial"/>
          <w:bCs/>
          <w:sz w:val="24"/>
        </w:rPr>
      </w:pPr>
      <w:r w:rsidRPr="00CB7885">
        <w:rPr>
          <w:rFonts w:ascii="Arial" w:hAnsi="Arial" w:cs="Arial"/>
          <w:bCs/>
          <w:sz w:val="24"/>
        </w:rPr>
        <w:t xml:space="preserve">Additional Special Language for Nitrate, Arsenic, Lead, Radon, and </w:t>
      </w:r>
      <w:r w:rsidRPr="00CB7885">
        <w:rPr>
          <w:rFonts w:ascii="Arial" w:hAnsi="Arial" w:cs="Arial"/>
          <w:bCs/>
          <w:i/>
          <w:sz w:val="24"/>
        </w:rPr>
        <w:t>Cryptosporidium</w:t>
      </w:r>
      <w:proofErr w:type="gramStart"/>
      <w:r w:rsidRPr="00CB7885">
        <w:rPr>
          <w:rFonts w:ascii="Arial" w:hAnsi="Arial" w:cs="Arial"/>
          <w:bCs/>
          <w:sz w:val="24"/>
        </w:rPr>
        <w:t>:  [</w:t>
      </w:r>
      <w:proofErr w:type="gramEnd"/>
      <w:r w:rsidRPr="00CB7885">
        <w:rPr>
          <w:rFonts w:ascii="Arial" w:hAnsi="Arial" w:cs="Arial"/>
          <w:bCs/>
          <w:sz w:val="24"/>
        </w:rPr>
        <w:t>Enter Additional Information Described in Instructions for SWS CCR Document]</w:t>
      </w:r>
    </w:p>
    <w:p w14:paraId="2E24F456" w14:textId="6200CE91" w:rsidR="0020216E" w:rsidRDefault="00070AD2" w:rsidP="716DD2B1">
      <w:pPr>
        <w:spacing w:after="240"/>
        <w:rPr>
          <w:rFonts w:ascii="Arial" w:hAnsi="Arial" w:cs="Arial"/>
          <w:sz w:val="24"/>
          <w:szCs w:val="24"/>
        </w:rPr>
      </w:pPr>
      <w:r w:rsidRPr="00CB7885">
        <w:rPr>
          <w:rFonts w:ascii="Arial" w:hAnsi="Arial" w:cs="Arial"/>
          <w:sz w:val="24"/>
          <w:szCs w:val="24"/>
        </w:rPr>
        <w:t xml:space="preserve">State </w:t>
      </w:r>
      <w:r w:rsidR="0025569C" w:rsidRPr="00CB7885">
        <w:rPr>
          <w:rFonts w:ascii="Arial" w:hAnsi="Arial" w:cs="Arial"/>
          <w:sz w:val="24"/>
          <w:szCs w:val="24"/>
        </w:rPr>
        <w:t>Revised Total Coliform Rule (RTCR): [</w:t>
      </w:r>
      <w:r w:rsidR="008F19DE" w:rsidRPr="00CB7885">
        <w:rPr>
          <w:rFonts w:ascii="Arial" w:hAnsi="Arial" w:cs="Arial"/>
          <w:sz w:val="24"/>
          <w:szCs w:val="24"/>
        </w:rPr>
        <w:t>Enter</w:t>
      </w:r>
      <w:r w:rsidR="0025569C" w:rsidRPr="00CB7885">
        <w:rPr>
          <w:rFonts w:ascii="Arial" w:hAnsi="Arial" w:cs="Arial"/>
          <w:sz w:val="24"/>
          <w:szCs w:val="24"/>
        </w:rPr>
        <w:t xml:space="preserve"> Additional Information Described in Instructions for SWS CCR Document]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CB7885" w14:paraId="62942E16" w14:textId="77777777" w:rsidTr="003F320E">
        <w:trPr>
          <w:trHeight w:val="278"/>
        </w:trPr>
        <w:tc>
          <w:tcPr>
            <w:tcW w:w="10619" w:type="dxa"/>
          </w:tcPr>
          <w:p w14:paraId="584B7A00" w14:textId="77777777" w:rsidR="00CB7885" w:rsidRDefault="00CB7885" w:rsidP="003F320E">
            <w:pPr>
              <w:spacing w:after="240"/>
              <w:rPr>
                <w:rFonts w:ascii="Arial" w:hAnsi="Arial" w:cs="Arial"/>
                <w:bCs/>
                <w:sz w:val="24"/>
              </w:rPr>
            </w:pPr>
            <w:r>
              <w:rPr>
                <w:rFonts w:ascii="Arial" w:hAnsi="Arial" w:cs="Arial"/>
                <w:bCs/>
                <w:sz w:val="24"/>
              </w:rPr>
              <w:t xml:space="preserve">Some people who drink water containing 1,2,3 trichlorpropane </w:t>
            </w:r>
            <w:proofErr w:type="gramStart"/>
            <w:r>
              <w:rPr>
                <w:rFonts w:ascii="Arial" w:hAnsi="Arial" w:cs="Arial"/>
                <w:bCs/>
                <w:sz w:val="24"/>
              </w:rPr>
              <w:t>in excess of</w:t>
            </w:r>
            <w:proofErr w:type="gramEnd"/>
            <w:r>
              <w:rPr>
                <w:rFonts w:ascii="Arial" w:hAnsi="Arial" w:cs="Arial"/>
                <w:bCs/>
                <w:sz w:val="24"/>
              </w:rPr>
              <w:t xml:space="preserve"> the MCL over many </w:t>
            </w:r>
          </w:p>
        </w:tc>
      </w:tr>
      <w:tr w:rsidR="00CB7885" w14:paraId="75321C66" w14:textId="77777777" w:rsidTr="003F320E">
        <w:trPr>
          <w:trHeight w:val="287"/>
        </w:trPr>
        <w:tc>
          <w:tcPr>
            <w:tcW w:w="10619" w:type="dxa"/>
          </w:tcPr>
          <w:p w14:paraId="69B8E4E5" w14:textId="77777777" w:rsidR="00CB7885" w:rsidRDefault="00CB7885" w:rsidP="003F320E">
            <w:pPr>
              <w:spacing w:after="240"/>
              <w:rPr>
                <w:rFonts w:ascii="Arial" w:hAnsi="Arial" w:cs="Arial"/>
                <w:bCs/>
                <w:sz w:val="24"/>
              </w:rPr>
            </w:pPr>
            <w:r>
              <w:rPr>
                <w:rFonts w:ascii="Arial" w:hAnsi="Arial" w:cs="Arial"/>
                <w:bCs/>
                <w:sz w:val="24"/>
              </w:rPr>
              <w:t xml:space="preserve">years have an increased risk of getting cancer. </w:t>
            </w:r>
          </w:p>
        </w:tc>
      </w:tr>
    </w:tbl>
    <w:p w14:paraId="54017DFF" w14:textId="77777777" w:rsidR="00CB7885" w:rsidRPr="005F082E" w:rsidRDefault="00CB7885" w:rsidP="716DD2B1">
      <w:pPr>
        <w:spacing w:after="240"/>
        <w:rPr>
          <w:rFonts w:ascii="Arial" w:hAnsi="Arial" w:cs="Arial"/>
          <w:sz w:val="24"/>
          <w:szCs w:val="24"/>
        </w:rPr>
      </w:pPr>
    </w:p>
    <w:p w14:paraId="6E67C9E1" w14:textId="77777777" w:rsidR="0087640F" w:rsidRPr="00000BE0" w:rsidRDefault="0025569C" w:rsidP="00937B7B">
      <w:pPr>
        <w:pStyle w:val="Heading3"/>
        <w:keepNext/>
      </w:pPr>
      <w:bookmarkStart w:id="9" w:name="_Toc58336720"/>
      <w:r w:rsidRPr="00000BE0">
        <w:lastRenderedPageBreak/>
        <w:t>Summary Information for Violation of a MCL, MRDL, AL, TT,</w:t>
      </w:r>
      <w:r w:rsidR="00A32EB0" w:rsidRPr="00000BE0">
        <w:t xml:space="preserve"> </w:t>
      </w:r>
      <w:r w:rsidRPr="00000BE0">
        <w:t>or Monitoring and Reporting Requirement</w:t>
      </w:r>
      <w:bookmarkEnd w:id="9"/>
    </w:p>
    <w:p w14:paraId="0026A5AB" w14:textId="567CFE9C" w:rsidR="0087640F" w:rsidRPr="00000BE0" w:rsidRDefault="0087640F" w:rsidP="0087640F">
      <w:pPr>
        <w:pStyle w:val="Caption"/>
        <w:spacing w:before="100" w:beforeAutospacing="1"/>
      </w:pPr>
      <w:r w:rsidRPr="00000BE0">
        <w:t xml:space="preserve">Table </w:t>
      </w:r>
      <w:r w:rsidR="00B704C3" w:rsidRPr="00000BE0">
        <w:t>7</w:t>
      </w:r>
      <w:r w:rsidRPr="00000BE0">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000BE0" w14:paraId="5025737F" w14:textId="77777777" w:rsidTr="007C0BEA">
        <w:trPr>
          <w:trHeight w:val="457"/>
        </w:trPr>
        <w:tc>
          <w:tcPr>
            <w:tcW w:w="1975" w:type="dxa"/>
            <w:tcMar>
              <w:left w:w="58" w:type="dxa"/>
              <w:right w:w="58" w:type="dxa"/>
            </w:tcMar>
            <w:vAlign w:val="center"/>
          </w:tcPr>
          <w:p w14:paraId="2726DCE4" w14:textId="77777777" w:rsidR="001F503E" w:rsidRPr="00000BE0" w:rsidRDefault="001F503E" w:rsidP="000B13FC">
            <w:pPr>
              <w:spacing w:before="40" w:after="40"/>
              <w:jc w:val="center"/>
              <w:rPr>
                <w:rFonts w:ascii="Arial" w:hAnsi="Arial" w:cs="Arial"/>
                <w:b/>
                <w:sz w:val="24"/>
                <w:szCs w:val="24"/>
              </w:rPr>
            </w:pPr>
            <w:r w:rsidRPr="00000BE0">
              <w:rPr>
                <w:rFonts w:ascii="Arial" w:hAnsi="Arial" w:cs="Arial"/>
                <w:b/>
                <w:sz w:val="24"/>
                <w:szCs w:val="24"/>
              </w:rPr>
              <w:t>Violation</w:t>
            </w:r>
          </w:p>
        </w:tc>
        <w:tc>
          <w:tcPr>
            <w:tcW w:w="2250" w:type="dxa"/>
            <w:tcMar>
              <w:left w:w="58" w:type="dxa"/>
              <w:right w:w="58" w:type="dxa"/>
            </w:tcMar>
            <w:vAlign w:val="center"/>
          </w:tcPr>
          <w:p w14:paraId="18F4CBF4" w14:textId="77777777" w:rsidR="001F503E" w:rsidRPr="00000BE0" w:rsidRDefault="001F503E" w:rsidP="000B13FC">
            <w:pPr>
              <w:spacing w:before="40" w:after="40"/>
              <w:jc w:val="center"/>
              <w:rPr>
                <w:rFonts w:ascii="Arial" w:hAnsi="Arial" w:cs="Arial"/>
                <w:b/>
                <w:sz w:val="24"/>
                <w:szCs w:val="24"/>
              </w:rPr>
            </w:pPr>
            <w:r w:rsidRPr="00000BE0">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000BE0" w:rsidRDefault="001F503E" w:rsidP="000B13FC">
            <w:pPr>
              <w:spacing w:before="40" w:after="40"/>
              <w:jc w:val="center"/>
              <w:rPr>
                <w:rFonts w:ascii="Arial" w:hAnsi="Arial" w:cs="Arial"/>
                <w:b/>
                <w:sz w:val="24"/>
                <w:szCs w:val="24"/>
              </w:rPr>
            </w:pPr>
            <w:r w:rsidRPr="00000BE0">
              <w:rPr>
                <w:rFonts w:ascii="Arial" w:hAnsi="Arial" w:cs="Arial"/>
                <w:b/>
                <w:sz w:val="24"/>
                <w:szCs w:val="24"/>
              </w:rPr>
              <w:t>Duration</w:t>
            </w:r>
          </w:p>
        </w:tc>
        <w:tc>
          <w:tcPr>
            <w:tcW w:w="2160" w:type="dxa"/>
            <w:tcMar>
              <w:left w:w="58" w:type="dxa"/>
              <w:right w:w="58" w:type="dxa"/>
            </w:tcMar>
            <w:vAlign w:val="center"/>
          </w:tcPr>
          <w:p w14:paraId="17A213B7" w14:textId="77777777" w:rsidR="001F503E" w:rsidRPr="00000BE0" w:rsidRDefault="001F503E" w:rsidP="000B13FC">
            <w:pPr>
              <w:spacing w:before="40" w:after="40"/>
              <w:jc w:val="center"/>
              <w:rPr>
                <w:rFonts w:ascii="Arial" w:hAnsi="Arial" w:cs="Arial"/>
                <w:b/>
                <w:sz w:val="24"/>
                <w:szCs w:val="24"/>
              </w:rPr>
            </w:pPr>
            <w:r w:rsidRPr="00000BE0">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000BE0" w:rsidRDefault="001F503E" w:rsidP="000B13FC">
            <w:pPr>
              <w:spacing w:before="40" w:after="40"/>
              <w:jc w:val="center"/>
              <w:rPr>
                <w:rFonts w:ascii="Arial" w:hAnsi="Arial" w:cs="Arial"/>
                <w:b/>
                <w:sz w:val="24"/>
                <w:szCs w:val="24"/>
              </w:rPr>
            </w:pPr>
            <w:r w:rsidRPr="00000BE0">
              <w:rPr>
                <w:rFonts w:ascii="Arial" w:hAnsi="Arial" w:cs="Arial"/>
                <w:b/>
                <w:sz w:val="24"/>
                <w:szCs w:val="24"/>
              </w:rPr>
              <w:t>Health Effects Language</w:t>
            </w:r>
          </w:p>
        </w:tc>
      </w:tr>
      <w:tr w:rsidR="00CB7885" w:rsidRPr="005F082E" w14:paraId="4DAE6475" w14:textId="77777777" w:rsidTr="007C0BEA">
        <w:trPr>
          <w:trHeight w:val="449"/>
        </w:trPr>
        <w:tc>
          <w:tcPr>
            <w:tcW w:w="1975" w:type="dxa"/>
            <w:tcMar>
              <w:left w:w="58" w:type="dxa"/>
              <w:right w:w="58" w:type="dxa"/>
            </w:tcMar>
          </w:tcPr>
          <w:p w14:paraId="6A60A1D0" w14:textId="77777777" w:rsidR="00CB7885" w:rsidRPr="00000BE0" w:rsidRDefault="00CB7885" w:rsidP="00CB7885">
            <w:pPr>
              <w:spacing w:before="40" w:after="40"/>
              <w:rPr>
                <w:rFonts w:ascii="Arial" w:hAnsi="Arial" w:cs="Arial"/>
                <w:color w:val="000000" w:themeColor="text1"/>
              </w:rPr>
            </w:pPr>
            <w:r w:rsidRPr="00000BE0">
              <w:rPr>
                <w:rFonts w:ascii="Arial" w:hAnsi="Arial" w:cs="Arial"/>
                <w:color w:val="000000" w:themeColor="text1"/>
              </w:rPr>
              <w:t xml:space="preserve">1,2,3 TCP MCL Violation. </w:t>
            </w:r>
          </w:p>
          <w:p w14:paraId="47CCBF74" w14:textId="182C9DE7" w:rsidR="00CB7885" w:rsidRPr="00000BE0" w:rsidRDefault="00CB7885" w:rsidP="00CB7885">
            <w:pPr>
              <w:spacing w:before="40" w:after="40"/>
              <w:rPr>
                <w:rFonts w:ascii="Arial" w:hAnsi="Arial" w:cs="Arial"/>
                <w:color w:val="FFFFFF" w:themeColor="background1"/>
                <w:sz w:val="24"/>
                <w:szCs w:val="24"/>
              </w:rPr>
            </w:pPr>
            <w:r w:rsidRPr="00000BE0">
              <w:rPr>
                <w:rFonts w:ascii="Arial" w:hAnsi="Arial" w:cs="Arial"/>
                <w:color w:val="000000" w:themeColor="text1"/>
              </w:rPr>
              <w:t>Compliance order 03-11-18r-012</w:t>
            </w:r>
          </w:p>
        </w:tc>
        <w:tc>
          <w:tcPr>
            <w:tcW w:w="2250" w:type="dxa"/>
            <w:tcMar>
              <w:left w:w="58" w:type="dxa"/>
              <w:right w:w="58" w:type="dxa"/>
            </w:tcMar>
          </w:tcPr>
          <w:p w14:paraId="14D9A9B3" w14:textId="11D7C89F" w:rsidR="00CB7885" w:rsidRPr="00000BE0" w:rsidRDefault="00CB7885" w:rsidP="00CB7885">
            <w:pPr>
              <w:spacing w:before="40" w:after="40"/>
              <w:rPr>
                <w:rFonts w:ascii="Arial" w:hAnsi="Arial" w:cs="Arial"/>
                <w:color w:val="FFFFFF" w:themeColor="background1"/>
                <w:sz w:val="24"/>
                <w:szCs w:val="24"/>
              </w:rPr>
            </w:pPr>
            <w:r w:rsidRPr="00000BE0">
              <w:rPr>
                <w:rFonts w:ascii="Arial" w:hAnsi="Arial" w:cs="Arial"/>
              </w:rPr>
              <w:t>Results taken from Hughson Nut well 4 has results were over the TCP MCL.</w:t>
            </w:r>
          </w:p>
        </w:tc>
        <w:tc>
          <w:tcPr>
            <w:tcW w:w="1890" w:type="dxa"/>
            <w:tcMar>
              <w:left w:w="58" w:type="dxa"/>
              <w:right w:w="58" w:type="dxa"/>
            </w:tcMar>
          </w:tcPr>
          <w:p w14:paraId="7D4FE25C" w14:textId="3511654B" w:rsidR="00CB7885" w:rsidRPr="00000BE0" w:rsidRDefault="00CB7885" w:rsidP="00CB7885">
            <w:pPr>
              <w:spacing w:before="40" w:after="40"/>
              <w:rPr>
                <w:rFonts w:ascii="Arial" w:hAnsi="Arial" w:cs="Arial"/>
                <w:color w:val="FFFFFF" w:themeColor="background1"/>
                <w:sz w:val="24"/>
                <w:szCs w:val="24"/>
              </w:rPr>
            </w:pPr>
            <w:r w:rsidRPr="00000BE0">
              <w:rPr>
                <w:rFonts w:ascii="Arial" w:hAnsi="Arial" w:cs="Arial"/>
                <w:color w:val="000000" w:themeColor="text1"/>
              </w:rPr>
              <w:t>1</w:t>
            </w:r>
            <w:r w:rsidRPr="00000BE0">
              <w:rPr>
                <w:rFonts w:ascii="Arial" w:hAnsi="Arial" w:cs="Arial"/>
                <w:color w:val="000000" w:themeColor="text1"/>
                <w:vertAlign w:val="superscript"/>
              </w:rPr>
              <w:t>st</w:t>
            </w:r>
            <w:r w:rsidRPr="00000BE0">
              <w:rPr>
                <w:rFonts w:ascii="Arial" w:hAnsi="Arial" w:cs="Arial"/>
                <w:color w:val="000000" w:themeColor="text1"/>
              </w:rPr>
              <w:t>, 2</w:t>
            </w:r>
            <w:r w:rsidRPr="00000BE0">
              <w:rPr>
                <w:rFonts w:ascii="Arial" w:hAnsi="Arial" w:cs="Arial"/>
                <w:color w:val="000000" w:themeColor="text1"/>
                <w:vertAlign w:val="superscript"/>
              </w:rPr>
              <w:t>nd</w:t>
            </w:r>
            <w:r w:rsidRPr="00000BE0">
              <w:rPr>
                <w:rFonts w:ascii="Arial" w:hAnsi="Arial" w:cs="Arial"/>
                <w:color w:val="000000" w:themeColor="text1"/>
              </w:rPr>
              <w:t>, 3</w:t>
            </w:r>
            <w:r w:rsidRPr="00000BE0">
              <w:rPr>
                <w:rFonts w:ascii="Arial" w:hAnsi="Arial" w:cs="Arial"/>
                <w:color w:val="000000" w:themeColor="text1"/>
                <w:vertAlign w:val="superscript"/>
              </w:rPr>
              <w:t>rd</w:t>
            </w:r>
            <w:r w:rsidRPr="00000BE0">
              <w:rPr>
                <w:rFonts w:ascii="Arial" w:hAnsi="Arial" w:cs="Arial"/>
                <w:color w:val="000000" w:themeColor="text1"/>
              </w:rPr>
              <w:t>, 4</w:t>
            </w:r>
            <w:r w:rsidRPr="00000BE0">
              <w:rPr>
                <w:rFonts w:ascii="Arial" w:hAnsi="Arial" w:cs="Arial"/>
                <w:color w:val="000000" w:themeColor="text1"/>
                <w:vertAlign w:val="superscript"/>
              </w:rPr>
              <w:t>th</w:t>
            </w:r>
            <w:r w:rsidRPr="00000BE0">
              <w:rPr>
                <w:rFonts w:ascii="Arial" w:hAnsi="Arial" w:cs="Arial"/>
                <w:color w:val="000000" w:themeColor="text1"/>
              </w:rPr>
              <w:t xml:space="preserve"> quarter 202</w:t>
            </w:r>
            <w:r w:rsidR="00E57569" w:rsidRPr="00000BE0">
              <w:rPr>
                <w:rFonts w:ascii="Arial" w:hAnsi="Arial" w:cs="Arial"/>
                <w:color w:val="000000" w:themeColor="text1"/>
              </w:rPr>
              <w:t>1</w:t>
            </w:r>
            <w:r w:rsidRPr="00000BE0">
              <w:rPr>
                <w:rFonts w:ascii="Arial" w:hAnsi="Arial" w:cs="Arial"/>
                <w:color w:val="000000" w:themeColor="text1"/>
              </w:rPr>
              <w:t>.</w:t>
            </w:r>
          </w:p>
        </w:tc>
        <w:tc>
          <w:tcPr>
            <w:tcW w:w="2160" w:type="dxa"/>
            <w:tcMar>
              <w:left w:w="58" w:type="dxa"/>
              <w:right w:w="58" w:type="dxa"/>
            </w:tcMar>
          </w:tcPr>
          <w:p w14:paraId="7CABD54F" w14:textId="36D2E96D" w:rsidR="00CB7885" w:rsidRPr="00000BE0" w:rsidRDefault="00CB7885" w:rsidP="00CB7885">
            <w:pPr>
              <w:spacing w:before="40" w:after="40"/>
              <w:rPr>
                <w:rFonts w:ascii="Arial" w:hAnsi="Arial" w:cs="Arial"/>
                <w:color w:val="FFFFFF" w:themeColor="background1"/>
                <w:sz w:val="24"/>
                <w:szCs w:val="24"/>
              </w:rPr>
            </w:pPr>
            <w:r w:rsidRPr="00000BE0">
              <w:rPr>
                <w:rFonts w:ascii="Arial" w:hAnsi="Arial" w:cs="Arial"/>
              </w:rPr>
              <w:t xml:space="preserve">Quarterly sampling and Public Notifications are made </w:t>
            </w:r>
            <w:proofErr w:type="spellStart"/>
            <w:r w:rsidRPr="00000BE0">
              <w:rPr>
                <w:rFonts w:ascii="Arial" w:hAnsi="Arial" w:cs="Arial"/>
              </w:rPr>
              <w:t>availaibe</w:t>
            </w:r>
            <w:proofErr w:type="spellEnd"/>
            <w:r w:rsidRPr="00000BE0">
              <w:rPr>
                <w:rFonts w:ascii="Arial" w:hAnsi="Arial" w:cs="Arial"/>
              </w:rPr>
              <w:t xml:space="preserve"> in English &amp; Spanish.  Hughson Nut-Livingston is looking into treatment options for 1,2,3 TCP.    </w:t>
            </w:r>
          </w:p>
        </w:tc>
        <w:tc>
          <w:tcPr>
            <w:tcW w:w="2367" w:type="dxa"/>
            <w:tcMar>
              <w:left w:w="58" w:type="dxa"/>
              <w:right w:w="58" w:type="dxa"/>
            </w:tcMar>
          </w:tcPr>
          <w:p w14:paraId="67233B7F" w14:textId="5EEE6549" w:rsidR="00CB7885" w:rsidRPr="00000BE0" w:rsidRDefault="00CB7885" w:rsidP="00CB7885">
            <w:pPr>
              <w:spacing w:before="40" w:after="40"/>
              <w:rPr>
                <w:rFonts w:ascii="Arial" w:hAnsi="Arial" w:cs="Arial"/>
                <w:color w:val="FFFFFF" w:themeColor="background1"/>
                <w:sz w:val="24"/>
                <w:szCs w:val="24"/>
              </w:rPr>
            </w:pPr>
            <w:r w:rsidRPr="00000BE0">
              <w:rPr>
                <w:rFonts w:ascii="Arial" w:hAnsi="Arial" w:cs="Arial"/>
              </w:rPr>
              <w:t xml:space="preserve">Some people who drink water containing 1,2,3-trichloropropane </w:t>
            </w:r>
            <w:proofErr w:type="gramStart"/>
            <w:r w:rsidRPr="00000BE0">
              <w:rPr>
                <w:rFonts w:ascii="Arial" w:hAnsi="Arial" w:cs="Arial"/>
              </w:rPr>
              <w:t>in excess of</w:t>
            </w:r>
            <w:proofErr w:type="gramEnd"/>
            <w:r w:rsidRPr="00000BE0">
              <w:rPr>
                <w:rFonts w:ascii="Arial" w:hAnsi="Arial" w:cs="Arial"/>
              </w:rPr>
              <w:t xml:space="preserve">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p w14:paraId="69480893" w14:textId="7B216E0F" w:rsidR="00181F3E" w:rsidRPr="005F082E" w:rsidRDefault="00181F3E" w:rsidP="001B4F20">
      <w:pPr>
        <w:pStyle w:val="Heading3"/>
        <w:keepNext/>
      </w:pPr>
    </w:p>
    <w:sectPr w:rsidR="00181F3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47044010">
    <w:abstractNumId w:val="6"/>
  </w:num>
  <w:num w:numId="2" w16cid:durableId="2097169738">
    <w:abstractNumId w:val="1"/>
  </w:num>
  <w:num w:numId="3" w16cid:durableId="217515757">
    <w:abstractNumId w:val="3"/>
  </w:num>
  <w:num w:numId="4" w16cid:durableId="1700662633">
    <w:abstractNumId w:val="0"/>
  </w:num>
  <w:num w:numId="5" w16cid:durableId="1389380841">
    <w:abstractNumId w:val="2"/>
  </w:num>
  <w:num w:numId="6" w16cid:durableId="741679678">
    <w:abstractNumId w:val="5"/>
  </w:num>
  <w:num w:numId="7" w16cid:durableId="165703332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0BE0"/>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33774"/>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20F"/>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2A33"/>
    <w:rsid w:val="00CA483D"/>
    <w:rsid w:val="00CB5A7C"/>
    <w:rsid w:val="00CB6F44"/>
    <w:rsid w:val="00CB6FF7"/>
    <w:rsid w:val="00CB7885"/>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A5337"/>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57569"/>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088"/>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2691</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2022-04-11T17:25:00Z</cp:lastPrinted>
  <dcterms:created xsi:type="dcterms:W3CDTF">2022-03-30T17:17:00Z</dcterms:created>
  <dcterms:modified xsi:type="dcterms:W3CDTF">2022-04-11T17:25:00Z</dcterms:modified>
</cp:coreProperties>
</file>